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4D1E50" w14:textId="77777777" w:rsidR="00E65FC0" w:rsidRPr="00AF2BA7" w:rsidRDefault="00E65FC0" w:rsidP="00E65FC0">
      <w:pPr>
        <w:jc w:val="right"/>
        <w:rPr>
          <w:rFonts w:ascii="Times New Roman" w:hAnsi="Times New Roman"/>
          <w:b/>
          <w:sz w:val="24"/>
          <w:szCs w:val="24"/>
        </w:rPr>
      </w:pPr>
      <w:bookmarkStart w:id="0" w:name="п12"/>
      <w:r w:rsidRPr="00AF2BA7">
        <w:rPr>
          <w:rFonts w:ascii="Times New Roman" w:hAnsi="Times New Roman"/>
          <w:b/>
          <w:sz w:val="24"/>
          <w:szCs w:val="24"/>
        </w:rPr>
        <w:t xml:space="preserve">Приложение № </w:t>
      </w:r>
      <w:r>
        <w:rPr>
          <w:rFonts w:ascii="Times New Roman" w:eastAsia="Times New Roman" w:hAnsi="Times New Roman"/>
          <w:b/>
          <w:sz w:val="24"/>
          <w:szCs w:val="24"/>
          <w:lang w:val="en-US" w:eastAsia="bg-BG"/>
        </w:rPr>
        <w:t>III</w:t>
      </w:r>
      <w:r>
        <w:rPr>
          <w:rFonts w:ascii="Times New Roman" w:eastAsia="Times New Roman" w:hAnsi="Times New Roman"/>
          <w:b/>
          <w:sz w:val="24"/>
          <w:szCs w:val="24"/>
          <w:lang w:eastAsia="bg-BG"/>
        </w:rPr>
        <w:t>-3</w:t>
      </w:r>
    </w:p>
    <w:bookmarkEnd w:id="0"/>
    <w:p w14:paraId="2790A54D" w14:textId="77777777" w:rsidR="00E65FC0" w:rsidRPr="00F3611E" w:rsidRDefault="00E65FC0" w:rsidP="00E65FC0">
      <w:pPr>
        <w:jc w:val="center"/>
        <w:rPr>
          <w:rFonts w:ascii="Times New Roman" w:hAnsi="Times New Roman"/>
          <w:b/>
          <w:sz w:val="24"/>
          <w:szCs w:val="24"/>
        </w:rPr>
      </w:pPr>
      <w:r w:rsidRPr="00F3611E">
        <w:rPr>
          <w:rFonts w:ascii="Times New Roman" w:hAnsi="Times New Roman"/>
          <w:b/>
          <w:sz w:val="24"/>
          <w:szCs w:val="24"/>
        </w:rPr>
        <w:t>ДЕКЛАРАЦИЯ</w:t>
      </w:r>
    </w:p>
    <w:p w14:paraId="73224453" w14:textId="77777777" w:rsidR="00E65FC0" w:rsidRPr="007064E1" w:rsidRDefault="00E65FC0" w:rsidP="00E65FC0">
      <w:pPr>
        <w:rPr>
          <w:rFonts w:ascii="Times New Roman" w:hAnsi="Times New Roman"/>
          <w:sz w:val="24"/>
          <w:szCs w:val="24"/>
        </w:rPr>
      </w:pPr>
    </w:p>
    <w:p w14:paraId="04A41DB1" w14:textId="77777777" w:rsidR="00E65FC0" w:rsidRPr="007064E1" w:rsidRDefault="00E65FC0" w:rsidP="00E65FC0">
      <w:pPr>
        <w:rPr>
          <w:rFonts w:ascii="Times New Roman" w:hAnsi="Times New Roman"/>
          <w:sz w:val="24"/>
          <w:szCs w:val="24"/>
        </w:rPr>
      </w:pPr>
      <w:r w:rsidRPr="007064E1">
        <w:rPr>
          <w:rFonts w:ascii="Times New Roman" w:hAnsi="Times New Roman"/>
          <w:sz w:val="24"/>
          <w:szCs w:val="24"/>
        </w:rPr>
        <w:t>Долуподписаният/(</w:t>
      </w:r>
      <w:proofErr w:type="spellStart"/>
      <w:r w:rsidRPr="007064E1">
        <w:rPr>
          <w:rFonts w:ascii="Times New Roman" w:hAnsi="Times New Roman"/>
          <w:sz w:val="24"/>
          <w:szCs w:val="24"/>
        </w:rPr>
        <w:t>ната</w:t>
      </w:r>
      <w:proofErr w:type="spellEnd"/>
      <w:r w:rsidRPr="007064E1">
        <w:rPr>
          <w:rFonts w:ascii="Times New Roman" w:hAnsi="Times New Roman"/>
          <w:sz w:val="24"/>
          <w:szCs w:val="24"/>
        </w:rPr>
        <w:t>) ...........................................................................................................,</w:t>
      </w:r>
    </w:p>
    <w:p w14:paraId="2713B464" w14:textId="77777777" w:rsidR="00E65FC0" w:rsidRPr="007064E1" w:rsidRDefault="00E65FC0" w:rsidP="00E65FC0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</w:t>
      </w:r>
      <w:r w:rsidRPr="007064E1">
        <w:rPr>
          <w:rFonts w:ascii="Times New Roman" w:hAnsi="Times New Roman"/>
          <w:sz w:val="24"/>
          <w:szCs w:val="24"/>
        </w:rPr>
        <w:t>/трите имена/</w:t>
      </w:r>
    </w:p>
    <w:p w14:paraId="39FC36CC" w14:textId="77777777" w:rsidR="00E65FC0" w:rsidRPr="007064E1" w:rsidRDefault="00E65FC0" w:rsidP="00E65FC0">
      <w:pPr>
        <w:rPr>
          <w:rFonts w:ascii="Times New Roman" w:hAnsi="Times New Roman"/>
          <w:sz w:val="24"/>
          <w:szCs w:val="24"/>
        </w:rPr>
      </w:pPr>
      <w:r w:rsidRPr="007064E1">
        <w:rPr>
          <w:rFonts w:ascii="Times New Roman" w:hAnsi="Times New Roman"/>
          <w:sz w:val="24"/>
          <w:szCs w:val="24"/>
        </w:rPr>
        <w:t xml:space="preserve"> </w:t>
      </w:r>
    </w:p>
    <w:p w14:paraId="1BCEFB1D" w14:textId="77777777" w:rsidR="00E65FC0" w:rsidRPr="007064E1" w:rsidRDefault="00E65FC0" w:rsidP="00E65FC0">
      <w:pPr>
        <w:rPr>
          <w:rFonts w:ascii="Times New Roman" w:hAnsi="Times New Roman"/>
          <w:sz w:val="24"/>
          <w:szCs w:val="24"/>
        </w:rPr>
      </w:pPr>
    </w:p>
    <w:p w14:paraId="6E845A8E" w14:textId="77777777" w:rsidR="00E65FC0" w:rsidRPr="007064E1" w:rsidRDefault="00E65FC0" w:rsidP="00E65FC0">
      <w:pPr>
        <w:jc w:val="center"/>
        <w:rPr>
          <w:rFonts w:ascii="Times New Roman" w:hAnsi="Times New Roman"/>
          <w:sz w:val="24"/>
          <w:szCs w:val="24"/>
        </w:rPr>
      </w:pPr>
      <w:r w:rsidRPr="007064E1">
        <w:rPr>
          <w:rFonts w:ascii="Times New Roman" w:hAnsi="Times New Roman"/>
          <w:sz w:val="24"/>
          <w:szCs w:val="24"/>
        </w:rPr>
        <w:t>ДЕКЛАРИРАМ, че:</w:t>
      </w:r>
    </w:p>
    <w:p w14:paraId="6692DD50" w14:textId="77777777" w:rsidR="00E65FC0" w:rsidRPr="007064E1" w:rsidRDefault="00E65FC0" w:rsidP="00E65FC0">
      <w:pPr>
        <w:jc w:val="both"/>
        <w:rPr>
          <w:rFonts w:ascii="Times New Roman" w:hAnsi="Times New Roman"/>
          <w:sz w:val="24"/>
          <w:szCs w:val="24"/>
        </w:rPr>
      </w:pPr>
      <w:r w:rsidRPr="007064E1">
        <w:rPr>
          <w:rFonts w:ascii="Times New Roman" w:hAnsi="Times New Roman"/>
          <w:sz w:val="24"/>
          <w:szCs w:val="24"/>
        </w:rPr>
        <w:t>Съм запознат/а с пречките за сключване на трудов договор за работа в държавната администрация, посочени в чл. 107а, ал. 1 от Кодекса на труда,  а именно:</w:t>
      </w:r>
    </w:p>
    <w:p w14:paraId="2B413D46" w14:textId="77777777" w:rsidR="00E65FC0" w:rsidRPr="007064E1" w:rsidRDefault="00E65FC0" w:rsidP="00E65FC0">
      <w:pPr>
        <w:jc w:val="both"/>
        <w:rPr>
          <w:rFonts w:ascii="Times New Roman" w:hAnsi="Times New Roman"/>
          <w:sz w:val="24"/>
          <w:szCs w:val="24"/>
        </w:rPr>
      </w:pPr>
      <w:r w:rsidRPr="007064E1">
        <w:rPr>
          <w:rFonts w:ascii="Times New Roman" w:hAnsi="Times New Roman"/>
          <w:sz w:val="24"/>
          <w:szCs w:val="24"/>
        </w:rPr>
        <w:t xml:space="preserve">         Не може да бъде сключван трудов договор за работа в държавната администрация с лице, което:</w:t>
      </w:r>
    </w:p>
    <w:p w14:paraId="00D87FE6" w14:textId="77777777" w:rsidR="00E65FC0" w:rsidRPr="007064E1" w:rsidRDefault="00E65FC0" w:rsidP="00E65FC0">
      <w:pPr>
        <w:jc w:val="both"/>
        <w:rPr>
          <w:rFonts w:ascii="Times New Roman" w:hAnsi="Times New Roman"/>
          <w:sz w:val="24"/>
          <w:szCs w:val="24"/>
        </w:rPr>
      </w:pPr>
      <w:r w:rsidRPr="007064E1">
        <w:rPr>
          <w:rFonts w:ascii="Times New Roman" w:hAnsi="Times New Roman"/>
          <w:sz w:val="24"/>
          <w:szCs w:val="24"/>
        </w:rPr>
        <w:t>1.  би се оказало в йерархическа връзка на ръководство и контрол със съпруг или съпруга, с лице, с което е във фактическо съжителство, с роднина по права линия без ограничения, по съребрена линия до четвърта степен включително или по сватовство до четвърта степен включително;</w:t>
      </w:r>
    </w:p>
    <w:p w14:paraId="0CAF4963" w14:textId="77777777" w:rsidR="00E65FC0" w:rsidRPr="007064E1" w:rsidRDefault="00E65FC0" w:rsidP="00E65FC0">
      <w:pPr>
        <w:jc w:val="both"/>
        <w:rPr>
          <w:rFonts w:ascii="Times New Roman" w:hAnsi="Times New Roman"/>
          <w:sz w:val="24"/>
          <w:szCs w:val="24"/>
        </w:rPr>
      </w:pPr>
      <w:r w:rsidRPr="007064E1">
        <w:rPr>
          <w:rFonts w:ascii="Times New Roman" w:hAnsi="Times New Roman"/>
          <w:sz w:val="24"/>
          <w:szCs w:val="24"/>
        </w:rPr>
        <w:t>2. е едноличен търговец, неограничено отговорен съдружник в търговско дружество, управител, търговски пълномощник, търговски представител, прокурист, търговски посредник, ликвидатор или синдик, член на орган на управление или контрол на търговско дружество или кооперация;</w:t>
      </w:r>
    </w:p>
    <w:p w14:paraId="3B9F2299" w14:textId="77777777" w:rsidR="00E65FC0" w:rsidRPr="007064E1" w:rsidRDefault="00E65FC0" w:rsidP="00E65FC0">
      <w:pPr>
        <w:jc w:val="both"/>
        <w:rPr>
          <w:rFonts w:ascii="Times New Roman" w:hAnsi="Times New Roman"/>
          <w:sz w:val="24"/>
          <w:szCs w:val="24"/>
        </w:rPr>
      </w:pPr>
      <w:r w:rsidRPr="007064E1">
        <w:rPr>
          <w:rFonts w:ascii="Times New Roman" w:hAnsi="Times New Roman"/>
          <w:sz w:val="24"/>
          <w:szCs w:val="24"/>
        </w:rPr>
        <w:t>3.   е народен представител;</w:t>
      </w:r>
    </w:p>
    <w:p w14:paraId="62FF1F6F" w14:textId="77777777" w:rsidR="00E65FC0" w:rsidRPr="007064E1" w:rsidRDefault="00E65FC0" w:rsidP="00E65FC0">
      <w:pPr>
        <w:jc w:val="both"/>
        <w:rPr>
          <w:rFonts w:ascii="Times New Roman" w:hAnsi="Times New Roman"/>
          <w:sz w:val="24"/>
          <w:szCs w:val="24"/>
        </w:rPr>
      </w:pPr>
      <w:r w:rsidRPr="007064E1">
        <w:rPr>
          <w:rFonts w:ascii="Times New Roman" w:hAnsi="Times New Roman"/>
          <w:sz w:val="24"/>
          <w:szCs w:val="24"/>
        </w:rPr>
        <w:t>4. е съветник в общински съвет; (само за съответната общинска администрация);</w:t>
      </w:r>
    </w:p>
    <w:p w14:paraId="7065D15E" w14:textId="77777777" w:rsidR="00E65FC0" w:rsidRPr="007064E1" w:rsidRDefault="00E65FC0" w:rsidP="00E65FC0">
      <w:pPr>
        <w:jc w:val="both"/>
        <w:rPr>
          <w:rFonts w:ascii="Times New Roman" w:hAnsi="Times New Roman"/>
          <w:sz w:val="24"/>
          <w:szCs w:val="24"/>
        </w:rPr>
      </w:pPr>
      <w:r w:rsidRPr="007064E1">
        <w:rPr>
          <w:rFonts w:ascii="Times New Roman" w:hAnsi="Times New Roman"/>
          <w:sz w:val="24"/>
          <w:szCs w:val="24"/>
        </w:rPr>
        <w:t>5. заема ръководна или контролна длъжност на национално равнище в политическа партия;  (тази забрана не се отнася за членовете на политически кабинети, съветниците и експертите към тях)</w:t>
      </w:r>
    </w:p>
    <w:p w14:paraId="0D1E0082" w14:textId="77777777" w:rsidR="00E65FC0" w:rsidRPr="007064E1" w:rsidRDefault="00E65FC0" w:rsidP="00E65FC0">
      <w:pPr>
        <w:jc w:val="both"/>
        <w:rPr>
          <w:rFonts w:ascii="Times New Roman" w:hAnsi="Times New Roman"/>
          <w:sz w:val="24"/>
          <w:szCs w:val="24"/>
        </w:rPr>
      </w:pPr>
      <w:r w:rsidRPr="007064E1">
        <w:rPr>
          <w:rFonts w:ascii="Times New Roman" w:hAnsi="Times New Roman"/>
          <w:sz w:val="24"/>
          <w:szCs w:val="24"/>
        </w:rPr>
        <w:t xml:space="preserve">         Известна ми е наказателната отговорност за неверни данни по чл. 313 от наказателния кодекс.</w:t>
      </w:r>
    </w:p>
    <w:p w14:paraId="53062A5B" w14:textId="77777777" w:rsidR="00E65FC0" w:rsidRPr="007064E1" w:rsidRDefault="00E65FC0" w:rsidP="00E65FC0">
      <w:pPr>
        <w:rPr>
          <w:rFonts w:ascii="Times New Roman" w:hAnsi="Times New Roman"/>
          <w:sz w:val="24"/>
          <w:szCs w:val="24"/>
        </w:rPr>
      </w:pPr>
    </w:p>
    <w:p w14:paraId="2E93C891" w14:textId="77777777" w:rsidR="00E65FC0" w:rsidRPr="007064E1" w:rsidRDefault="00E65FC0" w:rsidP="00E65FC0">
      <w:pPr>
        <w:rPr>
          <w:rFonts w:ascii="Times New Roman" w:hAnsi="Times New Roman"/>
          <w:sz w:val="24"/>
          <w:szCs w:val="24"/>
        </w:rPr>
      </w:pPr>
    </w:p>
    <w:p w14:paraId="76821E8A" w14:textId="77777777" w:rsidR="00E65FC0" w:rsidRPr="007064E1" w:rsidRDefault="00E65FC0" w:rsidP="00E65FC0">
      <w:pPr>
        <w:rPr>
          <w:rFonts w:ascii="Times New Roman" w:hAnsi="Times New Roman"/>
          <w:sz w:val="24"/>
          <w:szCs w:val="24"/>
        </w:rPr>
      </w:pPr>
      <w:r w:rsidRPr="007064E1">
        <w:rPr>
          <w:rFonts w:ascii="Times New Roman" w:hAnsi="Times New Roman"/>
          <w:sz w:val="24"/>
          <w:szCs w:val="24"/>
        </w:rPr>
        <w:t>Дата:……………………..                                         Декларатор: ……………………..</w:t>
      </w:r>
    </w:p>
    <w:p w14:paraId="78DA995A" w14:textId="77777777" w:rsidR="00DA5B74" w:rsidRDefault="00DA5B74"/>
    <w:sectPr w:rsidR="00DA5B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4B9D"/>
    <w:rsid w:val="001F499B"/>
    <w:rsid w:val="00D44362"/>
    <w:rsid w:val="00DA5B74"/>
    <w:rsid w:val="00E34B9D"/>
    <w:rsid w:val="00E65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93F8E3"/>
  <w15:chartTrackingRefBased/>
  <w15:docId w15:val="{996F4608-EDBF-455C-B22B-4A71B2B53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65FC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1289</Characters>
  <Application>Microsoft Office Word</Application>
  <DocSecurity>0</DocSecurity>
  <Lines>10</Lines>
  <Paragraphs>3</Paragraphs>
  <ScaleCrop>false</ScaleCrop>
  <Company/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Polina Stoimenova</dc:creator>
  <cp:keywords/>
  <dc:description/>
  <cp:lastModifiedBy>Miroslav Atanasov</cp:lastModifiedBy>
  <cp:revision>2</cp:revision>
  <dcterms:created xsi:type="dcterms:W3CDTF">2024-05-23T06:23:00Z</dcterms:created>
  <dcterms:modified xsi:type="dcterms:W3CDTF">2024-05-23T06:23:00Z</dcterms:modified>
</cp:coreProperties>
</file>