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4C472" w14:textId="77777777" w:rsidR="000A386E" w:rsidRPr="00D97E1D" w:rsidRDefault="000A386E" w:rsidP="003D4F10">
      <w:pPr>
        <w:tabs>
          <w:tab w:val="left" w:pos="1200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7E1D">
        <w:rPr>
          <w:rFonts w:ascii="Times New Roman" w:hAnsi="Times New Roman" w:cs="Times New Roman"/>
          <w:b/>
          <w:sz w:val="24"/>
          <w:szCs w:val="24"/>
        </w:rPr>
        <w:t>Списък</w:t>
      </w:r>
    </w:p>
    <w:p w14:paraId="11412342" w14:textId="3D601126" w:rsidR="000A386E" w:rsidRPr="00D97E1D" w:rsidRDefault="004F34E1" w:rsidP="003D4F10">
      <w:pPr>
        <w:tabs>
          <w:tab w:val="left" w:pos="1200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97E1D">
        <w:rPr>
          <w:rFonts w:ascii="Times New Roman" w:hAnsi="Times New Roman" w:cs="Times New Roman"/>
          <w:sz w:val="24"/>
          <w:szCs w:val="24"/>
        </w:rPr>
        <w:t xml:space="preserve">за допуснатите и недопуснатите кандидати за събеседване за длъжността </w:t>
      </w:r>
      <w:r w:rsidRPr="00D97E1D">
        <w:rPr>
          <w:rFonts w:ascii="Times New Roman" w:hAnsi="Times New Roman" w:cs="Times New Roman"/>
          <w:b/>
          <w:sz w:val="24"/>
          <w:szCs w:val="24"/>
        </w:rPr>
        <w:t>„</w:t>
      </w:r>
      <w:r w:rsidR="004F4E7E">
        <w:rPr>
          <w:rFonts w:ascii="Times New Roman" w:hAnsi="Times New Roman" w:cs="Times New Roman"/>
          <w:b/>
          <w:sz w:val="24"/>
          <w:szCs w:val="24"/>
        </w:rPr>
        <w:t>държ</w:t>
      </w:r>
      <w:r w:rsidR="00D138C3">
        <w:rPr>
          <w:rFonts w:ascii="Times New Roman" w:hAnsi="Times New Roman" w:cs="Times New Roman"/>
          <w:b/>
          <w:sz w:val="24"/>
          <w:szCs w:val="24"/>
        </w:rPr>
        <w:t xml:space="preserve">авен </w:t>
      </w:r>
      <w:r w:rsidRPr="00D97E1D">
        <w:rPr>
          <w:rFonts w:ascii="Times New Roman" w:hAnsi="Times New Roman" w:cs="Times New Roman"/>
          <w:b/>
          <w:sz w:val="24"/>
          <w:szCs w:val="24"/>
        </w:rPr>
        <w:t xml:space="preserve">експерт” </w:t>
      </w:r>
      <w:r w:rsidRPr="00571C0C">
        <w:rPr>
          <w:rFonts w:ascii="Times New Roman" w:hAnsi="Times New Roman" w:cs="Times New Roman"/>
          <w:sz w:val="24"/>
          <w:szCs w:val="24"/>
        </w:rPr>
        <w:t>в</w:t>
      </w:r>
      <w:r w:rsidRPr="00D97E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7E1D">
        <w:rPr>
          <w:rFonts w:ascii="Times New Roman" w:hAnsi="Times New Roman" w:cs="Times New Roman"/>
          <w:sz w:val="24"/>
          <w:szCs w:val="24"/>
        </w:rPr>
        <w:t>дирекция „</w:t>
      </w:r>
      <w:r w:rsidR="00D138C3">
        <w:rPr>
          <w:rFonts w:ascii="Times New Roman" w:hAnsi="Times New Roman" w:cs="Times New Roman"/>
          <w:sz w:val="24"/>
          <w:szCs w:val="24"/>
        </w:rPr>
        <w:t>П</w:t>
      </w:r>
      <w:r w:rsidR="004F4E7E">
        <w:rPr>
          <w:rFonts w:ascii="Times New Roman" w:hAnsi="Times New Roman" w:cs="Times New Roman"/>
          <w:sz w:val="24"/>
          <w:szCs w:val="24"/>
        </w:rPr>
        <w:t>рограмиране, наблюдение и оценка</w:t>
      </w:r>
      <w:r w:rsidRPr="00D97E1D">
        <w:rPr>
          <w:rFonts w:ascii="Times New Roman" w:hAnsi="Times New Roman" w:cs="Times New Roman"/>
          <w:sz w:val="24"/>
          <w:szCs w:val="24"/>
        </w:rPr>
        <w:t>“, Изпълнителна агенция „</w:t>
      </w:r>
      <w:r w:rsidR="00245D56">
        <w:rPr>
          <w:rFonts w:ascii="Times New Roman" w:hAnsi="Times New Roman" w:cs="Times New Roman"/>
          <w:sz w:val="24"/>
          <w:szCs w:val="24"/>
        </w:rPr>
        <w:t>П</w:t>
      </w:r>
      <w:r w:rsidRPr="00D97E1D">
        <w:rPr>
          <w:rFonts w:ascii="Times New Roman" w:hAnsi="Times New Roman" w:cs="Times New Roman"/>
          <w:sz w:val="24"/>
          <w:szCs w:val="24"/>
        </w:rPr>
        <w:t xml:space="preserve">рограма </w:t>
      </w:r>
      <w:r w:rsidR="00245D56">
        <w:rPr>
          <w:rFonts w:ascii="Times New Roman" w:hAnsi="Times New Roman" w:cs="Times New Roman"/>
          <w:sz w:val="24"/>
          <w:szCs w:val="24"/>
        </w:rPr>
        <w:t>за</w:t>
      </w:r>
      <w:r w:rsidRPr="00D97E1D">
        <w:rPr>
          <w:rFonts w:ascii="Times New Roman" w:hAnsi="Times New Roman" w:cs="Times New Roman"/>
          <w:sz w:val="24"/>
          <w:szCs w:val="24"/>
        </w:rPr>
        <w:t xml:space="preserve"> образование“</w:t>
      </w:r>
      <w:r w:rsidR="00835DC8">
        <w:rPr>
          <w:rFonts w:ascii="Times New Roman" w:hAnsi="Times New Roman" w:cs="Times New Roman"/>
          <w:sz w:val="24"/>
          <w:szCs w:val="24"/>
        </w:rPr>
        <w:t xml:space="preserve"> (ИАПО)</w:t>
      </w:r>
    </w:p>
    <w:p w14:paraId="0AF2464A" w14:textId="77777777" w:rsidR="000A386E" w:rsidRPr="001464A4" w:rsidRDefault="000A386E" w:rsidP="003D4F10">
      <w:pPr>
        <w:tabs>
          <w:tab w:val="left" w:pos="12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A90B3DF" w14:textId="6E3C06ED" w:rsidR="00C039D8" w:rsidRPr="001464A4" w:rsidRDefault="002F09D7" w:rsidP="00672768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A386E" w:rsidRPr="001464A4">
        <w:rPr>
          <w:rFonts w:ascii="Times New Roman" w:hAnsi="Times New Roman" w:cs="Times New Roman"/>
          <w:sz w:val="24"/>
          <w:szCs w:val="24"/>
        </w:rPr>
        <w:t xml:space="preserve">Комисията, назначена със Заповед </w:t>
      </w:r>
      <w:r w:rsidR="004F34E1" w:rsidRPr="004F34E1">
        <w:rPr>
          <w:rFonts w:ascii="Times New Roman" w:hAnsi="Times New Roman" w:cs="Times New Roman"/>
          <w:sz w:val="24"/>
          <w:szCs w:val="24"/>
        </w:rPr>
        <w:t xml:space="preserve">№ </w:t>
      </w:r>
      <w:r w:rsidR="001C02AD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РД</w:t>
      </w:r>
      <w:r w:rsidR="004E27BC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14-</w:t>
      </w:r>
      <w:r w:rsidR="00A02825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2</w:t>
      </w:r>
      <w:r w:rsidR="004E27BC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/</w:t>
      </w:r>
      <w:r w:rsidR="00185BD4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1</w:t>
      </w:r>
      <w:r w:rsidR="00A02825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3</w:t>
      </w:r>
      <w:r w:rsidR="004E27BC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.</w:t>
      </w:r>
      <w:r w:rsidR="00185BD4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02</w:t>
      </w:r>
      <w:r w:rsidR="004E27BC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.20</w:t>
      </w:r>
      <w:r w:rsidR="00BE0046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2</w:t>
      </w:r>
      <w:r w:rsidR="004F4E7E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>4</w:t>
      </w:r>
      <w:r w:rsidR="004E27BC" w:rsidRPr="00185BD4">
        <w:rPr>
          <w:rFonts w:ascii="Times New Roman" w:eastAsia="Times New Roman" w:hAnsi="Times New Roman" w:cs="Times New Roman"/>
          <w:color w:val="000000" w:themeColor="text1"/>
          <w:spacing w:val="-1"/>
          <w:sz w:val="24"/>
          <w:szCs w:val="24"/>
        </w:rPr>
        <w:t xml:space="preserve"> </w:t>
      </w:r>
      <w:r w:rsidR="00E831E5" w:rsidRPr="00E831E5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г. </w:t>
      </w:r>
      <w:r w:rsidR="004F34E1" w:rsidRPr="004F34E1">
        <w:rPr>
          <w:rFonts w:ascii="Times New Roman" w:hAnsi="Times New Roman" w:cs="Times New Roman"/>
          <w:sz w:val="24"/>
          <w:szCs w:val="24"/>
        </w:rPr>
        <w:t xml:space="preserve">на </w:t>
      </w:r>
      <w:r w:rsidR="00835DC8">
        <w:rPr>
          <w:rFonts w:ascii="Times New Roman" w:hAnsi="Times New Roman" w:cs="Times New Roman"/>
          <w:sz w:val="24"/>
          <w:szCs w:val="24"/>
        </w:rPr>
        <w:t>и</w:t>
      </w:r>
      <w:r w:rsidR="004F34E1" w:rsidRPr="004F34E1">
        <w:rPr>
          <w:rFonts w:ascii="Times New Roman" w:hAnsi="Times New Roman" w:cs="Times New Roman"/>
          <w:sz w:val="24"/>
          <w:szCs w:val="24"/>
        </w:rPr>
        <w:t>зпълнителния директор</w:t>
      </w:r>
      <w:r w:rsidR="004F34E1">
        <w:rPr>
          <w:rFonts w:ascii="Times New Roman" w:hAnsi="Times New Roman" w:cs="Times New Roman"/>
          <w:sz w:val="24"/>
          <w:szCs w:val="24"/>
        </w:rPr>
        <w:t xml:space="preserve"> на ИА</w:t>
      </w:r>
      <w:r w:rsidR="001C02AD">
        <w:rPr>
          <w:rFonts w:ascii="Times New Roman" w:hAnsi="Times New Roman" w:cs="Times New Roman"/>
          <w:sz w:val="24"/>
          <w:szCs w:val="24"/>
        </w:rPr>
        <w:t>ПО</w:t>
      </w:r>
      <w:r w:rsidR="000A386E" w:rsidRPr="004F34E1">
        <w:rPr>
          <w:rFonts w:ascii="Times New Roman" w:hAnsi="Times New Roman" w:cs="Times New Roman"/>
          <w:sz w:val="24"/>
          <w:szCs w:val="24"/>
        </w:rPr>
        <w:t>,</w:t>
      </w:r>
      <w:r w:rsidR="000A386E" w:rsidRPr="001464A4">
        <w:rPr>
          <w:rFonts w:ascii="Times New Roman" w:hAnsi="Times New Roman" w:cs="Times New Roman"/>
          <w:sz w:val="24"/>
          <w:szCs w:val="24"/>
        </w:rPr>
        <w:t xml:space="preserve"> реши:</w:t>
      </w:r>
    </w:p>
    <w:p w14:paraId="0C513DC5" w14:textId="67E46440" w:rsidR="00BE0046" w:rsidRDefault="004C5E32" w:rsidP="00AA06E6">
      <w:pPr>
        <w:shd w:val="clear" w:color="auto" w:fill="FFFFFF"/>
        <w:tabs>
          <w:tab w:val="left" w:pos="567"/>
          <w:tab w:val="left" w:pos="709"/>
        </w:tabs>
        <w:spacing w:after="0" w:line="360" w:lineRule="auto"/>
        <w:rPr>
          <w:rFonts w:ascii="Times New Roman" w:hAnsi="Times New Roman" w:cs="Times New Roman"/>
          <w:spacing w:val="-5"/>
          <w:sz w:val="24"/>
          <w:szCs w:val="24"/>
        </w:rPr>
      </w:pPr>
      <w:r w:rsidRPr="001464A4">
        <w:rPr>
          <w:rFonts w:ascii="Times New Roman" w:hAnsi="Times New Roman" w:cs="Times New Roman"/>
          <w:spacing w:val="-5"/>
          <w:sz w:val="24"/>
          <w:szCs w:val="24"/>
        </w:rPr>
        <w:tab/>
      </w:r>
      <w:r w:rsidRPr="001464A4">
        <w:rPr>
          <w:rFonts w:ascii="Times New Roman" w:hAnsi="Times New Roman" w:cs="Times New Roman"/>
          <w:b/>
          <w:spacing w:val="-5"/>
          <w:sz w:val="24"/>
          <w:szCs w:val="24"/>
        </w:rPr>
        <w:t>І.</w:t>
      </w:r>
      <w:r w:rsidRPr="001464A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1464A4">
        <w:rPr>
          <w:rFonts w:ascii="Times New Roman" w:hAnsi="Times New Roman" w:cs="Times New Roman"/>
          <w:b/>
          <w:spacing w:val="-5"/>
          <w:sz w:val="24"/>
          <w:szCs w:val="24"/>
        </w:rPr>
        <w:t>Допуска до събеседване следни</w:t>
      </w:r>
      <w:r w:rsidR="001F2243">
        <w:rPr>
          <w:rFonts w:ascii="Times New Roman" w:hAnsi="Times New Roman" w:cs="Times New Roman"/>
          <w:b/>
          <w:spacing w:val="-5"/>
          <w:sz w:val="24"/>
          <w:szCs w:val="24"/>
        </w:rPr>
        <w:t>я</w:t>
      </w:r>
      <w:r w:rsidRPr="001464A4">
        <w:rPr>
          <w:rFonts w:ascii="Times New Roman" w:hAnsi="Times New Roman" w:cs="Times New Roman"/>
          <w:b/>
          <w:spacing w:val="-5"/>
          <w:sz w:val="24"/>
          <w:szCs w:val="24"/>
        </w:rPr>
        <w:t xml:space="preserve"> кандидат</w:t>
      </w:r>
      <w:r w:rsidR="00066251">
        <w:rPr>
          <w:rFonts w:ascii="Times New Roman" w:hAnsi="Times New Roman" w:cs="Times New Roman"/>
          <w:spacing w:val="-5"/>
          <w:sz w:val="24"/>
          <w:szCs w:val="24"/>
        </w:rPr>
        <w:t>:</w:t>
      </w:r>
    </w:p>
    <w:p w14:paraId="23BB542F" w14:textId="7A4544FF" w:rsidR="00066251" w:rsidRPr="001A6141" w:rsidRDefault="00A037B5" w:rsidP="00666C99">
      <w:pPr>
        <w:numPr>
          <w:ilvl w:val="0"/>
          <w:numId w:val="10"/>
        </w:numPr>
        <w:shd w:val="clear" w:color="auto" w:fill="FFFFFF"/>
        <w:tabs>
          <w:tab w:val="left" w:pos="567"/>
          <w:tab w:val="left" w:pos="709"/>
        </w:tabs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М</w:t>
      </w:r>
      <w:r w:rsidR="001A614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КМ</w:t>
      </w:r>
      <w:r w:rsidR="0006625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bookmarkStart w:id="0" w:name="_Hlk158809894"/>
      <w:r w:rsidR="0006625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входящ №  </w:t>
      </w:r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94</w:t>
      </w:r>
      <w:bookmarkEnd w:id="0"/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1A614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18</w:t>
      </w:r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/</w:t>
      </w:r>
      <w:r w:rsidR="001A614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1A614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0</w:t>
      </w:r>
      <w:r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1.202</w:t>
      </w:r>
      <w:r w:rsidR="001A614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 </w:t>
      </w:r>
      <w:r w:rsidR="00066251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г.</w:t>
      </w:r>
    </w:p>
    <w:p w14:paraId="2A697380" w14:textId="30E29811" w:rsidR="00D97E1D" w:rsidRDefault="00C039D8" w:rsidP="003D4F10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II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  <w:r w:rsidRPr="00C039D8">
        <w:rPr>
          <w:rFonts w:ascii="Times New Roman" w:hAnsi="Times New Roman" w:cs="Times New Roman"/>
          <w:b/>
          <w:color w:val="000000"/>
          <w:sz w:val="24"/>
          <w:szCs w:val="24"/>
        </w:rPr>
        <w:t>Не допуска до събеседване следни</w:t>
      </w:r>
      <w:r w:rsidR="003D1995">
        <w:rPr>
          <w:rFonts w:ascii="Times New Roman" w:hAnsi="Times New Roman" w:cs="Times New Roman"/>
          <w:b/>
          <w:color w:val="000000"/>
          <w:sz w:val="24"/>
          <w:szCs w:val="24"/>
        </w:rPr>
        <w:t>я</w:t>
      </w:r>
      <w:r w:rsidRPr="00C039D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кандидат:</w:t>
      </w:r>
    </w:p>
    <w:p w14:paraId="72430586" w14:textId="738A8886" w:rsidR="003D1995" w:rsidRPr="003D1995" w:rsidRDefault="003D1995" w:rsidP="003D199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1995">
        <w:rPr>
          <w:rFonts w:ascii="Times New Roman" w:hAnsi="Times New Roman" w:cs="Times New Roman"/>
          <w:color w:val="000000"/>
          <w:sz w:val="24"/>
          <w:szCs w:val="24"/>
        </w:rPr>
        <w:t>ГСИ</w:t>
      </w:r>
      <w:r w:rsidR="009617CC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9617CC" w:rsidRPr="001A6141">
        <w:rPr>
          <w:rFonts w:ascii="Times New Roman" w:hAnsi="Times New Roman" w:cs="Times New Roman"/>
          <w:color w:val="000000" w:themeColor="text1"/>
          <w:sz w:val="24"/>
          <w:szCs w:val="24"/>
        </w:rPr>
        <w:t>с входящ №  94</w:t>
      </w:r>
      <w:r w:rsidR="009617CC">
        <w:rPr>
          <w:rFonts w:ascii="Times New Roman" w:hAnsi="Times New Roman" w:cs="Times New Roman"/>
          <w:color w:val="000000" w:themeColor="text1"/>
          <w:sz w:val="24"/>
          <w:szCs w:val="24"/>
        </w:rPr>
        <w:t>-31/12.02.2024 г.</w:t>
      </w:r>
      <w:r w:rsidR="009617C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3D1995">
        <w:rPr>
          <w:rFonts w:ascii="Times New Roman" w:hAnsi="Times New Roman" w:cs="Times New Roman"/>
          <w:color w:val="000000"/>
          <w:sz w:val="24"/>
          <w:szCs w:val="24"/>
        </w:rPr>
        <w:t xml:space="preserve"> –  </w:t>
      </w:r>
      <w:r w:rsidR="009617CC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3D1995">
        <w:rPr>
          <w:rFonts w:ascii="Times New Roman" w:hAnsi="Times New Roman" w:cs="Times New Roman"/>
          <w:color w:val="000000"/>
          <w:sz w:val="24"/>
          <w:szCs w:val="24"/>
        </w:rPr>
        <w:t xml:space="preserve">редставените от кандидата документи не удостоверяват изпълнение на специфичните изисквания за длъжността – кандидатът да се намира в служебно правоотношение в администрация, различна от ИАПО, на пълно работно време и по отношение на него да е изтекъл едногодишният срок за изпитване, определен по реда на чл. 12 от ЗДСл., съгласно т. 11 </w:t>
      </w:r>
      <w:bookmarkStart w:id="1" w:name="_Hlk158808623"/>
      <w:r w:rsidRPr="003D1995">
        <w:rPr>
          <w:rFonts w:ascii="Times New Roman" w:hAnsi="Times New Roman" w:cs="Times New Roman"/>
          <w:color w:val="000000"/>
          <w:sz w:val="24"/>
          <w:szCs w:val="24"/>
        </w:rPr>
        <w:t>от обявената процедура</w:t>
      </w:r>
      <w:bookmarkEnd w:id="1"/>
      <w:r w:rsidRPr="003D19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1037EA62" w14:textId="77777777" w:rsidR="003D1995" w:rsidRPr="003D1995" w:rsidRDefault="003D1995" w:rsidP="003D1995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1995">
        <w:rPr>
          <w:rFonts w:ascii="Times New Roman" w:hAnsi="Times New Roman" w:cs="Times New Roman"/>
          <w:color w:val="000000"/>
          <w:sz w:val="24"/>
          <w:szCs w:val="24"/>
        </w:rPr>
        <w:t>Представените документи не удостоверяват 4</w:t>
      </w:r>
      <w:r w:rsidRPr="003D19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(</w:t>
      </w:r>
      <w:r w:rsidRPr="003D1995">
        <w:rPr>
          <w:rFonts w:ascii="Times New Roman" w:hAnsi="Times New Roman" w:cs="Times New Roman"/>
          <w:color w:val="000000"/>
          <w:sz w:val="24"/>
          <w:szCs w:val="24"/>
        </w:rPr>
        <w:t>четири</w:t>
      </w:r>
      <w:r w:rsidRPr="003D1995">
        <w:rPr>
          <w:rFonts w:ascii="Times New Roman" w:hAnsi="Times New Roman" w:cs="Times New Roman"/>
          <w:color w:val="000000"/>
          <w:sz w:val="24"/>
          <w:szCs w:val="24"/>
          <w:lang w:val="en-US"/>
        </w:rPr>
        <w:t>)</w:t>
      </w:r>
      <w:r w:rsidRPr="003D1995">
        <w:rPr>
          <w:rFonts w:ascii="Times New Roman" w:hAnsi="Times New Roman" w:cs="Times New Roman"/>
          <w:color w:val="000000"/>
          <w:sz w:val="24"/>
          <w:szCs w:val="24"/>
        </w:rPr>
        <w:t xml:space="preserve"> години професионален опит в областта на процесите, свързани с програмиране на ниво програма или операция или планиране на стратегически документи за изпълнение на национални политики или опит в програмирането, анализа и оценката на проекти и програми, финансирани от фондовете на ЕС,</w:t>
      </w:r>
      <w:r w:rsidRPr="003D199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3D1995">
        <w:rPr>
          <w:rFonts w:ascii="Times New Roman" w:hAnsi="Times New Roman" w:cs="Times New Roman"/>
          <w:color w:val="000000"/>
          <w:sz w:val="24"/>
          <w:szCs w:val="24"/>
        </w:rPr>
        <w:t>съгласно т. 7 от обявената процедура.</w:t>
      </w:r>
    </w:p>
    <w:p w14:paraId="514DA4BE" w14:textId="25C15E3E" w:rsidR="0007048D" w:rsidRPr="0007048D" w:rsidRDefault="0007048D" w:rsidP="0007048D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pacing w:val="-5"/>
          <w:sz w:val="24"/>
          <w:szCs w:val="24"/>
        </w:rPr>
      </w:pP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>Допуснати</w:t>
      </w:r>
      <w:r w:rsidR="001F2243">
        <w:rPr>
          <w:rFonts w:ascii="Times New Roman" w:eastAsia="Times New Roman" w:hAnsi="Times New Roman" w:cs="Times New Roman"/>
          <w:spacing w:val="-5"/>
          <w:sz w:val="24"/>
          <w:szCs w:val="24"/>
        </w:rPr>
        <w:t>ят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кандидат трябва да се яв</w:t>
      </w:r>
      <w:r w:rsidR="00B7231A">
        <w:rPr>
          <w:rFonts w:ascii="Times New Roman" w:eastAsia="Times New Roman" w:hAnsi="Times New Roman" w:cs="Times New Roman"/>
          <w:spacing w:val="-5"/>
          <w:sz w:val="24"/>
          <w:szCs w:val="24"/>
        </w:rPr>
        <w:t>и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на </w:t>
      </w:r>
      <w:r w:rsid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27</w:t>
      </w:r>
      <w:r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.</w:t>
      </w:r>
      <w:r w:rsid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0</w:t>
      </w:r>
      <w:r w:rsidR="00A037B5"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2</w:t>
      </w:r>
      <w:r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.202</w:t>
      </w:r>
      <w:r w:rsidR="004F4E7E"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4</w:t>
      </w:r>
      <w:r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 г. в 1</w:t>
      </w:r>
      <w:r w:rsid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>4</w:t>
      </w:r>
      <w:r w:rsidRPr="001A6141">
        <w:rPr>
          <w:rFonts w:ascii="Times New Roman" w:eastAsia="Times New Roman" w:hAnsi="Times New Roman" w:cs="Times New Roman"/>
          <w:color w:val="000000" w:themeColor="text1"/>
          <w:spacing w:val="-5"/>
          <w:sz w:val="24"/>
          <w:szCs w:val="24"/>
        </w:rPr>
        <w:t xml:space="preserve">:00 ч. 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>за провеждане на събеседване в зала „Брюксел“, в сградата на Изпълнителна агенция „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П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рограма 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>за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образование“ в гр. София, бул. „Цариградско шосе” № 125, бл.</w:t>
      </w:r>
      <w:r w:rsidR="003D1995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>5, ет.</w:t>
      </w:r>
      <w:r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07048D">
        <w:rPr>
          <w:rFonts w:ascii="Times New Roman" w:eastAsia="Times New Roman" w:hAnsi="Times New Roman" w:cs="Times New Roman"/>
          <w:spacing w:val="-5"/>
          <w:sz w:val="24"/>
          <w:szCs w:val="24"/>
        </w:rPr>
        <w:t>1.</w:t>
      </w:r>
    </w:p>
    <w:p w14:paraId="2AB5F819" w14:textId="77777777" w:rsidR="0007048D" w:rsidRPr="0007048D" w:rsidRDefault="0007048D" w:rsidP="000704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FBA037" w14:textId="03DB61B1" w:rsidR="0007048D" w:rsidRPr="0007048D" w:rsidRDefault="0007048D" w:rsidP="0007048D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07048D">
        <w:rPr>
          <w:rFonts w:ascii="Times New Roman" w:hAnsi="Times New Roman" w:cs="Times New Roman"/>
          <w:sz w:val="24"/>
          <w:szCs w:val="24"/>
        </w:rPr>
        <w:t>Кандидат</w:t>
      </w:r>
      <w:r w:rsidR="001F2243">
        <w:rPr>
          <w:rFonts w:ascii="Times New Roman" w:hAnsi="Times New Roman" w:cs="Times New Roman"/>
          <w:sz w:val="24"/>
          <w:szCs w:val="24"/>
        </w:rPr>
        <w:t>а</w:t>
      </w:r>
      <w:r w:rsidRPr="0007048D">
        <w:rPr>
          <w:rFonts w:ascii="Times New Roman" w:hAnsi="Times New Roman" w:cs="Times New Roman"/>
          <w:sz w:val="24"/>
          <w:szCs w:val="24"/>
        </w:rPr>
        <w:t xml:space="preserve"> следва да представ</w:t>
      </w:r>
      <w:r w:rsidR="001F2243">
        <w:rPr>
          <w:rFonts w:ascii="Times New Roman" w:hAnsi="Times New Roman" w:cs="Times New Roman"/>
          <w:sz w:val="24"/>
          <w:szCs w:val="24"/>
        </w:rPr>
        <w:t>и</w:t>
      </w:r>
      <w:r w:rsidRPr="0007048D">
        <w:rPr>
          <w:rFonts w:ascii="Times New Roman" w:hAnsi="Times New Roman" w:cs="Times New Roman"/>
          <w:sz w:val="24"/>
          <w:szCs w:val="24"/>
        </w:rPr>
        <w:t xml:space="preserve"> лична карта, с която да се легитимират.</w:t>
      </w:r>
    </w:p>
    <w:p w14:paraId="4D3E1C3F" w14:textId="77777777" w:rsidR="0007048D" w:rsidRPr="0007048D" w:rsidRDefault="0007048D" w:rsidP="000704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CE748D" w14:textId="77777777" w:rsidR="0007048D" w:rsidRPr="0007048D" w:rsidRDefault="0007048D" w:rsidP="0007048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7048D">
        <w:rPr>
          <w:rFonts w:ascii="Times New Roman" w:hAnsi="Times New Roman" w:cs="Times New Roman"/>
          <w:b/>
          <w:sz w:val="24"/>
          <w:szCs w:val="24"/>
        </w:rPr>
        <w:t>Информационни източници, които могат да се ползват за подготовка за конкурса:</w:t>
      </w:r>
    </w:p>
    <w:p w14:paraId="255A32FF" w14:textId="77777777" w:rsidR="0007048D" w:rsidRPr="0007048D" w:rsidRDefault="0007048D" w:rsidP="000704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0603A2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Програма „Образование“ 2021-2027 г.;</w:t>
      </w:r>
    </w:p>
    <w:p w14:paraId="0FC65A89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Програма „Научни изследвания, иновации и дигитализация за интелигентна трансформация“ 2021-2027 г.;</w:t>
      </w:r>
    </w:p>
    <w:p w14:paraId="478BF6D6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Национален план за възстановяване и устойчивост – инвестиции по стълб 1 „Иновативна България“, в т.ч.: C1.I1 Центрове за НТИМ и иновации в образованието (STEM центрове), C1.I2 Модернизиране на образователна инфраструктура, C1.I4 Младежки центрове и C2.I1 Програма за ускоряване на икономическото възстановяване и трансформация чрез научни изследвания и иновации;</w:t>
      </w:r>
    </w:p>
    <w:p w14:paraId="5F894B01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Споразумение за партньорство на Република България за периода 2021-2027 г.;</w:t>
      </w:r>
    </w:p>
    <w:p w14:paraId="310F4858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 (ЕС) 2021/1060 на Европейския парламент и на Съвета от 24 юни 2021 година за установяване на общоприложимите разпоредби за Европейския фонд за регионално развитие, Европейския социален фонд плюс, Кохезионния фонд, Фонда за справедлив преход и Европейския фонд за морско дело, рибарство и аквакултури, както и на финансовите правила за тях и за фонд „Убежище, миграция и интеграция“, фонд „Вътрешна сигурност“ и Инструмента за финансова подкрепа за управлението на границите и визовата политика;</w:t>
      </w:r>
    </w:p>
    <w:p w14:paraId="32572FC9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 (ЕС) 2021/1057 на Европейския парламент и на Съвета от 24 юни 2021 година за създаване на Европейския социален фонд плюс (ЕСФ+) и за отмяна на Регламент (ЕС) № 1296/2013;</w:t>
      </w:r>
    </w:p>
    <w:p w14:paraId="55D1075D" w14:textId="5F93F951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Регламент (ЕС) 2021/1058 на Европейския парламент и на Съвета от 24 юни 2021 година относно Европейския фонд за регионално развитие и относно Кохезионния фонд</w:t>
      </w:r>
      <w:r w:rsidR="00CB7A12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;</w:t>
      </w:r>
    </w:p>
    <w:p w14:paraId="4F14505A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 за управление на средствата от Европейските фондове при споделено управление;</w:t>
      </w:r>
    </w:p>
    <w:p w14:paraId="595B772B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Закон за държавните помощи;</w:t>
      </w:r>
    </w:p>
    <w:p w14:paraId="24F78ABC" w14:textId="39383253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Постановление № 23 от 13 февруари 2023 година за определяне на детайлни правила за предоставяне на безвъзмездна финансова помощ по програмите, финансирани от Европейските фондове при споделено управление за програмен период 2021 – 2027 г.</w:t>
      </w:r>
      <w:r w:rsidR="00CB7A12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;</w:t>
      </w:r>
    </w:p>
    <w:p w14:paraId="4792072B" w14:textId="46A1C9A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Постановление № 86 от 1 юни 2023 г. за определяне на национални правила за допустимост на разходите по програмите, финансирани от Европейските фондове при споделено управление, за програмен период 2021 – 2027 г.</w:t>
      </w:r>
      <w:r w:rsidR="00CB7A12">
        <w:rPr>
          <w:rFonts w:ascii="Times New Roman" w:eastAsia="Times New Roman" w:hAnsi="Times New Roman" w:cs="Times New Roman"/>
          <w:sz w:val="24"/>
          <w:szCs w:val="24"/>
          <w:lang w:eastAsia="bg-BG"/>
        </w:rPr>
        <w:t>;</w:t>
      </w:r>
    </w:p>
    <w:p w14:paraId="4829D14A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Постановление № 114 на Министерски съвет от 8 юни 2022 г. за определяне на детайлни правила за предоставяне на средства на крайни получатели от Механизма за възстановяване и устойчивост;</w:t>
      </w:r>
    </w:p>
    <w:p w14:paraId="074EE777" w14:textId="77777777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Постановление № 237 на Министерския съвет от 23 октомври 2017 г. за създаване на Изпълнителна агенция „Оперативна програма „Наука и образование за интелигентен растеж“;</w:t>
      </w:r>
    </w:p>
    <w:p w14:paraId="79128310" w14:textId="47C1E069" w:rsidR="00CB4F20" w:rsidRPr="00CB4F20" w:rsidRDefault="00CB4F20" w:rsidP="00CB4F20">
      <w:pPr>
        <w:numPr>
          <w:ilvl w:val="0"/>
          <w:numId w:val="12"/>
        </w:numPr>
        <w:spacing w:after="0" w:line="360" w:lineRule="auto"/>
        <w:ind w:left="714" w:hanging="357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CB4F20">
        <w:rPr>
          <w:rFonts w:ascii="Times New Roman" w:eastAsia="Times New Roman" w:hAnsi="Times New Roman" w:cs="Times New Roman"/>
          <w:sz w:val="24"/>
          <w:szCs w:val="24"/>
          <w:lang w:eastAsia="bg-BG"/>
        </w:rPr>
        <w:t>Устройствен правилник на ИАПО</w:t>
      </w:r>
      <w:r w:rsidR="00CB7A12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563AFDEA" w14:textId="77777777" w:rsidR="00CB4F20" w:rsidRPr="00CB4F20" w:rsidRDefault="00CB4F20" w:rsidP="00CB4F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B372964" w14:textId="77777777" w:rsidR="002F09D7" w:rsidRDefault="002F09D7" w:rsidP="002F09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49B289E" w14:textId="77777777" w:rsidR="00666C99" w:rsidRDefault="00666C99" w:rsidP="002F09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E3BC13C" w14:textId="02766F5E" w:rsidR="002F09D7" w:rsidRPr="002F09D7" w:rsidRDefault="002F09D7" w:rsidP="002F09D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F09D7">
        <w:rPr>
          <w:rFonts w:ascii="Times New Roman" w:hAnsi="Times New Roman" w:cs="Times New Roman"/>
          <w:b/>
          <w:sz w:val="24"/>
          <w:szCs w:val="24"/>
        </w:rPr>
        <w:t>ПРЕДСЕДАТЕЛ НА КОМИСИЯТА</w:t>
      </w:r>
    </w:p>
    <w:sectPr w:rsidR="002F09D7" w:rsidRPr="002F09D7" w:rsidSect="00672768">
      <w:pgSz w:w="11906" w:h="16838"/>
      <w:pgMar w:top="1417" w:right="1133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DB0C14" w14:textId="77777777" w:rsidR="004E4BE5" w:rsidRDefault="004E4BE5" w:rsidP="000A386E">
      <w:pPr>
        <w:spacing w:after="0" w:line="240" w:lineRule="auto"/>
      </w:pPr>
      <w:r>
        <w:separator/>
      </w:r>
    </w:p>
  </w:endnote>
  <w:endnote w:type="continuationSeparator" w:id="0">
    <w:p w14:paraId="618BBBE9" w14:textId="77777777" w:rsidR="004E4BE5" w:rsidRDefault="004E4BE5" w:rsidP="000A3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60F94" w14:textId="77777777" w:rsidR="004E4BE5" w:rsidRDefault="004E4BE5" w:rsidP="000A386E">
      <w:pPr>
        <w:spacing w:after="0" w:line="240" w:lineRule="auto"/>
      </w:pPr>
      <w:r>
        <w:separator/>
      </w:r>
    </w:p>
  </w:footnote>
  <w:footnote w:type="continuationSeparator" w:id="0">
    <w:p w14:paraId="632D3BC8" w14:textId="77777777" w:rsidR="004E4BE5" w:rsidRDefault="004E4BE5" w:rsidP="000A38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B9730F"/>
    <w:multiLevelType w:val="hybridMultilevel"/>
    <w:tmpl w:val="5014794E"/>
    <w:lvl w:ilvl="0" w:tplc="4EE4F2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06A4228"/>
    <w:multiLevelType w:val="hybridMultilevel"/>
    <w:tmpl w:val="C0BEE342"/>
    <w:lvl w:ilvl="0" w:tplc="45E26B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47" w:hanging="360"/>
      </w:pPr>
    </w:lvl>
    <w:lvl w:ilvl="2" w:tplc="0402001B" w:tentative="1">
      <w:start w:val="1"/>
      <w:numFmt w:val="lowerRoman"/>
      <w:lvlText w:val="%3."/>
      <w:lvlJc w:val="right"/>
      <w:pPr>
        <w:ind w:left="2367" w:hanging="180"/>
      </w:pPr>
    </w:lvl>
    <w:lvl w:ilvl="3" w:tplc="0402000F" w:tentative="1">
      <w:start w:val="1"/>
      <w:numFmt w:val="decimal"/>
      <w:lvlText w:val="%4."/>
      <w:lvlJc w:val="left"/>
      <w:pPr>
        <w:ind w:left="3087" w:hanging="360"/>
      </w:pPr>
    </w:lvl>
    <w:lvl w:ilvl="4" w:tplc="04020019" w:tentative="1">
      <w:start w:val="1"/>
      <w:numFmt w:val="lowerLetter"/>
      <w:lvlText w:val="%5."/>
      <w:lvlJc w:val="left"/>
      <w:pPr>
        <w:ind w:left="3807" w:hanging="360"/>
      </w:pPr>
    </w:lvl>
    <w:lvl w:ilvl="5" w:tplc="0402001B" w:tentative="1">
      <w:start w:val="1"/>
      <w:numFmt w:val="lowerRoman"/>
      <w:lvlText w:val="%6."/>
      <w:lvlJc w:val="right"/>
      <w:pPr>
        <w:ind w:left="4527" w:hanging="180"/>
      </w:pPr>
    </w:lvl>
    <w:lvl w:ilvl="6" w:tplc="0402000F" w:tentative="1">
      <w:start w:val="1"/>
      <w:numFmt w:val="decimal"/>
      <w:lvlText w:val="%7."/>
      <w:lvlJc w:val="left"/>
      <w:pPr>
        <w:ind w:left="5247" w:hanging="360"/>
      </w:pPr>
    </w:lvl>
    <w:lvl w:ilvl="7" w:tplc="04020019" w:tentative="1">
      <w:start w:val="1"/>
      <w:numFmt w:val="lowerLetter"/>
      <w:lvlText w:val="%8."/>
      <w:lvlJc w:val="left"/>
      <w:pPr>
        <w:ind w:left="5967" w:hanging="360"/>
      </w:pPr>
    </w:lvl>
    <w:lvl w:ilvl="8" w:tplc="040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13E54E7"/>
    <w:multiLevelType w:val="hybridMultilevel"/>
    <w:tmpl w:val="67C445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808D6"/>
    <w:multiLevelType w:val="hybridMultilevel"/>
    <w:tmpl w:val="71786CF4"/>
    <w:lvl w:ilvl="0" w:tplc="FFA05CA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9C0C69"/>
    <w:multiLevelType w:val="hybridMultilevel"/>
    <w:tmpl w:val="B69C0A36"/>
    <w:lvl w:ilvl="0" w:tplc="222EADC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76854F6"/>
    <w:multiLevelType w:val="hybridMultilevel"/>
    <w:tmpl w:val="3AD20D0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E954F4"/>
    <w:multiLevelType w:val="hybridMultilevel"/>
    <w:tmpl w:val="7174EB4A"/>
    <w:lvl w:ilvl="0" w:tplc="0402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951842"/>
    <w:multiLevelType w:val="hybridMultilevel"/>
    <w:tmpl w:val="1B1668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44407"/>
    <w:multiLevelType w:val="hybridMultilevel"/>
    <w:tmpl w:val="4020691A"/>
    <w:lvl w:ilvl="0" w:tplc="87A2E9BA">
      <w:start w:val="1"/>
      <w:numFmt w:val="decimal"/>
      <w:lvlText w:val="%1."/>
      <w:lvlJc w:val="left"/>
      <w:pPr>
        <w:ind w:left="105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77" w:hanging="360"/>
      </w:pPr>
    </w:lvl>
    <w:lvl w:ilvl="2" w:tplc="0402001B" w:tentative="1">
      <w:start w:val="1"/>
      <w:numFmt w:val="lowerRoman"/>
      <w:lvlText w:val="%3."/>
      <w:lvlJc w:val="right"/>
      <w:pPr>
        <w:ind w:left="2497" w:hanging="180"/>
      </w:pPr>
    </w:lvl>
    <w:lvl w:ilvl="3" w:tplc="0402000F" w:tentative="1">
      <w:start w:val="1"/>
      <w:numFmt w:val="decimal"/>
      <w:lvlText w:val="%4."/>
      <w:lvlJc w:val="left"/>
      <w:pPr>
        <w:ind w:left="3217" w:hanging="360"/>
      </w:pPr>
    </w:lvl>
    <w:lvl w:ilvl="4" w:tplc="04020019" w:tentative="1">
      <w:start w:val="1"/>
      <w:numFmt w:val="lowerLetter"/>
      <w:lvlText w:val="%5."/>
      <w:lvlJc w:val="left"/>
      <w:pPr>
        <w:ind w:left="3937" w:hanging="360"/>
      </w:pPr>
    </w:lvl>
    <w:lvl w:ilvl="5" w:tplc="0402001B" w:tentative="1">
      <w:start w:val="1"/>
      <w:numFmt w:val="lowerRoman"/>
      <w:lvlText w:val="%6."/>
      <w:lvlJc w:val="right"/>
      <w:pPr>
        <w:ind w:left="4657" w:hanging="180"/>
      </w:pPr>
    </w:lvl>
    <w:lvl w:ilvl="6" w:tplc="0402000F" w:tentative="1">
      <w:start w:val="1"/>
      <w:numFmt w:val="decimal"/>
      <w:lvlText w:val="%7."/>
      <w:lvlJc w:val="left"/>
      <w:pPr>
        <w:ind w:left="5377" w:hanging="360"/>
      </w:pPr>
    </w:lvl>
    <w:lvl w:ilvl="7" w:tplc="04020019" w:tentative="1">
      <w:start w:val="1"/>
      <w:numFmt w:val="lowerLetter"/>
      <w:lvlText w:val="%8."/>
      <w:lvlJc w:val="left"/>
      <w:pPr>
        <w:ind w:left="6097" w:hanging="360"/>
      </w:pPr>
    </w:lvl>
    <w:lvl w:ilvl="8" w:tplc="0402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9" w15:restartNumberingAfterBreak="0">
    <w:nsid w:val="5844738A"/>
    <w:multiLevelType w:val="hybridMultilevel"/>
    <w:tmpl w:val="C8AAA6DE"/>
    <w:lvl w:ilvl="0" w:tplc="95CADB40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3528CC"/>
    <w:multiLevelType w:val="hybridMultilevel"/>
    <w:tmpl w:val="A5E838C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EB3C96"/>
    <w:multiLevelType w:val="hybridMultilevel"/>
    <w:tmpl w:val="7B9694F6"/>
    <w:lvl w:ilvl="0" w:tplc="692892FC">
      <w:numFmt w:val="bullet"/>
      <w:lvlText w:val="•"/>
      <w:lvlJc w:val="left"/>
      <w:pPr>
        <w:ind w:left="1065" w:hanging="705"/>
      </w:pPr>
      <w:rPr>
        <w:rFonts w:ascii="Times New Roman" w:eastAsia="Yu Mincho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10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1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C2B"/>
    <w:rsid w:val="0005608F"/>
    <w:rsid w:val="00066251"/>
    <w:rsid w:val="0007048D"/>
    <w:rsid w:val="000A386E"/>
    <w:rsid w:val="000B4335"/>
    <w:rsid w:val="001464A4"/>
    <w:rsid w:val="00175D93"/>
    <w:rsid w:val="00185BD4"/>
    <w:rsid w:val="001A4EF8"/>
    <w:rsid w:val="001A6141"/>
    <w:rsid w:val="001C02AD"/>
    <w:rsid w:val="001F2243"/>
    <w:rsid w:val="00245D56"/>
    <w:rsid w:val="0027280B"/>
    <w:rsid w:val="002B27FB"/>
    <w:rsid w:val="002B637A"/>
    <w:rsid w:val="002C211D"/>
    <w:rsid w:val="002C659F"/>
    <w:rsid w:val="002F09D7"/>
    <w:rsid w:val="00316F9C"/>
    <w:rsid w:val="00325E9F"/>
    <w:rsid w:val="0036298D"/>
    <w:rsid w:val="003D1995"/>
    <w:rsid w:val="003D46BB"/>
    <w:rsid w:val="003D4F10"/>
    <w:rsid w:val="003F48E5"/>
    <w:rsid w:val="004206D1"/>
    <w:rsid w:val="00474B8C"/>
    <w:rsid w:val="004C5E32"/>
    <w:rsid w:val="004D3A3B"/>
    <w:rsid w:val="004D4F01"/>
    <w:rsid w:val="004E27BC"/>
    <w:rsid w:val="004E4BE5"/>
    <w:rsid w:val="004F34E1"/>
    <w:rsid w:val="004F4E7E"/>
    <w:rsid w:val="0051212B"/>
    <w:rsid w:val="005378C4"/>
    <w:rsid w:val="005407B9"/>
    <w:rsid w:val="00552BC0"/>
    <w:rsid w:val="00570BF6"/>
    <w:rsid w:val="00571C0C"/>
    <w:rsid w:val="005D7198"/>
    <w:rsid w:val="006340B1"/>
    <w:rsid w:val="00666C99"/>
    <w:rsid w:val="00672768"/>
    <w:rsid w:val="00695493"/>
    <w:rsid w:val="006D75FD"/>
    <w:rsid w:val="007360B1"/>
    <w:rsid w:val="00766842"/>
    <w:rsid w:val="00804281"/>
    <w:rsid w:val="00821B13"/>
    <w:rsid w:val="00835DC8"/>
    <w:rsid w:val="00863168"/>
    <w:rsid w:val="0086579B"/>
    <w:rsid w:val="00894761"/>
    <w:rsid w:val="008B75B4"/>
    <w:rsid w:val="008E03C6"/>
    <w:rsid w:val="008E3C34"/>
    <w:rsid w:val="009617CC"/>
    <w:rsid w:val="0097519C"/>
    <w:rsid w:val="009A1D7B"/>
    <w:rsid w:val="009F5FE1"/>
    <w:rsid w:val="00A02825"/>
    <w:rsid w:val="00A037B5"/>
    <w:rsid w:val="00A0741A"/>
    <w:rsid w:val="00A467DA"/>
    <w:rsid w:val="00AA06E6"/>
    <w:rsid w:val="00AA64FB"/>
    <w:rsid w:val="00AB52E8"/>
    <w:rsid w:val="00B3573E"/>
    <w:rsid w:val="00B57459"/>
    <w:rsid w:val="00B7231A"/>
    <w:rsid w:val="00B817D1"/>
    <w:rsid w:val="00B929BD"/>
    <w:rsid w:val="00BB5E0E"/>
    <w:rsid w:val="00BE0046"/>
    <w:rsid w:val="00BE34DF"/>
    <w:rsid w:val="00C039D8"/>
    <w:rsid w:val="00C60DF4"/>
    <w:rsid w:val="00CB4F20"/>
    <w:rsid w:val="00CB7A12"/>
    <w:rsid w:val="00CE677C"/>
    <w:rsid w:val="00CF7F4D"/>
    <w:rsid w:val="00D138C3"/>
    <w:rsid w:val="00D43A64"/>
    <w:rsid w:val="00D50357"/>
    <w:rsid w:val="00D7232D"/>
    <w:rsid w:val="00D97E1D"/>
    <w:rsid w:val="00DB0C2B"/>
    <w:rsid w:val="00E02105"/>
    <w:rsid w:val="00E0439D"/>
    <w:rsid w:val="00E05E8E"/>
    <w:rsid w:val="00E17DC8"/>
    <w:rsid w:val="00E831E5"/>
    <w:rsid w:val="00F01653"/>
    <w:rsid w:val="00F03B0E"/>
    <w:rsid w:val="00F34ACA"/>
    <w:rsid w:val="00F41ED2"/>
    <w:rsid w:val="00F848EC"/>
    <w:rsid w:val="00F97331"/>
    <w:rsid w:val="00FD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F5C44"/>
  <w15:docId w15:val="{6FE1F207-B77B-49B2-AA55-F8A67070D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653"/>
    <w:pPr>
      <w:spacing w:after="200" w:line="276" w:lineRule="auto"/>
      <w:ind w:left="720"/>
    </w:pPr>
    <w:rPr>
      <w:rFonts w:ascii="Calibri" w:eastAsia="Times New Roman" w:hAnsi="Calibri" w:cs="Calibr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A3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386E"/>
  </w:style>
  <w:style w:type="paragraph" w:styleId="Footer">
    <w:name w:val="footer"/>
    <w:basedOn w:val="Normal"/>
    <w:link w:val="FooterChar"/>
    <w:uiPriority w:val="99"/>
    <w:unhideWhenUsed/>
    <w:rsid w:val="000A386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386E"/>
  </w:style>
  <w:style w:type="character" w:styleId="Hyperlink">
    <w:name w:val="Hyperlink"/>
    <w:basedOn w:val="DefaultParagraphFont"/>
    <w:uiPriority w:val="99"/>
    <w:semiHidden/>
    <w:unhideWhenUsed/>
    <w:rsid w:val="004C5E32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9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6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607829-F5FF-4196-AD9D-35703DFC0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Roksana Trifonova</dc:creator>
  <cp:lastModifiedBy>Miroslav Atanasov</cp:lastModifiedBy>
  <cp:revision>24</cp:revision>
  <cp:lastPrinted>2021-09-17T08:49:00Z</cp:lastPrinted>
  <dcterms:created xsi:type="dcterms:W3CDTF">2023-03-27T08:03:00Z</dcterms:created>
  <dcterms:modified xsi:type="dcterms:W3CDTF">2024-02-14T11:37:00Z</dcterms:modified>
</cp:coreProperties>
</file>