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35129" w14:textId="77777777" w:rsidR="005145AE" w:rsidRPr="00BE0DF7" w:rsidRDefault="005145AE" w:rsidP="006E059E">
      <w:pPr>
        <w:tabs>
          <w:tab w:val="left" w:pos="6804"/>
        </w:tabs>
        <w:spacing w:before="120" w:after="0" w:line="240" w:lineRule="auto"/>
        <w:jc w:val="center"/>
        <w:rPr>
          <w:rFonts w:ascii="Times New Roman" w:hAnsi="Times New Roman"/>
          <w:b/>
          <w:sz w:val="28"/>
          <w:szCs w:val="28"/>
          <w:lang w:val="en-US"/>
        </w:rPr>
      </w:pPr>
      <w:bookmarkStart w:id="0" w:name="_Toc177617778"/>
    </w:p>
    <w:p w14:paraId="332D6956" w14:textId="77777777" w:rsidR="003F2286" w:rsidRPr="003C0837" w:rsidRDefault="003F2286" w:rsidP="006E059E">
      <w:pPr>
        <w:spacing w:before="120" w:after="0" w:line="240" w:lineRule="auto"/>
        <w:jc w:val="center"/>
        <w:rPr>
          <w:rFonts w:ascii="Times New Roman" w:hAnsi="Times New Roman"/>
          <w:b/>
          <w:sz w:val="28"/>
          <w:szCs w:val="28"/>
        </w:rPr>
      </w:pPr>
    </w:p>
    <w:p w14:paraId="702EE11B" w14:textId="77777777" w:rsidR="00D64393" w:rsidRPr="003C0837" w:rsidRDefault="00D64393" w:rsidP="006E059E">
      <w:pPr>
        <w:spacing w:before="120" w:after="0" w:line="240" w:lineRule="auto"/>
        <w:jc w:val="center"/>
        <w:rPr>
          <w:rFonts w:ascii="Times New Roman" w:hAnsi="Times New Roman"/>
          <w:b/>
          <w:sz w:val="28"/>
          <w:szCs w:val="28"/>
        </w:rPr>
      </w:pPr>
    </w:p>
    <w:bookmarkEnd w:id="0"/>
    <w:p w14:paraId="21381E26" w14:textId="276573E2" w:rsidR="00583BA4" w:rsidRPr="005A13AE" w:rsidRDefault="00583BA4" w:rsidP="00583BA4">
      <w:pPr>
        <w:spacing w:after="120" w:line="240" w:lineRule="auto"/>
        <w:jc w:val="center"/>
        <w:rPr>
          <w:rFonts w:ascii="Times New Roman" w:hAnsi="Times New Roman"/>
          <w:b/>
          <w:sz w:val="32"/>
          <w:szCs w:val="32"/>
        </w:rPr>
      </w:pPr>
      <w:r w:rsidRPr="00583BA4">
        <w:rPr>
          <w:rFonts w:ascii="Times New Roman" w:hAnsi="Times New Roman"/>
          <w:b/>
          <w:sz w:val="32"/>
          <w:szCs w:val="32"/>
        </w:rPr>
        <w:t xml:space="preserve"> </w:t>
      </w:r>
      <w:r w:rsidRPr="005A13AE">
        <w:rPr>
          <w:rFonts w:ascii="Times New Roman" w:hAnsi="Times New Roman"/>
          <w:b/>
          <w:sz w:val="32"/>
          <w:szCs w:val="32"/>
        </w:rPr>
        <w:t xml:space="preserve">ПРОГРАМА </w:t>
      </w:r>
      <w:r w:rsidRPr="005A13AE">
        <w:rPr>
          <w:rFonts w:ascii="Times New Roman" w:hAnsi="Times New Roman"/>
          <w:b/>
          <w:sz w:val="32"/>
          <w:szCs w:val="32"/>
          <w:lang w:val="en-GB"/>
        </w:rPr>
        <w:t xml:space="preserve"> </w:t>
      </w:r>
      <w:r w:rsidRPr="005A13AE">
        <w:rPr>
          <w:rFonts w:ascii="Times New Roman" w:hAnsi="Times New Roman"/>
          <w:b/>
          <w:sz w:val="32"/>
          <w:szCs w:val="32"/>
        </w:rPr>
        <w:t xml:space="preserve">„ОБРАЗОВАНИЕ“ </w:t>
      </w:r>
    </w:p>
    <w:p w14:paraId="5029DB3F" w14:textId="2F8E17A9" w:rsidR="00AF7484" w:rsidRPr="005A13AE" w:rsidRDefault="00583BA4" w:rsidP="006E059E">
      <w:pPr>
        <w:spacing w:before="120" w:after="0" w:line="240" w:lineRule="auto"/>
        <w:jc w:val="center"/>
        <w:rPr>
          <w:rFonts w:ascii="Times New Roman" w:hAnsi="Times New Roman"/>
          <w:b/>
          <w:sz w:val="28"/>
          <w:szCs w:val="28"/>
        </w:rPr>
      </w:pPr>
      <w:r w:rsidRPr="005A13AE">
        <w:rPr>
          <w:rFonts w:ascii="Times New Roman" w:hAnsi="Times New Roman"/>
          <w:b/>
          <w:sz w:val="32"/>
          <w:szCs w:val="32"/>
        </w:rPr>
        <w:t>2021-2027</w:t>
      </w:r>
      <w:bookmarkStart w:id="1" w:name="_Toc177617780"/>
    </w:p>
    <w:bookmarkEnd w:id="1"/>
    <w:p w14:paraId="70CCCEEF" w14:textId="77777777" w:rsidR="007A5ED3" w:rsidRPr="005A13AE" w:rsidRDefault="007A5ED3" w:rsidP="006E059E">
      <w:pPr>
        <w:spacing w:before="120" w:after="0" w:line="240" w:lineRule="auto"/>
        <w:jc w:val="center"/>
        <w:rPr>
          <w:rFonts w:ascii="Times New Roman" w:hAnsi="Times New Roman"/>
          <w:b/>
          <w:sz w:val="28"/>
          <w:szCs w:val="28"/>
        </w:rPr>
      </w:pPr>
    </w:p>
    <w:p w14:paraId="2F9441CF" w14:textId="77777777" w:rsidR="008012D6" w:rsidRPr="005A13AE" w:rsidRDefault="008012D6" w:rsidP="006E059E">
      <w:pPr>
        <w:spacing w:before="120" w:after="0" w:line="240" w:lineRule="auto"/>
        <w:jc w:val="center"/>
        <w:rPr>
          <w:rFonts w:ascii="Times New Roman" w:hAnsi="Times New Roman"/>
          <w:b/>
          <w:sz w:val="28"/>
          <w:szCs w:val="28"/>
        </w:rPr>
      </w:pPr>
    </w:p>
    <w:p w14:paraId="65AD6ED9" w14:textId="77777777" w:rsidR="007A5ED3" w:rsidRPr="005A13AE" w:rsidRDefault="007A5ED3" w:rsidP="006E059E">
      <w:pPr>
        <w:spacing w:before="120" w:after="0" w:line="240" w:lineRule="auto"/>
        <w:jc w:val="both"/>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92"/>
      </w:tblGrid>
      <w:tr w:rsidR="007A5ED3" w:rsidRPr="005A13AE" w14:paraId="3EAB8DD6" w14:textId="77777777" w:rsidTr="009D3494">
        <w:trPr>
          <w:trHeight w:val="4330"/>
        </w:trPr>
        <w:tc>
          <w:tcPr>
            <w:tcW w:w="10092" w:type="dxa"/>
            <w:shd w:val="clear" w:color="auto" w:fill="E6E6E6"/>
          </w:tcPr>
          <w:p w14:paraId="49827411" w14:textId="77777777" w:rsidR="007709AE" w:rsidRPr="005A13AE" w:rsidRDefault="007709AE" w:rsidP="006E059E">
            <w:pPr>
              <w:spacing w:before="120" w:after="0" w:line="240" w:lineRule="auto"/>
              <w:jc w:val="center"/>
              <w:rPr>
                <w:rFonts w:ascii="Times New Roman" w:hAnsi="Times New Roman"/>
                <w:b/>
                <w:sz w:val="28"/>
                <w:szCs w:val="28"/>
              </w:rPr>
            </w:pPr>
          </w:p>
          <w:p w14:paraId="2CAB85F8" w14:textId="77777777" w:rsidR="007A5ED3" w:rsidRPr="005A13AE" w:rsidRDefault="00A91D3C" w:rsidP="006E059E">
            <w:pPr>
              <w:spacing w:before="120" w:after="0" w:line="240" w:lineRule="auto"/>
              <w:jc w:val="center"/>
              <w:rPr>
                <w:rFonts w:ascii="Times New Roman" w:hAnsi="Times New Roman"/>
                <w:b/>
                <w:sz w:val="28"/>
                <w:szCs w:val="28"/>
              </w:rPr>
            </w:pPr>
            <w:r w:rsidRPr="005A13AE">
              <w:rPr>
                <w:rFonts w:ascii="Times New Roman" w:hAnsi="Times New Roman"/>
                <w:b/>
                <w:sz w:val="28"/>
                <w:szCs w:val="28"/>
              </w:rPr>
              <w:t xml:space="preserve">УСЛОВИЯ </w:t>
            </w:r>
            <w:r w:rsidR="007A5ED3" w:rsidRPr="005A13AE">
              <w:rPr>
                <w:rFonts w:ascii="Times New Roman" w:hAnsi="Times New Roman"/>
                <w:b/>
                <w:sz w:val="28"/>
                <w:szCs w:val="28"/>
              </w:rPr>
              <w:t>ЗА КАНДИДАТСТВАНЕ</w:t>
            </w:r>
          </w:p>
          <w:p w14:paraId="4B3F541C" w14:textId="77777777" w:rsidR="00CA3392" w:rsidRPr="005A13AE" w:rsidRDefault="00CA3392" w:rsidP="00CA3392">
            <w:pPr>
              <w:spacing w:before="120" w:after="0" w:line="240" w:lineRule="auto"/>
              <w:jc w:val="center"/>
              <w:rPr>
                <w:rFonts w:ascii="Times New Roman" w:hAnsi="Times New Roman"/>
                <w:b/>
                <w:sz w:val="28"/>
                <w:szCs w:val="28"/>
              </w:rPr>
            </w:pPr>
            <w:r w:rsidRPr="005A13AE">
              <w:rPr>
                <w:rFonts w:ascii="Times New Roman" w:hAnsi="Times New Roman"/>
                <w:b/>
                <w:sz w:val="28"/>
                <w:szCs w:val="28"/>
              </w:rPr>
              <w:t xml:space="preserve">по процедура чрез директно предоставяне на безвъзмездна финансова помощ </w:t>
            </w:r>
          </w:p>
          <w:p w14:paraId="578A87EB" w14:textId="75517107" w:rsidR="00D64393" w:rsidRPr="005A13AE" w:rsidRDefault="004C2726" w:rsidP="006E059E">
            <w:pPr>
              <w:spacing w:before="120" w:after="0" w:line="240" w:lineRule="auto"/>
              <w:jc w:val="center"/>
              <w:rPr>
                <w:rFonts w:ascii="Times New Roman" w:hAnsi="Times New Roman"/>
                <w:b/>
                <w:sz w:val="28"/>
                <w:szCs w:val="28"/>
              </w:rPr>
            </w:pPr>
            <w:bookmarkStart w:id="2" w:name="_Hlk112742972"/>
            <w:bookmarkStart w:id="3" w:name="_Hlk115097041"/>
            <w:r w:rsidRPr="005A13AE">
              <w:rPr>
                <w:rFonts w:ascii="Times New Roman" w:hAnsi="Times New Roman"/>
                <w:b/>
                <w:sz w:val="28"/>
                <w:szCs w:val="28"/>
              </w:rPr>
              <w:t>BG05SFPR001-</w:t>
            </w:r>
            <w:r w:rsidRPr="005A13AE">
              <w:rPr>
                <w:rFonts w:ascii="Times New Roman" w:hAnsi="Times New Roman"/>
                <w:b/>
                <w:sz w:val="28"/>
                <w:szCs w:val="28"/>
                <w:lang w:val="en-US"/>
              </w:rPr>
              <w:t>1.</w:t>
            </w:r>
            <w:bookmarkEnd w:id="2"/>
            <w:r w:rsidR="00C33163" w:rsidRPr="005A13AE">
              <w:rPr>
                <w:rFonts w:ascii="Times New Roman" w:hAnsi="Times New Roman"/>
                <w:b/>
                <w:sz w:val="28"/>
                <w:szCs w:val="28"/>
                <w:lang w:val="en-US"/>
              </w:rPr>
              <w:t>003</w:t>
            </w:r>
            <w:r w:rsidR="00C33163" w:rsidRPr="005A13AE">
              <w:rPr>
                <w:rFonts w:ascii="Times New Roman" w:hAnsi="Times New Roman"/>
                <w:b/>
                <w:sz w:val="28"/>
                <w:szCs w:val="28"/>
              </w:rPr>
              <w:t xml:space="preserve"> </w:t>
            </w:r>
          </w:p>
          <w:bookmarkEnd w:id="3"/>
          <w:p w14:paraId="788D22BA" w14:textId="75CD4819" w:rsidR="00D64393" w:rsidRPr="005A13AE" w:rsidRDefault="00D64393" w:rsidP="006E059E">
            <w:pPr>
              <w:spacing w:before="120" w:after="0" w:line="240" w:lineRule="auto"/>
              <w:jc w:val="center"/>
              <w:rPr>
                <w:rFonts w:ascii="Times New Roman" w:hAnsi="Times New Roman"/>
                <w:b/>
                <w:sz w:val="28"/>
                <w:szCs w:val="28"/>
              </w:rPr>
            </w:pPr>
            <w:r w:rsidRPr="005A13AE">
              <w:rPr>
                <w:rFonts w:ascii="Times New Roman" w:hAnsi="Times New Roman"/>
                <w:b/>
                <w:sz w:val="28"/>
                <w:szCs w:val="28"/>
              </w:rPr>
              <w:t>„</w:t>
            </w:r>
            <w:r w:rsidR="00CA3392" w:rsidRPr="005A13AE">
              <w:rPr>
                <w:rFonts w:ascii="Times New Roman" w:hAnsi="Times New Roman"/>
                <w:b/>
                <w:sz w:val="28"/>
                <w:szCs w:val="28"/>
              </w:rPr>
              <w:t xml:space="preserve">Обща и допълнителна подкрепа за личностно развитие в </w:t>
            </w:r>
            <w:r w:rsidR="00C33163" w:rsidRPr="005A13AE">
              <w:rPr>
                <w:rFonts w:ascii="Times New Roman" w:hAnsi="Times New Roman"/>
                <w:b/>
                <w:sz w:val="28"/>
                <w:szCs w:val="28"/>
              </w:rPr>
              <w:t>пред</w:t>
            </w:r>
            <w:r w:rsidR="00CA3392" w:rsidRPr="005A13AE">
              <w:rPr>
                <w:rFonts w:ascii="Times New Roman" w:hAnsi="Times New Roman"/>
                <w:b/>
                <w:sz w:val="28"/>
                <w:szCs w:val="28"/>
              </w:rPr>
              <w:t>училищното образование</w:t>
            </w:r>
            <w:r w:rsidRPr="005A13AE">
              <w:rPr>
                <w:rFonts w:ascii="Times New Roman" w:hAnsi="Times New Roman"/>
                <w:b/>
                <w:sz w:val="28"/>
                <w:szCs w:val="28"/>
              </w:rPr>
              <w:t>“</w:t>
            </w:r>
          </w:p>
          <w:p w14:paraId="597A2A09" w14:textId="77777777" w:rsidR="007A5ED3" w:rsidRPr="005A13AE" w:rsidRDefault="000253C2" w:rsidP="006E059E">
            <w:pPr>
              <w:spacing w:before="120" w:after="0" w:line="240" w:lineRule="auto"/>
              <w:jc w:val="center"/>
              <w:rPr>
                <w:rFonts w:ascii="Times New Roman" w:hAnsi="Times New Roman"/>
                <w:sz w:val="28"/>
                <w:szCs w:val="28"/>
              </w:rPr>
            </w:pPr>
            <w:r w:rsidRPr="005A13AE" w:rsidDel="000253C2">
              <w:rPr>
                <w:rFonts w:ascii="Times New Roman" w:hAnsi="Times New Roman"/>
                <w:b/>
                <w:sz w:val="28"/>
                <w:szCs w:val="28"/>
              </w:rPr>
              <w:t xml:space="preserve"> </w:t>
            </w:r>
          </w:p>
        </w:tc>
      </w:tr>
    </w:tbl>
    <w:p w14:paraId="566D1A2A" w14:textId="77777777" w:rsidR="00402D36" w:rsidRPr="005A13AE" w:rsidRDefault="00402D36" w:rsidP="006E059E">
      <w:pPr>
        <w:spacing w:before="120" w:after="0" w:line="240" w:lineRule="auto"/>
        <w:rPr>
          <w:rFonts w:ascii="Times New Roman" w:hAnsi="Times New Roman"/>
          <w:sz w:val="28"/>
          <w:szCs w:val="28"/>
        </w:rPr>
      </w:pPr>
    </w:p>
    <w:p w14:paraId="3291ABC7" w14:textId="77777777" w:rsidR="00AF7484" w:rsidRPr="005A13AE" w:rsidRDefault="00AF7484" w:rsidP="006E059E">
      <w:pPr>
        <w:spacing w:before="120" w:after="0" w:line="240" w:lineRule="auto"/>
        <w:rPr>
          <w:rFonts w:ascii="Times New Roman" w:hAnsi="Times New Roman"/>
          <w:sz w:val="28"/>
          <w:szCs w:val="28"/>
        </w:rPr>
      </w:pPr>
    </w:p>
    <w:p w14:paraId="1977C810" w14:textId="77777777" w:rsidR="00AF7484" w:rsidRPr="005A13AE" w:rsidRDefault="00AF7484" w:rsidP="006E059E">
      <w:pPr>
        <w:spacing w:before="120" w:after="0" w:line="240" w:lineRule="auto"/>
        <w:rPr>
          <w:rFonts w:ascii="Times New Roman" w:hAnsi="Times New Roman"/>
          <w:sz w:val="28"/>
          <w:szCs w:val="28"/>
        </w:rPr>
      </w:pPr>
    </w:p>
    <w:p w14:paraId="2342CE54" w14:textId="77777777" w:rsidR="006E059E" w:rsidRPr="005A13AE" w:rsidRDefault="006E059E" w:rsidP="006E059E">
      <w:pPr>
        <w:spacing w:before="120" w:after="0" w:line="240" w:lineRule="auto"/>
        <w:rPr>
          <w:rFonts w:ascii="Times New Roman" w:hAnsi="Times New Roman"/>
          <w:sz w:val="28"/>
          <w:szCs w:val="28"/>
        </w:rPr>
      </w:pPr>
    </w:p>
    <w:p w14:paraId="54F22F0D" w14:textId="77777777" w:rsidR="00AF7484" w:rsidRPr="005A13AE" w:rsidRDefault="00AF7484" w:rsidP="006E059E">
      <w:pPr>
        <w:spacing w:before="120" w:after="0" w:line="240" w:lineRule="auto"/>
        <w:rPr>
          <w:rFonts w:ascii="Times New Roman" w:hAnsi="Times New Roman"/>
          <w:sz w:val="28"/>
          <w:szCs w:val="28"/>
        </w:rPr>
      </w:pPr>
    </w:p>
    <w:p w14:paraId="6A03EAF3" w14:textId="77777777" w:rsidR="004D3127" w:rsidRPr="005A13AE" w:rsidRDefault="004D3127" w:rsidP="006E059E">
      <w:pPr>
        <w:spacing w:before="120" w:after="0" w:line="240" w:lineRule="auto"/>
        <w:rPr>
          <w:rFonts w:ascii="Times New Roman" w:hAnsi="Times New Roman"/>
          <w:sz w:val="28"/>
          <w:szCs w:val="28"/>
        </w:rPr>
      </w:pPr>
    </w:p>
    <w:p w14:paraId="33595554" w14:textId="77777777" w:rsidR="004D3127" w:rsidRPr="005A13AE" w:rsidRDefault="004D3127" w:rsidP="006E059E">
      <w:pPr>
        <w:spacing w:before="120" w:after="0" w:line="240" w:lineRule="auto"/>
        <w:rPr>
          <w:rFonts w:ascii="Times New Roman" w:hAnsi="Times New Roman"/>
          <w:sz w:val="28"/>
          <w:szCs w:val="28"/>
        </w:rPr>
      </w:pPr>
    </w:p>
    <w:p w14:paraId="052B4452" w14:textId="77777777" w:rsidR="006E059E" w:rsidRPr="005A13AE" w:rsidRDefault="006E059E" w:rsidP="006E059E">
      <w:pPr>
        <w:spacing w:before="120" w:after="0" w:line="240" w:lineRule="auto"/>
        <w:rPr>
          <w:rFonts w:ascii="Times New Roman" w:hAnsi="Times New Roman"/>
          <w:sz w:val="28"/>
          <w:szCs w:val="28"/>
        </w:rPr>
      </w:pPr>
    </w:p>
    <w:p w14:paraId="67E8B83B" w14:textId="616FDF3E" w:rsidR="007A5ED3" w:rsidRPr="005A13AE" w:rsidRDefault="005C3930" w:rsidP="006E059E">
      <w:pPr>
        <w:spacing w:before="120" w:after="0" w:line="240" w:lineRule="auto"/>
        <w:jc w:val="center"/>
        <w:rPr>
          <w:rFonts w:ascii="Times New Roman" w:hAnsi="Times New Roman"/>
          <w:sz w:val="24"/>
          <w:szCs w:val="24"/>
        </w:rPr>
      </w:pPr>
      <w:r w:rsidRPr="005A13AE">
        <w:rPr>
          <w:noProof/>
          <w:lang w:val="en-US"/>
        </w:rPr>
        <mc:AlternateContent>
          <mc:Choice Requires="wpc">
            <w:drawing>
              <wp:inline distT="0" distB="0" distL="0" distR="0" wp14:anchorId="75DC0034" wp14:editId="7AF6999C">
                <wp:extent cx="6300470" cy="423545"/>
                <wp:effectExtent l="0" t="0" r="0" b="0"/>
                <wp:docPr id="2" name="Canvas 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 name="Line 4"/>
                        <wps:cNvCnPr>
                          <a:cxnSpLocks noChangeShapeType="1"/>
                        </wps:cNvCnPr>
                        <wps:spPr bwMode="auto">
                          <a:xfrm flipV="1">
                            <a:off x="58601" y="139115"/>
                            <a:ext cx="2772231" cy="1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AutoShape 5"/>
                        <wps:cNvSpPr>
                          <a:spLocks noChangeArrowheads="1"/>
                        </wps:cNvSpPr>
                        <wps:spPr bwMode="auto">
                          <a:xfrm>
                            <a:off x="2949833" y="68207"/>
                            <a:ext cx="318504" cy="143515"/>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 name="Line 6"/>
                        <wps:cNvCnPr>
                          <a:cxnSpLocks noChangeShapeType="1"/>
                        </wps:cNvCnPr>
                        <wps:spPr bwMode="auto">
                          <a:xfrm>
                            <a:off x="3411038" y="147016"/>
                            <a:ext cx="2856232" cy="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w14:anchorId="4A32FF0A" id="Canvas 6" o:spid="_x0000_s1026" editas="canvas" style="width:496.1pt;height:33.35pt;mso-position-horizontal-relative:char;mso-position-vertical-relative:line" coordsize="63004,4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3004;height:4235;visibility:visible;mso-wrap-style:square">
                  <v:fill o:detectmouseclick="t"/>
                  <v:path o:connecttype="none"/>
                </v:shape>
                <v:line id="Line 4" o:spid="_x0000_s1028" style="position:absolute;flip:y;visibility:visible;mso-wrap-style:square" from="586,1391" to="28308,1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"/>
                <v:shapetype id="_x0000_t110" coordsize="21600,21600" o:spt="110" path="m10800,l,10800,10800,21600,21600,10800xe">
                  <v:stroke joinstyle="miter"/>
                  <v:path gradientshapeok="t" o:connecttype="rect" textboxrect="5400,5400,16200,16200"/>
                </v:shapetype>
                <v:shape id="AutoShape 5" o:spid="_x0000_s1029" type="#_x0000_t110" style="position:absolute;left:29498;top:682;width:3185;height:1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"/>
                <v:line id="Line 6" o:spid="_x0000_s1030" style="position:absolute;visibility:visible;mso-wrap-style:square" from="34110,1470" to="62672,14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BEzxQAAANoAAAAPAAAAZHJzL2Rvd25yZXYueG1sRI9Pa8JA&#10;FMTvhX6H5Qm91Y0tD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DxFBEzxQAAANoAAAAP&#10;AAAAAAAAAAAAAAAAAAcCAABkcnMvZG93bnJldi54bWxQSwUGAAAAAAMAAwC3AAAA+QIAAAAA&#10;"/>
                <w10:anchorlock/>
              </v:group>
            </w:pict>
          </mc:Fallback>
        </mc:AlternateContent>
      </w:r>
    </w:p>
    <w:p w14:paraId="65F0A358" w14:textId="2C0DF128" w:rsidR="002F4C8A" w:rsidRPr="005A13AE" w:rsidRDefault="00C33163" w:rsidP="002F4C8A">
      <w:pPr>
        <w:spacing w:before="120" w:after="0" w:line="240" w:lineRule="auto"/>
        <w:jc w:val="center"/>
        <w:rPr>
          <w:rFonts w:ascii="Times New Roman" w:hAnsi="Times New Roman"/>
          <w:b/>
          <w:sz w:val="24"/>
          <w:szCs w:val="24"/>
        </w:rPr>
      </w:pPr>
      <w:r w:rsidRPr="005A13AE">
        <w:rPr>
          <w:rFonts w:ascii="Times New Roman" w:hAnsi="Times New Roman"/>
          <w:b/>
          <w:sz w:val="24"/>
          <w:szCs w:val="24"/>
        </w:rPr>
        <w:t xml:space="preserve">2023 </w:t>
      </w:r>
      <w:r w:rsidR="00451B43" w:rsidRPr="005A13AE">
        <w:rPr>
          <w:rFonts w:ascii="Times New Roman" w:hAnsi="Times New Roman"/>
          <w:b/>
          <w:sz w:val="24"/>
          <w:szCs w:val="24"/>
        </w:rPr>
        <w:t>г.</w:t>
      </w:r>
    </w:p>
    <w:p w14:paraId="5BB76718" w14:textId="31747CA9" w:rsidR="00DA222C" w:rsidRPr="005A13AE" w:rsidRDefault="00DA222C" w:rsidP="006E059E">
      <w:pPr>
        <w:spacing w:before="120" w:after="0" w:line="240" w:lineRule="auto"/>
        <w:jc w:val="center"/>
        <w:rPr>
          <w:rFonts w:ascii="Times New Roman" w:hAnsi="Times New Roman"/>
          <w:b/>
          <w:sz w:val="24"/>
          <w:szCs w:val="24"/>
        </w:rPr>
      </w:pPr>
    </w:p>
    <w:p w14:paraId="5CDF2FDE" w14:textId="793C34A2" w:rsidR="00E61868" w:rsidRPr="005A13AE" w:rsidRDefault="00E61868" w:rsidP="006E059E">
      <w:pPr>
        <w:spacing w:before="120" w:after="0" w:line="240" w:lineRule="auto"/>
        <w:jc w:val="center"/>
        <w:rPr>
          <w:rFonts w:ascii="Times New Roman" w:hAnsi="Times New Roman"/>
          <w:b/>
          <w:sz w:val="24"/>
          <w:szCs w:val="24"/>
        </w:rPr>
      </w:pPr>
    </w:p>
    <w:p w14:paraId="6B90038E" w14:textId="0EE55666" w:rsidR="00E61868" w:rsidRPr="005A13AE" w:rsidRDefault="00E61868" w:rsidP="00B22A98">
      <w:pPr>
        <w:spacing w:before="120" w:after="0" w:line="240" w:lineRule="auto"/>
        <w:rPr>
          <w:rFonts w:ascii="Times New Roman" w:hAnsi="Times New Roman"/>
          <w:b/>
          <w:sz w:val="24"/>
          <w:szCs w:val="24"/>
        </w:rPr>
      </w:pPr>
    </w:p>
    <w:p w14:paraId="0F304B9E" w14:textId="3A5EAB76" w:rsidR="00E61868" w:rsidRPr="005A13AE" w:rsidRDefault="00E61868" w:rsidP="006E059E">
      <w:pPr>
        <w:spacing w:before="120" w:after="0" w:line="240" w:lineRule="auto"/>
        <w:jc w:val="center"/>
        <w:rPr>
          <w:rFonts w:ascii="Times New Roman" w:hAnsi="Times New Roman"/>
          <w:b/>
          <w:sz w:val="24"/>
          <w:szCs w:val="24"/>
        </w:rPr>
      </w:pPr>
    </w:p>
    <w:p w14:paraId="681738B9" w14:textId="5DE80E7C" w:rsidR="00E61868" w:rsidRPr="005A13AE" w:rsidRDefault="00E61868" w:rsidP="006E059E">
      <w:pPr>
        <w:spacing w:before="120" w:after="0" w:line="240" w:lineRule="auto"/>
        <w:jc w:val="center"/>
        <w:rPr>
          <w:rFonts w:ascii="Times New Roman" w:hAnsi="Times New Roman"/>
          <w:b/>
          <w:sz w:val="24"/>
          <w:szCs w:val="24"/>
        </w:rPr>
      </w:pPr>
    </w:p>
    <w:p w14:paraId="3E3A62BE" w14:textId="77777777" w:rsidR="00E61868" w:rsidRPr="005A13AE" w:rsidRDefault="00E61868" w:rsidP="006E059E">
      <w:pPr>
        <w:spacing w:before="120" w:after="0" w:line="240" w:lineRule="auto"/>
        <w:jc w:val="center"/>
        <w:rPr>
          <w:rFonts w:ascii="Times New Roman" w:hAnsi="Times New Roman"/>
          <w:b/>
          <w:sz w:val="24"/>
          <w:szCs w:val="24"/>
        </w:rPr>
      </w:pPr>
    </w:p>
    <w:p w14:paraId="25FAF4CA" w14:textId="29055D51" w:rsidR="007A5ED3" w:rsidRPr="005A13AE" w:rsidRDefault="007A5ED3" w:rsidP="00504A3F">
      <w:pPr>
        <w:pStyle w:val="Heading1"/>
        <w:rPr>
          <w:rFonts w:ascii="Times New Roman" w:eastAsiaTheme="majorEastAsia" w:hAnsi="Times New Roman"/>
          <w:b/>
          <w:sz w:val="24"/>
          <w:szCs w:val="24"/>
        </w:rPr>
      </w:pPr>
      <w:bookmarkStart w:id="4" w:name="_Toc109373441"/>
      <w:r w:rsidRPr="005A13AE">
        <w:rPr>
          <w:rFonts w:ascii="Times New Roman" w:eastAsiaTheme="majorEastAsia" w:hAnsi="Times New Roman"/>
          <w:b/>
          <w:color w:val="auto"/>
          <w:sz w:val="24"/>
          <w:szCs w:val="24"/>
        </w:rPr>
        <w:t>1. Наименование на програмата</w:t>
      </w:r>
      <w:bookmarkEnd w:id="4"/>
    </w:p>
    <w:p w14:paraId="7F544F41" w14:textId="7BFAA98B" w:rsidR="007A5ED3" w:rsidRPr="005A13AE" w:rsidRDefault="003F14DE" w:rsidP="009304DA">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
          <w:sz w:val="24"/>
          <w:szCs w:val="24"/>
        </w:rPr>
      </w:pPr>
      <w:r w:rsidRPr="005A13AE">
        <w:rPr>
          <w:rFonts w:ascii="Times New Roman" w:hAnsi="Times New Roman"/>
          <w:sz w:val="24"/>
          <w:szCs w:val="24"/>
        </w:rPr>
        <w:t>П</w:t>
      </w:r>
      <w:r w:rsidR="007A5ED3" w:rsidRPr="005A13AE">
        <w:rPr>
          <w:rFonts w:ascii="Times New Roman" w:hAnsi="Times New Roman"/>
          <w:sz w:val="24"/>
          <w:szCs w:val="24"/>
        </w:rPr>
        <w:t>р</w:t>
      </w:r>
      <w:r w:rsidRPr="005A13AE">
        <w:rPr>
          <w:rFonts w:ascii="Times New Roman" w:hAnsi="Times New Roman"/>
          <w:sz w:val="24"/>
          <w:szCs w:val="24"/>
        </w:rPr>
        <w:t>ограма ,,Образ</w:t>
      </w:r>
      <w:r w:rsidR="007A5ED3" w:rsidRPr="005A13AE">
        <w:rPr>
          <w:rFonts w:ascii="Times New Roman" w:hAnsi="Times New Roman"/>
          <w:sz w:val="24"/>
          <w:szCs w:val="24"/>
        </w:rPr>
        <w:t>ование“</w:t>
      </w:r>
      <w:r w:rsidR="0038070F" w:rsidRPr="005A13AE">
        <w:rPr>
          <w:rFonts w:ascii="Times New Roman" w:hAnsi="Times New Roman"/>
          <w:sz w:val="24"/>
          <w:szCs w:val="24"/>
        </w:rPr>
        <w:t xml:space="preserve"> </w:t>
      </w:r>
      <w:r w:rsidR="00363342" w:rsidRPr="005A13AE">
        <w:rPr>
          <w:rFonts w:ascii="Times New Roman" w:hAnsi="Times New Roman"/>
          <w:sz w:val="24"/>
          <w:szCs w:val="24"/>
        </w:rPr>
        <w:t>2021</w:t>
      </w:r>
      <w:r w:rsidR="0084373E" w:rsidRPr="005A13AE">
        <w:rPr>
          <w:rFonts w:ascii="Times New Roman" w:hAnsi="Times New Roman"/>
          <w:sz w:val="24"/>
          <w:szCs w:val="24"/>
        </w:rPr>
        <w:t>-</w:t>
      </w:r>
      <w:r w:rsidR="00363342" w:rsidRPr="005A13AE">
        <w:rPr>
          <w:rFonts w:ascii="Times New Roman" w:hAnsi="Times New Roman"/>
          <w:sz w:val="24"/>
          <w:szCs w:val="24"/>
        </w:rPr>
        <w:t xml:space="preserve">2027 </w:t>
      </w:r>
      <w:r w:rsidR="0084373E" w:rsidRPr="005A13AE">
        <w:rPr>
          <w:rFonts w:ascii="Times New Roman" w:hAnsi="Times New Roman"/>
          <w:sz w:val="24"/>
          <w:szCs w:val="24"/>
        </w:rPr>
        <w:t xml:space="preserve">г. </w:t>
      </w:r>
      <w:r w:rsidR="0038070F" w:rsidRPr="005A13AE">
        <w:rPr>
          <w:rFonts w:ascii="Times New Roman" w:hAnsi="Times New Roman"/>
          <w:sz w:val="24"/>
          <w:szCs w:val="24"/>
        </w:rPr>
        <w:t>(</w:t>
      </w:r>
      <w:r w:rsidRPr="005A13AE">
        <w:rPr>
          <w:rFonts w:ascii="Times New Roman" w:hAnsi="Times New Roman"/>
          <w:sz w:val="24"/>
          <w:szCs w:val="24"/>
        </w:rPr>
        <w:t>ПО</w:t>
      </w:r>
      <w:r w:rsidR="0038070F" w:rsidRPr="005A13AE">
        <w:rPr>
          <w:rFonts w:ascii="Times New Roman" w:hAnsi="Times New Roman"/>
          <w:sz w:val="24"/>
          <w:szCs w:val="24"/>
        </w:rPr>
        <w:t>).</w:t>
      </w:r>
    </w:p>
    <w:p w14:paraId="60716640" w14:textId="7FEAEB40" w:rsidR="00A2562C" w:rsidRPr="005A13AE" w:rsidRDefault="007A5ED3" w:rsidP="00F32946">
      <w:pPr>
        <w:spacing w:before="120" w:after="0" w:line="240" w:lineRule="auto"/>
        <w:jc w:val="both"/>
        <w:rPr>
          <w:rFonts w:ascii="Times New Roman" w:hAnsi="Times New Roman"/>
          <w:sz w:val="24"/>
          <w:szCs w:val="24"/>
        </w:rPr>
      </w:pPr>
      <w:bookmarkStart w:id="5" w:name="_Toc109373442"/>
      <w:r w:rsidRPr="005A13AE">
        <w:rPr>
          <w:rFonts w:ascii="Times New Roman" w:eastAsiaTheme="majorEastAsia" w:hAnsi="Times New Roman"/>
          <w:b/>
          <w:sz w:val="24"/>
          <w:szCs w:val="24"/>
        </w:rPr>
        <w:t xml:space="preserve">2. </w:t>
      </w:r>
      <w:r w:rsidR="00A07F75" w:rsidRPr="005A13AE">
        <w:rPr>
          <w:rFonts w:ascii="Times New Roman" w:eastAsiaTheme="majorEastAsia" w:hAnsi="Times New Roman"/>
          <w:b/>
          <w:sz w:val="24"/>
          <w:szCs w:val="24"/>
        </w:rPr>
        <w:t xml:space="preserve">Наименование на </w:t>
      </w:r>
      <w:r w:rsidR="003F14DE" w:rsidRPr="005A13AE">
        <w:rPr>
          <w:rFonts w:ascii="Times New Roman" w:eastAsiaTheme="majorEastAsia" w:hAnsi="Times New Roman"/>
          <w:b/>
          <w:sz w:val="24"/>
          <w:szCs w:val="24"/>
        </w:rPr>
        <w:t>Приоритет</w:t>
      </w:r>
      <w:r w:rsidR="000F3E79" w:rsidRPr="005A13AE">
        <w:rPr>
          <w:rFonts w:ascii="Times New Roman" w:eastAsiaTheme="majorEastAsia" w:hAnsi="Times New Roman"/>
          <w:b/>
          <w:sz w:val="24"/>
          <w:szCs w:val="24"/>
        </w:rPr>
        <w:t>а</w:t>
      </w:r>
      <w:r w:rsidR="003F14DE" w:rsidRPr="005A13AE">
        <w:rPr>
          <w:rFonts w:ascii="Times New Roman" w:eastAsiaTheme="majorEastAsia" w:hAnsi="Times New Roman"/>
          <w:b/>
          <w:sz w:val="24"/>
          <w:szCs w:val="24"/>
        </w:rPr>
        <w:t xml:space="preserve"> </w:t>
      </w:r>
      <w:bookmarkEnd w:id="5"/>
      <w:r w:rsidR="00A07F75" w:rsidRPr="005A13AE">
        <w:rPr>
          <w:rFonts w:ascii="Times New Roman" w:eastAsiaTheme="majorEastAsia" w:hAnsi="Times New Roman"/>
          <w:b/>
          <w:sz w:val="24"/>
          <w:szCs w:val="24"/>
        </w:rPr>
        <w:t>и специфична</w:t>
      </w:r>
      <w:r w:rsidR="000F3E79" w:rsidRPr="005A13AE">
        <w:rPr>
          <w:rFonts w:ascii="Times New Roman" w:eastAsiaTheme="majorEastAsia" w:hAnsi="Times New Roman"/>
          <w:b/>
          <w:sz w:val="24"/>
          <w:szCs w:val="24"/>
        </w:rPr>
        <w:t>та</w:t>
      </w:r>
      <w:r w:rsidR="00A07F75" w:rsidRPr="005A13AE">
        <w:rPr>
          <w:rFonts w:ascii="Times New Roman" w:eastAsiaTheme="majorEastAsia" w:hAnsi="Times New Roman"/>
          <w:b/>
          <w:sz w:val="24"/>
          <w:szCs w:val="24"/>
        </w:rPr>
        <w:t xml:space="preserve"> цел</w:t>
      </w:r>
      <w:r w:rsidR="00B22A98" w:rsidRPr="005A13AE">
        <w:rPr>
          <w:rFonts w:ascii="Times New Roman" w:eastAsiaTheme="majorEastAsia" w:hAnsi="Times New Roman"/>
          <w:b/>
          <w:sz w:val="24"/>
          <w:szCs w:val="24"/>
        </w:rPr>
        <w:t xml:space="preserve"> </w:t>
      </w:r>
    </w:p>
    <w:p w14:paraId="15911E2E" w14:textId="7B3F9530" w:rsidR="00E641BD" w:rsidRPr="005A13AE" w:rsidRDefault="00E641BD" w:rsidP="003F14DE">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
          <w:sz w:val="24"/>
          <w:szCs w:val="24"/>
        </w:rPr>
      </w:pPr>
      <w:r w:rsidRPr="005A13AE">
        <w:rPr>
          <w:rFonts w:ascii="Times New Roman" w:eastAsiaTheme="majorEastAsia" w:hAnsi="Times New Roman"/>
          <w:b/>
          <w:sz w:val="24"/>
          <w:szCs w:val="24"/>
        </w:rPr>
        <w:t>Приоритет 1: „</w:t>
      </w:r>
      <w:bookmarkStart w:id="6" w:name="_Hlk115096899"/>
      <w:r w:rsidRPr="005A13AE">
        <w:rPr>
          <w:rFonts w:ascii="Times New Roman" w:eastAsiaTheme="majorEastAsia" w:hAnsi="Times New Roman"/>
          <w:b/>
          <w:sz w:val="24"/>
          <w:szCs w:val="24"/>
        </w:rPr>
        <w:t>Приобщаващо образование и образователна интеграция</w:t>
      </w:r>
      <w:bookmarkEnd w:id="6"/>
      <w:r w:rsidRPr="005A13AE">
        <w:rPr>
          <w:rFonts w:ascii="Times New Roman" w:eastAsiaTheme="majorEastAsia" w:hAnsi="Times New Roman"/>
          <w:b/>
          <w:sz w:val="24"/>
          <w:szCs w:val="24"/>
        </w:rPr>
        <w:t>“</w:t>
      </w:r>
    </w:p>
    <w:p w14:paraId="535CDB21" w14:textId="772774AC" w:rsidR="007A5ED3" w:rsidRPr="005A13AE" w:rsidRDefault="00785304" w:rsidP="009304DA">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
          <w:sz w:val="24"/>
          <w:szCs w:val="24"/>
        </w:rPr>
      </w:pPr>
      <w:r w:rsidRPr="005A13AE">
        <w:rPr>
          <w:rFonts w:ascii="Times New Roman" w:hAnsi="Times New Roman"/>
          <w:b/>
          <w:sz w:val="24"/>
          <w:szCs w:val="24"/>
        </w:rPr>
        <w:t xml:space="preserve">СЦ по Чл. 4, </w:t>
      </w:r>
      <w:proofErr w:type="spellStart"/>
      <w:r w:rsidRPr="005A13AE">
        <w:rPr>
          <w:rFonts w:ascii="Times New Roman" w:hAnsi="Times New Roman"/>
          <w:b/>
          <w:sz w:val="24"/>
          <w:szCs w:val="24"/>
        </w:rPr>
        <w:t>пар</w:t>
      </w:r>
      <w:proofErr w:type="spellEnd"/>
      <w:r w:rsidRPr="005A13AE">
        <w:rPr>
          <w:rFonts w:ascii="Times New Roman" w:hAnsi="Times New Roman"/>
          <w:b/>
          <w:sz w:val="24"/>
          <w:szCs w:val="24"/>
        </w:rPr>
        <w:t>. 1, буква е) от Регламент (ЕС) 2021/1057</w:t>
      </w:r>
      <w:r w:rsidRPr="005A13AE">
        <w:rPr>
          <w:rFonts w:ascii="Times New Roman" w:hAnsi="Times New Roman"/>
          <w:sz w:val="24"/>
          <w:szCs w:val="24"/>
        </w:rPr>
        <w:t xml:space="preserve"> - Насърчаване на равния достъп до качествено и приобщаващо образование и обучение, както и на неговото завършване, по-специално за групите в неравностойно положение - от образованието и грижите в ранна детска възраст през общото и професионалното образование и обучение до висшето образование, както и образованието и ученето в зряла възраст, включително улесняване на мобилността с учебна цел за всички и достъпността за хората с увреждания</w:t>
      </w:r>
    </w:p>
    <w:p w14:paraId="2C4F5F06" w14:textId="6D09C7DC" w:rsidR="007A5ED3" w:rsidRPr="005A13AE" w:rsidRDefault="007A5ED3" w:rsidP="00F32946">
      <w:pPr>
        <w:spacing w:before="120" w:after="0" w:line="240" w:lineRule="auto"/>
        <w:jc w:val="both"/>
        <w:rPr>
          <w:rFonts w:ascii="Times New Roman" w:eastAsiaTheme="majorEastAsia" w:hAnsi="Times New Roman"/>
          <w:b/>
          <w:sz w:val="24"/>
          <w:szCs w:val="24"/>
        </w:rPr>
      </w:pPr>
      <w:bookmarkStart w:id="7" w:name="_Toc109373443"/>
      <w:r w:rsidRPr="005A13AE">
        <w:rPr>
          <w:rFonts w:ascii="Times New Roman" w:eastAsiaTheme="majorEastAsia" w:hAnsi="Times New Roman"/>
          <w:b/>
          <w:sz w:val="24"/>
          <w:szCs w:val="24"/>
        </w:rPr>
        <w:t xml:space="preserve">3. </w:t>
      </w:r>
      <w:r w:rsidR="000F3E79" w:rsidRPr="005A13AE">
        <w:rPr>
          <w:rFonts w:ascii="Times New Roman" w:eastAsiaTheme="majorEastAsia" w:hAnsi="Times New Roman"/>
          <w:b/>
          <w:sz w:val="24"/>
          <w:szCs w:val="24"/>
        </w:rPr>
        <w:t xml:space="preserve">Номер и наименование </w:t>
      </w:r>
      <w:r w:rsidRPr="005A13AE">
        <w:rPr>
          <w:rFonts w:ascii="Times New Roman" w:eastAsiaTheme="majorEastAsia" w:hAnsi="Times New Roman"/>
          <w:b/>
          <w:sz w:val="24"/>
          <w:szCs w:val="24"/>
        </w:rPr>
        <w:t>на процедурата</w:t>
      </w:r>
      <w:bookmarkEnd w:id="7"/>
    </w:p>
    <w:p w14:paraId="3DC48B34" w14:textId="717373F5" w:rsidR="007A5ED3" w:rsidRPr="005A13AE" w:rsidRDefault="00EA2D95" w:rsidP="009304DA">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
          <w:sz w:val="24"/>
          <w:szCs w:val="24"/>
        </w:rPr>
      </w:pPr>
      <w:r w:rsidRPr="005A13AE">
        <w:rPr>
          <w:rFonts w:ascii="Times New Roman" w:hAnsi="Times New Roman"/>
          <w:b/>
          <w:sz w:val="24"/>
          <w:szCs w:val="24"/>
        </w:rPr>
        <w:t>„</w:t>
      </w:r>
      <w:r w:rsidR="00EF2127" w:rsidRPr="005A13AE">
        <w:rPr>
          <w:rFonts w:ascii="Times New Roman" w:hAnsi="Times New Roman"/>
          <w:b/>
          <w:sz w:val="24"/>
          <w:szCs w:val="24"/>
        </w:rPr>
        <w:t xml:space="preserve">ОБЩА И ДОПЪЛНИТЕЛНА ПОДКРЕПА ЗА ЛИЧНОСТНО РАЗВИТИЕ В </w:t>
      </w:r>
      <w:r w:rsidR="00B82BC3" w:rsidRPr="005A13AE">
        <w:rPr>
          <w:rFonts w:ascii="Times New Roman" w:hAnsi="Times New Roman"/>
          <w:b/>
          <w:sz w:val="24"/>
          <w:szCs w:val="24"/>
        </w:rPr>
        <w:t>ПРЕД</w:t>
      </w:r>
      <w:r w:rsidR="00EF2127" w:rsidRPr="005A13AE">
        <w:rPr>
          <w:rFonts w:ascii="Times New Roman" w:hAnsi="Times New Roman"/>
          <w:b/>
          <w:sz w:val="24"/>
          <w:szCs w:val="24"/>
        </w:rPr>
        <w:t>УЧИЛИЩНОТО ОБРАЗОВАНИЕ</w:t>
      </w:r>
      <w:r w:rsidRPr="005A13AE">
        <w:rPr>
          <w:rFonts w:ascii="Times New Roman" w:hAnsi="Times New Roman"/>
          <w:b/>
          <w:sz w:val="24"/>
          <w:szCs w:val="24"/>
        </w:rPr>
        <w:t>“</w:t>
      </w:r>
    </w:p>
    <w:p w14:paraId="381D2D2C" w14:textId="5431E1D8" w:rsidR="007A5ED3" w:rsidRPr="005A13AE" w:rsidRDefault="007A5ED3" w:rsidP="00F32946">
      <w:pPr>
        <w:spacing w:before="120" w:after="0" w:line="240" w:lineRule="auto"/>
        <w:jc w:val="both"/>
        <w:rPr>
          <w:rFonts w:ascii="Times New Roman" w:eastAsiaTheme="majorEastAsia" w:hAnsi="Times New Roman"/>
          <w:b/>
          <w:sz w:val="24"/>
          <w:szCs w:val="24"/>
        </w:rPr>
      </w:pPr>
      <w:bookmarkStart w:id="8" w:name="_Toc109373444"/>
      <w:r w:rsidRPr="005A13AE">
        <w:rPr>
          <w:rFonts w:ascii="Times New Roman" w:eastAsiaTheme="majorEastAsia" w:hAnsi="Times New Roman"/>
          <w:b/>
          <w:sz w:val="24"/>
          <w:szCs w:val="24"/>
        </w:rPr>
        <w:t>4. Измерения по кодове</w:t>
      </w:r>
      <w:bookmarkEnd w:id="8"/>
      <w:r w:rsidR="00DF7BC2" w:rsidRPr="005A13AE">
        <w:rPr>
          <w:rStyle w:val="FootnoteReference"/>
          <w:rFonts w:ascii="Times New Roman" w:eastAsiaTheme="majorEastAsia" w:hAnsi="Times New Roman"/>
          <w:b/>
          <w:sz w:val="24"/>
          <w:szCs w:val="24"/>
        </w:rPr>
        <w:footnoteReference w:id="1"/>
      </w:r>
    </w:p>
    <w:p w14:paraId="525ABE4F" w14:textId="7824EAB0" w:rsidR="007A5ED3" w:rsidRPr="005A13AE" w:rsidRDefault="003E33ED" w:rsidP="006E059E">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Код по </w:t>
      </w:r>
      <w:r w:rsidR="00583BA4" w:rsidRPr="005A13AE">
        <w:rPr>
          <w:rFonts w:ascii="Times New Roman" w:hAnsi="Times New Roman"/>
          <w:sz w:val="24"/>
          <w:szCs w:val="24"/>
        </w:rPr>
        <w:t xml:space="preserve">измерение Област </w:t>
      </w:r>
      <w:r w:rsidRPr="005A13AE">
        <w:rPr>
          <w:rFonts w:ascii="Times New Roman" w:hAnsi="Times New Roman"/>
          <w:sz w:val="24"/>
          <w:szCs w:val="24"/>
        </w:rPr>
        <w:t xml:space="preserve">на интервенция: </w:t>
      </w:r>
      <w:bookmarkStart w:id="9" w:name="_Hlk111705132"/>
      <w:r w:rsidR="00B82BC3" w:rsidRPr="005A13AE">
        <w:rPr>
          <w:rFonts w:ascii="Times New Roman" w:hAnsi="Times New Roman"/>
          <w:sz w:val="24"/>
          <w:szCs w:val="24"/>
        </w:rPr>
        <w:t xml:space="preserve">148 </w:t>
      </w:r>
      <w:r w:rsidR="001209A0" w:rsidRPr="005A13AE">
        <w:rPr>
          <w:rFonts w:ascii="Times New Roman" w:hAnsi="Times New Roman"/>
          <w:sz w:val="24"/>
          <w:szCs w:val="24"/>
        </w:rPr>
        <w:t>и 154</w:t>
      </w:r>
      <w:bookmarkEnd w:id="9"/>
    </w:p>
    <w:p w14:paraId="7E43C7EB" w14:textId="74137C0E" w:rsidR="007A5ED3" w:rsidRPr="005A13AE" w:rsidRDefault="007A5ED3" w:rsidP="006E059E">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Код по </w:t>
      </w:r>
      <w:r w:rsidR="00583BA4" w:rsidRPr="005A13AE">
        <w:rPr>
          <w:rFonts w:ascii="Times New Roman" w:hAnsi="Times New Roman"/>
          <w:sz w:val="24"/>
          <w:szCs w:val="24"/>
        </w:rPr>
        <w:t xml:space="preserve">измерение Форма </w:t>
      </w:r>
      <w:r w:rsidRPr="005A13AE">
        <w:rPr>
          <w:rFonts w:ascii="Times New Roman" w:hAnsi="Times New Roman"/>
          <w:sz w:val="24"/>
          <w:szCs w:val="24"/>
        </w:rPr>
        <w:t xml:space="preserve">на </w:t>
      </w:r>
      <w:r w:rsidR="00583BA4" w:rsidRPr="005A13AE">
        <w:rPr>
          <w:rFonts w:ascii="Times New Roman" w:hAnsi="Times New Roman"/>
          <w:sz w:val="24"/>
          <w:szCs w:val="24"/>
        </w:rPr>
        <w:t>подкрепа</w:t>
      </w:r>
      <w:r w:rsidRPr="005A13AE">
        <w:rPr>
          <w:rFonts w:ascii="Times New Roman" w:hAnsi="Times New Roman"/>
          <w:sz w:val="24"/>
          <w:szCs w:val="24"/>
        </w:rPr>
        <w:t>: 01</w:t>
      </w:r>
    </w:p>
    <w:p w14:paraId="4988B802" w14:textId="2A8B25AA" w:rsidR="007A5ED3" w:rsidRPr="005A13AE" w:rsidRDefault="007A5ED3" w:rsidP="006E059E">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Код по </w:t>
      </w:r>
      <w:r w:rsidR="00583BA4" w:rsidRPr="005A13AE">
        <w:rPr>
          <w:rFonts w:ascii="Times New Roman" w:hAnsi="Times New Roman"/>
          <w:sz w:val="24"/>
          <w:szCs w:val="24"/>
        </w:rPr>
        <w:t>измерение Териториален механизъм за изпълнение и териториална насоченост</w:t>
      </w:r>
      <w:r w:rsidRPr="005A13AE">
        <w:rPr>
          <w:rFonts w:ascii="Times New Roman" w:hAnsi="Times New Roman"/>
          <w:sz w:val="24"/>
          <w:szCs w:val="24"/>
        </w:rPr>
        <w:t xml:space="preserve">: </w:t>
      </w:r>
      <w:r w:rsidR="00017A28" w:rsidRPr="005A13AE">
        <w:rPr>
          <w:rFonts w:ascii="Times New Roman" w:hAnsi="Times New Roman"/>
          <w:sz w:val="24"/>
          <w:szCs w:val="24"/>
        </w:rPr>
        <w:t>33</w:t>
      </w:r>
    </w:p>
    <w:p w14:paraId="1D080B15" w14:textId="3730B8E9" w:rsidR="007A5ED3" w:rsidRPr="005A13AE" w:rsidRDefault="007A5ED3" w:rsidP="006E059E">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lang w:val="en-US"/>
        </w:rPr>
      </w:pPr>
      <w:bookmarkStart w:id="10" w:name="_Hlk112674474"/>
      <w:r w:rsidRPr="005A13AE">
        <w:rPr>
          <w:rFonts w:ascii="Times New Roman" w:hAnsi="Times New Roman"/>
          <w:sz w:val="24"/>
          <w:szCs w:val="24"/>
        </w:rPr>
        <w:t xml:space="preserve">Код </w:t>
      </w:r>
      <w:r w:rsidR="003E33ED" w:rsidRPr="005A13AE">
        <w:rPr>
          <w:rFonts w:ascii="Times New Roman" w:hAnsi="Times New Roman"/>
          <w:sz w:val="24"/>
          <w:szCs w:val="24"/>
        </w:rPr>
        <w:t xml:space="preserve">по </w:t>
      </w:r>
      <w:r w:rsidR="00583BA4" w:rsidRPr="005A13AE">
        <w:rPr>
          <w:rFonts w:ascii="Times New Roman" w:hAnsi="Times New Roman"/>
          <w:sz w:val="24"/>
          <w:szCs w:val="24"/>
        </w:rPr>
        <w:t>измерение Допълнителни тематични области във връзка с ЕСФ+</w:t>
      </w:r>
      <w:r w:rsidR="003E33ED" w:rsidRPr="005A13AE">
        <w:rPr>
          <w:rFonts w:ascii="Times New Roman" w:hAnsi="Times New Roman"/>
          <w:sz w:val="24"/>
          <w:szCs w:val="24"/>
        </w:rPr>
        <w:t xml:space="preserve">: </w:t>
      </w:r>
      <w:r w:rsidR="001209A0" w:rsidRPr="005A13AE">
        <w:rPr>
          <w:rFonts w:ascii="Times New Roman" w:hAnsi="Times New Roman"/>
          <w:sz w:val="24"/>
          <w:szCs w:val="24"/>
        </w:rPr>
        <w:t>01</w:t>
      </w:r>
      <w:r w:rsidR="00017A28" w:rsidRPr="005A13AE">
        <w:rPr>
          <w:rFonts w:ascii="Times New Roman" w:hAnsi="Times New Roman"/>
          <w:sz w:val="24"/>
          <w:szCs w:val="24"/>
        </w:rPr>
        <w:t>, 06</w:t>
      </w:r>
      <w:r w:rsidR="00400563" w:rsidRPr="005A13AE">
        <w:rPr>
          <w:rFonts w:ascii="Times New Roman" w:hAnsi="Times New Roman"/>
          <w:sz w:val="24"/>
          <w:szCs w:val="24"/>
          <w:lang w:val="en-US"/>
        </w:rPr>
        <w:t xml:space="preserve">, </w:t>
      </w:r>
      <w:r w:rsidR="00625E07" w:rsidRPr="005A13AE">
        <w:rPr>
          <w:rFonts w:ascii="Times New Roman" w:hAnsi="Times New Roman"/>
          <w:sz w:val="24"/>
          <w:szCs w:val="24"/>
        </w:rPr>
        <w:t>10</w:t>
      </w:r>
    </w:p>
    <w:bookmarkEnd w:id="10"/>
    <w:p w14:paraId="589DDCC0" w14:textId="7A6D227A" w:rsidR="007A5ED3" w:rsidRPr="005A13AE" w:rsidRDefault="008A1F30" w:rsidP="009304DA">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
          <w:sz w:val="24"/>
          <w:szCs w:val="24"/>
        </w:rPr>
      </w:pPr>
      <w:r w:rsidRPr="005A13AE">
        <w:rPr>
          <w:rFonts w:ascii="Times New Roman" w:hAnsi="Times New Roman"/>
          <w:sz w:val="24"/>
          <w:szCs w:val="24"/>
        </w:rPr>
        <w:t>Код по измерение Равенство между половете във връзка с ЕСФ+, ЕФРР, КФ и ФСП: 02</w:t>
      </w:r>
    </w:p>
    <w:p w14:paraId="3B2A8D76" w14:textId="2BAFE1F7" w:rsidR="007A5ED3" w:rsidRPr="005A13AE" w:rsidRDefault="007A5ED3" w:rsidP="00F32946">
      <w:pPr>
        <w:spacing w:before="120" w:after="0" w:line="240" w:lineRule="auto"/>
        <w:jc w:val="both"/>
        <w:rPr>
          <w:rFonts w:ascii="Times New Roman" w:eastAsiaTheme="majorEastAsia" w:hAnsi="Times New Roman"/>
          <w:b/>
          <w:sz w:val="24"/>
          <w:szCs w:val="24"/>
        </w:rPr>
      </w:pPr>
      <w:bookmarkStart w:id="11" w:name="_Toc109373445"/>
      <w:r w:rsidRPr="005A13AE">
        <w:rPr>
          <w:rFonts w:ascii="Times New Roman" w:eastAsiaTheme="majorEastAsia" w:hAnsi="Times New Roman"/>
          <w:b/>
          <w:sz w:val="24"/>
          <w:szCs w:val="24"/>
        </w:rPr>
        <w:t>5. Териториален обхват</w:t>
      </w:r>
      <w:bookmarkEnd w:id="11"/>
      <w:r w:rsidRPr="005A13AE">
        <w:rPr>
          <w:rFonts w:ascii="Times New Roman" w:eastAsiaTheme="majorEastAsia" w:hAnsi="Times New Roman"/>
          <w:b/>
          <w:sz w:val="24"/>
          <w:szCs w:val="24"/>
        </w:rPr>
        <w:t xml:space="preserve"> </w:t>
      </w:r>
    </w:p>
    <w:p w14:paraId="10D3F8B4" w14:textId="47D09DBA" w:rsidR="007A5ED3" w:rsidRPr="005A13AE" w:rsidRDefault="007A5ED3" w:rsidP="009304DA">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
          <w:sz w:val="24"/>
          <w:szCs w:val="24"/>
        </w:rPr>
      </w:pPr>
      <w:r w:rsidRPr="005A13AE">
        <w:rPr>
          <w:rFonts w:ascii="Times New Roman" w:hAnsi="Times New Roman"/>
          <w:sz w:val="24"/>
          <w:szCs w:val="24"/>
        </w:rPr>
        <w:t xml:space="preserve">Дейностите </w:t>
      </w:r>
      <w:r w:rsidR="00532F03" w:rsidRPr="005A13AE">
        <w:rPr>
          <w:rFonts w:ascii="Times New Roman" w:hAnsi="Times New Roman"/>
          <w:sz w:val="24"/>
          <w:szCs w:val="24"/>
        </w:rPr>
        <w:t xml:space="preserve">следва да </w:t>
      </w:r>
      <w:r w:rsidRPr="005A13AE">
        <w:rPr>
          <w:rFonts w:ascii="Times New Roman" w:hAnsi="Times New Roman"/>
          <w:sz w:val="24"/>
          <w:szCs w:val="24"/>
        </w:rPr>
        <w:t>се изпълняват на територията на Република България</w:t>
      </w:r>
      <w:r w:rsidR="00E41C1D" w:rsidRPr="005A13AE">
        <w:rPr>
          <w:rFonts w:ascii="Times New Roman" w:hAnsi="Times New Roman"/>
          <w:sz w:val="24"/>
          <w:szCs w:val="24"/>
        </w:rPr>
        <w:t>.</w:t>
      </w:r>
      <w:r w:rsidR="00AB5C7B" w:rsidRPr="005A13AE">
        <w:rPr>
          <w:rFonts w:ascii="Times New Roman" w:hAnsi="Times New Roman"/>
          <w:sz w:val="24"/>
          <w:szCs w:val="24"/>
        </w:rPr>
        <w:t xml:space="preserve"> </w:t>
      </w:r>
    </w:p>
    <w:p w14:paraId="2EF8C29F" w14:textId="355F75BE" w:rsidR="00BC4AAB" w:rsidRPr="005A13AE" w:rsidRDefault="007A5ED3" w:rsidP="00504A3F">
      <w:pPr>
        <w:pStyle w:val="Heading1"/>
        <w:rPr>
          <w:rFonts w:ascii="Times New Roman" w:eastAsiaTheme="majorEastAsia" w:hAnsi="Times New Roman"/>
          <w:b/>
          <w:sz w:val="24"/>
          <w:szCs w:val="24"/>
        </w:rPr>
      </w:pPr>
      <w:bookmarkStart w:id="12" w:name="_Toc109373446"/>
      <w:r w:rsidRPr="005A13AE">
        <w:rPr>
          <w:rFonts w:ascii="Times New Roman" w:eastAsiaTheme="majorEastAsia" w:hAnsi="Times New Roman"/>
          <w:b/>
          <w:color w:val="auto"/>
          <w:sz w:val="24"/>
          <w:szCs w:val="24"/>
        </w:rPr>
        <w:t>6. Цели на предоставяната безвъзмездна финансова помощ по процедурата и очаквани резултати</w:t>
      </w:r>
      <w:bookmarkEnd w:id="12"/>
      <w:r w:rsidRPr="005A13AE">
        <w:rPr>
          <w:rFonts w:ascii="Times New Roman" w:eastAsiaTheme="majorEastAsia" w:hAnsi="Times New Roman"/>
          <w:b/>
          <w:color w:val="auto"/>
          <w:sz w:val="24"/>
          <w:szCs w:val="24"/>
        </w:rPr>
        <w:t xml:space="preserve"> </w:t>
      </w:r>
    </w:p>
    <w:p w14:paraId="184F0E34" w14:textId="293FC8B4" w:rsidR="008F0502" w:rsidRPr="005A13AE" w:rsidRDefault="008F0502" w:rsidP="008F0502">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SimSun" w:hAnsi="Times New Roman"/>
          <w:sz w:val="24"/>
          <w:szCs w:val="24"/>
          <w:lang w:eastAsia="zh-CN"/>
        </w:rPr>
      </w:pPr>
      <w:r w:rsidRPr="005A13AE">
        <w:rPr>
          <w:rFonts w:ascii="Times New Roman" w:eastAsia="SimSun" w:hAnsi="Times New Roman"/>
          <w:sz w:val="24"/>
          <w:szCs w:val="24"/>
          <w:lang w:eastAsia="zh-CN"/>
        </w:rPr>
        <w:t xml:space="preserve">Настоящата </w:t>
      </w:r>
      <w:r w:rsidR="00C16433" w:rsidRPr="005A13AE">
        <w:rPr>
          <w:rFonts w:ascii="Times New Roman" w:eastAsia="SimSun" w:hAnsi="Times New Roman"/>
          <w:sz w:val="24"/>
          <w:szCs w:val="24"/>
          <w:lang w:eastAsia="zh-CN"/>
        </w:rPr>
        <w:t xml:space="preserve">процедура </w:t>
      </w:r>
      <w:r w:rsidRPr="005A13AE">
        <w:rPr>
          <w:rFonts w:ascii="Times New Roman" w:eastAsia="SimSun" w:hAnsi="Times New Roman"/>
          <w:sz w:val="24"/>
          <w:szCs w:val="24"/>
          <w:lang w:eastAsia="zh-CN"/>
        </w:rPr>
        <w:t>е „</w:t>
      </w:r>
      <w:r w:rsidRPr="005A13AE">
        <w:rPr>
          <w:rFonts w:ascii="Times New Roman" w:eastAsia="SimSun" w:hAnsi="Times New Roman"/>
          <w:b/>
          <w:bCs/>
          <w:sz w:val="24"/>
          <w:szCs w:val="24"/>
          <w:lang w:eastAsia="zh-CN"/>
        </w:rPr>
        <w:t>операция от стратегическо значение</w:t>
      </w:r>
      <w:r w:rsidRPr="005A13AE">
        <w:rPr>
          <w:rFonts w:ascii="Times New Roman" w:eastAsia="SimSun" w:hAnsi="Times New Roman"/>
          <w:sz w:val="24"/>
          <w:szCs w:val="24"/>
          <w:lang w:eastAsia="zh-CN"/>
        </w:rPr>
        <w:t>“ по смисъла на чл. 2, т.5 от Регламент (ЕС) 2021/1060</w:t>
      </w:r>
      <w:r w:rsidR="00C52ABE" w:rsidRPr="005A13AE">
        <w:rPr>
          <w:rStyle w:val="FootnoteReference"/>
          <w:rFonts w:ascii="Times New Roman" w:eastAsia="SimSun" w:hAnsi="Times New Roman"/>
          <w:sz w:val="24"/>
          <w:szCs w:val="24"/>
          <w:lang w:eastAsia="zh-CN"/>
        </w:rPr>
        <w:footnoteReference w:id="2"/>
      </w:r>
      <w:r w:rsidRPr="005A13AE">
        <w:rPr>
          <w:rFonts w:ascii="Times New Roman" w:eastAsia="SimSun" w:hAnsi="Times New Roman"/>
          <w:sz w:val="24"/>
          <w:szCs w:val="24"/>
          <w:lang w:eastAsia="zh-CN"/>
        </w:rPr>
        <w:t xml:space="preserve"> .</w:t>
      </w:r>
    </w:p>
    <w:p w14:paraId="2BE09C76" w14:textId="13DD7522" w:rsidR="008F0502" w:rsidRPr="005A13AE" w:rsidRDefault="008F0502" w:rsidP="008F0502">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SimSun" w:hAnsi="Times New Roman"/>
          <w:sz w:val="24"/>
          <w:szCs w:val="24"/>
          <w:lang w:eastAsia="zh-CN"/>
        </w:rPr>
      </w:pPr>
      <w:r w:rsidRPr="005A13AE">
        <w:rPr>
          <w:rFonts w:ascii="Times New Roman" w:eastAsia="SimSun" w:hAnsi="Times New Roman"/>
          <w:b/>
          <w:sz w:val="24"/>
          <w:szCs w:val="24"/>
          <w:lang w:eastAsia="zh-CN"/>
        </w:rPr>
        <w:lastRenderedPageBreak/>
        <w:t>Основната цел</w:t>
      </w:r>
      <w:r w:rsidRPr="005A13AE">
        <w:rPr>
          <w:rFonts w:ascii="Times New Roman" w:eastAsia="SimSun" w:hAnsi="Times New Roman"/>
          <w:sz w:val="24"/>
          <w:szCs w:val="24"/>
          <w:lang w:eastAsia="zh-CN"/>
        </w:rPr>
        <w:t xml:space="preserve"> на </w:t>
      </w:r>
      <w:r w:rsidR="00C16433" w:rsidRPr="005A13AE">
        <w:rPr>
          <w:rFonts w:ascii="Times New Roman" w:eastAsia="SimSun" w:hAnsi="Times New Roman"/>
          <w:sz w:val="24"/>
          <w:szCs w:val="24"/>
          <w:lang w:eastAsia="zh-CN"/>
        </w:rPr>
        <w:t xml:space="preserve">процедурата </w:t>
      </w:r>
      <w:r w:rsidRPr="005A13AE">
        <w:rPr>
          <w:rFonts w:ascii="Times New Roman" w:eastAsia="SimSun" w:hAnsi="Times New Roman"/>
          <w:sz w:val="24"/>
          <w:szCs w:val="24"/>
          <w:lang w:eastAsia="zh-CN"/>
        </w:rPr>
        <w:t xml:space="preserve">е: </w:t>
      </w:r>
      <w:bookmarkStart w:id="13" w:name="_Hlk148445832"/>
      <w:r w:rsidR="00356938" w:rsidRPr="005A13AE">
        <w:rPr>
          <w:rFonts w:ascii="Times New Roman" w:eastAsia="SimSun" w:hAnsi="Times New Roman"/>
          <w:sz w:val="24"/>
          <w:szCs w:val="24"/>
          <w:lang w:eastAsia="zh-CN"/>
        </w:rPr>
        <w:t>Разгръщане на потенциала на децата от предучилищно образование чрез подкрепа за личностното им развитие  с оглед по-успешна социална реализация</w:t>
      </w:r>
      <w:bookmarkEnd w:id="13"/>
      <w:r w:rsidRPr="005A13AE">
        <w:rPr>
          <w:rFonts w:ascii="Times New Roman" w:eastAsia="SimSun" w:hAnsi="Times New Roman"/>
          <w:sz w:val="24"/>
          <w:szCs w:val="24"/>
          <w:lang w:eastAsia="zh-CN"/>
        </w:rPr>
        <w:t>.</w:t>
      </w:r>
    </w:p>
    <w:p w14:paraId="62DF1DDA" w14:textId="31E360AF" w:rsidR="008F0502" w:rsidRPr="005A13AE" w:rsidRDefault="008F0502" w:rsidP="008F0502">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SimSun" w:hAnsi="Times New Roman"/>
          <w:sz w:val="24"/>
          <w:szCs w:val="24"/>
          <w:lang w:eastAsia="zh-CN"/>
        </w:rPr>
      </w:pPr>
      <w:r w:rsidRPr="005A13AE">
        <w:rPr>
          <w:rFonts w:ascii="Times New Roman" w:eastAsia="SimSun" w:hAnsi="Times New Roman"/>
          <w:b/>
          <w:sz w:val="24"/>
          <w:szCs w:val="24"/>
          <w:lang w:eastAsia="zh-CN"/>
        </w:rPr>
        <w:t>Специфични цели</w:t>
      </w:r>
      <w:r w:rsidRPr="005A13AE">
        <w:rPr>
          <w:rFonts w:ascii="Times New Roman" w:eastAsia="SimSun" w:hAnsi="Times New Roman"/>
          <w:sz w:val="24"/>
          <w:szCs w:val="24"/>
          <w:lang w:eastAsia="zh-CN"/>
        </w:rPr>
        <w:t xml:space="preserve"> на </w:t>
      </w:r>
      <w:r w:rsidR="00C16433" w:rsidRPr="005A13AE">
        <w:rPr>
          <w:rFonts w:ascii="Times New Roman" w:eastAsia="SimSun" w:hAnsi="Times New Roman"/>
          <w:sz w:val="24"/>
          <w:szCs w:val="24"/>
          <w:lang w:eastAsia="zh-CN"/>
        </w:rPr>
        <w:t>процедурата</w:t>
      </w:r>
      <w:r w:rsidRPr="005A13AE">
        <w:rPr>
          <w:rFonts w:ascii="Times New Roman" w:eastAsia="SimSun" w:hAnsi="Times New Roman"/>
          <w:sz w:val="24"/>
          <w:szCs w:val="24"/>
          <w:lang w:eastAsia="zh-CN"/>
        </w:rPr>
        <w:t>:</w:t>
      </w:r>
    </w:p>
    <w:p w14:paraId="3B256756" w14:textId="663E0BD0" w:rsidR="008F0502" w:rsidRPr="005A13AE" w:rsidRDefault="008F0502" w:rsidP="008F0502">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SimSun" w:hAnsi="Times New Roman"/>
          <w:sz w:val="24"/>
          <w:szCs w:val="24"/>
          <w:lang w:eastAsia="zh-CN"/>
        </w:rPr>
      </w:pPr>
      <w:r w:rsidRPr="005A13AE">
        <w:rPr>
          <w:rFonts w:ascii="Times New Roman" w:eastAsia="SimSun" w:hAnsi="Times New Roman"/>
          <w:sz w:val="24"/>
          <w:szCs w:val="24"/>
          <w:lang w:eastAsia="zh-CN"/>
        </w:rPr>
        <w:t>•</w:t>
      </w:r>
      <w:r w:rsidRPr="005A13AE">
        <w:rPr>
          <w:rFonts w:ascii="Times New Roman" w:eastAsia="SimSun" w:hAnsi="Times New Roman"/>
          <w:sz w:val="24"/>
          <w:szCs w:val="24"/>
          <w:lang w:eastAsia="zh-CN"/>
        </w:rPr>
        <w:tab/>
      </w:r>
      <w:bookmarkStart w:id="14" w:name="_Hlk148445856"/>
      <w:r w:rsidR="00356938" w:rsidRPr="005A13AE">
        <w:rPr>
          <w:rFonts w:ascii="Times New Roman" w:eastAsia="SimSun" w:hAnsi="Times New Roman"/>
          <w:sz w:val="24"/>
          <w:szCs w:val="24"/>
          <w:lang w:eastAsia="zh-CN"/>
        </w:rPr>
        <w:t xml:space="preserve">Подобряване приобщаващия характер на предучилищното образование с фокус върху децата от уязвими групи, в това число роми, за намаляване на </w:t>
      </w:r>
      <w:proofErr w:type="spellStart"/>
      <w:r w:rsidR="00356938" w:rsidRPr="005A13AE">
        <w:rPr>
          <w:rFonts w:ascii="Times New Roman" w:eastAsia="SimSun" w:hAnsi="Times New Roman"/>
          <w:sz w:val="24"/>
          <w:szCs w:val="24"/>
          <w:lang w:eastAsia="zh-CN"/>
        </w:rPr>
        <w:t>необхванатите</w:t>
      </w:r>
      <w:proofErr w:type="spellEnd"/>
      <w:r w:rsidR="00356938" w:rsidRPr="005A13AE">
        <w:rPr>
          <w:rFonts w:ascii="Times New Roman" w:eastAsia="SimSun" w:hAnsi="Times New Roman"/>
          <w:sz w:val="24"/>
          <w:szCs w:val="24"/>
          <w:lang w:eastAsia="zh-CN"/>
        </w:rPr>
        <w:t xml:space="preserve"> и отпаднали от образование деца в задължителна училищна възраст</w:t>
      </w:r>
      <w:bookmarkEnd w:id="14"/>
      <w:r w:rsidRPr="005A13AE">
        <w:rPr>
          <w:rFonts w:ascii="Times New Roman" w:eastAsia="SimSun" w:hAnsi="Times New Roman"/>
          <w:sz w:val="24"/>
          <w:szCs w:val="24"/>
          <w:lang w:eastAsia="zh-CN"/>
        </w:rPr>
        <w:t>;</w:t>
      </w:r>
    </w:p>
    <w:p w14:paraId="24FA1D4B" w14:textId="2A034A8B" w:rsidR="008F0502" w:rsidRPr="005A13AE" w:rsidRDefault="008F0502" w:rsidP="008F0502">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SimSun" w:hAnsi="Times New Roman"/>
          <w:sz w:val="24"/>
          <w:szCs w:val="24"/>
          <w:lang w:eastAsia="zh-CN"/>
        </w:rPr>
      </w:pPr>
      <w:r w:rsidRPr="005A13AE">
        <w:rPr>
          <w:rFonts w:ascii="Times New Roman" w:eastAsia="SimSun" w:hAnsi="Times New Roman"/>
          <w:sz w:val="24"/>
          <w:szCs w:val="24"/>
          <w:lang w:eastAsia="zh-CN"/>
        </w:rPr>
        <w:t>•</w:t>
      </w:r>
      <w:r w:rsidRPr="005A13AE">
        <w:rPr>
          <w:rFonts w:ascii="Times New Roman" w:eastAsia="SimSun" w:hAnsi="Times New Roman"/>
          <w:sz w:val="24"/>
          <w:szCs w:val="24"/>
          <w:lang w:eastAsia="zh-CN"/>
        </w:rPr>
        <w:tab/>
      </w:r>
      <w:bookmarkStart w:id="15" w:name="_Hlk148445872"/>
      <w:r w:rsidR="00356938" w:rsidRPr="005A13AE">
        <w:rPr>
          <w:rFonts w:ascii="Times New Roman" w:eastAsia="SimSun" w:hAnsi="Times New Roman"/>
          <w:sz w:val="24"/>
          <w:szCs w:val="24"/>
          <w:lang w:eastAsia="zh-CN"/>
        </w:rPr>
        <w:t>Повишаване на капацитета на институциите в системата на предучилищното образование за осъществяване на приобщаващо образование, в т.ч. чрез квалификация на педагогическите специалисти и на непедагогическия персонал, вкл. образователните медиатори, подкрепящи децата и родителите от уязвими групи с фокус върху децата  от уязвими групи, в това число роми</w:t>
      </w:r>
      <w:bookmarkEnd w:id="15"/>
      <w:r w:rsidRPr="005A13AE">
        <w:rPr>
          <w:rFonts w:ascii="Times New Roman" w:eastAsia="SimSun" w:hAnsi="Times New Roman"/>
          <w:sz w:val="24"/>
          <w:szCs w:val="24"/>
          <w:lang w:eastAsia="zh-CN"/>
        </w:rPr>
        <w:t>;</w:t>
      </w:r>
    </w:p>
    <w:p w14:paraId="6EC1E754" w14:textId="7B00F06A" w:rsidR="00356938" w:rsidRPr="005A13AE" w:rsidRDefault="008F0502" w:rsidP="00356938">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SimSun" w:hAnsi="Times New Roman"/>
          <w:sz w:val="24"/>
          <w:szCs w:val="24"/>
          <w:lang w:eastAsia="zh-CN"/>
        </w:rPr>
      </w:pPr>
      <w:r w:rsidRPr="005A13AE">
        <w:rPr>
          <w:rFonts w:ascii="Times New Roman" w:eastAsia="SimSun" w:hAnsi="Times New Roman"/>
          <w:sz w:val="24"/>
          <w:szCs w:val="24"/>
          <w:lang w:eastAsia="zh-CN"/>
        </w:rPr>
        <w:t>•</w:t>
      </w:r>
      <w:r w:rsidRPr="005A13AE">
        <w:rPr>
          <w:rFonts w:ascii="Times New Roman" w:eastAsia="SimSun" w:hAnsi="Times New Roman"/>
          <w:sz w:val="24"/>
          <w:szCs w:val="24"/>
          <w:lang w:eastAsia="zh-CN"/>
        </w:rPr>
        <w:tab/>
      </w:r>
      <w:bookmarkStart w:id="16" w:name="_Hlk148445885"/>
      <w:r w:rsidR="00356938" w:rsidRPr="005A13AE">
        <w:rPr>
          <w:rFonts w:ascii="Times New Roman" w:eastAsia="SimSun" w:hAnsi="Times New Roman"/>
          <w:sz w:val="24"/>
          <w:szCs w:val="24"/>
          <w:lang w:eastAsia="zh-CN"/>
        </w:rPr>
        <w:t>Изграждане на подкрепяща общност за формиране на положителни нагласи и мотивация на родителите към образованието за пълноценно приобщаване на децата им в предучилищно образование</w:t>
      </w:r>
      <w:bookmarkEnd w:id="16"/>
      <w:r w:rsidR="00356938" w:rsidRPr="005A13AE">
        <w:rPr>
          <w:rFonts w:ascii="Times New Roman" w:eastAsia="SimSun" w:hAnsi="Times New Roman"/>
          <w:sz w:val="24"/>
          <w:szCs w:val="24"/>
          <w:lang w:eastAsia="zh-CN"/>
        </w:rPr>
        <w:t>.</w:t>
      </w:r>
    </w:p>
    <w:p w14:paraId="2F4F834B" w14:textId="7EFDA599" w:rsidR="00356938" w:rsidRPr="005A13AE" w:rsidRDefault="00356938" w:rsidP="00356938">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SimSun" w:hAnsi="Times New Roman"/>
          <w:sz w:val="24"/>
          <w:szCs w:val="24"/>
          <w:lang w:eastAsia="zh-CN"/>
        </w:rPr>
      </w:pPr>
      <w:r w:rsidRPr="005A13AE">
        <w:rPr>
          <w:rFonts w:ascii="Times New Roman" w:hAnsi="Times New Roman"/>
          <w:bCs/>
          <w:color w:val="000000"/>
          <w:sz w:val="24"/>
          <w:szCs w:val="24"/>
          <w:lang w:eastAsia="bg-BG"/>
        </w:rPr>
        <w:t xml:space="preserve">През програмен период 2014-2020 </w:t>
      </w:r>
      <w:r w:rsidR="00A23C51" w:rsidRPr="005A13AE">
        <w:rPr>
          <w:rFonts w:ascii="Times New Roman" w:hAnsi="Times New Roman"/>
          <w:bCs/>
          <w:color w:val="000000"/>
          <w:sz w:val="24"/>
          <w:szCs w:val="24"/>
          <w:lang w:eastAsia="bg-BG"/>
        </w:rPr>
        <w:t xml:space="preserve">г. </w:t>
      </w:r>
      <w:r w:rsidRPr="005A13AE">
        <w:rPr>
          <w:rFonts w:ascii="Times New Roman" w:hAnsi="Times New Roman"/>
          <w:bCs/>
          <w:color w:val="000000"/>
          <w:sz w:val="24"/>
          <w:szCs w:val="24"/>
          <w:lang w:eastAsia="bg-BG"/>
        </w:rPr>
        <w:t>в България са предприети значителни реформи за модернизация на образованието, чрез промяна на нормативната уредба. Новата концепция за предучилищно образование (Закон за предучилищно</w:t>
      </w:r>
      <w:r w:rsidR="00252B9C" w:rsidRPr="005A13AE">
        <w:rPr>
          <w:rFonts w:ascii="Times New Roman" w:hAnsi="Times New Roman"/>
          <w:bCs/>
          <w:color w:val="000000"/>
          <w:sz w:val="24"/>
          <w:szCs w:val="24"/>
          <w:lang w:eastAsia="bg-BG"/>
        </w:rPr>
        <w:t>то</w:t>
      </w:r>
      <w:r w:rsidRPr="005A13AE">
        <w:rPr>
          <w:rFonts w:ascii="Times New Roman" w:hAnsi="Times New Roman"/>
          <w:bCs/>
          <w:color w:val="000000"/>
          <w:sz w:val="24"/>
          <w:szCs w:val="24"/>
          <w:lang w:eastAsia="bg-BG"/>
        </w:rPr>
        <w:t xml:space="preserve"> и училищно</w:t>
      </w:r>
      <w:r w:rsidR="00252B9C" w:rsidRPr="005A13AE">
        <w:rPr>
          <w:rFonts w:ascii="Times New Roman" w:hAnsi="Times New Roman"/>
          <w:bCs/>
          <w:color w:val="000000"/>
          <w:sz w:val="24"/>
          <w:szCs w:val="24"/>
          <w:lang w:eastAsia="bg-BG"/>
        </w:rPr>
        <w:t>то</w:t>
      </w:r>
      <w:r w:rsidRPr="005A13AE">
        <w:rPr>
          <w:rFonts w:ascii="Times New Roman" w:hAnsi="Times New Roman"/>
          <w:bCs/>
          <w:color w:val="000000"/>
          <w:sz w:val="24"/>
          <w:szCs w:val="24"/>
          <w:lang w:eastAsia="bg-BG"/>
        </w:rPr>
        <w:t xml:space="preserve"> образование от 2016 г. - ЗПУО) е насочена към </w:t>
      </w:r>
      <w:r w:rsidR="006221BD" w:rsidRPr="005A13AE">
        <w:rPr>
          <w:rFonts w:ascii="Times New Roman" w:hAnsi="Times New Roman"/>
          <w:bCs/>
          <w:color w:val="000000"/>
          <w:sz w:val="24"/>
          <w:szCs w:val="24"/>
          <w:lang w:eastAsia="bg-BG"/>
        </w:rPr>
        <w:t xml:space="preserve">осигуряване на достъп до висококачествени образованието и грижите в ранна детска възраст </w:t>
      </w:r>
      <w:r w:rsidRPr="005A13AE">
        <w:rPr>
          <w:rFonts w:ascii="Times New Roman" w:hAnsi="Times New Roman"/>
          <w:bCs/>
          <w:color w:val="000000"/>
          <w:sz w:val="24"/>
          <w:szCs w:val="24"/>
          <w:lang w:eastAsia="bg-BG"/>
        </w:rPr>
        <w:t xml:space="preserve">и </w:t>
      </w:r>
      <w:r w:rsidR="006221BD" w:rsidRPr="005A13AE">
        <w:rPr>
          <w:rFonts w:ascii="Times New Roman" w:hAnsi="Times New Roman"/>
          <w:bCs/>
          <w:color w:val="000000"/>
          <w:sz w:val="24"/>
          <w:szCs w:val="24"/>
          <w:lang w:eastAsia="bg-BG"/>
        </w:rPr>
        <w:t xml:space="preserve">подкрепа за достигане на </w:t>
      </w:r>
      <w:r w:rsidRPr="005A13AE">
        <w:rPr>
          <w:rFonts w:ascii="Times New Roman" w:hAnsi="Times New Roman"/>
          <w:bCs/>
          <w:color w:val="000000"/>
          <w:sz w:val="24"/>
          <w:szCs w:val="24"/>
          <w:lang w:eastAsia="bg-BG"/>
        </w:rPr>
        <w:t>готовност за училище</w:t>
      </w:r>
      <w:r w:rsidR="006221BD" w:rsidRPr="005A13AE">
        <w:rPr>
          <w:rFonts w:ascii="Times New Roman" w:hAnsi="Times New Roman"/>
          <w:bCs/>
          <w:color w:val="000000"/>
          <w:sz w:val="24"/>
          <w:szCs w:val="24"/>
          <w:lang w:val="en-US" w:eastAsia="bg-BG"/>
        </w:rPr>
        <w:t>.</w:t>
      </w:r>
      <w:r w:rsidRPr="005A13AE">
        <w:rPr>
          <w:rFonts w:ascii="Times New Roman" w:hAnsi="Times New Roman"/>
          <w:bCs/>
          <w:color w:val="000000"/>
          <w:sz w:val="24"/>
          <w:szCs w:val="24"/>
          <w:lang w:eastAsia="bg-BG"/>
        </w:rPr>
        <w:t xml:space="preserve"> </w:t>
      </w:r>
      <w:r w:rsidR="006221BD" w:rsidRPr="005A13AE">
        <w:rPr>
          <w:rFonts w:ascii="Times New Roman" w:hAnsi="Times New Roman"/>
          <w:bCs/>
          <w:color w:val="000000"/>
          <w:sz w:val="24"/>
          <w:szCs w:val="24"/>
          <w:lang w:eastAsia="bg-BG"/>
        </w:rPr>
        <w:t>Д</w:t>
      </w:r>
      <w:r w:rsidRPr="005A13AE">
        <w:rPr>
          <w:rFonts w:ascii="Times New Roman" w:hAnsi="Times New Roman"/>
          <w:bCs/>
          <w:color w:val="000000"/>
          <w:sz w:val="24"/>
          <w:szCs w:val="24"/>
          <w:lang w:eastAsia="bg-BG"/>
        </w:rPr>
        <w:t xml:space="preserve">ържавният образователен стандарт (ДОС) за предучилищното образование </w:t>
      </w:r>
      <w:r w:rsidR="006221BD" w:rsidRPr="005A13AE">
        <w:rPr>
          <w:rFonts w:ascii="Times New Roman" w:hAnsi="Times New Roman"/>
          <w:bCs/>
          <w:color w:val="000000"/>
          <w:sz w:val="24"/>
          <w:szCs w:val="24"/>
          <w:lang w:eastAsia="bg-BG"/>
        </w:rPr>
        <w:t>определя и очаквани</w:t>
      </w:r>
      <w:r w:rsidRPr="005A13AE">
        <w:rPr>
          <w:rFonts w:ascii="Times New Roman" w:hAnsi="Times New Roman"/>
          <w:bCs/>
          <w:color w:val="000000"/>
          <w:sz w:val="24"/>
          <w:szCs w:val="24"/>
          <w:lang w:eastAsia="bg-BG"/>
        </w:rPr>
        <w:t xml:space="preserve"> резултати, свързани с емоционалното и социалното развитие. Съществена новост в ЗПУО</w:t>
      </w:r>
      <w:r w:rsidRPr="005A13AE">
        <w:rPr>
          <w:rFonts w:ascii="Times New Roman" w:hAnsi="Times New Roman"/>
          <w:bCs/>
          <w:color w:val="000000"/>
          <w:sz w:val="24"/>
          <w:szCs w:val="24"/>
          <w:lang w:val="en-US" w:eastAsia="bg-BG"/>
        </w:rPr>
        <w:t xml:space="preserve"> </w:t>
      </w:r>
      <w:r w:rsidRPr="005A13AE">
        <w:rPr>
          <w:rFonts w:ascii="Times New Roman" w:hAnsi="Times New Roman"/>
          <w:bCs/>
          <w:color w:val="000000"/>
          <w:sz w:val="24"/>
          <w:szCs w:val="24"/>
          <w:lang w:eastAsia="bg-BG"/>
        </w:rPr>
        <w:t>е въвеждането в нормативната рамка на политиките за приобщаващо образование, които изцяло отговарят на европейските изисквания. Принципите на приобщаващото образование са неизменна част от правото на образование и се реализират в съответствие с чл. 3, ал. 2 на ЗПУО. Наредбата за приобщаващо образование, която определя ДОС за приобщаващото образование, въвежда и утвърждава условията и реда за обща и допълнителна подкрепа за личностно развитие според индивидуалните потребности на всяко дете/ученик.</w:t>
      </w:r>
      <w:r w:rsidRPr="005A13AE" w:rsidDel="00707B0E">
        <w:rPr>
          <w:rFonts w:ascii="Times New Roman" w:hAnsi="Times New Roman"/>
          <w:bCs/>
          <w:color w:val="000000"/>
          <w:sz w:val="24"/>
          <w:szCs w:val="24"/>
          <w:lang w:eastAsia="bg-BG"/>
        </w:rPr>
        <w:t xml:space="preserve"> </w:t>
      </w:r>
      <w:r w:rsidRPr="005A13AE">
        <w:rPr>
          <w:rFonts w:ascii="Times New Roman" w:hAnsi="Times New Roman"/>
          <w:bCs/>
          <w:color w:val="000000"/>
          <w:sz w:val="24"/>
          <w:szCs w:val="24"/>
          <w:lang w:eastAsia="bg-BG"/>
        </w:rPr>
        <w:t>Същевременно в този период страната стана и член на Европейска агенция за специални образователни потребности и приобщаващо образование. Последователните реформи, насърчаващи равно</w:t>
      </w:r>
      <w:r w:rsidR="005F1259" w:rsidRPr="005A13AE">
        <w:rPr>
          <w:rFonts w:ascii="Times New Roman" w:hAnsi="Times New Roman"/>
          <w:bCs/>
          <w:color w:val="000000"/>
          <w:sz w:val="24"/>
          <w:szCs w:val="24"/>
          <w:lang w:eastAsia="bg-BG"/>
        </w:rPr>
        <w:t>п</w:t>
      </w:r>
      <w:r w:rsidR="00F01F46" w:rsidRPr="005A13AE">
        <w:rPr>
          <w:rFonts w:ascii="Times New Roman" w:hAnsi="Times New Roman"/>
          <w:bCs/>
          <w:color w:val="000000"/>
          <w:sz w:val="24"/>
          <w:szCs w:val="24"/>
          <w:lang w:eastAsia="bg-BG"/>
        </w:rPr>
        <w:t>оставеността, качеството</w:t>
      </w:r>
      <w:r w:rsidRPr="005A13AE">
        <w:rPr>
          <w:rFonts w:ascii="Times New Roman" w:hAnsi="Times New Roman"/>
          <w:bCs/>
          <w:color w:val="000000"/>
          <w:sz w:val="24"/>
          <w:szCs w:val="24"/>
          <w:lang w:eastAsia="bg-BG"/>
        </w:rPr>
        <w:t xml:space="preserve"> и </w:t>
      </w:r>
      <w:r w:rsidR="00F01F46" w:rsidRPr="005A13AE">
        <w:rPr>
          <w:rFonts w:ascii="Times New Roman" w:hAnsi="Times New Roman"/>
          <w:bCs/>
          <w:color w:val="000000"/>
          <w:sz w:val="24"/>
          <w:szCs w:val="24"/>
          <w:lang w:eastAsia="bg-BG"/>
        </w:rPr>
        <w:t>достъпността на</w:t>
      </w:r>
      <w:r w:rsidRPr="005A13AE">
        <w:rPr>
          <w:rFonts w:ascii="Times New Roman" w:hAnsi="Times New Roman"/>
          <w:bCs/>
          <w:color w:val="000000"/>
          <w:sz w:val="24"/>
          <w:szCs w:val="24"/>
          <w:lang w:eastAsia="bg-BG"/>
        </w:rPr>
        <w:t xml:space="preserve"> образование</w:t>
      </w:r>
      <w:r w:rsidR="00F01F46" w:rsidRPr="005A13AE">
        <w:rPr>
          <w:rFonts w:ascii="Times New Roman" w:hAnsi="Times New Roman"/>
          <w:bCs/>
          <w:color w:val="000000"/>
          <w:sz w:val="24"/>
          <w:szCs w:val="24"/>
          <w:lang w:eastAsia="bg-BG"/>
        </w:rPr>
        <w:t>то</w:t>
      </w:r>
      <w:r w:rsidRPr="005A13AE">
        <w:rPr>
          <w:rFonts w:ascii="Times New Roman" w:hAnsi="Times New Roman"/>
          <w:bCs/>
          <w:color w:val="000000"/>
          <w:sz w:val="24"/>
          <w:szCs w:val="24"/>
          <w:lang w:eastAsia="bg-BG"/>
        </w:rPr>
        <w:t xml:space="preserve"> </w:t>
      </w:r>
      <w:r w:rsidR="00F01F46" w:rsidRPr="005A13AE">
        <w:rPr>
          <w:rFonts w:ascii="Times New Roman" w:hAnsi="Times New Roman"/>
          <w:bCs/>
          <w:color w:val="000000"/>
          <w:sz w:val="24"/>
          <w:szCs w:val="24"/>
          <w:lang w:eastAsia="bg-BG"/>
        </w:rPr>
        <w:t xml:space="preserve"> и грижите в ранна детска възраст </w:t>
      </w:r>
      <w:r w:rsidRPr="005A13AE">
        <w:rPr>
          <w:rFonts w:ascii="Times New Roman" w:hAnsi="Times New Roman"/>
          <w:bCs/>
          <w:color w:val="000000"/>
          <w:sz w:val="24"/>
          <w:szCs w:val="24"/>
          <w:lang w:eastAsia="bg-BG"/>
        </w:rPr>
        <w:t>като национални приоритети,</w:t>
      </w:r>
      <w:r w:rsidRPr="005A13AE" w:rsidDel="009E7909">
        <w:rPr>
          <w:rFonts w:ascii="Times New Roman" w:hAnsi="Times New Roman"/>
          <w:bCs/>
          <w:color w:val="000000"/>
          <w:sz w:val="24"/>
          <w:szCs w:val="24"/>
          <w:lang w:eastAsia="bg-BG"/>
        </w:rPr>
        <w:t xml:space="preserve"> </w:t>
      </w:r>
      <w:r w:rsidRPr="005A13AE">
        <w:rPr>
          <w:rFonts w:ascii="Times New Roman" w:hAnsi="Times New Roman"/>
          <w:bCs/>
          <w:color w:val="000000"/>
          <w:sz w:val="24"/>
          <w:szCs w:val="24"/>
          <w:lang w:eastAsia="bg-BG"/>
        </w:rPr>
        <w:t>са заложени и в стратегически документи до 2030 г. В Стратегическата рамка за развитие на образованието, обучението и ученето в Република България (2021 – 2030 г.), разработена от Министерство на образованието и науката</w:t>
      </w:r>
      <w:r w:rsidR="00252B9C" w:rsidRPr="005A13AE">
        <w:rPr>
          <w:rFonts w:ascii="Times New Roman" w:hAnsi="Times New Roman"/>
          <w:bCs/>
          <w:color w:val="000000"/>
          <w:sz w:val="24"/>
          <w:szCs w:val="24"/>
          <w:lang w:eastAsia="bg-BG"/>
        </w:rPr>
        <w:t xml:space="preserve"> и приета от Министерския съвет</w:t>
      </w:r>
      <w:r w:rsidRPr="005A13AE">
        <w:rPr>
          <w:rFonts w:ascii="Times New Roman" w:hAnsi="Times New Roman"/>
          <w:bCs/>
          <w:color w:val="000000"/>
          <w:sz w:val="24"/>
          <w:szCs w:val="24"/>
          <w:lang w:eastAsia="bg-BG"/>
        </w:rPr>
        <w:t>, приобщаването на уязвимите групи остава основен елемент с хоризонтален характер, който започва от ранна детска възраст</w:t>
      </w:r>
      <w:r w:rsidR="00960D91" w:rsidRPr="005A13AE">
        <w:rPr>
          <w:rFonts w:ascii="Times New Roman" w:hAnsi="Times New Roman"/>
          <w:bCs/>
          <w:color w:val="000000"/>
          <w:sz w:val="24"/>
          <w:szCs w:val="24"/>
          <w:lang w:eastAsia="bg-BG"/>
        </w:rPr>
        <w:t>.</w:t>
      </w:r>
      <w:r w:rsidRPr="005A13AE">
        <w:rPr>
          <w:rFonts w:ascii="Times New Roman" w:hAnsi="Times New Roman"/>
          <w:bCs/>
          <w:color w:val="000000"/>
          <w:sz w:val="24"/>
          <w:szCs w:val="24"/>
          <w:lang w:eastAsia="bg-BG"/>
        </w:rPr>
        <w:t xml:space="preserve"> </w:t>
      </w:r>
      <w:r w:rsidR="00960D91" w:rsidRPr="005A13AE">
        <w:rPr>
          <w:rFonts w:ascii="Times New Roman" w:hAnsi="Times New Roman"/>
          <w:bCs/>
          <w:color w:val="000000"/>
          <w:sz w:val="24"/>
          <w:szCs w:val="24"/>
          <w:lang w:eastAsia="bg-BG"/>
        </w:rPr>
        <w:t xml:space="preserve">Още  през 2020 година е </w:t>
      </w:r>
      <w:r w:rsidRPr="005A13AE">
        <w:rPr>
          <w:rFonts w:ascii="Times New Roman" w:hAnsi="Times New Roman"/>
          <w:bCs/>
          <w:color w:val="000000"/>
          <w:sz w:val="24"/>
          <w:szCs w:val="24"/>
          <w:lang w:eastAsia="bg-BG"/>
        </w:rPr>
        <w:t>въвед</w:t>
      </w:r>
      <w:r w:rsidR="00960D91" w:rsidRPr="005A13AE">
        <w:rPr>
          <w:rFonts w:ascii="Times New Roman" w:hAnsi="Times New Roman"/>
          <w:bCs/>
          <w:color w:val="000000"/>
          <w:sz w:val="24"/>
          <w:szCs w:val="24"/>
          <w:lang w:eastAsia="bg-BG"/>
        </w:rPr>
        <w:t>е</w:t>
      </w:r>
      <w:r w:rsidRPr="005A13AE">
        <w:rPr>
          <w:rFonts w:ascii="Times New Roman" w:hAnsi="Times New Roman"/>
          <w:bCs/>
          <w:color w:val="000000"/>
          <w:sz w:val="24"/>
          <w:szCs w:val="24"/>
          <w:lang w:eastAsia="bg-BG"/>
        </w:rPr>
        <w:t>н</w:t>
      </w:r>
      <w:r w:rsidR="00960D91" w:rsidRPr="005A13AE">
        <w:rPr>
          <w:rFonts w:ascii="Times New Roman" w:hAnsi="Times New Roman"/>
          <w:bCs/>
          <w:color w:val="000000"/>
          <w:sz w:val="24"/>
          <w:szCs w:val="24"/>
          <w:lang w:eastAsia="bg-BG"/>
        </w:rPr>
        <w:t>о</w:t>
      </w:r>
      <w:r w:rsidRPr="005A13AE">
        <w:rPr>
          <w:rFonts w:ascii="Times New Roman" w:hAnsi="Times New Roman"/>
          <w:bCs/>
          <w:color w:val="000000"/>
          <w:sz w:val="24"/>
          <w:szCs w:val="24"/>
          <w:lang w:eastAsia="bg-BG"/>
        </w:rPr>
        <w:t xml:space="preserve"> задължително предучилищно образование </w:t>
      </w:r>
      <w:r w:rsidR="00960D91" w:rsidRPr="005A13AE">
        <w:rPr>
          <w:rFonts w:ascii="Times New Roman" w:hAnsi="Times New Roman"/>
          <w:bCs/>
          <w:color w:val="000000"/>
          <w:sz w:val="24"/>
          <w:szCs w:val="24"/>
          <w:lang w:eastAsia="bg-BG"/>
        </w:rPr>
        <w:t xml:space="preserve">за децата </w:t>
      </w:r>
      <w:r w:rsidRPr="005A13AE">
        <w:rPr>
          <w:rFonts w:ascii="Times New Roman" w:hAnsi="Times New Roman"/>
          <w:bCs/>
          <w:color w:val="000000"/>
          <w:sz w:val="24"/>
          <w:szCs w:val="24"/>
          <w:lang w:eastAsia="bg-BG"/>
        </w:rPr>
        <w:t>от 4-годишна възраст</w:t>
      </w:r>
      <w:r w:rsidRPr="005A13AE">
        <w:rPr>
          <w:rFonts w:ascii="Times New Roman" w:hAnsi="Times New Roman"/>
          <w:bCs/>
          <w:color w:val="000000"/>
          <w:sz w:val="24"/>
          <w:szCs w:val="24"/>
          <w:vertAlign w:val="superscript"/>
          <w:lang w:eastAsia="bg-BG"/>
        </w:rPr>
        <w:footnoteReference w:id="3"/>
      </w:r>
      <w:r w:rsidRPr="005A13AE">
        <w:rPr>
          <w:rFonts w:ascii="Times New Roman" w:hAnsi="Times New Roman"/>
          <w:bCs/>
          <w:color w:val="000000"/>
          <w:sz w:val="24"/>
          <w:szCs w:val="24"/>
          <w:lang w:eastAsia="bg-BG"/>
        </w:rPr>
        <w:t xml:space="preserve">. </w:t>
      </w:r>
      <w:r w:rsidR="00960D91" w:rsidRPr="005A13AE">
        <w:rPr>
          <w:rFonts w:ascii="Times New Roman" w:hAnsi="Times New Roman"/>
          <w:bCs/>
          <w:color w:val="000000"/>
          <w:sz w:val="24"/>
          <w:szCs w:val="24"/>
          <w:lang w:eastAsia="bg-BG"/>
        </w:rPr>
        <w:t>До началото на учебната 2023 - 2024 г. задължителното предучилищно образование за децата на 4-годишна възраст се осъществяваше само в населените места и общините, които бяха осигурили условията за това.</w:t>
      </w:r>
      <w:r w:rsidR="00846DD3" w:rsidRPr="005A13AE">
        <w:rPr>
          <w:rFonts w:ascii="Times New Roman" w:hAnsi="Times New Roman"/>
          <w:bCs/>
          <w:color w:val="000000"/>
          <w:sz w:val="24"/>
          <w:szCs w:val="24"/>
          <w:lang w:eastAsia="bg-BG"/>
        </w:rPr>
        <w:t xml:space="preserve"> </w:t>
      </w:r>
      <w:r w:rsidRPr="005A13AE">
        <w:rPr>
          <w:rFonts w:ascii="Times New Roman" w:hAnsi="Times New Roman"/>
          <w:bCs/>
          <w:color w:val="000000"/>
          <w:sz w:val="24"/>
          <w:szCs w:val="24"/>
          <w:lang w:eastAsia="bg-BG"/>
        </w:rPr>
        <w:t>Въпреки впечатляващите положителни резултати според „Обзор на образованието и обучението за 2022 г. за България“ на ЕК</w:t>
      </w:r>
      <w:r w:rsidRPr="005A13AE">
        <w:rPr>
          <w:rFonts w:ascii="Times New Roman" w:hAnsi="Times New Roman"/>
          <w:bCs/>
          <w:color w:val="000000"/>
          <w:sz w:val="24"/>
          <w:szCs w:val="24"/>
          <w:vertAlign w:val="superscript"/>
          <w:lang w:eastAsia="bg-BG"/>
        </w:rPr>
        <w:footnoteReference w:id="4"/>
      </w:r>
      <w:r w:rsidRPr="005A13AE">
        <w:rPr>
          <w:rFonts w:ascii="Times New Roman" w:hAnsi="Times New Roman"/>
          <w:bCs/>
          <w:color w:val="000000"/>
          <w:sz w:val="24"/>
          <w:szCs w:val="24"/>
          <w:lang w:eastAsia="bg-BG"/>
        </w:rPr>
        <w:t xml:space="preserve">, процентът на записване на децата на възраст от 3 години до възрастта за започване на задължителното училищно образование през 2021 г. е 80,1% и е нараснал с 0,3 процентни пункта. в сравнение с 2018 г. (79,8%), но остава под средната </w:t>
      </w:r>
      <w:r w:rsidRPr="005A13AE">
        <w:rPr>
          <w:rFonts w:ascii="Times New Roman" w:hAnsi="Times New Roman"/>
          <w:bCs/>
          <w:color w:val="000000"/>
          <w:sz w:val="24"/>
          <w:szCs w:val="24"/>
          <w:lang w:eastAsia="bg-BG"/>
        </w:rPr>
        <w:lastRenderedPageBreak/>
        <w:t>стойност за ЕС от 93 %</w:t>
      </w:r>
      <w:r w:rsidRPr="005A13AE">
        <w:rPr>
          <w:rFonts w:ascii="Times New Roman" w:hAnsi="Times New Roman"/>
          <w:bCs/>
          <w:color w:val="000000"/>
          <w:sz w:val="24"/>
          <w:szCs w:val="24"/>
          <w:vertAlign w:val="superscript"/>
          <w:lang w:eastAsia="bg-BG"/>
        </w:rPr>
        <w:footnoteReference w:id="5"/>
      </w:r>
      <w:r w:rsidRPr="005A13AE">
        <w:rPr>
          <w:rFonts w:ascii="Times New Roman" w:hAnsi="Times New Roman"/>
          <w:bCs/>
          <w:color w:val="000000"/>
          <w:sz w:val="24"/>
          <w:szCs w:val="24"/>
          <w:lang w:eastAsia="bg-BG"/>
        </w:rPr>
        <w:t>. Инвестициите в образованието се подобряват, включително чрез Националния план за възстановяване и устойчивост (по който ще бъдат обновени 57 детски градини</w:t>
      </w:r>
      <w:r w:rsidR="00F13BBD" w:rsidRPr="005A13AE">
        <w:rPr>
          <w:rFonts w:ascii="Times New Roman" w:hAnsi="Times New Roman"/>
          <w:bCs/>
          <w:color w:val="000000"/>
          <w:sz w:val="24"/>
          <w:szCs w:val="24"/>
          <w:lang w:eastAsia="bg-BG"/>
        </w:rPr>
        <w:t xml:space="preserve"> и построени осем нови детски градини</w:t>
      </w:r>
      <w:r w:rsidRPr="005A13AE">
        <w:rPr>
          <w:rFonts w:ascii="Times New Roman" w:hAnsi="Times New Roman"/>
          <w:bCs/>
          <w:color w:val="000000"/>
          <w:sz w:val="24"/>
          <w:szCs w:val="24"/>
          <w:lang w:eastAsia="bg-BG"/>
        </w:rPr>
        <w:t>), разгръщането на реформата за приобщаващо образование изисква и допълнителни ресурси. Обзорът на ЕК за България потвърждава извода, че висококачественото образование и грижи в ранна детска възраст играят ключова роля за създаването на равни възможности и подобряването на когнитивните умения и водят до намаляване на вероятността от ниски постижения и преждевременно напускане на училище</w:t>
      </w:r>
      <w:r w:rsidR="00846DD3" w:rsidRPr="005A13AE">
        <w:rPr>
          <w:rFonts w:ascii="Times New Roman" w:hAnsi="Times New Roman"/>
          <w:bCs/>
          <w:color w:val="000000"/>
          <w:sz w:val="24"/>
          <w:szCs w:val="24"/>
          <w:lang w:eastAsia="bg-BG"/>
        </w:rPr>
        <w:t>,</w:t>
      </w:r>
      <w:r w:rsidR="00F13BBD" w:rsidRPr="005A13AE">
        <w:t xml:space="preserve"> </w:t>
      </w:r>
      <w:r w:rsidR="00F13BBD" w:rsidRPr="005A13AE">
        <w:rPr>
          <w:rFonts w:ascii="Times New Roman" w:hAnsi="Times New Roman"/>
          <w:bCs/>
          <w:color w:val="000000"/>
          <w:sz w:val="24"/>
          <w:szCs w:val="24"/>
          <w:lang w:eastAsia="bg-BG"/>
        </w:rPr>
        <w:t>а за децата в неравностойно положение този извод важи с още по-голяма сила</w:t>
      </w:r>
      <w:r w:rsidRPr="005A13AE">
        <w:rPr>
          <w:rFonts w:ascii="Times New Roman" w:hAnsi="Times New Roman"/>
          <w:bCs/>
          <w:color w:val="000000"/>
          <w:sz w:val="24"/>
          <w:szCs w:val="24"/>
          <w:lang w:eastAsia="bg-BG"/>
        </w:rPr>
        <w:t>.</w:t>
      </w:r>
    </w:p>
    <w:p w14:paraId="7F975AE3" w14:textId="77777777" w:rsidR="00356938" w:rsidRPr="005A13AE" w:rsidRDefault="00356938" w:rsidP="00356938">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SimSun" w:hAnsi="Times New Roman"/>
          <w:sz w:val="24"/>
          <w:szCs w:val="24"/>
          <w:lang w:eastAsia="zh-CN"/>
        </w:rPr>
      </w:pPr>
      <w:r w:rsidRPr="005A13AE">
        <w:rPr>
          <w:rFonts w:ascii="Times New Roman" w:hAnsi="Times New Roman"/>
          <w:bCs/>
          <w:color w:val="000000"/>
          <w:sz w:val="24"/>
          <w:szCs w:val="24"/>
          <w:lang w:eastAsia="bg-BG"/>
        </w:rPr>
        <w:t>Докладът на Световна банка</w:t>
      </w:r>
      <w:r w:rsidRPr="005A13AE">
        <w:rPr>
          <w:rFonts w:ascii="Times New Roman" w:hAnsi="Times New Roman"/>
          <w:bCs/>
          <w:color w:val="000000"/>
          <w:sz w:val="24"/>
          <w:szCs w:val="24"/>
          <w:vertAlign w:val="superscript"/>
          <w:lang w:eastAsia="bg-BG"/>
        </w:rPr>
        <w:footnoteReference w:id="6"/>
      </w:r>
      <w:r w:rsidRPr="005A13AE">
        <w:rPr>
          <w:rFonts w:ascii="Times New Roman" w:hAnsi="Times New Roman"/>
          <w:bCs/>
          <w:color w:val="000000"/>
          <w:sz w:val="24"/>
          <w:szCs w:val="24"/>
          <w:lang w:eastAsia="bg-BG"/>
        </w:rPr>
        <w:t xml:space="preserve"> „Образование и грижи в ранна детска възраст, общо образование и приобщаване: анализ на ситуацията и препоръки за насоката на политиките“ от 2021 г. и  извършената през 2022 г. „Вътрешна оценка на системните проекти с конкретен бенефициент МОН, в процес на изпълнение по ОПНОИР“</w:t>
      </w:r>
      <w:r w:rsidRPr="005A13AE">
        <w:rPr>
          <w:rFonts w:ascii="Times New Roman" w:hAnsi="Times New Roman"/>
          <w:bCs/>
          <w:color w:val="000000"/>
          <w:sz w:val="24"/>
          <w:szCs w:val="24"/>
          <w:vertAlign w:val="superscript"/>
          <w:lang w:eastAsia="bg-BG"/>
        </w:rPr>
        <w:footnoteReference w:id="7"/>
      </w:r>
      <w:r w:rsidRPr="005A13AE">
        <w:rPr>
          <w:rFonts w:ascii="Times New Roman" w:hAnsi="Times New Roman"/>
          <w:bCs/>
          <w:color w:val="000000"/>
          <w:sz w:val="24"/>
          <w:szCs w:val="24"/>
          <w:lang w:eastAsia="bg-BG"/>
        </w:rPr>
        <w:t xml:space="preserve"> отчитат положителното въздействие на проект „Активно приобщаване в системата на предучилищното образование“ с увеличен  брой на образователните институции, осигурили подкрепяща среда за приобщаващо образование и повишаване броя на успешно интегрираните чрез образователната система деца от уязвими групи, включително роми.</w:t>
      </w:r>
    </w:p>
    <w:p w14:paraId="77545A52" w14:textId="6E14005A" w:rsidR="00356938" w:rsidRPr="005A13AE" w:rsidRDefault="00356938" w:rsidP="00356938">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SimSun" w:hAnsi="Times New Roman"/>
          <w:sz w:val="24"/>
          <w:szCs w:val="24"/>
          <w:lang w:eastAsia="zh-CN"/>
        </w:rPr>
      </w:pPr>
      <w:r w:rsidRPr="005A13AE">
        <w:rPr>
          <w:rFonts w:ascii="Times New Roman" w:hAnsi="Times New Roman"/>
          <w:bCs/>
          <w:color w:val="000000"/>
          <w:sz w:val="24"/>
          <w:szCs w:val="24"/>
          <w:lang w:eastAsia="bg-BG"/>
        </w:rPr>
        <w:t>В изпълнение на политиките за образование и грижи в ранна детска възраст Министерство на образованието и науката изпълн</w:t>
      </w:r>
      <w:r w:rsidR="00FC77D8" w:rsidRPr="005A13AE">
        <w:rPr>
          <w:rFonts w:ascii="Times New Roman" w:hAnsi="Times New Roman"/>
          <w:bCs/>
          <w:color w:val="000000"/>
          <w:sz w:val="24"/>
          <w:szCs w:val="24"/>
          <w:lang w:eastAsia="bg-BG"/>
        </w:rPr>
        <w:t>и</w:t>
      </w:r>
      <w:r w:rsidRPr="005A13AE">
        <w:rPr>
          <w:rFonts w:ascii="Times New Roman" w:hAnsi="Times New Roman"/>
          <w:bCs/>
          <w:color w:val="000000"/>
          <w:sz w:val="24"/>
          <w:szCs w:val="24"/>
          <w:lang w:eastAsia="bg-BG"/>
        </w:rPr>
        <w:t xml:space="preserve"> </w:t>
      </w:r>
      <w:bookmarkStart w:id="17" w:name="_Hlk129867168"/>
      <w:r w:rsidRPr="005A13AE">
        <w:rPr>
          <w:rFonts w:ascii="Times New Roman" w:hAnsi="Times New Roman"/>
          <w:bCs/>
          <w:color w:val="000000"/>
          <w:sz w:val="24"/>
          <w:szCs w:val="24"/>
          <w:lang w:eastAsia="bg-BG"/>
        </w:rPr>
        <w:t>проект „Въвеждане на Национална рамка за качество на образованието и грижите в ранна детска възраст“</w:t>
      </w:r>
      <w:r w:rsidR="00FC77D8" w:rsidRPr="005A13AE">
        <w:rPr>
          <w:rStyle w:val="FootnoteReference"/>
          <w:rFonts w:ascii="Times New Roman" w:hAnsi="Times New Roman"/>
          <w:bCs/>
          <w:color w:val="000000"/>
          <w:sz w:val="24"/>
          <w:szCs w:val="24"/>
          <w:lang w:eastAsia="bg-BG"/>
        </w:rPr>
        <w:footnoteReference w:id="8"/>
      </w:r>
      <w:r w:rsidRPr="005A13AE">
        <w:rPr>
          <w:rFonts w:ascii="Times New Roman" w:hAnsi="Times New Roman"/>
          <w:bCs/>
          <w:color w:val="000000"/>
          <w:sz w:val="24"/>
          <w:szCs w:val="24"/>
          <w:lang w:eastAsia="bg-BG"/>
        </w:rPr>
        <w:t>, финансиран от Европейския съюз чрез Програма за подкрепа на структурните реформи и осъществен с подкрепата на Европейската комисия</w:t>
      </w:r>
      <w:bookmarkEnd w:id="17"/>
      <w:r w:rsidRPr="005A13AE">
        <w:rPr>
          <w:rFonts w:ascii="Times New Roman" w:hAnsi="Times New Roman"/>
          <w:bCs/>
          <w:color w:val="000000"/>
          <w:sz w:val="24"/>
          <w:szCs w:val="24"/>
          <w:lang w:eastAsia="bg-BG"/>
        </w:rPr>
        <w:t xml:space="preserve">. В рамките на проекта е разработена единна Национална рамка за качество, заедно с набор от индикатори и референтни показатели за мониторинг и оценка на качеството на услугите за грижа, обучение и възпитание на деца в ранна възраст в България. В изготвения по проекта аналитичен доклад са изведени като ключови препоръки осигуряването на качество в управлението на структурите в системата за образование и грижи в ранна детска възраст (ОГРДВ), които да бъдат част от цялостна система от съгласувани публични политики; осигуряване на разнообразие от услуги за ОГРДВ, които дават възможност за избор на родителите; подобряване на средата на компетентностите на персонала и на нагласите, свързани с работата с деца и семейства от уязвими групи, вкл. роми и с друга етническа принадлежност, деца с трудности в развитието и тези, които са изложени на риск от социално изключване. </w:t>
      </w:r>
    </w:p>
    <w:p w14:paraId="3B7EDCA9" w14:textId="685D1EA6" w:rsidR="00356938" w:rsidRPr="005A13AE" w:rsidRDefault="00356938" w:rsidP="00356938">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SimSun" w:hAnsi="Times New Roman"/>
          <w:sz w:val="24"/>
          <w:szCs w:val="24"/>
          <w:lang w:eastAsia="zh-CN"/>
        </w:rPr>
      </w:pPr>
      <w:r w:rsidRPr="005A13AE">
        <w:rPr>
          <w:rFonts w:ascii="Times New Roman" w:hAnsi="Times New Roman"/>
          <w:bCs/>
          <w:color w:val="000000"/>
          <w:sz w:val="24"/>
          <w:szCs w:val="24"/>
          <w:lang w:eastAsia="bg-BG"/>
        </w:rPr>
        <w:t xml:space="preserve">Цитираните документи отчитат и неблагоприятните ефекти от пандемията </w:t>
      </w:r>
      <w:r w:rsidRPr="005A13AE">
        <w:rPr>
          <w:rFonts w:ascii="Times New Roman" w:hAnsi="Times New Roman"/>
          <w:bCs/>
          <w:color w:val="000000"/>
          <w:sz w:val="24"/>
          <w:szCs w:val="24"/>
          <w:lang w:val="en-US" w:eastAsia="bg-BG"/>
        </w:rPr>
        <w:t xml:space="preserve">COVID-19, </w:t>
      </w:r>
      <w:r w:rsidRPr="005A13AE">
        <w:rPr>
          <w:rFonts w:ascii="Times New Roman" w:hAnsi="Times New Roman"/>
          <w:bCs/>
          <w:color w:val="000000"/>
          <w:sz w:val="24"/>
          <w:szCs w:val="24"/>
          <w:lang w:eastAsia="bg-BG"/>
        </w:rPr>
        <w:t>които може да поддържат устойчиви образователните неравенства.</w:t>
      </w:r>
      <w:r w:rsidRPr="005A13AE">
        <w:rPr>
          <w:rFonts w:ascii="Times New Roman" w:hAnsi="Times New Roman"/>
          <w:sz w:val="20"/>
          <w:szCs w:val="20"/>
          <w:lang w:eastAsia="bg-BG"/>
        </w:rPr>
        <w:t xml:space="preserve"> </w:t>
      </w:r>
      <w:r w:rsidRPr="005A13AE">
        <w:rPr>
          <w:rFonts w:ascii="Times New Roman" w:hAnsi="Times New Roman"/>
          <w:bCs/>
          <w:color w:val="000000"/>
          <w:sz w:val="24"/>
          <w:szCs w:val="24"/>
          <w:lang w:eastAsia="bg-BG"/>
        </w:rPr>
        <w:t>Въпреки демографския спад</w:t>
      </w:r>
      <w:r w:rsidRPr="005A13AE">
        <w:rPr>
          <w:rFonts w:ascii="Times New Roman" w:hAnsi="Times New Roman"/>
          <w:bCs/>
          <w:color w:val="000000"/>
          <w:sz w:val="24"/>
          <w:szCs w:val="24"/>
          <w:lang w:val="en-US" w:eastAsia="bg-BG"/>
        </w:rPr>
        <w:t xml:space="preserve"> </w:t>
      </w:r>
      <w:r w:rsidRPr="005A13AE">
        <w:rPr>
          <w:rFonts w:ascii="Times New Roman" w:hAnsi="Times New Roman"/>
          <w:bCs/>
          <w:color w:val="000000"/>
          <w:sz w:val="24"/>
          <w:szCs w:val="24"/>
          <w:lang w:eastAsia="bg-BG"/>
        </w:rPr>
        <w:t xml:space="preserve">България все още е изправена пред предизвикателства с </w:t>
      </w:r>
      <w:r w:rsidR="00F13BBD" w:rsidRPr="005A13AE">
        <w:rPr>
          <w:rFonts w:ascii="Times New Roman" w:hAnsi="Times New Roman"/>
          <w:bCs/>
          <w:color w:val="000000"/>
          <w:sz w:val="24"/>
          <w:szCs w:val="24"/>
          <w:lang w:eastAsia="bg-BG"/>
        </w:rPr>
        <w:t>осигуряване на места в детските градини особено в големите градове и столицата</w:t>
      </w:r>
      <w:r w:rsidRPr="005A13AE">
        <w:rPr>
          <w:rFonts w:ascii="Times New Roman" w:hAnsi="Times New Roman"/>
          <w:bCs/>
          <w:color w:val="000000"/>
          <w:sz w:val="24"/>
          <w:szCs w:val="24"/>
          <w:lang w:eastAsia="bg-BG"/>
        </w:rPr>
        <w:t>.</w:t>
      </w:r>
      <w:r w:rsidRPr="005A13AE">
        <w:rPr>
          <w:rFonts w:ascii="Times New Roman" w:hAnsi="Times New Roman"/>
          <w:sz w:val="20"/>
          <w:szCs w:val="20"/>
          <w:lang w:eastAsia="bg-BG"/>
        </w:rPr>
        <w:t xml:space="preserve"> </w:t>
      </w:r>
      <w:r w:rsidRPr="005A13AE">
        <w:rPr>
          <w:rFonts w:ascii="Times New Roman" w:hAnsi="Times New Roman"/>
          <w:bCs/>
          <w:color w:val="000000"/>
          <w:sz w:val="24"/>
          <w:szCs w:val="24"/>
          <w:lang w:eastAsia="bg-BG"/>
        </w:rPr>
        <w:t xml:space="preserve">Участието в образование и грижи в ранна детска възраст </w:t>
      </w:r>
      <w:proofErr w:type="spellStart"/>
      <w:r w:rsidRPr="005A13AE">
        <w:rPr>
          <w:rFonts w:ascii="Times New Roman" w:hAnsi="Times New Roman"/>
          <w:bCs/>
          <w:color w:val="000000"/>
          <w:sz w:val="24"/>
          <w:szCs w:val="24"/>
          <w:lang w:eastAsia="bg-BG"/>
        </w:rPr>
        <w:t>продължавада</w:t>
      </w:r>
      <w:proofErr w:type="spellEnd"/>
      <w:r w:rsidRPr="005A13AE">
        <w:rPr>
          <w:rFonts w:ascii="Times New Roman" w:hAnsi="Times New Roman"/>
          <w:bCs/>
          <w:color w:val="000000"/>
          <w:sz w:val="24"/>
          <w:szCs w:val="24"/>
          <w:lang w:eastAsia="bg-BG"/>
        </w:rPr>
        <w:t xml:space="preserve"> </w:t>
      </w:r>
      <w:r w:rsidR="00F13BBD" w:rsidRPr="005A13AE">
        <w:rPr>
          <w:rFonts w:ascii="Times New Roman" w:hAnsi="Times New Roman"/>
          <w:bCs/>
          <w:color w:val="000000"/>
          <w:sz w:val="24"/>
          <w:szCs w:val="24"/>
          <w:lang w:eastAsia="bg-BG"/>
        </w:rPr>
        <w:t>бъде приоритет, свързан с</w:t>
      </w:r>
      <w:r w:rsidRPr="005A13AE">
        <w:rPr>
          <w:rFonts w:ascii="Times New Roman" w:hAnsi="Times New Roman"/>
          <w:bCs/>
          <w:color w:val="000000"/>
          <w:sz w:val="24"/>
          <w:szCs w:val="24"/>
          <w:lang w:eastAsia="bg-BG"/>
        </w:rPr>
        <w:t xml:space="preserve"> ранното придобиване на познавателни и социално-емоционални умения, </w:t>
      </w:r>
      <w:r w:rsidR="00F13BBD" w:rsidRPr="005A13AE">
        <w:rPr>
          <w:rFonts w:ascii="Times New Roman" w:hAnsi="Times New Roman"/>
          <w:bCs/>
          <w:color w:val="000000"/>
          <w:sz w:val="24"/>
          <w:szCs w:val="24"/>
          <w:lang w:eastAsia="bg-BG"/>
        </w:rPr>
        <w:t xml:space="preserve">които са ключови за предотвратяване на </w:t>
      </w:r>
      <w:r w:rsidRPr="005A13AE">
        <w:rPr>
          <w:rFonts w:ascii="Times New Roman" w:hAnsi="Times New Roman"/>
          <w:bCs/>
          <w:color w:val="000000"/>
          <w:sz w:val="24"/>
          <w:szCs w:val="24"/>
          <w:lang w:eastAsia="bg-BG"/>
        </w:rPr>
        <w:t>преждевременното напускане на училище.</w:t>
      </w:r>
      <w:r w:rsidRPr="005A13AE">
        <w:rPr>
          <w:rFonts w:ascii="Times New Roman" w:hAnsi="Times New Roman"/>
          <w:sz w:val="20"/>
          <w:szCs w:val="20"/>
          <w:lang w:eastAsia="bg-BG"/>
        </w:rPr>
        <w:t xml:space="preserve"> </w:t>
      </w:r>
      <w:r w:rsidRPr="005A13AE">
        <w:rPr>
          <w:rFonts w:ascii="Times New Roman" w:hAnsi="Times New Roman"/>
          <w:bCs/>
          <w:color w:val="000000"/>
          <w:sz w:val="24"/>
          <w:szCs w:val="24"/>
          <w:lang w:eastAsia="bg-BG"/>
        </w:rPr>
        <w:t>В допълнение като сериозен проблем в Националната стратегия на Република България за равенство, приобщаване и участие на ромите (2021-2030)</w:t>
      </w:r>
      <w:r w:rsidRPr="005A13AE">
        <w:rPr>
          <w:rFonts w:ascii="Times New Roman" w:hAnsi="Times New Roman"/>
          <w:bCs/>
          <w:color w:val="000000"/>
          <w:sz w:val="24"/>
          <w:szCs w:val="24"/>
          <w:vertAlign w:val="superscript"/>
          <w:lang w:eastAsia="bg-BG"/>
        </w:rPr>
        <w:footnoteReference w:id="9"/>
      </w:r>
      <w:r w:rsidRPr="005A13AE">
        <w:rPr>
          <w:rFonts w:ascii="Times New Roman" w:hAnsi="Times New Roman"/>
          <w:bCs/>
          <w:color w:val="000000"/>
          <w:sz w:val="24"/>
          <w:szCs w:val="24"/>
          <w:lang w:eastAsia="bg-BG"/>
        </w:rPr>
        <w:t xml:space="preserve">,  наред с другото, е посочено, че качеството на образованието и грижите в ранна детска възраст се възпрепятства освен от познатите вече фактори и от недостатъчната подготовка на </w:t>
      </w:r>
      <w:r w:rsidR="00804628" w:rsidRPr="005A13AE">
        <w:rPr>
          <w:rFonts w:ascii="Times New Roman" w:hAnsi="Times New Roman"/>
          <w:bCs/>
          <w:color w:val="000000"/>
          <w:sz w:val="24"/>
          <w:szCs w:val="24"/>
          <w:lang w:eastAsia="bg-BG"/>
        </w:rPr>
        <w:t>помощник-</w:t>
      </w:r>
      <w:r w:rsidRPr="005A13AE">
        <w:rPr>
          <w:rFonts w:ascii="Times New Roman" w:hAnsi="Times New Roman"/>
          <w:bCs/>
          <w:color w:val="000000"/>
          <w:sz w:val="24"/>
          <w:szCs w:val="24"/>
          <w:lang w:eastAsia="bg-BG"/>
        </w:rPr>
        <w:t xml:space="preserve">възпитателите и другите </w:t>
      </w:r>
      <w:r w:rsidR="00804628" w:rsidRPr="005A13AE">
        <w:rPr>
          <w:rFonts w:ascii="Times New Roman" w:hAnsi="Times New Roman"/>
          <w:bCs/>
          <w:color w:val="000000"/>
          <w:sz w:val="24"/>
          <w:szCs w:val="24"/>
          <w:lang w:eastAsia="bg-BG"/>
        </w:rPr>
        <w:t>непедагогически специалист</w:t>
      </w:r>
      <w:r w:rsidR="00846DD3" w:rsidRPr="005A13AE">
        <w:rPr>
          <w:rFonts w:ascii="Times New Roman" w:hAnsi="Times New Roman"/>
          <w:bCs/>
          <w:color w:val="000000"/>
          <w:sz w:val="24"/>
          <w:szCs w:val="24"/>
          <w:lang w:eastAsia="bg-BG"/>
        </w:rPr>
        <w:t>и</w:t>
      </w:r>
      <w:r w:rsidRPr="005A13AE">
        <w:rPr>
          <w:rFonts w:ascii="Times New Roman" w:hAnsi="Times New Roman"/>
          <w:bCs/>
          <w:color w:val="000000"/>
          <w:sz w:val="24"/>
          <w:szCs w:val="24"/>
          <w:lang w:eastAsia="bg-BG"/>
        </w:rPr>
        <w:t xml:space="preserve">. Акцентирането върху увеличаване на процента на участие на децата в предучилищно образование може да окаже значително положително въздействие </w:t>
      </w:r>
      <w:r w:rsidR="009E317D" w:rsidRPr="005A13AE">
        <w:rPr>
          <w:rFonts w:ascii="Times New Roman" w:hAnsi="Times New Roman"/>
          <w:bCs/>
          <w:color w:val="000000"/>
          <w:sz w:val="24"/>
          <w:szCs w:val="24"/>
          <w:lang w:eastAsia="bg-BG"/>
        </w:rPr>
        <w:t>особено</w:t>
      </w:r>
      <w:r w:rsidRPr="005A13AE">
        <w:rPr>
          <w:rFonts w:ascii="Times New Roman" w:hAnsi="Times New Roman"/>
          <w:bCs/>
          <w:color w:val="000000"/>
          <w:sz w:val="24"/>
          <w:szCs w:val="24"/>
          <w:lang w:eastAsia="bg-BG"/>
        </w:rPr>
        <w:t xml:space="preserve"> </w:t>
      </w:r>
      <w:r w:rsidR="009E317D" w:rsidRPr="005A13AE">
        <w:rPr>
          <w:rFonts w:ascii="Times New Roman" w:hAnsi="Times New Roman"/>
          <w:bCs/>
          <w:color w:val="000000"/>
          <w:sz w:val="24"/>
          <w:szCs w:val="24"/>
          <w:lang w:eastAsia="bg-BG"/>
        </w:rPr>
        <w:t xml:space="preserve">за </w:t>
      </w:r>
      <w:r w:rsidRPr="005A13AE">
        <w:rPr>
          <w:rFonts w:ascii="Times New Roman" w:hAnsi="Times New Roman"/>
          <w:bCs/>
          <w:color w:val="000000"/>
          <w:sz w:val="24"/>
          <w:szCs w:val="24"/>
          <w:lang w:eastAsia="bg-BG"/>
        </w:rPr>
        <w:lastRenderedPageBreak/>
        <w:t>децата, които говорят друг език в дома си и решаващата роля на ранните години за усвояването на езика. В тази връзка включването и участието в предучилищно образование на децата от уязвими групи –  гарантира по-благоприятни условия за тяхната социализация и общуване и оттам – по-добро качество на подготовката им за училище.</w:t>
      </w:r>
    </w:p>
    <w:p w14:paraId="091D9536" w14:textId="77777777" w:rsidR="00356938" w:rsidRPr="005A13AE" w:rsidRDefault="00356938" w:rsidP="00356938">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SimSun" w:hAnsi="Times New Roman"/>
          <w:sz w:val="24"/>
          <w:szCs w:val="24"/>
          <w:lang w:eastAsia="zh-CN"/>
        </w:rPr>
      </w:pPr>
      <w:r w:rsidRPr="005A13AE">
        <w:rPr>
          <w:rFonts w:ascii="Times New Roman" w:hAnsi="Times New Roman"/>
          <w:bCs/>
          <w:color w:val="000000"/>
          <w:sz w:val="24"/>
          <w:szCs w:val="24"/>
          <w:lang w:eastAsia="bg-BG"/>
        </w:rPr>
        <w:t>Прегледът на Организация за икономическо сътрудничество и развитие (ОИСР) за оценка в областта на образованието</w:t>
      </w:r>
      <w:r w:rsidRPr="005A13AE">
        <w:rPr>
          <w:rFonts w:ascii="Times New Roman" w:hAnsi="Times New Roman"/>
          <w:bCs/>
          <w:color w:val="000000"/>
          <w:sz w:val="24"/>
          <w:szCs w:val="24"/>
          <w:vertAlign w:val="superscript"/>
          <w:lang w:eastAsia="bg-BG"/>
        </w:rPr>
        <w:footnoteReference w:id="10"/>
      </w:r>
      <w:r w:rsidRPr="005A13AE">
        <w:rPr>
          <w:rFonts w:ascii="Times New Roman" w:hAnsi="Times New Roman"/>
          <w:bCs/>
          <w:color w:val="000000"/>
          <w:sz w:val="24"/>
          <w:szCs w:val="24"/>
          <w:lang w:eastAsia="bg-BG"/>
        </w:rPr>
        <w:t xml:space="preserve"> в България отбелязва положително развитие на системата,</w:t>
      </w:r>
      <w:r w:rsidRPr="005A13AE">
        <w:rPr>
          <w:rFonts w:ascii="Times New Roman" w:hAnsi="Times New Roman"/>
          <w:bCs/>
          <w:color w:val="000000"/>
          <w:sz w:val="24"/>
          <w:szCs w:val="24"/>
          <w:lang w:val="en-US" w:eastAsia="bg-BG"/>
        </w:rPr>
        <w:t xml:space="preserve"> </w:t>
      </w:r>
      <w:r w:rsidRPr="005A13AE">
        <w:rPr>
          <w:rFonts w:ascii="Times New Roman" w:hAnsi="Times New Roman"/>
          <w:bCs/>
          <w:color w:val="000000"/>
          <w:sz w:val="24"/>
          <w:szCs w:val="24"/>
          <w:lang w:eastAsia="bg-BG"/>
        </w:rPr>
        <w:t>която е изправена все още пред предизвикателствата от COVID кризата. В тази връзка препоръките на ОИСР са за прилагане рамка за оценка (системен мониторинг) на образователната система с ясни стандарти на национално ниво за деца и ученици, учители и родители и за системата като цяло; събиране и обработка на данни за оценка и самооценка на нуждите, ресурсите и резултатите; развитие на учителите и кариерното им израстване; съгласуваност между заинтересованите страни и ефективно използване на ресурсите.</w:t>
      </w:r>
    </w:p>
    <w:p w14:paraId="2F958ADA" w14:textId="2B6739C6" w:rsidR="00356938" w:rsidRPr="005A13AE" w:rsidRDefault="00356938" w:rsidP="00356938">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SimSun" w:hAnsi="Times New Roman"/>
          <w:sz w:val="24"/>
          <w:szCs w:val="24"/>
          <w:lang w:eastAsia="zh-CN"/>
        </w:rPr>
      </w:pPr>
      <w:r w:rsidRPr="005A13AE">
        <w:rPr>
          <w:rFonts w:ascii="Times New Roman" w:hAnsi="Times New Roman"/>
          <w:bCs/>
          <w:color w:val="000000"/>
          <w:sz w:val="24"/>
          <w:szCs w:val="24"/>
          <w:lang w:eastAsia="bg-BG"/>
        </w:rPr>
        <w:t>Според PIRLS 2016 в България</w:t>
      </w:r>
      <w:r w:rsidRPr="005A13AE">
        <w:rPr>
          <w:rFonts w:ascii="Times New Roman" w:hAnsi="Times New Roman"/>
          <w:bCs/>
          <w:color w:val="000000"/>
          <w:sz w:val="24"/>
          <w:szCs w:val="24"/>
          <w:vertAlign w:val="superscript"/>
          <w:lang w:eastAsia="bg-BG"/>
        </w:rPr>
        <w:footnoteReference w:id="11"/>
      </w:r>
      <w:r w:rsidRPr="005A13AE">
        <w:rPr>
          <w:rFonts w:ascii="Times New Roman" w:hAnsi="Times New Roman"/>
          <w:bCs/>
          <w:color w:val="000000"/>
          <w:sz w:val="24"/>
          <w:szCs w:val="24"/>
          <w:lang w:eastAsia="bg-BG"/>
        </w:rPr>
        <w:t xml:space="preserve"> постиженията на деца, посещавали детска градина 3 или повече години, са с 53 точки по-високи от тези, които са посещавали детска градина 1 година или по-малко и със 75 точки по - високи от тези, които не са посещавали.</w:t>
      </w:r>
      <w:r w:rsidRPr="005A13AE">
        <w:rPr>
          <w:rFonts w:ascii="Times New Roman" w:hAnsi="Times New Roman"/>
          <w:sz w:val="20"/>
          <w:szCs w:val="20"/>
          <w:lang w:eastAsia="bg-BG"/>
        </w:rPr>
        <w:t xml:space="preserve"> </w:t>
      </w:r>
      <w:r w:rsidRPr="005A13AE">
        <w:rPr>
          <w:rFonts w:ascii="Times New Roman" w:hAnsi="Times New Roman"/>
          <w:sz w:val="24"/>
          <w:szCs w:val="24"/>
          <w:lang w:eastAsia="bg-BG"/>
        </w:rPr>
        <w:t>В Пътна карта за развитие и реформиране на политиката за работната сила в учителската професия</w:t>
      </w:r>
      <w:r w:rsidR="002F084A" w:rsidRPr="005A13AE">
        <w:rPr>
          <w:rStyle w:val="FootnoteReference"/>
          <w:rFonts w:ascii="Times New Roman" w:hAnsi="Times New Roman"/>
          <w:sz w:val="24"/>
          <w:szCs w:val="24"/>
          <w:lang w:eastAsia="bg-BG"/>
        </w:rPr>
        <w:footnoteReference w:id="12"/>
      </w:r>
      <w:r w:rsidRPr="005A13AE">
        <w:rPr>
          <w:rFonts w:ascii="Times New Roman" w:hAnsi="Times New Roman"/>
          <w:sz w:val="24"/>
          <w:szCs w:val="24"/>
          <w:lang w:eastAsia="bg-BG"/>
        </w:rPr>
        <w:t>, изготвен от Световна банка</w:t>
      </w:r>
      <w:r w:rsidR="00506D6C" w:rsidRPr="005A13AE">
        <w:rPr>
          <w:rFonts w:ascii="Times New Roman" w:hAnsi="Times New Roman"/>
          <w:sz w:val="24"/>
          <w:szCs w:val="24"/>
          <w:lang w:eastAsia="bg-BG"/>
        </w:rPr>
        <w:t>,</w:t>
      </w:r>
      <w:r w:rsidRPr="005A13AE">
        <w:rPr>
          <w:rFonts w:ascii="Times New Roman" w:hAnsi="Times New Roman"/>
          <w:sz w:val="24"/>
          <w:szCs w:val="24"/>
          <w:lang w:eastAsia="bg-BG"/>
        </w:rPr>
        <w:t xml:space="preserve"> д</w:t>
      </w:r>
      <w:r w:rsidRPr="005A13AE">
        <w:rPr>
          <w:rFonts w:ascii="Times New Roman" w:hAnsi="Times New Roman"/>
          <w:bCs/>
          <w:color w:val="000000"/>
          <w:sz w:val="24"/>
          <w:szCs w:val="24"/>
          <w:lang w:eastAsia="bg-BG"/>
        </w:rPr>
        <w:t>анните от PIRLS 2016 показват, че България изостава в известна степен по отношение на показателите, определящи училищната готовност и подчертават необходимостта от специални програми – включително такива с участие на родителите – преди и по време на формалното предучилищно образование.</w:t>
      </w:r>
      <w:r w:rsidRPr="005A13AE">
        <w:rPr>
          <w:rFonts w:ascii="Times New Roman" w:hAnsi="Times New Roman"/>
          <w:sz w:val="20"/>
          <w:szCs w:val="20"/>
          <w:lang w:eastAsia="bg-BG"/>
        </w:rPr>
        <w:t xml:space="preserve"> </w:t>
      </w:r>
      <w:r w:rsidRPr="005A13AE">
        <w:rPr>
          <w:rFonts w:ascii="Times New Roman" w:hAnsi="Times New Roman"/>
          <w:sz w:val="24"/>
          <w:szCs w:val="24"/>
          <w:lang w:eastAsia="bg-BG"/>
        </w:rPr>
        <w:t>Според доклада е</w:t>
      </w:r>
      <w:r w:rsidRPr="005A13AE">
        <w:rPr>
          <w:rFonts w:ascii="Times New Roman" w:hAnsi="Times New Roman"/>
          <w:sz w:val="20"/>
          <w:szCs w:val="20"/>
          <w:lang w:eastAsia="bg-BG"/>
        </w:rPr>
        <w:t xml:space="preserve"> </w:t>
      </w:r>
      <w:r w:rsidRPr="005A13AE">
        <w:rPr>
          <w:rFonts w:ascii="Times New Roman" w:hAnsi="Times New Roman"/>
          <w:bCs/>
          <w:color w:val="000000"/>
          <w:sz w:val="24"/>
          <w:szCs w:val="24"/>
          <w:lang w:eastAsia="bg-BG"/>
        </w:rPr>
        <w:t>необходимо да се подкрепи ролята на предучилищното образование в периода, предшестващ четенето, и за готовността за училище. Според TIMSS 2019 постиженията на деца, посещавали детска градина (или групи за задължително предучилищно образование в училище) 3 или повече години, са със 76 точки по-високи от тези, които не са посещавали</w:t>
      </w:r>
      <w:r w:rsidR="00506D6C" w:rsidRPr="005A13AE">
        <w:rPr>
          <w:rFonts w:ascii="Times New Roman" w:hAnsi="Times New Roman"/>
          <w:bCs/>
          <w:color w:val="000000"/>
          <w:sz w:val="24"/>
          <w:szCs w:val="24"/>
          <w:lang w:eastAsia="bg-BG"/>
        </w:rPr>
        <w:t>,</w:t>
      </w:r>
      <w:r w:rsidRPr="005A13AE">
        <w:rPr>
          <w:rFonts w:ascii="Times New Roman" w:hAnsi="Times New Roman"/>
          <w:bCs/>
          <w:color w:val="000000"/>
          <w:sz w:val="24"/>
          <w:szCs w:val="24"/>
          <w:lang w:eastAsia="bg-BG"/>
        </w:rPr>
        <w:t xml:space="preserve"> по математика и със 116 точки повече по природни науки.</w:t>
      </w:r>
    </w:p>
    <w:p w14:paraId="22C1C3F2" w14:textId="2B86E55B" w:rsidR="00356938" w:rsidRPr="005A13AE" w:rsidRDefault="00356938" w:rsidP="00356938">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SimSun" w:hAnsi="Times New Roman"/>
          <w:sz w:val="24"/>
          <w:szCs w:val="24"/>
          <w:lang w:eastAsia="zh-CN"/>
        </w:rPr>
      </w:pPr>
      <w:r w:rsidRPr="005A13AE">
        <w:rPr>
          <w:rFonts w:ascii="Times New Roman" w:hAnsi="Times New Roman"/>
          <w:bCs/>
          <w:color w:val="000000"/>
          <w:sz w:val="24"/>
          <w:szCs w:val="24"/>
          <w:lang w:eastAsia="bg-BG"/>
        </w:rPr>
        <w:t>Всичко това потвърждава необходимостта и през програмен период 2021-2027 г. да продължи подкрепата за приобщаващото образование на всяко дете</w:t>
      </w:r>
      <w:r w:rsidRPr="005A13AE">
        <w:rPr>
          <w:rFonts w:ascii="Times New Roman" w:hAnsi="Times New Roman"/>
          <w:sz w:val="20"/>
          <w:szCs w:val="20"/>
          <w:lang w:eastAsia="bg-BG"/>
        </w:rPr>
        <w:t xml:space="preserve"> </w:t>
      </w:r>
      <w:r w:rsidRPr="005A13AE">
        <w:rPr>
          <w:rFonts w:ascii="Times New Roman" w:hAnsi="Times New Roman"/>
          <w:bCs/>
          <w:color w:val="000000"/>
          <w:sz w:val="24"/>
          <w:szCs w:val="24"/>
          <w:lang w:eastAsia="bg-BG"/>
        </w:rPr>
        <w:t>съобразно неговите индивидуални потребности, като един от фундаментите на политиките в областта на предучилищно</w:t>
      </w:r>
      <w:r w:rsidR="00BF433F" w:rsidRPr="005A13AE">
        <w:rPr>
          <w:rFonts w:ascii="Times New Roman" w:hAnsi="Times New Roman"/>
          <w:bCs/>
          <w:color w:val="000000"/>
          <w:sz w:val="24"/>
          <w:szCs w:val="24"/>
          <w:lang w:eastAsia="bg-BG"/>
        </w:rPr>
        <w:t>то</w:t>
      </w:r>
      <w:r w:rsidRPr="005A13AE">
        <w:rPr>
          <w:rFonts w:ascii="Times New Roman" w:hAnsi="Times New Roman"/>
          <w:bCs/>
          <w:color w:val="000000"/>
          <w:sz w:val="24"/>
          <w:szCs w:val="24"/>
          <w:lang w:eastAsia="bg-BG"/>
        </w:rPr>
        <w:t xml:space="preserve"> образование. </w:t>
      </w:r>
    </w:p>
    <w:p w14:paraId="4F7CCD45" w14:textId="711993BF" w:rsidR="00356938" w:rsidRPr="005A13AE" w:rsidRDefault="00356938" w:rsidP="00356938">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SimSun" w:hAnsi="Times New Roman"/>
          <w:sz w:val="24"/>
          <w:szCs w:val="24"/>
          <w:lang w:eastAsia="zh-CN"/>
        </w:rPr>
      </w:pPr>
      <w:r w:rsidRPr="005A13AE">
        <w:rPr>
          <w:rFonts w:ascii="Times New Roman" w:hAnsi="Times New Roman"/>
          <w:bCs/>
          <w:color w:val="000000"/>
          <w:sz w:val="24"/>
          <w:szCs w:val="24"/>
          <w:lang w:eastAsia="bg-BG"/>
        </w:rPr>
        <w:t xml:space="preserve">Едно от основните предизвикателства, идентифицирани и в Програма „Образование“ 2021-2027 г., е свързано с подобряване на приобщаващия характер на образователната система. Изброените предизвикателства  предполагат взаимосвързани мерки с комплексен характер, които да окажат необходимото въздействие. Затова от особена важност е подкрепата да не включва разпокъсаност спрямо целевите групи, а да предложи единен подход и осигуряване на равен шанс за образование на всички участници в образователния процес. В тази връзка, както и с оглед  на натрупания опит от предходния програмен период за подобряването на достъпа и трайното приобщаване в предучилищно образование, надграждането на условията за личностно развитие в усилията за намаляване на дела на преждевременно напускащите образование, Приоритет 1 „Приобщаващо образование и образователна интеграция“ на Програма „Образование“ адресира </w:t>
      </w:r>
      <w:proofErr w:type="spellStart"/>
      <w:r w:rsidRPr="005A13AE">
        <w:rPr>
          <w:rFonts w:ascii="Times New Roman" w:hAnsi="Times New Roman"/>
          <w:bCs/>
          <w:color w:val="000000"/>
          <w:sz w:val="24"/>
          <w:szCs w:val="24"/>
          <w:lang w:eastAsia="bg-BG"/>
        </w:rPr>
        <w:t>проблемa</w:t>
      </w:r>
      <w:proofErr w:type="spellEnd"/>
      <w:r w:rsidRPr="005A13AE">
        <w:rPr>
          <w:rFonts w:ascii="Times New Roman" w:hAnsi="Times New Roman"/>
          <w:bCs/>
          <w:color w:val="000000"/>
          <w:sz w:val="24"/>
          <w:szCs w:val="24"/>
          <w:lang w:eastAsia="bg-BG"/>
        </w:rPr>
        <w:t xml:space="preserve"> като залага на </w:t>
      </w:r>
      <w:r w:rsidRPr="005A13AE">
        <w:rPr>
          <w:rFonts w:ascii="Times New Roman" w:hAnsi="Times New Roman"/>
          <w:b/>
          <w:bCs/>
          <w:color w:val="000000"/>
          <w:sz w:val="24"/>
          <w:szCs w:val="24"/>
          <w:lang w:eastAsia="bg-BG"/>
        </w:rPr>
        <w:t>операция от стратегическо значение</w:t>
      </w:r>
      <w:r w:rsidRPr="005A13AE">
        <w:rPr>
          <w:rFonts w:ascii="Times New Roman" w:hAnsi="Times New Roman"/>
          <w:bCs/>
          <w:color w:val="000000"/>
          <w:sz w:val="24"/>
          <w:szCs w:val="24"/>
          <w:vertAlign w:val="superscript"/>
          <w:lang w:eastAsia="bg-BG"/>
        </w:rPr>
        <w:footnoteReference w:id="13"/>
      </w:r>
      <w:r w:rsidRPr="005A13AE">
        <w:rPr>
          <w:rFonts w:ascii="Times New Roman" w:hAnsi="Times New Roman"/>
          <w:bCs/>
          <w:color w:val="000000"/>
          <w:sz w:val="24"/>
          <w:szCs w:val="24"/>
          <w:lang w:eastAsia="bg-BG"/>
        </w:rPr>
        <w:t xml:space="preserve">. Такава операция следва да обхваща цялостно предучилищното образование, за да осигури подкрепа на всяко дете според индивидуалните му потребности с фокус деца от уязвими групи. </w:t>
      </w:r>
    </w:p>
    <w:p w14:paraId="5AA938D2" w14:textId="576DAED4" w:rsidR="00356938" w:rsidRPr="005A13AE" w:rsidRDefault="00356938" w:rsidP="00356938">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SimSun" w:hAnsi="Times New Roman"/>
          <w:sz w:val="24"/>
          <w:szCs w:val="24"/>
          <w:lang w:eastAsia="zh-CN"/>
        </w:rPr>
      </w:pPr>
      <w:r w:rsidRPr="005A13AE">
        <w:rPr>
          <w:rFonts w:ascii="Times New Roman" w:hAnsi="Times New Roman"/>
          <w:bCs/>
          <w:color w:val="000000"/>
          <w:sz w:val="24"/>
          <w:szCs w:val="24"/>
          <w:lang w:eastAsia="bg-BG"/>
        </w:rPr>
        <w:lastRenderedPageBreak/>
        <w:t>По операцията се предвижда прилагането на мерки за включване и насърчаване на участието в предучилищното образование, обща подкрепа за личностно развитие, в т.ч. за преодоляване на обучителните затруднения с акцент върху овладяването на български език, за деца, за които българският език не е майчин, с цел успешно</w:t>
      </w:r>
      <w:r w:rsidR="0097508A" w:rsidRPr="005A13AE">
        <w:rPr>
          <w:rFonts w:ascii="Times New Roman" w:hAnsi="Times New Roman"/>
          <w:bCs/>
          <w:color w:val="000000"/>
          <w:sz w:val="24"/>
          <w:szCs w:val="24"/>
          <w:lang w:eastAsia="bg-BG"/>
        </w:rPr>
        <w:t xml:space="preserve">то им </w:t>
      </w:r>
      <w:r w:rsidRPr="005A13AE">
        <w:rPr>
          <w:rFonts w:ascii="Times New Roman" w:hAnsi="Times New Roman"/>
          <w:bCs/>
          <w:color w:val="000000"/>
          <w:sz w:val="24"/>
          <w:szCs w:val="24"/>
          <w:lang w:eastAsia="bg-BG"/>
        </w:rPr>
        <w:t>включване в училищно образование. Предвижда се подкрепа за подобряване на физическата култура и грижа за здравето, екологично образование в контекста на политиките за устойчиво развитие.  Операцията предвижда и ранното оценяване на потребностите на децата в детските градини и превенция на обучителни затруднения. Предвижда се и прилагане на програми за психомоторно, познавателно и езиково развитие на деца в детските градини и индивидуална и групова работа при установени езикови и/или емоционално-поведенчески и/или сензорни затруднения. Чрез предоставянето на допълнителна подкрепа за личностно развитие, операцията акцентира върху децата със СОП, с хронични заболявания, в риск</w:t>
      </w:r>
      <w:r w:rsidRPr="005A13AE">
        <w:rPr>
          <w:rFonts w:ascii="Times New Roman" w:hAnsi="Times New Roman"/>
          <w:bCs/>
          <w:color w:val="000000"/>
          <w:sz w:val="24"/>
          <w:szCs w:val="24"/>
          <w:vertAlign w:val="superscript"/>
          <w:lang w:eastAsia="bg-BG"/>
        </w:rPr>
        <w:footnoteReference w:id="14"/>
      </w:r>
      <w:r w:rsidRPr="005A13AE">
        <w:rPr>
          <w:rFonts w:ascii="Times New Roman" w:hAnsi="Times New Roman"/>
          <w:bCs/>
          <w:color w:val="000000"/>
          <w:sz w:val="24"/>
          <w:szCs w:val="24"/>
          <w:lang w:eastAsia="bg-BG"/>
        </w:rPr>
        <w:t xml:space="preserve"> и с изявени дарби</w:t>
      </w:r>
      <w:r w:rsidRPr="005A13AE">
        <w:rPr>
          <w:rFonts w:ascii="Times New Roman" w:hAnsi="Times New Roman"/>
          <w:bCs/>
          <w:color w:val="000000"/>
          <w:sz w:val="24"/>
          <w:szCs w:val="24"/>
          <w:vertAlign w:val="superscript"/>
          <w:lang w:eastAsia="bg-BG"/>
        </w:rPr>
        <w:footnoteReference w:id="15"/>
      </w:r>
      <w:r w:rsidRPr="005A13AE">
        <w:rPr>
          <w:rFonts w:ascii="Times New Roman" w:hAnsi="Times New Roman"/>
          <w:bCs/>
          <w:color w:val="000000"/>
          <w:sz w:val="24"/>
          <w:szCs w:val="24"/>
          <w:lang w:eastAsia="bg-BG"/>
        </w:rPr>
        <w:t xml:space="preserve"> с оглед личностна и социална реализация в следващи степени на образование.</w:t>
      </w:r>
      <w:r w:rsidRPr="005A13AE">
        <w:rPr>
          <w:rFonts w:cs="Calibri"/>
          <w:sz w:val="20"/>
          <w:szCs w:val="20"/>
          <w:lang w:eastAsia="ko-KR"/>
        </w:rPr>
        <w:t xml:space="preserve"> </w:t>
      </w:r>
      <w:r w:rsidRPr="005A13AE">
        <w:rPr>
          <w:rFonts w:ascii="Times New Roman" w:hAnsi="Times New Roman"/>
          <w:bCs/>
          <w:color w:val="000000"/>
          <w:sz w:val="24"/>
          <w:szCs w:val="24"/>
          <w:lang w:eastAsia="bg-BG"/>
        </w:rPr>
        <w:t xml:space="preserve">Подкрепата за деца със СОП предвижда </w:t>
      </w:r>
      <w:proofErr w:type="spellStart"/>
      <w:r w:rsidRPr="005A13AE">
        <w:rPr>
          <w:rFonts w:ascii="Times New Roman" w:hAnsi="Times New Roman"/>
          <w:bCs/>
          <w:color w:val="000000"/>
          <w:sz w:val="24"/>
          <w:szCs w:val="24"/>
          <w:lang w:eastAsia="bg-BG"/>
        </w:rPr>
        <w:t>oсигуряване</w:t>
      </w:r>
      <w:proofErr w:type="spellEnd"/>
      <w:r w:rsidRPr="005A13AE">
        <w:rPr>
          <w:rFonts w:ascii="Times New Roman" w:hAnsi="Times New Roman"/>
          <w:bCs/>
          <w:color w:val="000000"/>
          <w:sz w:val="24"/>
          <w:szCs w:val="24"/>
          <w:lang w:eastAsia="bg-BG"/>
        </w:rPr>
        <w:t xml:space="preserve"> на допълнителни педагогически специалисти и непедагогически персонал на база оценката на индивидуалните потребности на децата, прилагане на програми и осъществяване на индивидуална и групова работа за психо-социална рехабилитация, вкл. чрез разработените по </w:t>
      </w:r>
      <w:r w:rsidR="0001310E" w:rsidRPr="005A13AE">
        <w:rPr>
          <w:rFonts w:ascii="Times New Roman" w:hAnsi="Times New Roman"/>
          <w:bCs/>
          <w:color w:val="000000"/>
          <w:sz w:val="24"/>
          <w:szCs w:val="24"/>
          <w:lang w:eastAsia="bg-BG"/>
        </w:rPr>
        <w:t>Оперативна програма „Наука и образование за интелигентен растеж“ 2014-2020 г. (</w:t>
      </w:r>
      <w:r w:rsidRPr="005A13AE">
        <w:rPr>
          <w:rFonts w:ascii="Times New Roman" w:hAnsi="Times New Roman"/>
          <w:bCs/>
          <w:color w:val="000000"/>
          <w:sz w:val="24"/>
          <w:szCs w:val="24"/>
          <w:lang w:eastAsia="bg-BG"/>
        </w:rPr>
        <w:t>ОПНОИР</w:t>
      </w:r>
      <w:r w:rsidR="0001310E" w:rsidRPr="005A13AE">
        <w:rPr>
          <w:rFonts w:ascii="Times New Roman" w:hAnsi="Times New Roman"/>
          <w:bCs/>
          <w:color w:val="000000"/>
          <w:sz w:val="24"/>
          <w:szCs w:val="24"/>
          <w:lang w:eastAsia="bg-BG"/>
        </w:rPr>
        <w:t>)</w:t>
      </w:r>
      <w:r w:rsidRPr="005A13AE">
        <w:rPr>
          <w:rFonts w:ascii="Times New Roman" w:hAnsi="Times New Roman"/>
          <w:bCs/>
          <w:color w:val="000000"/>
          <w:sz w:val="24"/>
          <w:szCs w:val="24"/>
          <w:lang w:eastAsia="bg-BG"/>
        </w:rPr>
        <w:t xml:space="preserve"> инструменти. Фокусът на интервенциите са децата от уязвими групи в предучилищното образование, педагогически специалисти и непедагогически персонал, както и родителите им. По този начин операцията от стратегическо значение ще окаже въздействие върху  всички участници в предучилищното образование.</w:t>
      </w:r>
    </w:p>
    <w:p w14:paraId="45B76545" w14:textId="7EFC88B1" w:rsidR="00356938" w:rsidRPr="005A13AE" w:rsidRDefault="00356938" w:rsidP="00356938">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SimSun" w:hAnsi="Times New Roman"/>
          <w:sz w:val="24"/>
          <w:szCs w:val="24"/>
          <w:lang w:eastAsia="zh-CN"/>
        </w:rPr>
      </w:pPr>
      <w:r w:rsidRPr="005A13AE">
        <w:rPr>
          <w:rFonts w:ascii="Times New Roman" w:hAnsi="Times New Roman"/>
          <w:bCs/>
          <w:color w:val="000000"/>
          <w:sz w:val="24"/>
          <w:szCs w:val="24"/>
          <w:lang w:eastAsia="bg-BG"/>
        </w:rPr>
        <w:t>Съгласно разпоредбите на Регламент (ЕС) 2021/1060, за операциите от стратегическо значение се прилагат специални мерки за мониторинг и комуникация. В тази връзка за операцията от стратегическо значение се предвижда Конкретният бенефициент (КБ) да създаде Експертна група за наблюдение, включваща представители на ресорните специализирани дирекции в МОН, които подпомагат и провеждат съответните политики. В рамките на настоящата операция от стратегическо значение КБ-МОН следва да осъществява мониторинг на резултатите от предвидените дейности, като представя регулярно информация за изпълнението на проекта и постигнатите резултати по операцията пред Отрасловия съвет за тристранно сътрудничество в системата на предучилищното и училищното образование.</w:t>
      </w:r>
    </w:p>
    <w:p w14:paraId="00ACB5BF" w14:textId="3914DA46" w:rsidR="00356938" w:rsidRPr="005A13AE" w:rsidRDefault="00C16433" w:rsidP="00356938">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SimSun" w:hAnsi="Times New Roman"/>
          <w:sz w:val="24"/>
          <w:szCs w:val="24"/>
          <w:lang w:eastAsia="zh-CN"/>
        </w:rPr>
      </w:pPr>
      <w:r w:rsidRPr="005A13AE">
        <w:rPr>
          <w:rFonts w:ascii="Times New Roman" w:hAnsi="Times New Roman"/>
          <w:bCs/>
          <w:color w:val="000000"/>
          <w:sz w:val="24"/>
          <w:szCs w:val="24"/>
          <w:lang w:eastAsia="bg-BG"/>
        </w:rPr>
        <w:t xml:space="preserve">Настоящата процедура </w:t>
      </w:r>
      <w:r w:rsidR="00356938" w:rsidRPr="005A13AE">
        <w:rPr>
          <w:rFonts w:ascii="Times New Roman" w:hAnsi="Times New Roman"/>
          <w:bCs/>
          <w:color w:val="000000"/>
          <w:sz w:val="24"/>
          <w:szCs w:val="24"/>
          <w:lang w:eastAsia="bg-BG"/>
        </w:rPr>
        <w:t>ще допринесе и към изграждане на зелени умения съгласно Приложение  I, Таблица 6 „Вторични тематични области по ЕСФ+“ от Регламент (ЕС) 2021/1060 и т.16 от Преамбюла на Регламент (ЕС) 2021/1057.</w:t>
      </w:r>
    </w:p>
    <w:p w14:paraId="46A65E4D" w14:textId="44573E8D" w:rsidR="00356938" w:rsidRPr="005A13AE" w:rsidRDefault="00356938" w:rsidP="00356938">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SimSun" w:hAnsi="Times New Roman"/>
          <w:sz w:val="24"/>
          <w:szCs w:val="24"/>
          <w:lang w:eastAsia="zh-CN"/>
        </w:rPr>
      </w:pPr>
      <w:r w:rsidRPr="005A13AE">
        <w:rPr>
          <w:rFonts w:ascii="Times New Roman" w:hAnsi="Times New Roman"/>
          <w:bCs/>
          <w:color w:val="000000"/>
          <w:sz w:val="24"/>
          <w:szCs w:val="24"/>
          <w:lang w:eastAsia="bg-BG"/>
        </w:rPr>
        <w:t xml:space="preserve">Настоящата </w:t>
      </w:r>
      <w:r w:rsidR="00C16433" w:rsidRPr="005A13AE">
        <w:rPr>
          <w:rFonts w:ascii="Times New Roman" w:hAnsi="Times New Roman"/>
          <w:bCs/>
          <w:color w:val="000000"/>
          <w:sz w:val="24"/>
          <w:szCs w:val="24"/>
          <w:lang w:eastAsia="bg-BG"/>
        </w:rPr>
        <w:t xml:space="preserve">процедура </w:t>
      </w:r>
      <w:r w:rsidRPr="005A13AE">
        <w:rPr>
          <w:rFonts w:ascii="Times New Roman" w:hAnsi="Times New Roman"/>
          <w:bCs/>
          <w:color w:val="000000"/>
          <w:sz w:val="24"/>
          <w:szCs w:val="24"/>
          <w:lang w:eastAsia="bg-BG"/>
        </w:rPr>
        <w:t xml:space="preserve">е в изпълнение на целите на Приоритет 1 „Образование и умения“ на Националната програма за развитие България 2030 (НПР БЪЛГАРИЯ 2030). </w:t>
      </w:r>
      <w:r w:rsidR="00C16433" w:rsidRPr="005A13AE">
        <w:rPr>
          <w:rFonts w:ascii="Times New Roman" w:hAnsi="Times New Roman"/>
          <w:bCs/>
          <w:color w:val="000000"/>
          <w:sz w:val="24"/>
          <w:szCs w:val="24"/>
          <w:lang w:eastAsia="bg-BG"/>
        </w:rPr>
        <w:t xml:space="preserve">Процедурата </w:t>
      </w:r>
      <w:r w:rsidRPr="005A13AE">
        <w:rPr>
          <w:rFonts w:ascii="Times New Roman" w:hAnsi="Times New Roman"/>
          <w:bCs/>
          <w:color w:val="000000"/>
          <w:sz w:val="24"/>
          <w:szCs w:val="24"/>
          <w:lang w:eastAsia="bg-BG"/>
        </w:rPr>
        <w:t xml:space="preserve">ще има пряк принос към постигане на заложените в Приоритетна област 5 „Ефективно включване, трайно приобщаване и образователна интеграция“, Цел 5.2. Взаимодействие с деца и родители за създаване на положително отношение към образованието , Цел 5.3. Подкрепа на развитието на специалистите в системата на предучилищното и училищното образование, Цел 5.4. Прилагане на индивидуален подход към потребностите на всяко дете и на всеки ученик, Цел 5.5. Подкрепа за пълноценно участие в образователния процес на деца и ученици със специални образователни потребности. Чрез интензивната работа с деца и родители от уязвими групи и обученията на педагогическите специалисти и непедагогическия персонал операцията ще допринесе и за постигане на целите на Приоритетна област 1 „Ранно детско развитие“ и Приоритетна област 5. „Ефективно включване, трайно приобщаване и образователна интеграция“, заложени в Стратегическата рамка за развитие на образованието, обучението и ученето в Република България (2021-2030).  </w:t>
      </w:r>
    </w:p>
    <w:p w14:paraId="2D6E515E" w14:textId="62077F43" w:rsidR="00056F53" w:rsidRPr="005A13AE" w:rsidRDefault="00C16433" w:rsidP="00056F53">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SimSun" w:hAnsi="Times New Roman"/>
          <w:sz w:val="24"/>
          <w:szCs w:val="24"/>
          <w:lang w:eastAsia="zh-CN"/>
        </w:rPr>
      </w:pPr>
      <w:r w:rsidRPr="005A13AE">
        <w:rPr>
          <w:rFonts w:ascii="Times New Roman" w:hAnsi="Times New Roman"/>
          <w:bCs/>
          <w:color w:val="000000"/>
          <w:sz w:val="24"/>
          <w:szCs w:val="24"/>
          <w:lang w:eastAsia="bg-BG"/>
        </w:rPr>
        <w:lastRenderedPageBreak/>
        <w:t xml:space="preserve">Процедурата </w:t>
      </w:r>
      <w:r w:rsidR="00356938" w:rsidRPr="005A13AE">
        <w:rPr>
          <w:rFonts w:ascii="Times New Roman" w:hAnsi="Times New Roman"/>
          <w:bCs/>
          <w:color w:val="000000"/>
          <w:sz w:val="24"/>
          <w:szCs w:val="24"/>
          <w:lang w:eastAsia="bg-BG"/>
        </w:rPr>
        <w:t>е насочена и към прилагане на разработената Национална рамка за качество за образование</w:t>
      </w:r>
      <w:r w:rsidR="00356938" w:rsidRPr="005A13AE">
        <w:rPr>
          <w:rFonts w:ascii="Times New Roman" w:hAnsi="Times New Roman"/>
          <w:bCs/>
          <w:color w:val="000000"/>
          <w:sz w:val="24"/>
          <w:szCs w:val="24"/>
          <w:vertAlign w:val="superscript"/>
          <w:lang w:eastAsia="bg-BG"/>
        </w:rPr>
        <w:footnoteReference w:id="16"/>
      </w:r>
      <w:r w:rsidR="00356938" w:rsidRPr="005A13AE">
        <w:rPr>
          <w:rFonts w:ascii="Times New Roman" w:hAnsi="Times New Roman"/>
          <w:bCs/>
          <w:color w:val="000000"/>
          <w:sz w:val="24"/>
          <w:szCs w:val="24"/>
          <w:lang w:eastAsia="bg-BG"/>
        </w:rPr>
        <w:t xml:space="preserve"> и грижи в ранна детска възраст  чрез пилотиране на мерки и в </w:t>
      </w:r>
      <w:proofErr w:type="spellStart"/>
      <w:r w:rsidR="00356938" w:rsidRPr="005A13AE">
        <w:rPr>
          <w:rFonts w:ascii="Times New Roman" w:hAnsi="Times New Roman"/>
          <w:bCs/>
          <w:color w:val="000000"/>
          <w:sz w:val="24"/>
          <w:szCs w:val="24"/>
          <w:lang w:eastAsia="bg-BG"/>
        </w:rPr>
        <w:t>яслени</w:t>
      </w:r>
      <w:proofErr w:type="spellEnd"/>
      <w:r w:rsidR="00356938" w:rsidRPr="005A13AE">
        <w:rPr>
          <w:rFonts w:ascii="Times New Roman" w:hAnsi="Times New Roman"/>
          <w:bCs/>
          <w:color w:val="000000"/>
          <w:sz w:val="24"/>
          <w:szCs w:val="24"/>
          <w:lang w:eastAsia="bg-BG"/>
        </w:rPr>
        <w:t xml:space="preserve"> групи в детски градини</w:t>
      </w:r>
      <w:r w:rsidR="00356938" w:rsidRPr="005A13AE">
        <w:rPr>
          <w:rFonts w:ascii="Times New Roman" w:hAnsi="Times New Roman"/>
          <w:bCs/>
          <w:color w:val="000000"/>
          <w:sz w:val="24"/>
          <w:szCs w:val="24"/>
          <w:vertAlign w:val="superscript"/>
          <w:lang w:eastAsia="bg-BG"/>
        </w:rPr>
        <w:footnoteReference w:id="17"/>
      </w:r>
      <w:r w:rsidR="00356938" w:rsidRPr="005A13AE">
        <w:rPr>
          <w:rFonts w:ascii="Times New Roman" w:hAnsi="Times New Roman"/>
          <w:bCs/>
          <w:color w:val="000000"/>
          <w:sz w:val="24"/>
          <w:szCs w:val="24"/>
          <w:lang w:eastAsia="bg-BG"/>
        </w:rPr>
        <w:t xml:space="preserve"> и апробиране на интегрирани модели в и между институциите за преминаване към единна система за ОГРДВ.</w:t>
      </w:r>
    </w:p>
    <w:p w14:paraId="680FB4F5" w14:textId="384DEBE8" w:rsidR="00056F53" w:rsidRPr="005A13AE" w:rsidRDefault="00056F53" w:rsidP="00635DCE">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SimSun" w:hAnsi="Times New Roman"/>
          <w:sz w:val="24"/>
          <w:szCs w:val="24"/>
          <w:lang w:eastAsia="zh-CN"/>
        </w:rPr>
      </w:pPr>
      <w:r w:rsidRPr="005A13AE">
        <w:rPr>
          <w:rFonts w:ascii="Times New Roman" w:hAnsi="Times New Roman"/>
          <w:bCs/>
          <w:color w:val="000000"/>
          <w:sz w:val="24"/>
          <w:szCs w:val="24"/>
          <w:lang w:eastAsia="bg-BG"/>
        </w:rPr>
        <w:t>Дейностите, финансирани по Програма „Образование“ 2021-2027 г., ще допринесат и за постигане на</w:t>
      </w:r>
      <w:r w:rsidRPr="005A13AE">
        <w:rPr>
          <w:rFonts w:ascii="Times New Roman" w:hAnsi="Times New Roman"/>
          <w:sz w:val="20"/>
          <w:szCs w:val="20"/>
          <w:lang w:eastAsia="bg-BG"/>
        </w:rPr>
        <w:t xml:space="preserve"> </w:t>
      </w:r>
      <w:r w:rsidRPr="005A13AE">
        <w:rPr>
          <w:rFonts w:ascii="Times New Roman" w:hAnsi="Times New Roman"/>
          <w:bCs/>
          <w:color w:val="000000"/>
          <w:sz w:val="24"/>
          <w:szCs w:val="24"/>
          <w:lang w:eastAsia="bg-BG"/>
        </w:rPr>
        <w:t xml:space="preserve"> оперативна цел „Създаване на условия за осъществяване на качествено и приобщаващо образование, както и за образователна интеграция и интеркултурно образование за деца и ученици, в т.ч. за уязвими групи, включително роми“ от Приоритет 1 „Образование и обучение“, заложени в Националната стратегия на Република България за равенство, приобщаване и участие на ромите (2021-2030) и Националн</w:t>
      </w:r>
      <w:r w:rsidR="005D199E" w:rsidRPr="005A13AE">
        <w:rPr>
          <w:rFonts w:ascii="Times New Roman" w:hAnsi="Times New Roman"/>
          <w:bCs/>
          <w:color w:val="000000"/>
          <w:sz w:val="24"/>
          <w:szCs w:val="24"/>
          <w:lang w:eastAsia="bg-BG"/>
        </w:rPr>
        <w:t>ите</w:t>
      </w:r>
      <w:r w:rsidRPr="005A13AE">
        <w:rPr>
          <w:rFonts w:ascii="Times New Roman" w:hAnsi="Times New Roman"/>
          <w:bCs/>
          <w:color w:val="000000"/>
          <w:sz w:val="24"/>
          <w:szCs w:val="24"/>
          <w:lang w:eastAsia="bg-BG"/>
        </w:rPr>
        <w:t xml:space="preserve"> план</w:t>
      </w:r>
      <w:r w:rsidR="005D199E" w:rsidRPr="005A13AE">
        <w:rPr>
          <w:rFonts w:ascii="Times New Roman" w:hAnsi="Times New Roman"/>
          <w:bCs/>
          <w:color w:val="000000"/>
          <w:sz w:val="24"/>
          <w:szCs w:val="24"/>
          <w:lang w:eastAsia="bg-BG"/>
        </w:rPr>
        <w:t>ове</w:t>
      </w:r>
      <w:r w:rsidRPr="005A13AE">
        <w:rPr>
          <w:rFonts w:ascii="Times New Roman" w:hAnsi="Times New Roman"/>
          <w:bCs/>
          <w:color w:val="000000"/>
          <w:sz w:val="24"/>
          <w:szCs w:val="24"/>
          <w:lang w:eastAsia="bg-BG"/>
        </w:rPr>
        <w:t xml:space="preserve"> за действие за периода </w:t>
      </w:r>
      <w:r w:rsidR="005D199E" w:rsidRPr="005A13AE">
        <w:rPr>
          <w:rFonts w:ascii="Times New Roman" w:hAnsi="Times New Roman"/>
          <w:bCs/>
          <w:color w:val="000000"/>
          <w:sz w:val="24"/>
          <w:szCs w:val="24"/>
          <w:lang w:eastAsia="bg-BG"/>
        </w:rPr>
        <w:t>на изпълнение на процедурата</w:t>
      </w:r>
      <w:r w:rsidRPr="005A13AE">
        <w:rPr>
          <w:rFonts w:ascii="Times New Roman" w:hAnsi="Times New Roman"/>
          <w:bCs/>
          <w:color w:val="000000"/>
          <w:sz w:val="24"/>
          <w:szCs w:val="24"/>
          <w:lang w:eastAsia="bg-BG"/>
        </w:rPr>
        <w:t xml:space="preserve">. </w:t>
      </w:r>
    </w:p>
    <w:p w14:paraId="177BF561" w14:textId="72CF348A" w:rsidR="00356938" w:rsidRPr="005A13AE" w:rsidRDefault="005D199E" w:rsidP="008F0502">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SimSun" w:hAnsi="Times New Roman"/>
          <w:sz w:val="24"/>
          <w:szCs w:val="24"/>
          <w:lang w:eastAsia="zh-CN"/>
        </w:rPr>
      </w:pPr>
      <w:r w:rsidRPr="005A13AE">
        <w:rPr>
          <w:rFonts w:ascii="Times New Roman" w:hAnsi="Times New Roman"/>
          <w:bCs/>
          <w:color w:val="000000"/>
          <w:sz w:val="24"/>
          <w:szCs w:val="24"/>
          <w:lang w:eastAsia="bg-BG"/>
        </w:rPr>
        <w:t xml:space="preserve">Процедурата </w:t>
      </w:r>
      <w:r w:rsidR="00056F53" w:rsidRPr="005A13AE">
        <w:rPr>
          <w:rFonts w:ascii="Times New Roman" w:hAnsi="Times New Roman"/>
          <w:bCs/>
          <w:color w:val="000000"/>
          <w:sz w:val="24"/>
          <w:szCs w:val="24"/>
          <w:lang w:eastAsia="bg-BG"/>
        </w:rPr>
        <w:t xml:space="preserve">ще допринесе за прилагането на Европейската гаранция за децата за подкрепа на целевите действия и структурните реформи за борба с детската бедност. За изпълнение на Препоръка (ЕС) 2021/1004 на Съвета от 14 юни 2021 г. за създаване на Европейска гаранция за децата, Програма „Образование“ ще осигурява подкрепа в областта, посочена в Благоприятстващата рамка на политиката „Образование и грижи в ранна детска възраст, приобщаващо образование и училищни дейности и здравословна храна по време на всеки учебен ден“. Настоящата </w:t>
      </w:r>
      <w:r w:rsidRPr="005A13AE">
        <w:rPr>
          <w:rFonts w:ascii="Times New Roman" w:hAnsi="Times New Roman"/>
          <w:bCs/>
          <w:color w:val="000000"/>
          <w:sz w:val="24"/>
          <w:szCs w:val="24"/>
          <w:lang w:eastAsia="bg-BG"/>
        </w:rPr>
        <w:t xml:space="preserve">процедура </w:t>
      </w:r>
      <w:r w:rsidR="00056F53" w:rsidRPr="005A13AE">
        <w:rPr>
          <w:rFonts w:ascii="Times New Roman" w:hAnsi="Times New Roman"/>
          <w:bCs/>
          <w:color w:val="000000"/>
          <w:sz w:val="24"/>
          <w:szCs w:val="24"/>
          <w:lang w:eastAsia="bg-BG"/>
        </w:rPr>
        <w:t>ще допринесе и за изпълнение на разработената от Световна банка рамка на политиката в образованието, по-конкретно програми „</w:t>
      </w:r>
      <w:r w:rsidR="00056F53" w:rsidRPr="005A13AE">
        <w:rPr>
          <w:rFonts w:ascii="Times New Roman" w:hAnsi="Times New Roman"/>
          <w:bCs/>
          <w:i/>
          <w:color w:val="000000"/>
          <w:sz w:val="24"/>
          <w:szCs w:val="24"/>
          <w:lang w:eastAsia="bg-BG"/>
        </w:rPr>
        <w:t>Националните програми 21-22 в подкрепа на преподаването (2021 - 2023 г.)“,</w:t>
      </w:r>
      <w:r w:rsidR="00056F53" w:rsidRPr="005A13AE">
        <w:rPr>
          <w:rFonts w:ascii="Times New Roman" w:hAnsi="Times New Roman"/>
          <w:bCs/>
          <w:color w:val="000000"/>
          <w:sz w:val="24"/>
          <w:szCs w:val="24"/>
          <w:lang w:eastAsia="bg-BG"/>
        </w:rPr>
        <w:t xml:space="preserve"> „</w:t>
      </w:r>
      <w:r w:rsidR="00056F53" w:rsidRPr="005A13AE">
        <w:rPr>
          <w:rFonts w:ascii="Times New Roman" w:hAnsi="Times New Roman"/>
          <w:bCs/>
          <w:i/>
          <w:color w:val="000000"/>
          <w:sz w:val="24"/>
          <w:szCs w:val="24"/>
          <w:lang w:eastAsia="bg-BG"/>
        </w:rPr>
        <w:t xml:space="preserve">Програма за въвеждане в професията на начинаещи учители“ </w:t>
      </w:r>
      <w:r w:rsidR="00056F53" w:rsidRPr="005A13AE">
        <w:rPr>
          <w:rFonts w:ascii="Times New Roman" w:hAnsi="Times New Roman"/>
          <w:bCs/>
          <w:color w:val="000000"/>
          <w:sz w:val="24"/>
          <w:szCs w:val="24"/>
          <w:lang w:eastAsia="bg-BG"/>
        </w:rPr>
        <w:t>и „</w:t>
      </w:r>
      <w:r w:rsidR="00056F53" w:rsidRPr="005A13AE">
        <w:rPr>
          <w:rFonts w:ascii="Times New Roman" w:hAnsi="Times New Roman"/>
          <w:bCs/>
          <w:i/>
          <w:color w:val="000000"/>
          <w:sz w:val="24"/>
          <w:szCs w:val="24"/>
          <w:lang w:eastAsia="bg-BG"/>
        </w:rPr>
        <w:t>Повишаване на четивната грамотност в България 2021-2027 г.: отговорът на предучилищния и началния етап на образованието</w:t>
      </w:r>
      <w:r w:rsidR="00056F53" w:rsidRPr="005A13AE">
        <w:rPr>
          <w:rFonts w:ascii="Times New Roman" w:hAnsi="Times New Roman"/>
          <w:bCs/>
          <w:color w:val="000000"/>
          <w:sz w:val="24"/>
          <w:szCs w:val="24"/>
          <w:lang w:eastAsia="bg-BG"/>
        </w:rPr>
        <w:t>“ и програма „</w:t>
      </w:r>
      <w:r w:rsidR="00056F53" w:rsidRPr="005A13AE">
        <w:rPr>
          <w:rFonts w:ascii="Times New Roman" w:hAnsi="Times New Roman"/>
          <w:bCs/>
          <w:i/>
          <w:color w:val="000000"/>
          <w:sz w:val="24"/>
          <w:szCs w:val="24"/>
          <w:lang w:eastAsia="bg-BG"/>
        </w:rPr>
        <w:t>Справедливост - Уязвими групи и преодоляване на различията при завършването на училище</w:t>
      </w:r>
      <w:r w:rsidR="00056F53" w:rsidRPr="005A13AE">
        <w:rPr>
          <w:rFonts w:ascii="Times New Roman" w:hAnsi="Times New Roman"/>
          <w:bCs/>
          <w:color w:val="000000"/>
          <w:sz w:val="24"/>
          <w:szCs w:val="24"/>
          <w:lang w:eastAsia="bg-BG"/>
        </w:rPr>
        <w:t>“, които са насочени за преодоляване на образователната бедност и към общо образование и приобщаване.</w:t>
      </w:r>
    </w:p>
    <w:p w14:paraId="49E114CD" w14:textId="75772128" w:rsidR="00356938" w:rsidRPr="005A13AE" w:rsidRDefault="00264233" w:rsidP="008F0502">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SimSun" w:hAnsi="Times New Roman"/>
          <w:sz w:val="24"/>
          <w:szCs w:val="24"/>
          <w:lang w:eastAsia="zh-CN"/>
        </w:rPr>
      </w:pPr>
      <w:r w:rsidRPr="005A13AE">
        <w:rPr>
          <w:rFonts w:ascii="Times New Roman" w:eastAsia="SimSun" w:hAnsi="Times New Roman"/>
          <w:sz w:val="24"/>
          <w:szCs w:val="24"/>
          <w:lang w:eastAsia="zh-CN"/>
        </w:rPr>
        <w:t xml:space="preserve">Операцията от стратегическо значение ще надгради модели, инструменти и програми, както и добри практики, които са разработени по проекти с конкретен бенефициент МОН по </w:t>
      </w:r>
      <w:r w:rsidR="0065671E" w:rsidRPr="005A13AE">
        <w:rPr>
          <w:rFonts w:ascii="Times New Roman" w:eastAsia="SimSun" w:hAnsi="Times New Roman"/>
          <w:sz w:val="24"/>
          <w:szCs w:val="24"/>
          <w:lang w:eastAsia="zh-CN"/>
        </w:rPr>
        <w:t xml:space="preserve">ОПНОИР </w:t>
      </w:r>
      <w:r w:rsidRPr="005A13AE">
        <w:rPr>
          <w:rFonts w:ascii="Times New Roman" w:eastAsia="SimSun" w:hAnsi="Times New Roman"/>
          <w:sz w:val="24"/>
          <w:szCs w:val="24"/>
          <w:lang w:eastAsia="zh-CN"/>
        </w:rPr>
        <w:t xml:space="preserve">като BG05M2ОP001-3.005-0004 „Активно приобщаване в системата на предучилищното образование“, насочен към ранно обхващане и образователно приобщаване на деца от уязвими групи в предучилищното образование. </w:t>
      </w:r>
      <w:r w:rsidR="0065671E" w:rsidRPr="005A13AE">
        <w:rPr>
          <w:rFonts w:ascii="Times New Roman" w:eastAsia="SimSun" w:hAnsi="Times New Roman"/>
          <w:sz w:val="24"/>
          <w:szCs w:val="24"/>
          <w:lang w:eastAsia="zh-CN"/>
        </w:rPr>
        <w:t xml:space="preserve">Процедурата </w:t>
      </w:r>
      <w:r w:rsidRPr="005A13AE">
        <w:rPr>
          <w:rFonts w:ascii="Times New Roman" w:eastAsia="SimSun" w:hAnsi="Times New Roman"/>
          <w:sz w:val="24"/>
          <w:szCs w:val="24"/>
          <w:lang w:eastAsia="zh-CN"/>
        </w:rPr>
        <w:t>ще надгради и дейностите за допълнителна подкрепа за личностно развитие по проект  BG05M2OP001-3.018-0001 „Подкрепа за приобщаващо образование“, насочен към осигуряване на по-високо качество и по-добър достъп до образование на деца и ученици със специални образователни потребности, с хронични заболявания, в риск и с изявени дарби в системата на предучилищното и училищното образование, с оглед успешната им реализация и социализация. Ще бъдат използвани разработените в периода 2014-2020</w:t>
      </w:r>
      <w:r w:rsidR="0065671E" w:rsidRPr="005A13AE">
        <w:rPr>
          <w:rFonts w:ascii="Times New Roman" w:eastAsia="SimSun" w:hAnsi="Times New Roman"/>
          <w:sz w:val="24"/>
          <w:szCs w:val="24"/>
          <w:lang w:eastAsia="zh-CN"/>
        </w:rPr>
        <w:t> </w:t>
      </w:r>
      <w:r w:rsidRPr="005A13AE">
        <w:rPr>
          <w:rFonts w:ascii="Times New Roman" w:eastAsia="SimSun" w:hAnsi="Times New Roman"/>
          <w:sz w:val="24"/>
          <w:szCs w:val="24"/>
          <w:lang w:eastAsia="zh-CN"/>
        </w:rPr>
        <w:t xml:space="preserve">г. инструментариуми и методики, с оглед фокусиране върху пряката работа с децата и </w:t>
      </w:r>
      <w:r w:rsidR="00952675" w:rsidRPr="005A13AE">
        <w:rPr>
          <w:rFonts w:ascii="Times New Roman" w:eastAsia="SimSun" w:hAnsi="Times New Roman"/>
          <w:sz w:val="24"/>
          <w:szCs w:val="24"/>
          <w:lang w:eastAsia="zh-CN"/>
        </w:rPr>
        <w:t xml:space="preserve">подкрепа на </w:t>
      </w:r>
      <w:r w:rsidRPr="005A13AE">
        <w:rPr>
          <w:rFonts w:ascii="Times New Roman" w:eastAsia="SimSun" w:hAnsi="Times New Roman"/>
          <w:sz w:val="24"/>
          <w:szCs w:val="24"/>
          <w:lang w:eastAsia="zh-CN"/>
        </w:rPr>
        <w:t>техните родители.</w:t>
      </w:r>
    </w:p>
    <w:p w14:paraId="43D463A0" w14:textId="3700CE4C" w:rsidR="00264233" w:rsidRPr="005A13AE" w:rsidRDefault="00264233" w:rsidP="00264233">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SimSun" w:hAnsi="Times New Roman"/>
          <w:sz w:val="24"/>
          <w:szCs w:val="24"/>
          <w:lang w:eastAsia="zh-CN"/>
        </w:rPr>
      </w:pPr>
      <w:r w:rsidRPr="005A13AE">
        <w:rPr>
          <w:rFonts w:ascii="Times New Roman" w:eastAsia="SimSun" w:hAnsi="Times New Roman"/>
          <w:sz w:val="24"/>
          <w:szCs w:val="24"/>
          <w:lang w:eastAsia="zh-CN"/>
        </w:rPr>
        <w:t xml:space="preserve">Ще бъде осигурена </w:t>
      </w:r>
      <w:proofErr w:type="spellStart"/>
      <w:r w:rsidRPr="005A13AE">
        <w:rPr>
          <w:rFonts w:ascii="Times New Roman" w:eastAsia="SimSun" w:hAnsi="Times New Roman"/>
          <w:sz w:val="24"/>
          <w:szCs w:val="24"/>
          <w:lang w:eastAsia="zh-CN"/>
        </w:rPr>
        <w:t>демаркация</w:t>
      </w:r>
      <w:proofErr w:type="spellEnd"/>
      <w:r w:rsidRPr="005A13AE">
        <w:rPr>
          <w:rFonts w:ascii="Times New Roman" w:eastAsia="SimSun" w:hAnsi="Times New Roman"/>
          <w:sz w:val="24"/>
          <w:szCs w:val="24"/>
          <w:lang w:eastAsia="zh-CN"/>
        </w:rPr>
        <w:t xml:space="preserve"> и </w:t>
      </w:r>
      <w:proofErr w:type="spellStart"/>
      <w:r w:rsidRPr="005A13AE">
        <w:rPr>
          <w:rFonts w:ascii="Times New Roman" w:eastAsia="SimSun" w:hAnsi="Times New Roman"/>
          <w:sz w:val="24"/>
          <w:szCs w:val="24"/>
          <w:lang w:eastAsia="zh-CN"/>
        </w:rPr>
        <w:t>допълняемост</w:t>
      </w:r>
      <w:proofErr w:type="spellEnd"/>
      <w:r w:rsidRPr="005A13AE">
        <w:rPr>
          <w:rFonts w:ascii="Times New Roman" w:eastAsia="SimSun" w:hAnsi="Times New Roman"/>
          <w:sz w:val="24"/>
          <w:szCs w:val="24"/>
          <w:lang w:eastAsia="zh-CN"/>
        </w:rPr>
        <w:t xml:space="preserve"> с национални програми (например като „Хубаво е в детската градина“, „Подкрепа за личностно развитие на децата и учениците“ „Подкрепа на образователните медиатори и социалните работници“, Национална програма „Заедно в изкуствата и в спорта“ по модул „Изкуства“ и модул „Спорт“), които се реализират в периода на изпълнение на проекта по отношение на дейности и представители на целевите групи.</w:t>
      </w:r>
    </w:p>
    <w:p w14:paraId="12C914C0" w14:textId="34F6FDA5" w:rsidR="00264233" w:rsidRPr="005A13AE" w:rsidRDefault="00264233" w:rsidP="00264233">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color w:val="000000"/>
          <w:sz w:val="24"/>
          <w:szCs w:val="24"/>
          <w:lang w:eastAsia="bg-BG"/>
        </w:rPr>
      </w:pPr>
      <w:r w:rsidRPr="005A13AE">
        <w:rPr>
          <w:rFonts w:ascii="Times New Roman" w:hAnsi="Times New Roman"/>
          <w:color w:val="000000"/>
          <w:sz w:val="24"/>
          <w:szCs w:val="24"/>
          <w:lang w:eastAsia="bg-BG"/>
        </w:rPr>
        <w:lastRenderedPageBreak/>
        <w:t xml:space="preserve">Ще бъде осигурена и </w:t>
      </w:r>
      <w:proofErr w:type="spellStart"/>
      <w:r w:rsidRPr="005A13AE">
        <w:rPr>
          <w:rFonts w:ascii="Times New Roman" w:hAnsi="Times New Roman"/>
          <w:color w:val="000000"/>
          <w:sz w:val="24"/>
          <w:szCs w:val="24"/>
          <w:lang w:eastAsia="bg-BG"/>
        </w:rPr>
        <w:t>допълняемост</w:t>
      </w:r>
      <w:proofErr w:type="spellEnd"/>
      <w:r w:rsidRPr="005A13AE">
        <w:rPr>
          <w:rFonts w:ascii="Times New Roman" w:hAnsi="Times New Roman"/>
          <w:color w:val="000000"/>
          <w:sz w:val="24"/>
          <w:szCs w:val="24"/>
          <w:lang w:eastAsia="bg-BG"/>
        </w:rPr>
        <w:t xml:space="preserve"> с проект „Въвеждане на Национална рамка за качество на образованието и грижите в ранна детска възраст“, финансиран от Европейския съюз чрез Програма за подкрепа на структурните реформи и осъществен с подкрепата на Европейската комисия.</w:t>
      </w:r>
    </w:p>
    <w:p w14:paraId="4BC9F725" w14:textId="3E87D43A" w:rsidR="00264233" w:rsidRPr="005A13AE" w:rsidRDefault="00264233" w:rsidP="00264233">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color w:val="000000"/>
          <w:sz w:val="24"/>
          <w:szCs w:val="24"/>
          <w:lang w:eastAsia="bg-BG"/>
        </w:rPr>
      </w:pPr>
      <w:r w:rsidRPr="005A13AE">
        <w:rPr>
          <w:rFonts w:ascii="Times New Roman" w:hAnsi="Times New Roman"/>
          <w:sz w:val="24"/>
          <w:szCs w:val="24"/>
        </w:rPr>
        <w:t xml:space="preserve">С цел недопускане на двойно финансиране, в процеса на изпълнение на </w:t>
      </w:r>
      <w:r w:rsidR="0065671E" w:rsidRPr="005A13AE">
        <w:rPr>
          <w:rFonts w:ascii="Times New Roman" w:hAnsi="Times New Roman"/>
          <w:sz w:val="24"/>
          <w:szCs w:val="24"/>
        </w:rPr>
        <w:t xml:space="preserve">проектното предложение </w:t>
      </w:r>
      <w:r w:rsidRPr="005A13AE">
        <w:rPr>
          <w:rFonts w:ascii="Times New Roman" w:hAnsi="Times New Roman"/>
          <w:sz w:val="24"/>
          <w:szCs w:val="24"/>
        </w:rPr>
        <w:t xml:space="preserve">ще се извършва </w:t>
      </w:r>
      <w:proofErr w:type="spellStart"/>
      <w:r w:rsidRPr="005A13AE">
        <w:rPr>
          <w:rFonts w:ascii="Times New Roman" w:hAnsi="Times New Roman"/>
          <w:sz w:val="24"/>
          <w:szCs w:val="24"/>
        </w:rPr>
        <w:t>демаркация</w:t>
      </w:r>
      <w:proofErr w:type="spellEnd"/>
      <w:r w:rsidRPr="005A13AE">
        <w:rPr>
          <w:rFonts w:ascii="Times New Roman" w:hAnsi="Times New Roman"/>
          <w:sz w:val="24"/>
          <w:szCs w:val="24"/>
        </w:rPr>
        <w:t xml:space="preserve"> по отношение на дейностите и целевите групи в обхванатите образователни институции, финансирани по настоящата операция от стратегическо значение и процеду</w:t>
      </w:r>
      <w:r w:rsidRPr="005A13AE">
        <w:rPr>
          <w:rFonts w:ascii="Times New Roman" w:hAnsi="Times New Roman"/>
          <w:sz w:val="24"/>
          <w:szCs w:val="24"/>
          <w:lang w:eastAsia="bg-BG"/>
        </w:rPr>
        <w:t xml:space="preserve">рите, финансирани по </w:t>
      </w:r>
      <w:r w:rsidR="00143FEF" w:rsidRPr="005A13AE">
        <w:rPr>
          <w:rFonts w:ascii="Times New Roman" w:hAnsi="Times New Roman"/>
          <w:sz w:val="24"/>
          <w:szCs w:val="24"/>
          <w:lang w:eastAsia="bg-BG"/>
        </w:rPr>
        <w:t>други финансови схеми,</w:t>
      </w:r>
      <w:r w:rsidR="00143FEF" w:rsidRPr="005A13AE">
        <w:t xml:space="preserve"> </w:t>
      </w:r>
      <w:r w:rsidR="00143FEF" w:rsidRPr="005A13AE">
        <w:rPr>
          <w:rFonts w:ascii="Times New Roman" w:hAnsi="Times New Roman"/>
          <w:sz w:val="24"/>
          <w:szCs w:val="24"/>
          <w:lang w:eastAsia="bg-BG"/>
        </w:rPr>
        <w:t xml:space="preserve">произлизащи от националния бюджет, бюджета на Европейския съюз или друга донорска програма </w:t>
      </w:r>
      <w:r w:rsidRPr="005A13AE">
        <w:rPr>
          <w:rFonts w:ascii="Times New Roman" w:hAnsi="Times New Roman"/>
          <w:sz w:val="24"/>
          <w:szCs w:val="24"/>
          <w:lang w:eastAsia="bg-BG"/>
        </w:rPr>
        <w:t xml:space="preserve">. Дейностите по операцията </w:t>
      </w:r>
      <w:r w:rsidRPr="005A13AE">
        <w:rPr>
          <w:rFonts w:ascii="Times New Roman" w:hAnsi="Times New Roman"/>
          <w:sz w:val="24"/>
          <w:szCs w:val="24"/>
        </w:rPr>
        <w:t>ще имат допълващ ефект без да припокриват изпълнението на процедури</w:t>
      </w:r>
      <w:r w:rsidRPr="005A13AE">
        <w:rPr>
          <w:rFonts w:ascii="Times New Roman" w:hAnsi="Times New Roman"/>
          <w:sz w:val="24"/>
          <w:szCs w:val="24"/>
          <w:lang w:eastAsia="bg-BG"/>
        </w:rPr>
        <w:t xml:space="preserve"> BG05M2ОP001-3.005-0004 „Активно приобщаване в системата на предучилищното образование“, BG05M2OP001-3.018 </w:t>
      </w:r>
      <w:r w:rsidRPr="005A13AE">
        <w:rPr>
          <w:rFonts w:ascii="Times New Roman" w:hAnsi="Times New Roman"/>
          <w:color w:val="000000"/>
          <w:sz w:val="24"/>
          <w:szCs w:val="24"/>
          <w:lang w:eastAsia="bg-BG"/>
        </w:rPr>
        <w:t>„Подкрепа за приобщаващо образование“</w:t>
      </w:r>
      <w:r w:rsidRPr="005A13AE">
        <w:rPr>
          <w:rFonts w:ascii="Times New Roman" w:hAnsi="Times New Roman"/>
          <w:sz w:val="24"/>
          <w:szCs w:val="24"/>
          <w:lang w:eastAsia="bg-BG"/>
        </w:rPr>
        <w:t>, и</w:t>
      </w:r>
      <w:r w:rsidRPr="005A13AE">
        <w:rPr>
          <w:rFonts w:ascii="Times New Roman" w:hAnsi="Times New Roman"/>
          <w:sz w:val="24"/>
          <w:szCs w:val="24"/>
        </w:rPr>
        <w:t xml:space="preserve"> националните програми в предучилищното образование. </w:t>
      </w:r>
      <w:proofErr w:type="spellStart"/>
      <w:r w:rsidRPr="005A13AE">
        <w:rPr>
          <w:rFonts w:ascii="Times New Roman" w:hAnsi="Times New Roman"/>
          <w:sz w:val="24"/>
          <w:szCs w:val="24"/>
        </w:rPr>
        <w:t>Демаркацията</w:t>
      </w:r>
      <w:proofErr w:type="spellEnd"/>
      <w:r w:rsidRPr="005A13AE">
        <w:rPr>
          <w:rFonts w:ascii="Times New Roman" w:hAnsi="Times New Roman"/>
          <w:sz w:val="24"/>
          <w:szCs w:val="24"/>
        </w:rPr>
        <w:t xml:space="preserve"> ще бъде осъществявана на ниво образователна институция (детска градина, ЦПЛР, др. образователни институции – училище с групи за </w:t>
      </w:r>
      <w:r w:rsidR="0086422C" w:rsidRPr="005A13AE">
        <w:rPr>
          <w:rFonts w:ascii="Times New Roman" w:hAnsi="Times New Roman"/>
          <w:sz w:val="24"/>
          <w:szCs w:val="24"/>
        </w:rPr>
        <w:t>задължително предучилищно образование</w:t>
      </w:r>
      <w:r w:rsidRPr="005A13AE">
        <w:rPr>
          <w:rFonts w:ascii="Times New Roman" w:hAnsi="Times New Roman"/>
          <w:sz w:val="24"/>
          <w:szCs w:val="24"/>
        </w:rPr>
        <w:t xml:space="preserve">, съгласно ЗПУО), като се следи за разграничение между изпълняваните дейности и участници по различните програми и проекти. </w:t>
      </w:r>
    </w:p>
    <w:p w14:paraId="4239BACD" w14:textId="3CF15AFC" w:rsidR="00264233" w:rsidRPr="005A13AE" w:rsidRDefault="00264233" w:rsidP="00264233">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color w:val="000000"/>
          <w:sz w:val="24"/>
          <w:szCs w:val="24"/>
          <w:lang w:eastAsia="bg-BG"/>
        </w:rPr>
      </w:pPr>
      <w:r w:rsidRPr="005A13AE">
        <w:rPr>
          <w:rFonts w:ascii="Times New Roman" w:hAnsi="Times New Roman"/>
          <w:sz w:val="24"/>
          <w:szCs w:val="24"/>
        </w:rPr>
        <w:t xml:space="preserve">Ще бъде осигурена и </w:t>
      </w:r>
      <w:proofErr w:type="spellStart"/>
      <w:r w:rsidRPr="005A13AE">
        <w:rPr>
          <w:rFonts w:ascii="Times New Roman" w:hAnsi="Times New Roman"/>
          <w:sz w:val="24"/>
          <w:szCs w:val="24"/>
        </w:rPr>
        <w:t>допълняемост</w:t>
      </w:r>
      <w:proofErr w:type="spellEnd"/>
      <w:r w:rsidRPr="005A13AE">
        <w:rPr>
          <w:rFonts w:ascii="Times New Roman" w:hAnsi="Times New Roman"/>
          <w:sz w:val="24"/>
          <w:szCs w:val="24"/>
        </w:rPr>
        <w:t xml:space="preserve"> с П</w:t>
      </w:r>
      <w:r w:rsidR="00544974" w:rsidRPr="005A13AE">
        <w:rPr>
          <w:rFonts w:ascii="Times New Roman" w:hAnsi="Times New Roman"/>
          <w:sz w:val="24"/>
          <w:szCs w:val="24"/>
        </w:rPr>
        <w:t>рограма „</w:t>
      </w:r>
      <w:r w:rsidRPr="005A13AE">
        <w:rPr>
          <w:rFonts w:ascii="Times New Roman" w:hAnsi="Times New Roman"/>
          <w:sz w:val="24"/>
          <w:szCs w:val="24"/>
        </w:rPr>
        <w:t>Р</w:t>
      </w:r>
      <w:r w:rsidR="00544974" w:rsidRPr="005A13AE">
        <w:rPr>
          <w:rFonts w:ascii="Times New Roman" w:hAnsi="Times New Roman"/>
          <w:sz w:val="24"/>
          <w:szCs w:val="24"/>
        </w:rPr>
        <w:t>азвитие на човешките ресурси“</w:t>
      </w:r>
      <w:r w:rsidRPr="005A13AE">
        <w:rPr>
          <w:rFonts w:ascii="Times New Roman" w:hAnsi="Times New Roman"/>
          <w:sz w:val="24"/>
          <w:szCs w:val="24"/>
        </w:rPr>
        <w:t xml:space="preserve"> 2021-2027</w:t>
      </w:r>
      <w:r w:rsidR="00544974" w:rsidRPr="005A13AE">
        <w:rPr>
          <w:rFonts w:ascii="Times New Roman" w:hAnsi="Times New Roman"/>
          <w:sz w:val="24"/>
          <w:szCs w:val="24"/>
        </w:rPr>
        <w:t xml:space="preserve"> г.</w:t>
      </w:r>
      <w:r w:rsidRPr="005A13AE">
        <w:rPr>
          <w:rFonts w:ascii="Times New Roman" w:hAnsi="Times New Roman"/>
          <w:sz w:val="24"/>
          <w:szCs w:val="24"/>
        </w:rPr>
        <w:t xml:space="preserve">, където по Приоритет 2 е предвидено предоставянето на социални и интегрирани здравно-социални услуги за достъп до здравни грижи за деца и родители от уязвими групи. </w:t>
      </w:r>
    </w:p>
    <w:p w14:paraId="64BB209D" w14:textId="2DE9BB36" w:rsidR="00737D09" w:rsidRPr="005A13AE" w:rsidRDefault="00264233" w:rsidP="006E059E">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lang w:eastAsia="bg-BG"/>
        </w:rPr>
        <w:t xml:space="preserve">В рамките на </w:t>
      </w:r>
      <w:r w:rsidR="00544974" w:rsidRPr="005A13AE">
        <w:rPr>
          <w:rFonts w:ascii="Times New Roman" w:hAnsi="Times New Roman"/>
          <w:sz w:val="24"/>
          <w:szCs w:val="24"/>
          <w:lang w:eastAsia="bg-BG"/>
        </w:rPr>
        <w:t xml:space="preserve">настоящата процедура </w:t>
      </w:r>
      <w:r w:rsidRPr="005A13AE">
        <w:rPr>
          <w:rFonts w:ascii="Times New Roman" w:hAnsi="Times New Roman"/>
          <w:sz w:val="24"/>
          <w:szCs w:val="24"/>
          <w:lang w:eastAsia="bg-BG"/>
        </w:rPr>
        <w:t xml:space="preserve">няма да бъдат подкрепяни дейности, финансирани по друг проект, програма или каквато и да е друга финансова схема, произлизаща от националния бюджет, бюджета на Европейския съюз или друга донорска програма. Настоящата </w:t>
      </w:r>
      <w:r w:rsidR="00544974" w:rsidRPr="005A13AE">
        <w:rPr>
          <w:rFonts w:ascii="Times New Roman" w:hAnsi="Times New Roman"/>
          <w:sz w:val="24"/>
          <w:szCs w:val="24"/>
          <w:lang w:eastAsia="bg-BG"/>
        </w:rPr>
        <w:t xml:space="preserve">процедура </w:t>
      </w:r>
      <w:r w:rsidRPr="005A13AE">
        <w:rPr>
          <w:rFonts w:ascii="Times New Roman" w:hAnsi="Times New Roman"/>
          <w:sz w:val="24"/>
          <w:szCs w:val="24"/>
          <w:lang w:eastAsia="bg-BG"/>
        </w:rPr>
        <w:t>може да има единствено допълващ/надграждащ ефект, без да дублира и припокрива национални и международни програми и други процедури по Оперативна програма „Наука и образование за интелигентен растеж“ 2014-2020 и Програма „Образование“ 2021-2027. Недопускането на двойно финансиране на дейности и целеви групи ще се спазва както на етап кандидатстване (чрез декларации)</w:t>
      </w:r>
      <w:r w:rsidRPr="005A13AE">
        <w:rPr>
          <w:rFonts w:ascii="Times New Roman" w:hAnsi="Times New Roman"/>
          <w:sz w:val="20"/>
          <w:szCs w:val="20"/>
          <w:lang w:eastAsia="bg-BG"/>
        </w:rPr>
        <w:t xml:space="preserve"> </w:t>
      </w:r>
      <w:r w:rsidRPr="005A13AE">
        <w:rPr>
          <w:rFonts w:ascii="Times New Roman" w:hAnsi="Times New Roman"/>
          <w:sz w:val="24"/>
          <w:szCs w:val="24"/>
          <w:lang w:eastAsia="bg-BG"/>
        </w:rPr>
        <w:t>и на етап договаряне (чрез проверка за двойно финансиране), така и по време на изпълнението на проектите (чрез проверки за двойно финансиране, анкетни карти,</w:t>
      </w:r>
      <w:r w:rsidRPr="005A13AE">
        <w:rPr>
          <w:rFonts w:ascii="Times New Roman" w:hAnsi="Times New Roman"/>
          <w:sz w:val="20"/>
          <w:szCs w:val="20"/>
          <w:lang w:eastAsia="bg-BG"/>
        </w:rPr>
        <w:t xml:space="preserve"> </w:t>
      </w:r>
      <w:r w:rsidRPr="005A13AE">
        <w:rPr>
          <w:rFonts w:ascii="Times New Roman" w:hAnsi="Times New Roman"/>
          <w:sz w:val="24"/>
          <w:szCs w:val="24"/>
          <w:lang w:eastAsia="bg-BG"/>
        </w:rPr>
        <w:t>справки за участниците,  и др.).</w:t>
      </w:r>
    </w:p>
    <w:p w14:paraId="79DF1A1F" w14:textId="4671CA3F" w:rsidR="007F398B" w:rsidRPr="005A13AE" w:rsidRDefault="00737D09" w:rsidP="00504A3F">
      <w:pPr>
        <w:pStyle w:val="Heading1"/>
        <w:rPr>
          <w:rFonts w:ascii="Times New Roman" w:eastAsiaTheme="majorEastAsia" w:hAnsi="Times New Roman"/>
          <w:b/>
          <w:bCs/>
          <w:color w:val="auto"/>
          <w:sz w:val="12"/>
          <w:szCs w:val="12"/>
          <w:vertAlign w:val="superscript"/>
        </w:rPr>
      </w:pPr>
      <w:bookmarkStart w:id="18" w:name="_Toc109373447"/>
      <w:r w:rsidRPr="005A13AE">
        <w:rPr>
          <w:rFonts w:ascii="Times New Roman" w:eastAsiaTheme="majorEastAsia" w:hAnsi="Times New Roman"/>
          <w:b/>
          <w:color w:val="auto"/>
          <w:sz w:val="24"/>
          <w:szCs w:val="24"/>
        </w:rPr>
        <w:t>7. Индикатори</w:t>
      </w:r>
      <w:r w:rsidR="000F3E79" w:rsidRPr="005A13AE">
        <w:rPr>
          <w:rFonts w:ascii="Times New Roman" w:eastAsiaTheme="majorEastAsia" w:hAnsi="Times New Roman"/>
          <w:b/>
          <w:color w:val="auto"/>
          <w:sz w:val="24"/>
          <w:szCs w:val="24"/>
        </w:rPr>
        <w:t xml:space="preserve"> (показатели)</w:t>
      </w:r>
      <w:r w:rsidR="000B5F1C" w:rsidRPr="005A13AE">
        <w:rPr>
          <w:rFonts w:ascii="Times New Roman Bold" w:eastAsiaTheme="majorEastAsia" w:hAnsi="Times New Roman Bold"/>
          <w:color w:val="auto"/>
          <w:sz w:val="24"/>
          <w:szCs w:val="20"/>
          <w:vertAlign w:val="superscript"/>
        </w:rPr>
        <w:footnoteReference w:id="18"/>
      </w:r>
      <w:bookmarkEnd w:id="18"/>
    </w:p>
    <w:tbl>
      <w:tblPr>
        <w:tblStyle w:val="TableGrid"/>
        <w:tblW w:w="10490" w:type="dxa"/>
        <w:tblInd w:w="-147" w:type="dxa"/>
        <w:tblLook w:val="04A0" w:firstRow="1" w:lastRow="0" w:firstColumn="1" w:lastColumn="0" w:noHBand="0" w:noVBand="1"/>
      </w:tblPr>
      <w:tblGrid>
        <w:gridCol w:w="10490"/>
      </w:tblGrid>
      <w:tr w:rsidR="006F0BCA" w:rsidRPr="005A13AE" w14:paraId="4EF3E76F" w14:textId="77777777" w:rsidTr="00001D24">
        <w:tc>
          <w:tcPr>
            <w:tcW w:w="10490" w:type="dxa"/>
          </w:tcPr>
          <w:p w14:paraId="0C242484" w14:textId="7ABFD4FD" w:rsidR="005D526E" w:rsidRPr="005A13AE" w:rsidRDefault="005D526E" w:rsidP="006F0BCA">
            <w:pPr>
              <w:spacing w:before="120" w:after="0" w:line="240" w:lineRule="auto"/>
              <w:jc w:val="both"/>
              <w:rPr>
                <w:bCs/>
                <w:sz w:val="24"/>
                <w:szCs w:val="24"/>
              </w:rPr>
            </w:pPr>
            <w:r w:rsidRPr="005A13AE">
              <w:rPr>
                <w:bCs/>
                <w:sz w:val="24"/>
                <w:szCs w:val="24"/>
              </w:rPr>
              <w:t>Отчитайки етапните цели до 2024 г. и целевите стойности до 2029 г. на индикаторите за изпълнение</w:t>
            </w:r>
            <w:r w:rsidR="00E552CA" w:rsidRPr="005A13AE">
              <w:rPr>
                <w:bCs/>
                <w:sz w:val="24"/>
                <w:szCs w:val="24"/>
              </w:rPr>
              <w:t xml:space="preserve"> </w:t>
            </w:r>
            <w:r w:rsidRPr="005A13AE">
              <w:rPr>
                <w:bCs/>
                <w:sz w:val="24"/>
                <w:szCs w:val="24"/>
              </w:rPr>
              <w:t xml:space="preserve">по Приоритет 1, СЦ по Чл. 4, </w:t>
            </w:r>
            <w:proofErr w:type="spellStart"/>
            <w:r w:rsidRPr="005A13AE">
              <w:rPr>
                <w:bCs/>
                <w:sz w:val="24"/>
                <w:szCs w:val="24"/>
              </w:rPr>
              <w:t>пар</w:t>
            </w:r>
            <w:proofErr w:type="spellEnd"/>
            <w:r w:rsidRPr="005A13AE">
              <w:rPr>
                <w:bCs/>
                <w:sz w:val="24"/>
                <w:szCs w:val="24"/>
              </w:rPr>
              <w:t xml:space="preserve">. 1, буква е) на Програма „Образование“, Конкретният бенефициент се ангажира да постигне следните етапни цели (до края на 2024 г.) и целева стойност на индикаторите до края на изпълнение на </w:t>
            </w:r>
            <w:r w:rsidR="004574ED" w:rsidRPr="005A13AE">
              <w:rPr>
                <w:bCs/>
                <w:sz w:val="24"/>
                <w:szCs w:val="24"/>
              </w:rPr>
              <w:t>процедурата</w:t>
            </w:r>
            <w:r w:rsidRPr="005A13AE">
              <w:rPr>
                <w:bCs/>
                <w:sz w:val="24"/>
                <w:szCs w:val="24"/>
              </w:rPr>
              <w:t>:</w:t>
            </w:r>
          </w:p>
          <w:p w14:paraId="4AAB7E51" w14:textId="12F784E3" w:rsidR="006F0BCA" w:rsidRPr="005A13AE" w:rsidRDefault="00FE2287" w:rsidP="006F0BCA">
            <w:pPr>
              <w:spacing w:before="120" w:after="0" w:line="240" w:lineRule="auto"/>
              <w:jc w:val="both"/>
              <w:rPr>
                <w:bCs/>
                <w:sz w:val="24"/>
                <w:szCs w:val="24"/>
              </w:rPr>
            </w:pPr>
            <w:r w:rsidRPr="005A13AE">
              <w:rPr>
                <w:bCs/>
                <w:sz w:val="24"/>
                <w:szCs w:val="24"/>
              </w:rPr>
              <w:t>Индикаторите</w:t>
            </w:r>
            <w:r w:rsidR="006F0BCA" w:rsidRPr="005A13AE">
              <w:rPr>
                <w:bCs/>
                <w:sz w:val="24"/>
                <w:szCs w:val="24"/>
              </w:rPr>
              <w:t>, чрез които се измерва постигането на целите на процедурата:</w:t>
            </w:r>
          </w:p>
          <w:p w14:paraId="3019CFC7" w14:textId="29F79DF9" w:rsidR="006F0BCA" w:rsidRPr="005A13AE" w:rsidRDefault="006F0BCA" w:rsidP="006F0BCA">
            <w:pPr>
              <w:spacing w:before="120" w:after="0" w:line="240" w:lineRule="auto"/>
              <w:jc w:val="both"/>
              <w:rPr>
                <w:b/>
                <w:sz w:val="24"/>
                <w:szCs w:val="24"/>
                <w:u w:val="single"/>
              </w:rPr>
            </w:pPr>
            <w:r w:rsidRPr="005A13AE">
              <w:rPr>
                <w:b/>
                <w:sz w:val="24"/>
                <w:szCs w:val="24"/>
                <w:u w:val="single"/>
              </w:rPr>
              <w:t>За изпълнение</w:t>
            </w:r>
            <w:r w:rsidR="000B5F1C" w:rsidRPr="005A13AE">
              <w:rPr>
                <w:b/>
                <w:sz w:val="24"/>
                <w:szCs w:val="24"/>
                <w:u w:val="single"/>
              </w:rPr>
              <w:t xml:space="preserve"> </w:t>
            </w:r>
          </w:p>
          <w:p w14:paraId="48D3EF29" w14:textId="6959ED7C" w:rsidR="006F0BCA" w:rsidRPr="005A13AE" w:rsidRDefault="006F0BCA" w:rsidP="00254A65">
            <w:pPr>
              <w:pStyle w:val="ListParagraph"/>
              <w:numPr>
                <w:ilvl w:val="0"/>
                <w:numId w:val="24"/>
              </w:numPr>
              <w:spacing w:before="120" w:after="120" w:line="240" w:lineRule="auto"/>
              <w:ind w:left="172" w:hanging="172"/>
              <w:jc w:val="both"/>
              <w:rPr>
                <w:bCs/>
                <w:sz w:val="24"/>
                <w:szCs w:val="24"/>
                <w:u w:val="single"/>
              </w:rPr>
            </w:pPr>
            <w:r w:rsidRPr="005A13AE">
              <w:rPr>
                <w:b/>
                <w:sz w:val="24"/>
                <w:szCs w:val="24"/>
              </w:rPr>
              <w:t>EECO06 брой на децата на възраст под 18 години</w:t>
            </w:r>
            <w:r w:rsidRPr="005A13AE">
              <w:rPr>
                <w:sz w:val="24"/>
                <w:szCs w:val="24"/>
              </w:rPr>
              <w:t xml:space="preserve"> </w:t>
            </w:r>
            <w:r w:rsidRPr="005A13AE">
              <w:rPr>
                <w:b/>
                <w:sz w:val="24"/>
                <w:szCs w:val="24"/>
              </w:rPr>
              <w:t xml:space="preserve">– </w:t>
            </w:r>
            <w:r w:rsidR="00E96C71" w:rsidRPr="005A13AE">
              <w:rPr>
                <w:b/>
                <w:sz w:val="24"/>
                <w:szCs w:val="24"/>
              </w:rPr>
              <w:t>37 283</w:t>
            </w:r>
            <w:r w:rsidRPr="005A13AE">
              <w:rPr>
                <w:b/>
                <w:sz w:val="24"/>
                <w:szCs w:val="24"/>
              </w:rPr>
              <w:t>, до края на 2024</w:t>
            </w:r>
            <w:r w:rsidR="00721D4B" w:rsidRPr="005A13AE">
              <w:rPr>
                <w:b/>
                <w:sz w:val="24"/>
                <w:szCs w:val="24"/>
              </w:rPr>
              <w:t xml:space="preserve"> </w:t>
            </w:r>
            <w:r w:rsidRPr="005A13AE">
              <w:rPr>
                <w:b/>
                <w:sz w:val="24"/>
                <w:szCs w:val="24"/>
              </w:rPr>
              <w:t xml:space="preserve">г. – </w:t>
            </w:r>
            <w:r w:rsidR="00E96C71" w:rsidRPr="005A13AE">
              <w:rPr>
                <w:b/>
                <w:sz w:val="24"/>
                <w:szCs w:val="24"/>
              </w:rPr>
              <w:t>7 457</w:t>
            </w:r>
            <w:r w:rsidRPr="005A13AE">
              <w:rPr>
                <w:sz w:val="24"/>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7"/>
              <w:gridCol w:w="1490"/>
              <w:gridCol w:w="1612"/>
            </w:tblGrid>
            <w:tr w:rsidR="006F0BCA" w:rsidRPr="005A13AE" w14:paraId="2937495E" w14:textId="77777777" w:rsidTr="009304DA">
              <w:trPr>
                <w:jc w:val="center"/>
              </w:trPr>
              <w:tc>
                <w:tcPr>
                  <w:tcW w:w="3897" w:type="dxa"/>
                  <w:shd w:val="clear" w:color="auto" w:fill="D9D9D9" w:themeFill="background1" w:themeFillShade="D9"/>
                </w:tcPr>
                <w:p w14:paraId="61588BB6" w14:textId="3E633FF9" w:rsidR="006F0BCA" w:rsidRPr="005A13AE" w:rsidRDefault="006F0BCA" w:rsidP="006F0BCA">
                  <w:pPr>
                    <w:spacing w:after="120" w:line="240" w:lineRule="auto"/>
                    <w:ind w:left="-15"/>
                    <w:jc w:val="both"/>
                    <w:rPr>
                      <w:rFonts w:ascii="Times New Roman" w:eastAsia="Times New Roman" w:hAnsi="Times New Roman"/>
                      <w:i/>
                      <w:sz w:val="24"/>
                      <w:szCs w:val="24"/>
                      <w:u w:val="single"/>
                      <w:lang w:eastAsia="bg-BG"/>
                    </w:rPr>
                  </w:pPr>
                  <w:r w:rsidRPr="005A13AE">
                    <w:rPr>
                      <w:rFonts w:ascii="Times New Roman" w:eastAsia="Times New Roman" w:hAnsi="Times New Roman"/>
                      <w:i/>
                      <w:sz w:val="24"/>
                      <w:szCs w:val="24"/>
                      <w:u w:val="single"/>
                      <w:lang w:eastAsia="bg-BG"/>
                    </w:rPr>
                    <w:t>от които</w:t>
                  </w:r>
                </w:p>
              </w:tc>
              <w:tc>
                <w:tcPr>
                  <w:tcW w:w="1490" w:type="dxa"/>
                  <w:shd w:val="clear" w:color="auto" w:fill="D9D9D9" w:themeFill="background1" w:themeFillShade="D9"/>
                </w:tcPr>
                <w:p w14:paraId="1CF4C207" w14:textId="271DF6BC" w:rsidR="006F0BCA" w:rsidRPr="005A13AE" w:rsidRDefault="006F0BCA" w:rsidP="006F0BCA">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Целева стойност</w:t>
                  </w:r>
                </w:p>
              </w:tc>
              <w:tc>
                <w:tcPr>
                  <w:tcW w:w="1612" w:type="dxa"/>
                  <w:shd w:val="clear" w:color="auto" w:fill="D9D9D9" w:themeFill="background1" w:themeFillShade="D9"/>
                </w:tcPr>
                <w:p w14:paraId="74C44927" w14:textId="77777777" w:rsidR="006F0BCA" w:rsidRPr="005A13AE" w:rsidRDefault="006F0BCA" w:rsidP="006F0BCA">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Етапна цел 2024 г.</w:t>
                  </w:r>
                </w:p>
              </w:tc>
            </w:tr>
            <w:tr w:rsidR="006F0BCA" w:rsidRPr="005A13AE" w14:paraId="66B822BC" w14:textId="77777777" w:rsidTr="009304DA">
              <w:trPr>
                <w:jc w:val="center"/>
              </w:trPr>
              <w:tc>
                <w:tcPr>
                  <w:tcW w:w="3897" w:type="dxa"/>
                  <w:shd w:val="clear" w:color="auto" w:fill="auto"/>
                </w:tcPr>
                <w:p w14:paraId="490659B7" w14:textId="77777777" w:rsidR="006F0BCA" w:rsidRPr="005A13AE" w:rsidRDefault="006F0BCA" w:rsidP="006F0BCA">
                  <w:pPr>
                    <w:spacing w:after="120" w:line="240" w:lineRule="auto"/>
                    <w:ind w:left="-15"/>
                    <w:jc w:val="both"/>
                    <w:rPr>
                      <w:rFonts w:ascii="Times New Roman" w:eastAsia="Times New Roman" w:hAnsi="Times New Roman"/>
                      <w:i/>
                      <w:sz w:val="24"/>
                      <w:szCs w:val="24"/>
                      <w:u w:val="single"/>
                      <w:lang w:eastAsia="bg-BG"/>
                    </w:rPr>
                  </w:pPr>
                  <w:r w:rsidRPr="005A13AE">
                    <w:rPr>
                      <w:rFonts w:ascii="Times New Roman" w:eastAsia="Times New Roman" w:hAnsi="Times New Roman"/>
                      <w:i/>
                      <w:sz w:val="24"/>
                      <w:szCs w:val="24"/>
                      <w:u w:val="single"/>
                      <w:lang w:eastAsia="bg-BG"/>
                    </w:rPr>
                    <w:t>в Регион в преход (ЮЗР)</w:t>
                  </w:r>
                </w:p>
              </w:tc>
              <w:tc>
                <w:tcPr>
                  <w:tcW w:w="1490" w:type="dxa"/>
                  <w:shd w:val="clear" w:color="auto" w:fill="auto"/>
                </w:tcPr>
                <w:p w14:paraId="13AC8EA9" w14:textId="39F8A51C" w:rsidR="006F0BCA" w:rsidRPr="005A13AE" w:rsidDel="003C7837" w:rsidRDefault="00E96C71" w:rsidP="006F0BCA">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6 214</w:t>
                  </w:r>
                </w:p>
              </w:tc>
              <w:tc>
                <w:tcPr>
                  <w:tcW w:w="1612" w:type="dxa"/>
                  <w:shd w:val="clear" w:color="auto" w:fill="auto"/>
                </w:tcPr>
                <w:p w14:paraId="5DE9A051" w14:textId="26EC2677" w:rsidR="006F0BCA" w:rsidRPr="005A13AE" w:rsidDel="003C7837" w:rsidRDefault="00E96C71" w:rsidP="006F0BCA">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1 243</w:t>
                  </w:r>
                </w:p>
              </w:tc>
            </w:tr>
            <w:tr w:rsidR="006F0BCA" w:rsidRPr="005A13AE" w14:paraId="1EC7F927" w14:textId="77777777" w:rsidTr="009304DA">
              <w:trPr>
                <w:jc w:val="center"/>
              </w:trPr>
              <w:tc>
                <w:tcPr>
                  <w:tcW w:w="3897" w:type="dxa"/>
                  <w:shd w:val="clear" w:color="auto" w:fill="auto"/>
                </w:tcPr>
                <w:p w14:paraId="411961EF" w14:textId="77777777" w:rsidR="006F0BCA" w:rsidRPr="005A13AE" w:rsidRDefault="006F0BCA" w:rsidP="006F0BCA">
                  <w:pPr>
                    <w:spacing w:after="120" w:line="240" w:lineRule="auto"/>
                    <w:jc w:val="both"/>
                    <w:rPr>
                      <w:rFonts w:ascii="Times New Roman" w:eastAsia="Times New Roman" w:hAnsi="Times New Roman"/>
                      <w:i/>
                      <w:sz w:val="24"/>
                      <w:szCs w:val="24"/>
                      <w:u w:val="single"/>
                      <w:lang w:eastAsia="bg-BG"/>
                    </w:rPr>
                  </w:pPr>
                  <w:r w:rsidRPr="005A13AE">
                    <w:rPr>
                      <w:rFonts w:ascii="Times New Roman" w:eastAsia="Times New Roman" w:hAnsi="Times New Roman"/>
                      <w:i/>
                      <w:sz w:val="24"/>
                      <w:szCs w:val="24"/>
                      <w:u w:val="single"/>
                      <w:lang w:eastAsia="bg-BG"/>
                    </w:rPr>
                    <w:t>в По-слабо развитите региони</w:t>
                  </w:r>
                </w:p>
              </w:tc>
              <w:tc>
                <w:tcPr>
                  <w:tcW w:w="1490" w:type="dxa"/>
                  <w:shd w:val="clear" w:color="auto" w:fill="auto"/>
                </w:tcPr>
                <w:p w14:paraId="05CEED49" w14:textId="41CFADEE" w:rsidR="006F0BCA" w:rsidRPr="005A13AE" w:rsidRDefault="00E96C71" w:rsidP="006F0BCA">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31 069</w:t>
                  </w:r>
                </w:p>
              </w:tc>
              <w:tc>
                <w:tcPr>
                  <w:tcW w:w="1612" w:type="dxa"/>
                  <w:shd w:val="clear" w:color="auto" w:fill="auto"/>
                </w:tcPr>
                <w:p w14:paraId="6E71CCBA" w14:textId="4C8C6A1D" w:rsidR="006F0BCA" w:rsidRPr="005A13AE" w:rsidRDefault="00E96C71" w:rsidP="006F0BCA">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6 214</w:t>
                  </w:r>
                </w:p>
              </w:tc>
            </w:tr>
          </w:tbl>
          <w:p w14:paraId="4F0AD3ED" w14:textId="6AFE9E0C" w:rsidR="006F0BCA" w:rsidRPr="005A13AE" w:rsidRDefault="006F0BCA" w:rsidP="006F0BCA">
            <w:pPr>
              <w:spacing w:before="120" w:after="0" w:line="240" w:lineRule="auto"/>
              <w:jc w:val="both"/>
              <w:rPr>
                <w:bCs/>
                <w:i/>
                <w:sz w:val="24"/>
                <w:szCs w:val="24"/>
              </w:rPr>
            </w:pPr>
            <w:r w:rsidRPr="005A13AE">
              <w:rPr>
                <w:bCs/>
                <w:i/>
                <w:sz w:val="24"/>
                <w:szCs w:val="24"/>
              </w:rPr>
              <w:lastRenderedPageBreak/>
              <w:t xml:space="preserve">Индикаторът измерва броя на </w:t>
            </w:r>
            <w:r w:rsidR="00E96C71" w:rsidRPr="005A13AE">
              <w:rPr>
                <w:bCs/>
                <w:i/>
                <w:sz w:val="24"/>
                <w:szCs w:val="24"/>
              </w:rPr>
              <w:t>децата</w:t>
            </w:r>
            <w:r w:rsidRPr="005A13AE">
              <w:rPr>
                <w:bCs/>
                <w:i/>
                <w:sz w:val="24"/>
                <w:szCs w:val="24"/>
              </w:rPr>
              <w:t xml:space="preserve">, получили допълнителна подкрепа за личностно развитие и </w:t>
            </w:r>
            <w:r w:rsidR="00E96C71" w:rsidRPr="005A13AE">
              <w:rPr>
                <w:bCs/>
                <w:i/>
                <w:sz w:val="24"/>
                <w:szCs w:val="24"/>
              </w:rPr>
              <w:t>децата</w:t>
            </w:r>
            <w:r w:rsidRPr="005A13AE">
              <w:rPr>
                <w:bCs/>
                <w:i/>
                <w:sz w:val="24"/>
                <w:szCs w:val="24"/>
              </w:rPr>
              <w:t>, получили обща подкрепа за личностно развитие. В случай</w:t>
            </w:r>
            <w:r w:rsidR="00A84021" w:rsidRPr="005A13AE">
              <w:rPr>
                <w:bCs/>
                <w:i/>
                <w:sz w:val="24"/>
                <w:szCs w:val="24"/>
              </w:rPr>
              <w:t>, че</w:t>
            </w:r>
            <w:r w:rsidRPr="005A13AE">
              <w:rPr>
                <w:bCs/>
                <w:i/>
                <w:sz w:val="24"/>
                <w:szCs w:val="24"/>
              </w:rPr>
              <w:t xml:space="preserve"> </w:t>
            </w:r>
            <w:r w:rsidR="004E48E8" w:rsidRPr="005A13AE">
              <w:rPr>
                <w:bCs/>
                <w:i/>
                <w:sz w:val="24"/>
                <w:szCs w:val="24"/>
              </w:rPr>
              <w:t xml:space="preserve">дете </w:t>
            </w:r>
            <w:r w:rsidRPr="005A13AE">
              <w:rPr>
                <w:bCs/>
                <w:i/>
                <w:sz w:val="24"/>
                <w:szCs w:val="24"/>
              </w:rPr>
              <w:t>със СОП, в риск, с хронични заболявания и изявени дарби е получил</w:t>
            </w:r>
            <w:r w:rsidR="00E96C71" w:rsidRPr="005A13AE">
              <w:rPr>
                <w:bCs/>
                <w:i/>
                <w:sz w:val="24"/>
                <w:szCs w:val="24"/>
              </w:rPr>
              <w:t>о</w:t>
            </w:r>
            <w:r w:rsidRPr="005A13AE">
              <w:rPr>
                <w:bCs/>
                <w:i/>
                <w:sz w:val="24"/>
                <w:szCs w:val="24"/>
              </w:rPr>
              <w:t xml:space="preserve"> и допълнителна, и обща подкрепа за личностно развитие, то то се брои еднократно.</w:t>
            </w:r>
          </w:p>
          <w:p w14:paraId="06A7D357" w14:textId="77777777" w:rsidR="006F0BCA" w:rsidRPr="005A13AE" w:rsidRDefault="006F0BCA" w:rsidP="006F0BCA">
            <w:pPr>
              <w:spacing w:before="120" w:after="0" w:line="240" w:lineRule="auto"/>
              <w:jc w:val="both"/>
              <w:rPr>
                <w:b/>
                <w:sz w:val="24"/>
                <w:szCs w:val="24"/>
                <w:u w:val="single"/>
                <w:lang w:val="en-US"/>
              </w:rPr>
            </w:pPr>
            <w:r w:rsidRPr="005A13AE">
              <w:rPr>
                <w:b/>
                <w:sz w:val="24"/>
                <w:szCs w:val="24"/>
                <w:u w:val="single"/>
              </w:rPr>
              <w:t>От тях:</w:t>
            </w:r>
          </w:p>
          <w:p w14:paraId="3CB56E02" w14:textId="438F53A7" w:rsidR="006F0BCA" w:rsidRPr="005A13AE" w:rsidRDefault="006F0BCA" w:rsidP="00850E16">
            <w:pPr>
              <w:pStyle w:val="ListParagraph"/>
              <w:numPr>
                <w:ilvl w:val="0"/>
                <w:numId w:val="35"/>
              </w:numPr>
              <w:spacing w:before="120" w:after="120" w:line="240" w:lineRule="auto"/>
              <w:jc w:val="both"/>
              <w:rPr>
                <w:b/>
                <w:sz w:val="24"/>
                <w:szCs w:val="24"/>
              </w:rPr>
            </w:pPr>
            <w:r w:rsidRPr="005A13AE">
              <w:rPr>
                <w:b/>
                <w:sz w:val="24"/>
                <w:szCs w:val="24"/>
              </w:rPr>
              <w:t xml:space="preserve">SOI 1.2. Брой </w:t>
            </w:r>
            <w:r w:rsidRPr="005A13AE">
              <w:rPr>
                <w:b/>
                <w:sz w:val="24"/>
                <w:szCs w:val="24"/>
                <w:u w:val="single"/>
              </w:rPr>
              <w:t>деца</w:t>
            </w:r>
            <w:r w:rsidRPr="005A13AE">
              <w:rPr>
                <w:b/>
                <w:sz w:val="24"/>
                <w:szCs w:val="24"/>
              </w:rPr>
              <w:t xml:space="preserve"> и ученици в </w:t>
            </w:r>
            <w:r w:rsidRPr="005A13AE">
              <w:rPr>
                <w:b/>
                <w:sz w:val="24"/>
                <w:szCs w:val="24"/>
                <w:u w:val="single"/>
              </w:rPr>
              <w:t>предучилищното</w:t>
            </w:r>
            <w:r w:rsidRPr="005A13AE">
              <w:rPr>
                <w:b/>
                <w:sz w:val="24"/>
                <w:szCs w:val="24"/>
              </w:rPr>
              <w:t xml:space="preserve"> и училищното образование със специални образователни потребности (СОП), в риск, с хронични заболявания и с изявени дарби, получили допълнителна подкрепа за личностно развитие – </w:t>
            </w:r>
            <w:r w:rsidR="00E96C71" w:rsidRPr="005A13AE">
              <w:rPr>
                <w:b/>
                <w:sz w:val="24"/>
                <w:szCs w:val="24"/>
              </w:rPr>
              <w:t>4 549</w:t>
            </w:r>
            <w:r w:rsidRPr="005A13AE">
              <w:rPr>
                <w:b/>
                <w:sz w:val="24"/>
                <w:szCs w:val="24"/>
              </w:rPr>
              <w:t>, до края на 2024</w:t>
            </w:r>
            <w:r w:rsidR="00E552CA" w:rsidRPr="005A13AE">
              <w:rPr>
                <w:b/>
                <w:sz w:val="24"/>
                <w:szCs w:val="24"/>
              </w:rPr>
              <w:t xml:space="preserve"> </w:t>
            </w:r>
            <w:r w:rsidRPr="005A13AE">
              <w:rPr>
                <w:b/>
                <w:sz w:val="24"/>
                <w:szCs w:val="24"/>
              </w:rPr>
              <w:t>г. -</w:t>
            </w:r>
            <w:r w:rsidR="004574ED" w:rsidRPr="005A13AE">
              <w:rPr>
                <w:b/>
                <w:sz w:val="24"/>
                <w:szCs w:val="24"/>
              </w:rPr>
              <w:t xml:space="preserve"> </w:t>
            </w:r>
            <w:r w:rsidR="00E96C71" w:rsidRPr="005A13AE">
              <w:rPr>
                <w:b/>
                <w:sz w:val="24"/>
                <w:szCs w:val="24"/>
              </w:rPr>
              <w:t>910</w:t>
            </w:r>
            <w:r w:rsidRPr="005A13AE">
              <w:rPr>
                <w:b/>
                <w:sz w:val="24"/>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7"/>
              <w:gridCol w:w="1490"/>
              <w:gridCol w:w="1537"/>
            </w:tblGrid>
            <w:tr w:rsidR="006F0BCA" w:rsidRPr="005A13AE" w14:paraId="67480F00" w14:textId="77777777" w:rsidTr="009304DA">
              <w:trPr>
                <w:jc w:val="center"/>
              </w:trPr>
              <w:tc>
                <w:tcPr>
                  <w:tcW w:w="3897" w:type="dxa"/>
                  <w:shd w:val="clear" w:color="auto" w:fill="D9D9D9" w:themeFill="background1" w:themeFillShade="D9"/>
                </w:tcPr>
                <w:p w14:paraId="218FF88B" w14:textId="77777777" w:rsidR="006F0BCA" w:rsidRPr="005A13AE" w:rsidRDefault="006F0BCA" w:rsidP="006F0BCA">
                  <w:pPr>
                    <w:spacing w:after="120" w:line="240" w:lineRule="auto"/>
                    <w:ind w:left="-15"/>
                    <w:jc w:val="both"/>
                    <w:rPr>
                      <w:rFonts w:ascii="Times New Roman" w:eastAsia="Times New Roman" w:hAnsi="Times New Roman"/>
                      <w:i/>
                      <w:sz w:val="24"/>
                      <w:szCs w:val="24"/>
                      <w:u w:val="single"/>
                      <w:lang w:eastAsia="bg-BG"/>
                    </w:rPr>
                  </w:pPr>
                  <w:r w:rsidRPr="005A13AE">
                    <w:rPr>
                      <w:rFonts w:ascii="Times New Roman" w:eastAsia="Times New Roman" w:hAnsi="Times New Roman"/>
                      <w:i/>
                      <w:sz w:val="24"/>
                      <w:szCs w:val="24"/>
                      <w:u w:val="single"/>
                      <w:lang w:eastAsia="bg-BG"/>
                    </w:rPr>
                    <w:t>от които</w:t>
                  </w:r>
                </w:p>
              </w:tc>
              <w:tc>
                <w:tcPr>
                  <w:tcW w:w="1490" w:type="dxa"/>
                  <w:shd w:val="clear" w:color="auto" w:fill="D9D9D9" w:themeFill="background1" w:themeFillShade="D9"/>
                </w:tcPr>
                <w:p w14:paraId="2B3E9E2D" w14:textId="05799BC1" w:rsidR="006F0BCA" w:rsidRPr="005A13AE" w:rsidRDefault="006F0BCA" w:rsidP="006F0BCA">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Целева стойност</w:t>
                  </w:r>
                </w:p>
              </w:tc>
              <w:tc>
                <w:tcPr>
                  <w:tcW w:w="1537" w:type="dxa"/>
                  <w:shd w:val="clear" w:color="auto" w:fill="D9D9D9" w:themeFill="background1" w:themeFillShade="D9"/>
                </w:tcPr>
                <w:p w14:paraId="1C46E83C" w14:textId="77777777" w:rsidR="006F0BCA" w:rsidRPr="005A13AE" w:rsidRDefault="006F0BCA" w:rsidP="006F0BCA">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Етапна цел 2024 г.</w:t>
                  </w:r>
                </w:p>
              </w:tc>
            </w:tr>
            <w:tr w:rsidR="006F0BCA" w:rsidRPr="005A13AE" w14:paraId="4555F3DB" w14:textId="77777777" w:rsidTr="009304DA">
              <w:trPr>
                <w:jc w:val="center"/>
              </w:trPr>
              <w:tc>
                <w:tcPr>
                  <w:tcW w:w="3897" w:type="dxa"/>
                  <w:shd w:val="clear" w:color="auto" w:fill="auto"/>
                </w:tcPr>
                <w:p w14:paraId="52745E99" w14:textId="77777777" w:rsidR="006F0BCA" w:rsidRPr="005A13AE" w:rsidRDefault="006F0BCA" w:rsidP="006F0BCA">
                  <w:pPr>
                    <w:spacing w:after="120" w:line="240" w:lineRule="auto"/>
                    <w:ind w:left="-15"/>
                    <w:jc w:val="both"/>
                    <w:rPr>
                      <w:rFonts w:ascii="Times New Roman" w:eastAsia="Times New Roman" w:hAnsi="Times New Roman"/>
                      <w:i/>
                      <w:sz w:val="24"/>
                      <w:szCs w:val="24"/>
                      <w:u w:val="single"/>
                      <w:lang w:eastAsia="bg-BG"/>
                    </w:rPr>
                  </w:pPr>
                  <w:r w:rsidRPr="005A13AE">
                    <w:rPr>
                      <w:rFonts w:ascii="Times New Roman" w:eastAsia="Times New Roman" w:hAnsi="Times New Roman"/>
                      <w:i/>
                      <w:sz w:val="24"/>
                      <w:szCs w:val="24"/>
                      <w:u w:val="single"/>
                      <w:lang w:eastAsia="bg-BG"/>
                    </w:rPr>
                    <w:t>в Регион в преход (ЮЗР)</w:t>
                  </w:r>
                </w:p>
              </w:tc>
              <w:tc>
                <w:tcPr>
                  <w:tcW w:w="1490" w:type="dxa"/>
                  <w:shd w:val="clear" w:color="auto" w:fill="auto"/>
                </w:tcPr>
                <w:p w14:paraId="555DE720" w14:textId="38810646" w:rsidR="006F0BCA" w:rsidRPr="005A13AE" w:rsidDel="003C7837" w:rsidRDefault="0015781B" w:rsidP="006F0BCA">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758</w:t>
                  </w:r>
                </w:p>
              </w:tc>
              <w:tc>
                <w:tcPr>
                  <w:tcW w:w="1537" w:type="dxa"/>
                  <w:shd w:val="clear" w:color="auto" w:fill="auto"/>
                </w:tcPr>
                <w:p w14:paraId="0E78A4C6" w14:textId="03682C09" w:rsidR="006F0BCA" w:rsidRPr="005A13AE" w:rsidDel="003C7837" w:rsidRDefault="00E96C71" w:rsidP="006F0BCA">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152</w:t>
                  </w:r>
                </w:p>
              </w:tc>
            </w:tr>
            <w:tr w:rsidR="006F0BCA" w:rsidRPr="005A13AE" w14:paraId="5933EAF7" w14:textId="77777777" w:rsidTr="009304DA">
              <w:trPr>
                <w:jc w:val="center"/>
              </w:trPr>
              <w:tc>
                <w:tcPr>
                  <w:tcW w:w="3897" w:type="dxa"/>
                  <w:shd w:val="clear" w:color="auto" w:fill="auto"/>
                </w:tcPr>
                <w:p w14:paraId="0D78EDAE" w14:textId="77777777" w:rsidR="006F0BCA" w:rsidRPr="005A13AE" w:rsidRDefault="006F0BCA" w:rsidP="006F0BCA">
                  <w:pPr>
                    <w:spacing w:after="120" w:line="240" w:lineRule="auto"/>
                    <w:jc w:val="both"/>
                    <w:rPr>
                      <w:rFonts w:ascii="Times New Roman" w:eastAsia="Times New Roman" w:hAnsi="Times New Roman"/>
                      <w:i/>
                      <w:sz w:val="24"/>
                      <w:szCs w:val="24"/>
                      <w:u w:val="single"/>
                      <w:lang w:eastAsia="bg-BG"/>
                    </w:rPr>
                  </w:pPr>
                  <w:r w:rsidRPr="005A13AE">
                    <w:rPr>
                      <w:rFonts w:ascii="Times New Roman" w:eastAsia="Times New Roman" w:hAnsi="Times New Roman"/>
                      <w:i/>
                      <w:sz w:val="24"/>
                      <w:szCs w:val="24"/>
                      <w:u w:val="single"/>
                      <w:lang w:eastAsia="bg-BG"/>
                    </w:rPr>
                    <w:t>в По-слабо развитите региони</w:t>
                  </w:r>
                </w:p>
              </w:tc>
              <w:tc>
                <w:tcPr>
                  <w:tcW w:w="1490" w:type="dxa"/>
                  <w:shd w:val="clear" w:color="auto" w:fill="auto"/>
                </w:tcPr>
                <w:p w14:paraId="7342ECDF" w14:textId="4E6DF976" w:rsidR="006F0BCA" w:rsidRPr="005A13AE" w:rsidRDefault="0015781B" w:rsidP="006F0BCA">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3 791</w:t>
                  </w:r>
                </w:p>
              </w:tc>
              <w:tc>
                <w:tcPr>
                  <w:tcW w:w="1537" w:type="dxa"/>
                  <w:shd w:val="clear" w:color="auto" w:fill="auto"/>
                </w:tcPr>
                <w:p w14:paraId="69861DD9" w14:textId="08130C26" w:rsidR="006F0BCA" w:rsidRPr="005A13AE" w:rsidRDefault="00E96C71" w:rsidP="006F0BCA">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758</w:t>
                  </w:r>
                </w:p>
              </w:tc>
            </w:tr>
          </w:tbl>
          <w:p w14:paraId="04B94072" w14:textId="6A4CE147" w:rsidR="006F0BCA" w:rsidRPr="005A13AE" w:rsidRDefault="006F0BCA" w:rsidP="00850E16">
            <w:pPr>
              <w:spacing w:before="120" w:after="0" w:line="240" w:lineRule="auto"/>
              <w:ind w:left="1023"/>
              <w:jc w:val="both"/>
              <w:rPr>
                <w:bCs/>
                <w:i/>
                <w:sz w:val="24"/>
                <w:szCs w:val="24"/>
              </w:rPr>
            </w:pPr>
            <w:r w:rsidRPr="005A13AE">
              <w:rPr>
                <w:bCs/>
                <w:i/>
                <w:sz w:val="24"/>
                <w:szCs w:val="24"/>
              </w:rPr>
              <w:t xml:space="preserve">Индикаторът измерва броя на подкрепените </w:t>
            </w:r>
            <w:r w:rsidR="0015781B" w:rsidRPr="005A13AE">
              <w:rPr>
                <w:bCs/>
                <w:i/>
                <w:sz w:val="24"/>
                <w:szCs w:val="24"/>
                <w:u w:val="single"/>
              </w:rPr>
              <w:t>деца</w:t>
            </w:r>
            <w:r w:rsidR="0015781B" w:rsidRPr="005A13AE">
              <w:rPr>
                <w:bCs/>
                <w:i/>
                <w:sz w:val="24"/>
                <w:szCs w:val="24"/>
              </w:rPr>
              <w:t xml:space="preserve"> </w:t>
            </w:r>
            <w:r w:rsidRPr="005A13AE">
              <w:rPr>
                <w:bCs/>
                <w:i/>
                <w:sz w:val="24"/>
                <w:szCs w:val="24"/>
              </w:rPr>
              <w:t xml:space="preserve">със специални образователни потребности, в риск, с хронични заболявания и с изявени дарби, на които е предоставена допълнителна подкрепа за личностно развитие и осигуряване на подкрепяща среда - подходяща физическа, психологическа и социална среда за развитие на способностите и уменията им, съгласно нормативните изисквания и политиките за реформа в образованието. </w:t>
            </w:r>
            <w:r w:rsidR="0015781B" w:rsidRPr="005A13AE">
              <w:rPr>
                <w:bCs/>
                <w:i/>
                <w:sz w:val="24"/>
                <w:szCs w:val="24"/>
              </w:rPr>
              <w:t xml:space="preserve">Едно такова дете </w:t>
            </w:r>
            <w:r w:rsidRPr="005A13AE">
              <w:rPr>
                <w:bCs/>
                <w:i/>
                <w:sz w:val="24"/>
                <w:szCs w:val="24"/>
              </w:rPr>
              <w:t>се брои еднократно, независимо в колко дейности е участвал</w:t>
            </w:r>
            <w:r w:rsidR="0015781B" w:rsidRPr="005A13AE">
              <w:rPr>
                <w:bCs/>
                <w:i/>
                <w:sz w:val="24"/>
                <w:szCs w:val="24"/>
              </w:rPr>
              <w:t>о</w:t>
            </w:r>
            <w:r w:rsidRPr="005A13AE">
              <w:rPr>
                <w:bCs/>
                <w:i/>
                <w:sz w:val="24"/>
                <w:szCs w:val="24"/>
              </w:rPr>
              <w:t>, получавайки допълнителна подкрепа за личностно развитие.</w:t>
            </w:r>
          </w:p>
          <w:p w14:paraId="1347BE6D" w14:textId="171D34CD" w:rsidR="006F0BCA" w:rsidRPr="005A13AE" w:rsidRDefault="00C5418C" w:rsidP="009304DA">
            <w:pPr>
              <w:pStyle w:val="ListParagraph"/>
              <w:numPr>
                <w:ilvl w:val="0"/>
                <w:numId w:val="35"/>
              </w:numPr>
              <w:spacing w:before="240" w:after="120" w:line="240" w:lineRule="auto"/>
              <w:ind w:left="1032" w:hanging="357"/>
              <w:contextualSpacing w:val="0"/>
              <w:jc w:val="both"/>
              <w:rPr>
                <w:b/>
                <w:sz w:val="24"/>
                <w:szCs w:val="24"/>
              </w:rPr>
            </w:pPr>
            <w:r w:rsidRPr="005A13AE">
              <w:rPr>
                <w:b/>
                <w:sz w:val="24"/>
                <w:szCs w:val="24"/>
              </w:rPr>
              <w:t xml:space="preserve">SOI 1.4. Брой </w:t>
            </w:r>
            <w:r w:rsidRPr="005A13AE">
              <w:rPr>
                <w:b/>
                <w:sz w:val="24"/>
                <w:szCs w:val="24"/>
                <w:u w:val="single"/>
              </w:rPr>
              <w:t>деца</w:t>
            </w:r>
            <w:r w:rsidRPr="005A13AE">
              <w:rPr>
                <w:b/>
                <w:sz w:val="24"/>
                <w:szCs w:val="24"/>
              </w:rPr>
              <w:t xml:space="preserve"> и ученици от </w:t>
            </w:r>
            <w:r w:rsidRPr="005A13AE">
              <w:rPr>
                <w:b/>
                <w:sz w:val="24"/>
                <w:szCs w:val="24"/>
                <w:u w:val="single"/>
              </w:rPr>
              <w:t>предучилищното</w:t>
            </w:r>
            <w:r w:rsidRPr="005A13AE">
              <w:rPr>
                <w:b/>
                <w:sz w:val="24"/>
                <w:szCs w:val="24"/>
              </w:rPr>
              <w:t xml:space="preserve"> и училищното образование от уязвими групи, получили подкрепа – </w:t>
            </w:r>
            <w:r w:rsidR="007A7244" w:rsidRPr="005A13AE">
              <w:rPr>
                <w:b/>
                <w:sz w:val="24"/>
                <w:szCs w:val="24"/>
              </w:rPr>
              <w:t>32 734</w:t>
            </w:r>
            <w:r w:rsidRPr="005A13AE">
              <w:rPr>
                <w:b/>
                <w:sz w:val="24"/>
                <w:szCs w:val="24"/>
              </w:rPr>
              <w:t xml:space="preserve">, до края на 2024 г. – </w:t>
            </w:r>
            <w:r w:rsidR="007A7244" w:rsidRPr="005A13AE">
              <w:rPr>
                <w:b/>
                <w:sz w:val="24"/>
                <w:szCs w:val="24"/>
              </w:rPr>
              <w:t>6 547</w:t>
            </w:r>
            <w:r w:rsidRPr="005A13AE">
              <w:rPr>
                <w:b/>
                <w:sz w:val="24"/>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7"/>
              <w:gridCol w:w="1490"/>
              <w:gridCol w:w="1597"/>
            </w:tblGrid>
            <w:tr w:rsidR="00C5418C" w:rsidRPr="005A13AE" w14:paraId="76E00047" w14:textId="77777777" w:rsidTr="004138AD">
              <w:trPr>
                <w:jc w:val="center"/>
              </w:trPr>
              <w:tc>
                <w:tcPr>
                  <w:tcW w:w="3897" w:type="dxa"/>
                  <w:shd w:val="clear" w:color="auto" w:fill="D9D9D9" w:themeFill="background1" w:themeFillShade="D9"/>
                </w:tcPr>
                <w:p w14:paraId="3C6372AE" w14:textId="77777777" w:rsidR="00C5418C" w:rsidRPr="005A13AE" w:rsidRDefault="00C5418C" w:rsidP="00C5418C">
                  <w:pPr>
                    <w:spacing w:after="120" w:line="240" w:lineRule="auto"/>
                    <w:ind w:left="-15"/>
                    <w:jc w:val="both"/>
                    <w:rPr>
                      <w:rFonts w:ascii="Times New Roman" w:eastAsia="Times New Roman" w:hAnsi="Times New Roman"/>
                      <w:i/>
                      <w:sz w:val="24"/>
                      <w:szCs w:val="24"/>
                      <w:u w:val="single"/>
                      <w:lang w:eastAsia="bg-BG"/>
                    </w:rPr>
                  </w:pPr>
                  <w:r w:rsidRPr="005A13AE">
                    <w:rPr>
                      <w:rFonts w:ascii="Times New Roman" w:eastAsia="Times New Roman" w:hAnsi="Times New Roman"/>
                      <w:i/>
                      <w:sz w:val="24"/>
                      <w:szCs w:val="24"/>
                      <w:u w:val="single"/>
                      <w:lang w:eastAsia="bg-BG"/>
                    </w:rPr>
                    <w:t>от които</w:t>
                  </w:r>
                </w:p>
              </w:tc>
              <w:tc>
                <w:tcPr>
                  <w:tcW w:w="1490" w:type="dxa"/>
                  <w:shd w:val="clear" w:color="auto" w:fill="D9D9D9" w:themeFill="background1" w:themeFillShade="D9"/>
                </w:tcPr>
                <w:p w14:paraId="4E334CA2" w14:textId="6C0A1346" w:rsidR="00C5418C" w:rsidRPr="005A13AE" w:rsidRDefault="00C5418C" w:rsidP="00C5418C">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Целева стойност</w:t>
                  </w:r>
                </w:p>
              </w:tc>
              <w:tc>
                <w:tcPr>
                  <w:tcW w:w="1597" w:type="dxa"/>
                  <w:shd w:val="clear" w:color="auto" w:fill="D9D9D9" w:themeFill="background1" w:themeFillShade="D9"/>
                </w:tcPr>
                <w:p w14:paraId="210FD15F" w14:textId="77777777" w:rsidR="00C5418C" w:rsidRPr="005A13AE" w:rsidRDefault="00C5418C" w:rsidP="00C5418C">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Етапна цел 2024 г.</w:t>
                  </w:r>
                </w:p>
              </w:tc>
            </w:tr>
            <w:tr w:rsidR="00C5418C" w:rsidRPr="005A13AE" w14:paraId="35542CF0" w14:textId="77777777" w:rsidTr="004138AD">
              <w:trPr>
                <w:jc w:val="center"/>
              </w:trPr>
              <w:tc>
                <w:tcPr>
                  <w:tcW w:w="3897" w:type="dxa"/>
                  <w:shd w:val="clear" w:color="auto" w:fill="auto"/>
                </w:tcPr>
                <w:p w14:paraId="0A778AAC" w14:textId="77777777" w:rsidR="00C5418C" w:rsidRPr="005A13AE" w:rsidRDefault="00C5418C" w:rsidP="00C5418C">
                  <w:pPr>
                    <w:spacing w:after="120" w:line="240" w:lineRule="auto"/>
                    <w:ind w:left="-15"/>
                    <w:jc w:val="both"/>
                    <w:rPr>
                      <w:rFonts w:ascii="Times New Roman" w:eastAsia="Times New Roman" w:hAnsi="Times New Roman"/>
                      <w:i/>
                      <w:sz w:val="24"/>
                      <w:szCs w:val="24"/>
                      <w:u w:val="single"/>
                      <w:lang w:eastAsia="bg-BG"/>
                    </w:rPr>
                  </w:pPr>
                  <w:r w:rsidRPr="005A13AE">
                    <w:rPr>
                      <w:rFonts w:ascii="Times New Roman" w:eastAsia="Times New Roman" w:hAnsi="Times New Roman"/>
                      <w:i/>
                      <w:sz w:val="24"/>
                      <w:szCs w:val="24"/>
                      <w:u w:val="single"/>
                      <w:lang w:eastAsia="bg-BG"/>
                    </w:rPr>
                    <w:t>в Регион в преход (ЮЗР)</w:t>
                  </w:r>
                </w:p>
              </w:tc>
              <w:tc>
                <w:tcPr>
                  <w:tcW w:w="1490" w:type="dxa"/>
                  <w:shd w:val="clear" w:color="auto" w:fill="auto"/>
                </w:tcPr>
                <w:p w14:paraId="270FAB19" w14:textId="360620BF" w:rsidR="00C5418C" w:rsidRPr="005A13AE" w:rsidDel="003C7837" w:rsidRDefault="000C0727" w:rsidP="00C5418C">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5 456</w:t>
                  </w:r>
                </w:p>
              </w:tc>
              <w:tc>
                <w:tcPr>
                  <w:tcW w:w="1597" w:type="dxa"/>
                  <w:shd w:val="clear" w:color="auto" w:fill="auto"/>
                </w:tcPr>
                <w:p w14:paraId="1F23A3EB" w14:textId="065DEEAA" w:rsidR="00C5418C" w:rsidRPr="005A13AE" w:rsidDel="003C7837" w:rsidRDefault="007A7244" w:rsidP="00C5418C">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1 091</w:t>
                  </w:r>
                </w:p>
              </w:tc>
            </w:tr>
            <w:tr w:rsidR="00C5418C" w:rsidRPr="005A13AE" w14:paraId="5841A257" w14:textId="77777777" w:rsidTr="004138AD">
              <w:trPr>
                <w:jc w:val="center"/>
              </w:trPr>
              <w:tc>
                <w:tcPr>
                  <w:tcW w:w="3897" w:type="dxa"/>
                  <w:shd w:val="clear" w:color="auto" w:fill="auto"/>
                </w:tcPr>
                <w:p w14:paraId="794CC05C" w14:textId="77777777" w:rsidR="00C5418C" w:rsidRPr="005A13AE" w:rsidRDefault="00C5418C" w:rsidP="00C5418C">
                  <w:pPr>
                    <w:spacing w:after="120" w:line="240" w:lineRule="auto"/>
                    <w:jc w:val="both"/>
                    <w:rPr>
                      <w:rFonts w:ascii="Times New Roman" w:eastAsia="Times New Roman" w:hAnsi="Times New Roman"/>
                      <w:i/>
                      <w:sz w:val="24"/>
                      <w:szCs w:val="24"/>
                      <w:u w:val="single"/>
                      <w:lang w:eastAsia="bg-BG"/>
                    </w:rPr>
                  </w:pPr>
                  <w:r w:rsidRPr="005A13AE">
                    <w:rPr>
                      <w:rFonts w:ascii="Times New Roman" w:eastAsia="Times New Roman" w:hAnsi="Times New Roman"/>
                      <w:i/>
                      <w:sz w:val="24"/>
                      <w:szCs w:val="24"/>
                      <w:u w:val="single"/>
                      <w:lang w:eastAsia="bg-BG"/>
                    </w:rPr>
                    <w:t>в По-слабо развитите региони</w:t>
                  </w:r>
                </w:p>
              </w:tc>
              <w:tc>
                <w:tcPr>
                  <w:tcW w:w="1490" w:type="dxa"/>
                  <w:shd w:val="clear" w:color="auto" w:fill="auto"/>
                </w:tcPr>
                <w:p w14:paraId="107C8D13" w14:textId="15B85E26" w:rsidR="00C5418C" w:rsidRPr="005A13AE" w:rsidRDefault="000C0727" w:rsidP="00C5418C">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27 278</w:t>
                  </w:r>
                </w:p>
              </w:tc>
              <w:tc>
                <w:tcPr>
                  <w:tcW w:w="1597" w:type="dxa"/>
                  <w:shd w:val="clear" w:color="auto" w:fill="auto"/>
                </w:tcPr>
                <w:p w14:paraId="153CCAED" w14:textId="5C99A285" w:rsidR="00C5418C" w:rsidRPr="005A13AE" w:rsidRDefault="007A7244" w:rsidP="00C5418C">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5 456</w:t>
                  </w:r>
                </w:p>
              </w:tc>
            </w:tr>
          </w:tbl>
          <w:p w14:paraId="4A6A567D" w14:textId="41DA5566" w:rsidR="006F0BCA" w:rsidRPr="005A13AE" w:rsidRDefault="007049E3" w:rsidP="00850E16">
            <w:pPr>
              <w:spacing w:before="120" w:after="0" w:line="240" w:lineRule="auto"/>
              <w:ind w:left="1023"/>
              <w:jc w:val="both"/>
              <w:rPr>
                <w:bCs/>
                <w:i/>
                <w:iCs/>
                <w:sz w:val="24"/>
                <w:szCs w:val="24"/>
              </w:rPr>
            </w:pPr>
            <w:r w:rsidRPr="005A13AE">
              <w:rPr>
                <w:bCs/>
                <w:i/>
                <w:iCs/>
                <w:sz w:val="24"/>
                <w:szCs w:val="24"/>
              </w:rPr>
              <w:t xml:space="preserve">Индикаторът измерва броя на </w:t>
            </w:r>
            <w:r w:rsidR="007A7244" w:rsidRPr="005A13AE">
              <w:rPr>
                <w:bCs/>
                <w:i/>
                <w:iCs/>
                <w:sz w:val="24"/>
                <w:szCs w:val="24"/>
              </w:rPr>
              <w:t xml:space="preserve">децата </w:t>
            </w:r>
            <w:r w:rsidRPr="005A13AE">
              <w:rPr>
                <w:bCs/>
                <w:i/>
                <w:iCs/>
                <w:sz w:val="24"/>
                <w:szCs w:val="24"/>
              </w:rPr>
              <w:t>от уязвими групи,</w:t>
            </w:r>
            <w:r w:rsidR="007A7244" w:rsidRPr="005A13AE">
              <w:rPr>
                <w:bCs/>
                <w:i/>
                <w:iCs/>
                <w:sz w:val="24"/>
                <w:szCs w:val="24"/>
              </w:rPr>
              <w:t xml:space="preserve"> които са</w:t>
            </w:r>
            <w:r w:rsidRPr="005A13AE">
              <w:rPr>
                <w:bCs/>
                <w:i/>
                <w:iCs/>
                <w:sz w:val="24"/>
                <w:szCs w:val="24"/>
              </w:rPr>
              <w:t xml:space="preserve"> с обучителни затруднения</w:t>
            </w:r>
            <w:r w:rsidR="007A7244" w:rsidRPr="005A13AE">
              <w:t xml:space="preserve"> </w:t>
            </w:r>
            <w:r w:rsidR="007A7244" w:rsidRPr="005A13AE">
              <w:rPr>
                <w:bCs/>
                <w:i/>
                <w:iCs/>
                <w:sz w:val="24"/>
                <w:szCs w:val="24"/>
              </w:rPr>
              <w:t>и/или</w:t>
            </w:r>
            <w:r w:rsidRPr="005A13AE">
              <w:rPr>
                <w:bCs/>
                <w:i/>
                <w:iCs/>
                <w:sz w:val="24"/>
                <w:szCs w:val="24"/>
              </w:rPr>
              <w:t xml:space="preserve"> в риск от отпадане от </w:t>
            </w:r>
            <w:r w:rsidR="007A7244" w:rsidRPr="005A13AE">
              <w:rPr>
                <w:bCs/>
                <w:i/>
                <w:iCs/>
                <w:sz w:val="24"/>
                <w:szCs w:val="24"/>
              </w:rPr>
              <w:t>пред</w:t>
            </w:r>
            <w:r w:rsidRPr="005A13AE">
              <w:rPr>
                <w:bCs/>
                <w:i/>
                <w:iCs/>
                <w:sz w:val="24"/>
                <w:szCs w:val="24"/>
              </w:rPr>
              <w:t xml:space="preserve">училищното образование, </w:t>
            </w:r>
            <w:r w:rsidR="007A7244" w:rsidRPr="005A13AE">
              <w:rPr>
                <w:bCs/>
                <w:i/>
                <w:iCs/>
                <w:sz w:val="24"/>
                <w:szCs w:val="24"/>
              </w:rPr>
              <w:t xml:space="preserve">и които са </w:t>
            </w:r>
            <w:r w:rsidRPr="005A13AE">
              <w:rPr>
                <w:bCs/>
                <w:i/>
                <w:iCs/>
                <w:sz w:val="24"/>
                <w:szCs w:val="24"/>
              </w:rPr>
              <w:t xml:space="preserve">получили обща подкрепа за личностно развитие. </w:t>
            </w:r>
            <w:r w:rsidR="007A7244" w:rsidRPr="005A13AE">
              <w:rPr>
                <w:bCs/>
                <w:i/>
                <w:iCs/>
                <w:sz w:val="24"/>
                <w:szCs w:val="24"/>
              </w:rPr>
              <w:t xml:space="preserve">Едно такова дете </w:t>
            </w:r>
            <w:r w:rsidRPr="005A13AE">
              <w:rPr>
                <w:bCs/>
                <w:i/>
                <w:iCs/>
                <w:sz w:val="24"/>
                <w:szCs w:val="24"/>
              </w:rPr>
              <w:t>се брои еднократно, независимо в колко дейности е участвал</w:t>
            </w:r>
            <w:r w:rsidR="007A7244" w:rsidRPr="005A13AE">
              <w:rPr>
                <w:bCs/>
                <w:i/>
                <w:iCs/>
                <w:sz w:val="24"/>
                <w:szCs w:val="24"/>
              </w:rPr>
              <w:t>о</w:t>
            </w:r>
            <w:r w:rsidRPr="005A13AE">
              <w:rPr>
                <w:bCs/>
                <w:i/>
                <w:iCs/>
                <w:sz w:val="24"/>
                <w:szCs w:val="24"/>
              </w:rPr>
              <w:t>, получавайки обща подкрепа за личностно развитие.</w:t>
            </w:r>
            <w:r w:rsidR="00E7302E" w:rsidRPr="005A13AE">
              <w:rPr>
                <w:bCs/>
                <w:i/>
                <w:iCs/>
                <w:sz w:val="24"/>
                <w:szCs w:val="24"/>
                <w:lang w:val="en-US"/>
              </w:rPr>
              <w:t xml:space="preserve"> </w:t>
            </w:r>
            <w:r w:rsidR="00E7302E" w:rsidRPr="005A13AE">
              <w:rPr>
                <w:bCs/>
                <w:i/>
                <w:iCs/>
                <w:sz w:val="24"/>
                <w:szCs w:val="24"/>
              </w:rPr>
              <w:t>Ако деца</w:t>
            </w:r>
            <w:r w:rsidR="00E7302E" w:rsidRPr="005A13AE">
              <w:rPr>
                <w:bCs/>
                <w:i/>
                <w:iCs/>
                <w:sz w:val="24"/>
                <w:szCs w:val="24"/>
                <w:lang w:val="en-US"/>
              </w:rPr>
              <w:t xml:space="preserve"> </w:t>
            </w:r>
            <w:proofErr w:type="spellStart"/>
            <w:r w:rsidR="00E7302E" w:rsidRPr="005A13AE">
              <w:rPr>
                <w:bCs/>
                <w:i/>
                <w:iCs/>
                <w:sz w:val="24"/>
                <w:szCs w:val="24"/>
                <w:lang w:val="en-US"/>
              </w:rPr>
              <w:t>със</w:t>
            </w:r>
            <w:proofErr w:type="spellEnd"/>
            <w:r w:rsidR="00E7302E" w:rsidRPr="005A13AE">
              <w:rPr>
                <w:bCs/>
                <w:i/>
                <w:iCs/>
                <w:sz w:val="24"/>
                <w:szCs w:val="24"/>
                <w:lang w:val="en-US"/>
              </w:rPr>
              <w:t xml:space="preserve"> </w:t>
            </w:r>
            <w:r w:rsidR="00E7302E" w:rsidRPr="005A13AE">
              <w:rPr>
                <w:bCs/>
                <w:i/>
                <w:iCs/>
                <w:sz w:val="24"/>
                <w:szCs w:val="24"/>
              </w:rPr>
              <w:t>СОП</w:t>
            </w:r>
            <w:r w:rsidR="00E7302E" w:rsidRPr="005A13AE">
              <w:rPr>
                <w:bCs/>
                <w:i/>
                <w:iCs/>
                <w:sz w:val="24"/>
                <w:szCs w:val="24"/>
                <w:lang w:val="en-US"/>
              </w:rPr>
              <w:t xml:space="preserve">, в </w:t>
            </w:r>
            <w:proofErr w:type="spellStart"/>
            <w:r w:rsidR="00E7302E" w:rsidRPr="005A13AE">
              <w:rPr>
                <w:bCs/>
                <w:i/>
                <w:iCs/>
                <w:sz w:val="24"/>
                <w:szCs w:val="24"/>
                <w:lang w:val="en-US"/>
              </w:rPr>
              <w:t>риск</w:t>
            </w:r>
            <w:proofErr w:type="spellEnd"/>
            <w:r w:rsidR="00E7302E" w:rsidRPr="005A13AE">
              <w:rPr>
                <w:bCs/>
                <w:i/>
                <w:iCs/>
                <w:sz w:val="24"/>
                <w:szCs w:val="24"/>
                <w:lang w:val="en-US"/>
              </w:rPr>
              <w:t xml:space="preserve">, с </w:t>
            </w:r>
            <w:proofErr w:type="spellStart"/>
            <w:r w:rsidR="00E7302E" w:rsidRPr="005A13AE">
              <w:rPr>
                <w:bCs/>
                <w:i/>
                <w:iCs/>
                <w:sz w:val="24"/>
                <w:szCs w:val="24"/>
                <w:lang w:val="en-US"/>
              </w:rPr>
              <w:t>хронични</w:t>
            </w:r>
            <w:proofErr w:type="spellEnd"/>
            <w:r w:rsidR="00E7302E" w:rsidRPr="005A13AE">
              <w:rPr>
                <w:bCs/>
                <w:i/>
                <w:iCs/>
                <w:sz w:val="24"/>
                <w:szCs w:val="24"/>
                <w:lang w:val="en-US"/>
              </w:rPr>
              <w:t xml:space="preserve"> </w:t>
            </w:r>
            <w:proofErr w:type="spellStart"/>
            <w:r w:rsidR="00E7302E" w:rsidRPr="005A13AE">
              <w:rPr>
                <w:bCs/>
                <w:i/>
                <w:iCs/>
                <w:sz w:val="24"/>
                <w:szCs w:val="24"/>
                <w:lang w:val="en-US"/>
              </w:rPr>
              <w:t>заболявания</w:t>
            </w:r>
            <w:proofErr w:type="spellEnd"/>
            <w:r w:rsidR="00E7302E" w:rsidRPr="005A13AE">
              <w:rPr>
                <w:bCs/>
                <w:i/>
                <w:iCs/>
                <w:sz w:val="24"/>
                <w:szCs w:val="24"/>
                <w:lang w:val="en-US"/>
              </w:rPr>
              <w:t xml:space="preserve"> и</w:t>
            </w:r>
            <w:r w:rsidR="00E7302E" w:rsidRPr="005A13AE">
              <w:rPr>
                <w:bCs/>
                <w:i/>
                <w:iCs/>
                <w:sz w:val="24"/>
                <w:szCs w:val="24"/>
              </w:rPr>
              <w:t>ли</w:t>
            </w:r>
            <w:r w:rsidR="00E7302E" w:rsidRPr="005A13AE">
              <w:rPr>
                <w:bCs/>
                <w:i/>
                <w:iCs/>
                <w:sz w:val="24"/>
                <w:szCs w:val="24"/>
                <w:lang w:val="en-US"/>
              </w:rPr>
              <w:t xml:space="preserve"> с </w:t>
            </w:r>
            <w:proofErr w:type="spellStart"/>
            <w:r w:rsidR="00E7302E" w:rsidRPr="005A13AE">
              <w:rPr>
                <w:bCs/>
                <w:i/>
                <w:iCs/>
                <w:sz w:val="24"/>
                <w:szCs w:val="24"/>
                <w:lang w:val="en-US"/>
              </w:rPr>
              <w:t>изявени</w:t>
            </w:r>
            <w:proofErr w:type="spellEnd"/>
            <w:r w:rsidR="00E7302E" w:rsidRPr="005A13AE">
              <w:rPr>
                <w:bCs/>
                <w:i/>
                <w:iCs/>
                <w:sz w:val="24"/>
                <w:szCs w:val="24"/>
                <w:lang w:val="en-US"/>
              </w:rPr>
              <w:t xml:space="preserve"> </w:t>
            </w:r>
            <w:proofErr w:type="spellStart"/>
            <w:r w:rsidR="00E7302E" w:rsidRPr="005A13AE">
              <w:rPr>
                <w:bCs/>
                <w:i/>
                <w:iCs/>
                <w:sz w:val="24"/>
                <w:szCs w:val="24"/>
                <w:lang w:val="en-US"/>
              </w:rPr>
              <w:t>дарби</w:t>
            </w:r>
            <w:proofErr w:type="spellEnd"/>
            <w:r w:rsidR="00E7302E" w:rsidRPr="005A13AE">
              <w:rPr>
                <w:bCs/>
                <w:i/>
                <w:iCs/>
                <w:sz w:val="24"/>
                <w:szCs w:val="24"/>
                <w:lang w:val="en-US"/>
              </w:rPr>
              <w:t xml:space="preserve">, </w:t>
            </w:r>
            <w:r w:rsidR="00E7302E" w:rsidRPr="005A13AE">
              <w:rPr>
                <w:bCs/>
                <w:i/>
                <w:iCs/>
                <w:sz w:val="24"/>
                <w:szCs w:val="24"/>
              </w:rPr>
              <w:t xml:space="preserve">са получили както обща подкрепа за личностно развитие, така и допълнителна подкрепа за личностно развитие в рамките на процедурата, тези деца се броят само в рамките на индикатор SOI 1.2., еднократно, и </w:t>
            </w:r>
            <w:r w:rsidR="00E7302E" w:rsidRPr="005A13AE">
              <w:rPr>
                <w:bCs/>
                <w:i/>
                <w:iCs/>
                <w:sz w:val="24"/>
                <w:szCs w:val="24"/>
                <w:u w:val="single"/>
              </w:rPr>
              <w:t>не се броят в рамките на индикатор SOI 1.4</w:t>
            </w:r>
            <w:r w:rsidR="00E7302E" w:rsidRPr="005A13AE">
              <w:rPr>
                <w:bCs/>
                <w:i/>
                <w:iCs/>
                <w:sz w:val="24"/>
                <w:szCs w:val="24"/>
              </w:rPr>
              <w:t>.</w:t>
            </w:r>
          </w:p>
          <w:p w14:paraId="726F7F9A" w14:textId="77777777" w:rsidR="00850E16" w:rsidRPr="005A13AE" w:rsidRDefault="00850E16" w:rsidP="005A3B4D">
            <w:pPr>
              <w:pStyle w:val="ListParagraph"/>
              <w:numPr>
                <w:ilvl w:val="0"/>
                <w:numId w:val="23"/>
              </w:numPr>
              <w:spacing w:before="240" w:after="120" w:line="240" w:lineRule="auto"/>
              <w:ind w:left="312" w:hanging="284"/>
              <w:contextualSpacing w:val="0"/>
              <w:jc w:val="both"/>
              <w:rPr>
                <w:b/>
                <w:sz w:val="24"/>
                <w:szCs w:val="24"/>
              </w:rPr>
            </w:pPr>
            <w:r w:rsidRPr="005A13AE">
              <w:rPr>
                <w:b/>
                <w:sz w:val="24"/>
                <w:szCs w:val="24"/>
              </w:rPr>
              <w:t>SOI 1.3. Брой родители, подкрепени в процеса на приобщаващото образование – 37 283, до края на 2024 г. – 7 457.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7"/>
              <w:gridCol w:w="1490"/>
              <w:gridCol w:w="1597"/>
            </w:tblGrid>
            <w:tr w:rsidR="00850E16" w:rsidRPr="005A13AE" w14:paraId="5F80D96D" w14:textId="77777777" w:rsidTr="004138AD">
              <w:trPr>
                <w:jc w:val="center"/>
              </w:trPr>
              <w:tc>
                <w:tcPr>
                  <w:tcW w:w="3897" w:type="dxa"/>
                  <w:shd w:val="clear" w:color="auto" w:fill="D9D9D9" w:themeFill="background1" w:themeFillShade="D9"/>
                </w:tcPr>
                <w:p w14:paraId="3D202261" w14:textId="77777777" w:rsidR="00850E16" w:rsidRPr="005A13AE" w:rsidRDefault="00850E16" w:rsidP="00850E16">
                  <w:pPr>
                    <w:spacing w:after="120" w:line="240" w:lineRule="auto"/>
                    <w:ind w:left="-15"/>
                    <w:jc w:val="both"/>
                    <w:rPr>
                      <w:rFonts w:ascii="Times New Roman" w:eastAsia="Times New Roman" w:hAnsi="Times New Roman"/>
                      <w:i/>
                      <w:sz w:val="24"/>
                      <w:szCs w:val="24"/>
                      <w:u w:val="single"/>
                      <w:lang w:eastAsia="bg-BG"/>
                    </w:rPr>
                  </w:pPr>
                  <w:r w:rsidRPr="005A13AE">
                    <w:rPr>
                      <w:rFonts w:ascii="Times New Roman" w:eastAsia="Times New Roman" w:hAnsi="Times New Roman"/>
                      <w:i/>
                      <w:sz w:val="24"/>
                      <w:szCs w:val="24"/>
                      <w:u w:val="single"/>
                      <w:lang w:eastAsia="bg-BG"/>
                    </w:rPr>
                    <w:t>от които</w:t>
                  </w:r>
                </w:p>
              </w:tc>
              <w:tc>
                <w:tcPr>
                  <w:tcW w:w="1490" w:type="dxa"/>
                  <w:shd w:val="clear" w:color="auto" w:fill="D9D9D9" w:themeFill="background1" w:themeFillShade="D9"/>
                </w:tcPr>
                <w:p w14:paraId="14D3A8A0" w14:textId="77777777" w:rsidR="00850E16" w:rsidRPr="005A13AE" w:rsidRDefault="00850E16" w:rsidP="00850E16">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Целева стойност</w:t>
                  </w:r>
                </w:p>
              </w:tc>
              <w:tc>
                <w:tcPr>
                  <w:tcW w:w="1597" w:type="dxa"/>
                  <w:shd w:val="clear" w:color="auto" w:fill="D9D9D9" w:themeFill="background1" w:themeFillShade="D9"/>
                </w:tcPr>
                <w:p w14:paraId="16F8BD3F" w14:textId="77777777" w:rsidR="00850E16" w:rsidRPr="005A13AE" w:rsidRDefault="00850E16" w:rsidP="00850E16">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Етапна цел 2024 г.</w:t>
                  </w:r>
                </w:p>
              </w:tc>
            </w:tr>
            <w:tr w:rsidR="00850E16" w:rsidRPr="005A13AE" w14:paraId="286994C6" w14:textId="77777777" w:rsidTr="004138AD">
              <w:trPr>
                <w:jc w:val="center"/>
              </w:trPr>
              <w:tc>
                <w:tcPr>
                  <w:tcW w:w="3897" w:type="dxa"/>
                  <w:shd w:val="clear" w:color="auto" w:fill="auto"/>
                </w:tcPr>
                <w:p w14:paraId="6D2205A2" w14:textId="77777777" w:rsidR="00850E16" w:rsidRPr="005A13AE" w:rsidRDefault="00850E16" w:rsidP="00850E16">
                  <w:pPr>
                    <w:spacing w:after="120" w:line="240" w:lineRule="auto"/>
                    <w:ind w:left="-15"/>
                    <w:jc w:val="both"/>
                    <w:rPr>
                      <w:rFonts w:ascii="Times New Roman" w:eastAsia="Times New Roman" w:hAnsi="Times New Roman"/>
                      <w:i/>
                      <w:sz w:val="24"/>
                      <w:szCs w:val="24"/>
                      <w:u w:val="single"/>
                      <w:lang w:eastAsia="bg-BG"/>
                    </w:rPr>
                  </w:pPr>
                  <w:r w:rsidRPr="005A13AE">
                    <w:rPr>
                      <w:rFonts w:ascii="Times New Roman" w:eastAsia="Times New Roman" w:hAnsi="Times New Roman"/>
                      <w:i/>
                      <w:sz w:val="24"/>
                      <w:szCs w:val="24"/>
                      <w:u w:val="single"/>
                      <w:lang w:eastAsia="bg-BG"/>
                    </w:rPr>
                    <w:t>в Регион в преход (ЮЗР)</w:t>
                  </w:r>
                </w:p>
              </w:tc>
              <w:tc>
                <w:tcPr>
                  <w:tcW w:w="1490" w:type="dxa"/>
                  <w:shd w:val="clear" w:color="auto" w:fill="auto"/>
                </w:tcPr>
                <w:p w14:paraId="4D3F0C4A" w14:textId="77777777" w:rsidR="00850E16" w:rsidRPr="005A13AE" w:rsidDel="003C7837" w:rsidRDefault="00850E16" w:rsidP="00850E16">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6 214</w:t>
                  </w:r>
                </w:p>
              </w:tc>
              <w:tc>
                <w:tcPr>
                  <w:tcW w:w="1597" w:type="dxa"/>
                  <w:shd w:val="clear" w:color="auto" w:fill="auto"/>
                </w:tcPr>
                <w:p w14:paraId="06C75737" w14:textId="77777777" w:rsidR="00850E16" w:rsidRPr="005A13AE" w:rsidDel="003C7837" w:rsidRDefault="00850E16" w:rsidP="00850E16">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1 243</w:t>
                  </w:r>
                </w:p>
              </w:tc>
            </w:tr>
            <w:tr w:rsidR="00850E16" w:rsidRPr="005A13AE" w14:paraId="36E06F2D" w14:textId="77777777" w:rsidTr="004138AD">
              <w:trPr>
                <w:jc w:val="center"/>
              </w:trPr>
              <w:tc>
                <w:tcPr>
                  <w:tcW w:w="3897" w:type="dxa"/>
                  <w:shd w:val="clear" w:color="auto" w:fill="auto"/>
                </w:tcPr>
                <w:p w14:paraId="757D47D1" w14:textId="77777777" w:rsidR="00850E16" w:rsidRPr="005A13AE" w:rsidRDefault="00850E16" w:rsidP="00850E16">
                  <w:pPr>
                    <w:spacing w:after="120" w:line="240" w:lineRule="auto"/>
                    <w:jc w:val="both"/>
                    <w:rPr>
                      <w:rFonts w:ascii="Times New Roman" w:eastAsia="Times New Roman" w:hAnsi="Times New Roman"/>
                      <w:i/>
                      <w:sz w:val="24"/>
                      <w:szCs w:val="24"/>
                      <w:u w:val="single"/>
                      <w:lang w:eastAsia="bg-BG"/>
                    </w:rPr>
                  </w:pPr>
                  <w:r w:rsidRPr="005A13AE">
                    <w:rPr>
                      <w:rFonts w:ascii="Times New Roman" w:eastAsia="Times New Roman" w:hAnsi="Times New Roman"/>
                      <w:i/>
                      <w:sz w:val="24"/>
                      <w:szCs w:val="24"/>
                      <w:u w:val="single"/>
                      <w:lang w:eastAsia="bg-BG"/>
                    </w:rPr>
                    <w:lastRenderedPageBreak/>
                    <w:t>в По-слабо развитите региони</w:t>
                  </w:r>
                </w:p>
              </w:tc>
              <w:tc>
                <w:tcPr>
                  <w:tcW w:w="1490" w:type="dxa"/>
                  <w:shd w:val="clear" w:color="auto" w:fill="auto"/>
                </w:tcPr>
                <w:p w14:paraId="62391F99" w14:textId="77777777" w:rsidR="00850E16" w:rsidRPr="005A13AE" w:rsidRDefault="00850E16" w:rsidP="00850E16">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31 069</w:t>
                  </w:r>
                </w:p>
              </w:tc>
              <w:tc>
                <w:tcPr>
                  <w:tcW w:w="1597" w:type="dxa"/>
                  <w:shd w:val="clear" w:color="auto" w:fill="auto"/>
                </w:tcPr>
                <w:p w14:paraId="447E2864" w14:textId="77777777" w:rsidR="00850E16" w:rsidRPr="005A13AE" w:rsidRDefault="00850E16" w:rsidP="00850E16">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6 214</w:t>
                  </w:r>
                </w:p>
              </w:tc>
            </w:tr>
          </w:tbl>
          <w:p w14:paraId="04E22343" w14:textId="1642F78D" w:rsidR="00850E16" w:rsidRPr="005A13AE" w:rsidRDefault="00850E16" w:rsidP="000E5EDE">
            <w:pPr>
              <w:spacing w:before="120" w:after="0" w:line="240" w:lineRule="auto"/>
              <w:ind w:left="30"/>
              <w:jc w:val="both"/>
              <w:rPr>
                <w:bCs/>
                <w:i/>
                <w:iCs/>
                <w:sz w:val="24"/>
                <w:szCs w:val="24"/>
                <w:lang w:val="en-US"/>
              </w:rPr>
            </w:pPr>
            <w:r w:rsidRPr="005A13AE">
              <w:rPr>
                <w:bCs/>
                <w:i/>
                <w:iCs/>
                <w:sz w:val="24"/>
                <w:szCs w:val="24"/>
              </w:rPr>
              <w:t>Индикаторът измерва броя на родителите (на деца от целевите групи), участници в дейности по операцията. В случай че родител участва от името на повече от едно дете, то той се брои еднократно. Независимо в колко дейности/обучения, семинари е участвал един родител, то той се брои еднократно</w:t>
            </w:r>
            <w:r w:rsidRPr="005A13AE">
              <w:rPr>
                <w:bCs/>
                <w:i/>
                <w:iCs/>
                <w:sz w:val="24"/>
                <w:szCs w:val="24"/>
                <w:lang w:val="en-US"/>
              </w:rPr>
              <w:t>.</w:t>
            </w:r>
          </w:p>
          <w:p w14:paraId="1D529357" w14:textId="485F92A7" w:rsidR="007049E3" w:rsidRPr="005A13AE" w:rsidRDefault="007049E3" w:rsidP="005A3B4D">
            <w:pPr>
              <w:pStyle w:val="ListParagraph"/>
              <w:numPr>
                <w:ilvl w:val="0"/>
                <w:numId w:val="23"/>
              </w:numPr>
              <w:spacing w:before="120" w:after="120" w:line="240" w:lineRule="auto"/>
              <w:ind w:left="312" w:hanging="312"/>
              <w:contextualSpacing w:val="0"/>
              <w:jc w:val="both"/>
              <w:rPr>
                <w:b/>
                <w:sz w:val="24"/>
                <w:szCs w:val="24"/>
              </w:rPr>
            </w:pPr>
            <w:r w:rsidRPr="005A13AE">
              <w:rPr>
                <w:b/>
                <w:sz w:val="24"/>
                <w:szCs w:val="24"/>
              </w:rPr>
              <w:t xml:space="preserve">SOI 1.5. Педагогически специалисти и непедагогически персонал, обучени за работа с деца и ученици от уязвими групи </w:t>
            </w:r>
            <w:r w:rsidR="00F171FC" w:rsidRPr="005A13AE">
              <w:rPr>
                <w:b/>
                <w:sz w:val="24"/>
                <w:szCs w:val="24"/>
              </w:rPr>
              <w:t>заети</w:t>
            </w:r>
            <w:r w:rsidRPr="005A13AE">
              <w:rPr>
                <w:b/>
                <w:sz w:val="24"/>
                <w:szCs w:val="24"/>
              </w:rPr>
              <w:t xml:space="preserve">, вкл. самостоятелно заети – </w:t>
            </w:r>
            <w:r w:rsidR="00547DDD" w:rsidRPr="005A13AE">
              <w:rPr>
                <w:b/>
                <w:sz w:val="24"/>
                <w:szCs w:val="24"/>
              </w:rPr>
              <w:t>3 577</w:t>
            </w:r>
            <w:r w:rsidRPr="005A13AE">
              <w:rPr>
                <w:b/>
                <w:sz w:val="24"/>
                <w:szCs w:val="24"/>
              </w:rPr>
              <w:t xml:space="preserve">, до края на 2024 г. – </w:t>
            </w:r>
            <w:r w:rsidR="00547DDD" w:rsidRPr="005A13AE">
              <w:rPr>
                <w:b/>
                <w:sz w:val="24"/>
                <w:szCs w:val="24"/>
              </w:rPr>
              <w:t>716</w:t>
            </w:r>
            <w:r w:rsidRPr="005A13AE">
              <w:rPr>
                <w:b/>
                <w:sz w:val="24"/>
                <w:szCs w:val="24"/>
                <w:lang w:val="en-US"/>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7"/>
              <w:gridCol w:w="1292"/>
              <w:gridCol w:w="1654"/>
            </w:tblGrid>
            <w:tr w:rsidR="007049E3" w:rsidRPr="005A13AE" w14:paraId="119AD518" w14:textId="77777777" w:rsidTr="004554F9">
              <w:trPr>
                <w:jc w:val="center"/>
              </w:trPr>
              <w:tc>
                <w:tcPr>
                  <w:tcW w:w="3897" w:type="dxa"/>
                  <w:shd w:val="clear" w:color="auto" w:fill="D9D9D9" w:themeFill="background1" w:themeFillShade="D9"/>
                </w:tcPr>
                <w:p w14:paraId="6CF81063" w14:textId="77777777" w:rsidR="007049E3" w:rsidRPr="005A13AE" w:rsidRDefault="007049E3" w:rsidP="007049E3">
                  <w:pPr>
                    <w:spacing w:after="120" w:line="240" w:lineRule="auto"/>
                    <w:ind w:left="-15"/>
                    <w:jc w:val="both"/>
                    <w:rPr>
                      <w:rFonts w:ascii="Times New Roman" w:eastAsia="Times New Roman" w:hAnsi="Times New Roman"/>
                      <w:i/>
                      <w:sz w:val="24"/>
                      <w:szCs w:val="24"/>
                      <w:u w:val="single"/>
                      <w:lang w:eastAsia="bg-BG"/>
                    </w:rPr>
                  </w:pPr>
                  <w:r w:rsidRPr="005A13AE">
                    <w:rPr>
                      <w:rFonts w:ascii="Times New Roman" w:eastAsia="Times New Roman" w:hAnsi="Times New Roman"/>
                      <w:i/>
                      <w:sz w:val="24"/>
                      <w:szCs w:val="24"/>
                      <w:u w:val="single"/>
                      <w:lang w:eastAsia="bg-BG"/>
                    </w:rPr>
                    <w:t>от които</w:t>
                  </w:r>
                </w:p>
              </w:tc>
              <w:tc>
                <w:tcPr>
                  <w:tcW w:w="1292" w:type="dxa"/>
                  <w:shd w:val="clear" w:color="auto" w:fill="D9D9D9" w:themeFill="background1" w:themeFillShade="D9"/>
                </w:tcPr>
                <w:p w14:paraId="0399A68C" w14:textId="24EDACEE" w:rsidR="007049E3" w:rsidRPr="005A13AE" w:rsidDel="009862CC" w:rsidRDefault="007049E3" w:rsidP="007049E3">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Целева стойност</w:t>
                  </w:r>
                </w:p>
              </w:tc>
              <w:tc>
                <w:tcPr>
                  <w:tcW w:w="1654" w:type="dxa"/>
                  <w:shd w:val="clear" w:color="auto" w:fill="D9D9D9" w:themeFill="background1" w:themeFillShade="D9"/>
                </w:tcPr>
                <w:p w14:paraId="3896F0A6" w14:textId="77777777" w:rsidR="007049E3" w:rsidRPr="005A13AE" w:rsidDel="009862CC" w:rsidRDefault="007049E3" w:rsidP="007049E3">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Етапна цел 2024 г.</w:t>
                  </w:r>
                </w:p>
              </w:tc>
            </w:tr>
            <w:tr w:rsidR="007049E3" w:rsidRPr="005A13AE" w14:paraId="5C95F337" w14:textId="77777777" w:rsidTr="004554F9">
              <w:trPr>
                <w:jc w:val="center"/>
              </w:trPr>
              <w:tc>
                <w:tcPr>
                  <w:tcW w:w="3897" w:type="dxa"/>
                  <w:shd w:val="clear" w:color="auto" w:fill="auto"/>
                </w:tcPr>
                <w:p w14:paraId="7BEDA373" w14:textId="77777777" w:rsidR="007049E3" w:rsidRPr="005A13AE" w:rsidRDefault="007049E3" w:rsidP="007049E3">
                  <w:pPr>
                    <w:spacing w:after="120" w:line="240" w:lineRule="auto"/>
                    <w:ind w:left="-15"/>
                    <w:jc w:val="both"/>
                    <w:rPr>
                      <w:rFonts w:ascii="Times New Roman" w:eastAsia="Times New Roman" w:hAnsi="Times New Roman"/>
                      <w:i/>
                      <w:sz w:val="24"/>
                      <w:szCs w:val="24"/>
                      <w:u w:val="single"/>
                      <w:lang w:eastAsia="bg-BG"/>
                    </w:rPr>
                  </w:pPr>
                  <w:r w:rsidRPr="005A13AE">
                    <w:rPr>
                      <w:rFonts w:ascii="Times New Roman" w:eastAsia="Times New Roman" w:hAnsi="Times New Roman"/>
                      <w:i/>
                      <w:sz w:val="24"/>
                      <w:szCs w:val="24"/>
                      <w:u w:val="single"/>
                      <w:lang w:eastAsia="bg-BG"/>
                    </w:rPr>
                    <w:t>в Регион в преход (ЮЗР)</w:t>
                  </w:r>
                </w:p>
              </w:tc>
              <w:tc>
                <w:tcPr>
                  <w:tcW w:w="1292" w:type="dxa"/>
                  <w:shd w:val="clear" w:color="auto" w:fill="auto"/>
                </w:tcPr>
                <w:p w14:paraId="66A479A5" w14:textId="5B80623F" w:rsidR="007049E3" w:rsidRPr="005A13AE" w:rsidDel="003C7837" w:rsidRDefault="00547DDD" w:rsidP="007049E3">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596</w:t>
                  </w:r>
                </w:p>
              </w:tc>
              <w:tc>
                <w:tcPr>
                  <w:tcW w:w="1654" w:type="dxa"/>
                  <w:shd w:val="clear" w:color="auto" w:fill="auto"/>
                </w:tcPr>
                <w:p w14:paraId="4EDBAD58" w14:textId="685D9EBB" w:rsidR="007049E3" w:rsidRPr="005A13AE" w:rsidDel="003C7837" w:rsidRDefault="00547DDD" w:rsidP="007049E3">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119</w:t>
                  </w:r>
                </w:p>
              </w:tc>
            </w:tr>
            <w:tr w:rsidR="007049E3" w:rsidRPr="005A13AE" w14:paraId="59EC0081" w14:textId="77777777" w:rsidTr="004554F9">
              <w:trPr>
                <w:jc w:val="center"/>
              </w:trPr>
              <w:tc>
                <w:tcPr>
                  <w:tcW w:w="3897" w:type="dxa"/>
                  <w:shd w:val="clear" w:color="auto" w:fill="auto"/>
                </w:tcPr>
                <w:p w14:paraId="7FA0748C" w14:textId="77777777" w:rsidR="007049E3" w:rsidRPr="005A13AE" w:rsidRDefault="007049E3" w:rsidP="007049E3">
                  <w:pPr>
                    <w:spacing w:after="120" w:line="240" w:lineRule="auto"/>
                    <w:jc w:val="both"/>
                    <w:rPr>
                      <w:rFonts w:ascii="Times New Roman" w:eastAsia="Times New Roman" w:hAnsi="Times New Roman"/>
                      <w:i/>
                      <w:sz w:val="24"/>
                      <w:szCs w:val="24"/>
                      <w:u w:val="single"/>
                      <w:lang w:eastAsia="bg-BG"/>
                    </w:rPr>
                  </w:pPr>
                  <w:r w:rsidRPr="005A13AE">
                    <w:rPr>
                      <w:rFonts w:ascii="Times New Roman" w:eastAsia="Times New Roman" w:hAnsi="Times New Roman"/>
                      <w:i/>
                      <w:sz w:val="24"/>
                      <w:szCs w:val="24"/>
                      <w:u w:val="single"/>
                      <w:lang w:eastAsia="bg-BG"/>
                    </w:rPr>
                    <w:t>в По-слабо развитите региони</w:t>
                  </w:r>
                </w:p>
              </w:tc>
              <w:tc>
                <w:tcPr>
                  <w:tcW w:w="1292" w:type="dxa"/>
                  <w:shd w:val="clear" w:color="auto" w:fill="auto"/>
                </w:tcPr>
                <w:p w14:paraId="49A40A75" w14:textId="6745F775" w:rsidR="007049E3" w:rsidRPr="005A13AE" w:rsidRDefault="00547DDD" w:rsidP="007049E3">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2 981</w:t>
                  </w:r>
                </w:p>
              </w:tc>
              <w:tc>
                <w:tcPr>
                  <w:tcW w:w="1654" w:type="dxa"/>
                  <w:shd w:val="clear" w:color="auto" w:fill="auto"/>
                </w:tcPr>
                <w:p w14:paraId="3531FE0D" w14:textId="568C32A9" w:rsidR="007049E3" w:rsidRPr="005A13AE" w:rsidRDefault="00547DDD" w:rsidP="007049E3">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597</w:t>
                  </w:r>
                </w:p>
              </w:tc>
            </w:tr>
          </w:tbl>
          <w:p w14:paraId="7118B12D" w14:textId="4D0FEBC5" w:rsidR="007049E3" w:rsidRPr="005A13AE" w:rsidRDefault="007049E3" w:rsidP="006E059E">
            <w:pPr>
              <w:spacing w:before="120" w:after="0" w:line="240" w:lineRule="auto"/>
              <w:jc w:val="both"/>
              <w:rPr>
                <w:bCs/>
                <w:i/>
                <w:iCs/>
                <w:sz w:val="24"/>
                <w:szCs w:val="24"/>
              </w:rPr>
            </w:pPr>
            <w:r w:rsidRPr="005A13AE">
              <w:rPr>
                <w:bCs/>
                <w:i/>
                <w:iCs/>
                <w:sz w:val="24"/>
                <w:szCs w:val="24"/>
              </w:rPr>
              <w:t>Индикаторът измерва броя на обучените педагогически специалисти</w:t>
            </w:r>
            <w:r w:rsidR="002D679B" w:rsidRPr="005A13AE">
              <w:rPr>
                <w:bCs/>
                <w:i/>
                <w:iCs/>
                <w:sz w:val="24"/>
                <w:szCs w:val="24"/>
              </w:rPr>
              <w:t>, експерти от РУО,</w:t>
            </w:r>
            <w:r w:rsidR="002D679B" w:rsidRPr="005A13AE">
              <w:t xml:space="preserve"> </w:t>
            </w:r>
            <w:r w:rsidR="002D679B" w:rsidRPr="005A13AE">
              <w:rPr>
                <w:bCs/>
                <w:i/>
                <w:iCs/>
                <w:sz w:val="24"/>
                <w:szCs w:val="24"/>
              </w:rPr>
              <w:t>ако е приложимо,</w:t>
            </w:r>
            <w:r w:rsidRPr="005A13AE">
              <w:rPr>
                <w:bCs/>
                <w:i/>
                <w:iCs/>
                <w:sz w:val="24"/>
                <w:szCs w:val="24"/>
              </w:rPr>
              <w:t xml:space="preserve"> и на обучените образователни медиатори</w:t>
            </w:r>
            <w:r w:rsidR="00337733" w:rsidRPr="005A13AE">
              <w:rPr>
                <w:bCs/>
                <w:i/>
                <w:iCs/>
                <w:sz w:val="24"/>
                <w:szCs w:val="24"/>
              </w:rPr>
              <w:t>, социални работници</w:t>
            </w:r>
            <w:r w:rsidRPr="005A13AE">
              <w:rPr>
                <w:bCs/>
                <w:i/>
                <w:iCs/>
                <w:sz w:val="24"/>
                <w:szCs w:val="24"/>
              </w:rPr>
              <w:t xml:space="preserve"> и друг непедагогически персонал, придобили или надградили умения за работа с </w:t>
            </w:r>
            <w:r w:rsidR="002D679B" w:rsidRPr="005A13AE">
              <w:rPr>
                <w:bCs/>
                <w:i/>
                <w:iCs/>
                <w:sz w:val="24"/>
                <w:szCs w:val="24"/>
              </w:rPr>
              <w:t xml:space="preserve">деца </w:t>
            </w:r>
            <w:r w:rsidRPr="005A13AE">
              <w:rPr>
                <w:bCs/>
                <w:i/>
                <w:iCs/>
                <w:sz w:val="24"/>
                <w:szCs w:val="24"/>
              </w:rPr>
              <w:t>със затруднения в ученето (</w:t>
            </w:r>
            <w:r w:rsidR="002D679B" w:rsidRPr="005A13AE">
              <w:rPr>
                <w:bCs/>
                <w:i/>
                <w:iCs/>
                <w:sz w:val="24"/>
                <w:szCs w:val="24"/>
              </w:rPr>
              <w:t>за които българският език не е</w:t>
            </w:r>
            <w:r w:rsidRPr="005A13AE">
              <w:rPr>
                <w:bCs/>
                <w:i/>
                <w:iCs/>
                <w:sz w:val="24"/>
                <w:szCs w:val="24"/>
              </w:rPr>
              <w:t xml:space="preserve"> майчин, отсъствия, липса на мотивация, домашна среда и т.н.), вкл. </w:t>
            </w:r>
            <w:r w:rsidR="002D679B" w:rsidRPr="005A13AE">
              <w:rPr>
                <w:bCs/>
                <w:i/>
                <w:iCs/>
                <w:sz w:val="24"/>
                <w:szCs w:val="24"/>
              </w:rPr>
              <w:t xml:space="preserve">деца </w:t>
            </w:r>
            <w:r w:rsidRPr="005A13AE">
              <w:rPr>
                <w:bCs/>
                <w:i/>
                <w:iCs/>
                <w:sz w:val="24"/>
                <w:szCs w:val="24"/>
              </w:rPr>
              <w:t>със СОП, с хронични заболявания, в риск и с изявени дарби, от уязвими групи, в риск от отпадане от образование. Едно лице се брои еднократно, независимо в колко обучения е участвало по операцията.</w:t>
            </w:r>
          </w:p>
          <w:p w14:paraId="46A9D121" w14:textId="1E03C559" w:rsidR="007049E3" w:rsidRPr="005A13AE" w:rsidRDefault="007049E3" w:rsidP="009613C5">
            <w:pPr>
              <w:pStyle w:val="ListParagraph"/>
              <w:numPr>
                <w:ilvl w:val="0"/>
                <w:numId w:val="23"/>
              </w:numPr>
              <w:spacing w:before="240" w:after="120" w:line="240" w:lineRule="auto"/>
              <w:ind w:left="312" w:hanging="312"/>
              <w:contextualSpacing w:val="0"/>
              <w:jc w:val="both"/>
              <w:rPr>
                <w:bCs/>
                <w:sz w:val="24"/>
                <w:szCs w:val="24"/>
              </w:rPr>
            </w:pPr>
            <w:r w:rsidRPr="005A13AE">
              <w:rPr>
                <w:b/>
                <w:sz w:val="24"/>
                <w:szCs w:val="24"/>
              </w:rPr>
              <w:t xml:space="preserve">EECO15 малцинства (включително маргинализирани общности като ромите) – </w:t>
            </w:r>
            <w:r w:rsidR="00732223" w:rsidRPr="005A13AE">
              <w:rPr>
                <w:b/>
                <w:sz w:val="24"/>
                <w:szCs w:val="24"/>
              </w:rPr>
              <w:t>18 641</w:t>
            </w:r>
            <w:r w:rsidRPr="005A13AE">
              <w:rPr>
                <w:b/>
                <w:sz w:val="24"/>
                <w:szCs w:val="24"/>
              </w:rPr>
              <w:t>, до края на 2024 г.</w:t>
            </w:r>
            <w:r w:rsidR="004138AD" w:rsidRPr="005A13AE">
              <w:rPr>
                <w:b/>
                <w:sz w:val="24"/>
                <w:szCs w:val="24"/>
                <w:lang w:val="en-US"/>
              </w:rPr>
              <w:t xml:space="preserve"> </w:t>
            </w:r>
            <w:r w:rsidRPr="005A13AE">
              <w:rPr>
                <w:b/>
                <w:sz w:val="24"/>
                <w:szCs w:val="24"/>
              </w:rPr>
              <w:t xml:space="preserve">- </w:t>
            </w:r>
            <w:r w:rsidR="00732223" w:rsidRPr="005A13AE">
              <w:rPr>
                <w:b/>
                <w:sz w:val="24"/>
                <w:szCs w:val="24"/>
              </w:rPr>
              <w:t>3 728</w:t>
            </w:r>
            <w:r w:rsidRPr="005A13AE">
              <w:rPr>
                <w:b/>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7"/>
              <w:gridCol w:w="1490"/>
              <w:gridCol w:w="1597"/>
            </w:tblGrid>
            <w:tr w:rsidR="007049E3" w:rsidRPr="005A13AE" w14:paraId="5BE3270E" w14:textId="77777777" w:rsidTr="004138AD">
              <w:trPr>
                <w:jc w:val="center"/>
              </w:trPr>
              <w:tc>
                <w:tcPr>
                  <w:tcW w:w="3897" w:type="dxa"/>
                  <w:shd w:val="clear" w:color="auto" w:fill="D9D9D9" w:themeFill="background1" w:themeFillShade="D9"/>
                </w:tcPr>
                <w:p w14:paraId="33CBDEEC" w14:textId="77777777" w:rsidR="007049E3" w:rsidRPr="005A13AE" w:rsidRDefault="007049E3" w:rsidP="007049E3">
                  <w:pPr>
                    <w:spacing w:after="120" w:line="240" w:lineRule="auto"/>
                    <w:ind w:left="-15"/>
                    <w:jc w:val="both"/>
                    <w:rPr>
                      <w:rFonts w:ascii="Times New Roman" w:eastAsia="Times New Roman" w:hAnsi="Times New Roman"/>
                      <w:i/>
                      <w:sz w:val="24"/>
                      <w:szCs w:val="24"/>
                      <w:u w:val="single"/>
                      <w:lang w:eastAsia="bg-BG"/>
                    </w:rPr>
                  </w:pPr>
                  <w:r w:rsidRPr="005A13AE">
                    <w:rPr>
                      <w:rFonts w:ascii="Times New Roman" w:eastAsia="Times New Roman" w:hAnsi="Times New Roman"/>
                      <w:i/>
                      <w:sz w:val="24"/>
                      <w:szCs w:val="24"/>
                      <w:u w:val="single"/>
                      <w:lang w:eastAsia="bg-BG"/>
                    </w:rPr>
                    <w:t>от които</w:t>
                  </w:r>
                </w:p>
              </w:tc>
              <w:tc>
                <w:tcPr>
                  <w:tcW w:w="1490" w:type="dxa"/>
                  <w:shd w:val="clear" w:color="auto" w:fill="D9D9D9" w:themeFill="background1" w:themeFillShade="D9"/>
                </w:tcPr>
                <w:p w14:paraId="2F33DD0D" w14:textId="2B828D9F" w:rsidR="007049E3" w:rsidRPr="005A13AE" w:rsidDel="00704574" w:rsidRDefault="007049E3" w:rsidP="007049E3">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Целева стойност</w:t>
                  </w:r>
                </w:p>
              </w:tc>
              <w:tc>
                <w:tcPr>
                  <w:tcW w:w="1597" w:type="dxa"/>
                  <w:shd w:val="clear" w:color="auto" w:fill="D9D9D9" w:themeFill="background1" w:themeFillShade="D9"/>
                </w:tcPr>
                <w:p w14:paraId="73B402FA" w14:textId="77777777" w:rsidR="007049E3" w:rsidRPr="005A13AE" w:rsidDel="00704574" w:rsidRDefault="007049E3" w:rsidP="007049E3">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Етапна цел 2024 г.</w:t>
                  </w:r>
                </w:p>
              </w:tc>
            </w:tr>
            <w:tr w:rsidR="007049E3" w:rsidRPr="005A13AE" w14:paraId="56517AED" w14:textId="77777777" w:rsidTr="004138AD">
              <w:trPr>
                <w:jc w:val="center"/>
              </w:trPr>
              <w:tc>
                <w:tcPr>
                  <w:tcW w:w="3897" w:type="dxa"/>
                  <w:shd w:val="clear" w:color="auto" w:fill="auto"/>
                </w:tcPr>
                <w:p w14:paraId="345E3634" w14:textId="77777777" w:rsidR="007049E3" w:rsidRPr="005A13AE" w:rsidRDefault="007049E3" w:rsidP="007049E3">
                  <w:pPr>
                    <w:spacing w:after="120" w:line="240" w:lineRule="auto"/>
                    <w:ind w:left="-15"/>
                    <w:jc w:val="both"/>
                    <w:rPr>
                      <w:rFonts w:ascii="Times New Roman" w:eastAsia="Times New Roman" w:hAnsi="Times New Roman"/>
                      <w:i/>
                      <w:sz w:val="24"/>
                      <w:szCs w:val="24"/>
                      <w:u w:val="single"/>
                      <w:lang w:eastAsia="bg-BG"/>
                    </w:rPr>
                  </w:pPr>
                  <w:r w:rsidRPr="005A13AE">
                    <w:rPr>
                      <w:rFonts w:ascii="Times New Roman" w:eastAsia="Times New Roman" w:hAnsi="Times New Roman"/>
                      <w:i/>
                      <w:sz w:val="24"/>
                      <w:szCs w:val="24"/>
                      <w:u w:val="single"/>
                      <w:lang w:eastAsia="bg-BG"/>
                    </w:rPr>
                    <w:t>в Регион в преход (ЮЗР)</w:t>
                  </w:r>
                </w:p>
              </w:tc>
              <w:tc>
                <w:tcPr>
                  <w:tcW w:w="1490" w:type="dxa"/>
                  <w:shd w:val="clear" w:color="auto" w:fill="auto"/>
                </w:tcPr>
                <w:p w14:paraId="1D5234DF" w14:textId="264E08EE" w:rsidR="007049E3" w:rsidRPr="005A13AE" w:rsidDel="003C7837" w:rsidRDefault="00732223" w:rsidP="007049E3">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3 107</w:t>
                  </w:r>
                </w:p>
              </w:tc>
              <w:tc>
                <w:tcPr>
                  <w:tcW w:w="1597" w:type="dxa"/>
                  <w:shd w:val="clear" w:color="auto" w:fill="auto"/>
                </w:tcPr>
                <w:p w14:paraId="75C30987" w14:textId="1AB954ED" w:rsidR="007049E3" w:rsidRPr="005A13AE" w:rsidDel="003C7837" w:rsidRDefault="00732223" w:rsidP="007049E3">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621</w:t>
                  </w:r>
                </w:p>
              </w:tc>
            </w:tr>
            <w:tr w:rsidR="007049E3" w:rsidRPr="005A13AE" w14:paraId="1C3B9FEF" w14:textId="77777777" w:rsidTr="004138AD">
              <w:trPr>
                <w:jc w:val="center"/>
              </w:trPr>
              <w:tc>
                <w:tcPr>
                  <w:tcW w:w="3897" w:type="dxa"/>
                  <w:shd w:val="clear" w:color="auto" w:fill="auto"/>
                </w:tcPr>
                <w:p w14:paraId="0EE5ABBE" w14:textId="77777777" w:rsidR="007049E3" w:rsidRPr="005A13AE" w:rsidRDefault="007049E3" w:rsidP="007049E3">
                  <w:pPr>
                    <w:spacing w:after="120" w:line="240" w:lineRule="auto"/>
                    <w:jc w:val="both"/>
                    <w:rPr>
                      <w:rFonts w:ascii="Times New Roman" w:eastAsia="Times New Roman" w:hAnsi="Times New Roman"/>
                      <w:i/>
                      <w:sz w:val="24"/>
                      <w:szCs w:val="24"/>
                      <w:u w:val="single"/>
                      <w:lang w:eastAsia="bg-BG"/>
                    </w:rPr>
                  </w:pPr>
                  <w:r w:rsidRPr="005A13AE">
                    <w:rPr>
                      <w:rFonts w:ascii="Times New Roman" w:eastAsia="Times New Roman" w:hAnsi="Times New Roman"/>
                      <w:i/>
                      <w:sz w:val="24"/>
                      <w:szCs w:val="24"/>
                      <w:u w:val="single"/>
                      <w:lang w:eastAsia="bg-BG"/>
                    </w:rPr>
                    <w:t>в По-слабо развитите региони</w:t>
                  </w:r>
                </w:p>
              </w:tc>
              <w:tc>
                <w:tcPr>
                  <w:tcW w:w="1490" w:type="dxa"/>
                  <w:shd w:val="clear" w:color="auto" w:fill="auto"/>
                </w:tcPr>
                <w:p w14:paraId="1BFA631B" w14:textId="52FBCB7F" w:rsidR="007049E3" w:rsidRPr="005A13AE" w:rsidRDefault="00732223" w:rsidP="007049E3">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15 534</w:t>
                  </w:r>
                </w:p>
              </w:tc>
              <w:tc>
                <w:tcPr>
                  <w:tcW w:w="1597" w:type="dxa"/>
                  <w:shd w:val="clear" w:color="auto" w:fill="auto"/>
                </w:tcPr>
                <w:p w14:paraId="6FB8B66E" w14:textId="20BA9C98" w:rsidR="007049E3" w:rsidRPr="005A13AE" w:rsidRDefault="00732223" w:rsidP="007049E3">
                  <w:pPr>
                    <w:spacing w:after="120" w:line="240" w:lineRule="auto"/>
                    <w:ind w:right="156"/>
                    <w:jc w:val="center"/>
                    <w:rPr>
                      <w:rFonts w:ascii="Times New Roman" w:eastAsia="Times New Roman" w:hAnsi="Times New Roman"/>
                      <w:sz w:val="24"/>
                      <w:szCs w:val="24"/>
                      <w:u w:val="single"/>
                      <w:lang w:val="en-US" w:eastAsia="bg-BG"/>
                    </w:rPr>
                  </w:pPr>
                  <w:r w:rsidRPr="005A13AE">
                    <w:rPr>
                      <w:rFonts w:ascii="Times New Roman" w:eastAsia="Times New Roman" w:hAnsi="Times New Roman"/>
                      <w:sz w:val="24"/>
                      <w:szCs w:val="24"/>
                      <w:u w:val="single"/>
                      <w:lang w:eastAsia="bg-BG"/>
                    </w:rPr>
                    <w:t>3 107</w:t>
                  </w:r>
                </w:p>
              </w:tc>
            </w:tr>
          </w:tbl>
          <w:p w14:paraId="3BE9CCF7" w14:textId="399B41D1" w:rsidR="007049E3" w:rsidRPr="005A13AE" w:rsidRDefault="007049E3" w:rsidP="007049E3">
            <w:pPr>
              <w:spacing w:before="120" w:after="0" w:line="240" w:lineRule="auto"/>
              <w:jc w:val="both"/>
              <w:rPr>
                <w:bCs/>
                <w:i/>
                <w:iCs/>
                <w:sz w:val="24"/>
                <w:szCs w:val="24"/>
              </w:rPr>
            </w:pPr>
            <w:r w:rsidRPr="005A13AE">
              <w:rPr>
                <w:bCs/>
                <w:i/>
                <w:iCs/>
                <w:sz w:val="24"/>
                <w:szCs w:val="24"/>
              </w:rPr>
              <w:t xml:space="preserve">Индикаторът измерва броя на </w:t>
            </w:r>
            <w:r w:rsidR="00C4777F" w:rsidRPr="005A13AE">
              <w:rPr>
                <w:bCs/>
                <w:i/>
                <w:iCs/>
                <w:sz w:val="24"/>
                <w:szCs w:val="24"/>
              </w:rPr>
              <w:t xml:space="preserve">децата </w:t>
            </w:r>
            <w:r w:rsidRPr="005A13AE">
              <w:rPr>
                <w:bCs/>
                <w:i/>
                <w:iCs/>
                <w:sz w:val="24"/>
                <w:szCs w:val="24"/>
              </w:rPr>
              <w:t xml:space="preserve">от маргинализирани групи, като  напр. роми и на техните родители, реално </w:t>
            </w:r>
            <w:r w:rsidR="00C4777F" w:rsidRPr="005A13AE">
              <w:rPr>
                <w:bCs/>
                <w:i/>
                <w:iCs/>
                <w:sz w:val="24"/>
                <w:szCs w:val="24"/>
              </w:rPr>
              <w:t xml:space="preserve">участвали </w:t>
            </w:r>
            <w:r w:rsidRPr="005A13AE">
              <w:rPr>
                <w:bCs/>
                <w:i/>
                <w:iCs/>
                <w:sz w:val="24"/>
                <w:szCs w:val="24"/>
              </w:rPr>
              <w:t xml:space="preserve">в процеса на приобщаващо образование в дейности по операцията. </w:t>
            </w:r>
            <w:r w:rsidR="00C4777F" w:rsidRPr="005A13AE">
              <w:rPr>
                <w:bCs/>
                <w:i/>
                <w:iCs/>
                <w:sz w:val="24"/>
                <w:szCs w:val="24"/>
              </w:rPr>
              <w:t>Едно дете</w:t>
            </w:r>
            <w:r w:rsidRPr="005A13AE">
              <w:rPr>
                <w:bCs/>
                <w:i/>
                <w:iCs/>
                <w:sz w:val="24"/>
                <w:szCs w:val="24"/>
              </w:rPr>
              <w:t>/родител се брои еднократно, независимо в колко дейности е участвал.</w:t>
            </w:r>
          </w:p>
          <w:p w14:paraId="18E250F8" w14:textId="77777777" w:rsidR="001B5FDC" w:rsidRPr="005A13AE" w:rsidRDefault="001B5FDC" w:rsidP="007049E3">
            <w:pPr>
              <w:spacing w:before="120" w:after="0" w:line="240" w:lineRule="auto"/>
              <w:jc w:val="both"/>
              <w:rPr>
                <w:b/>
                <w:sz w:val="24"/>
                <w:szCs w:val="24"/>
                <w:u w:val="single"/>
              </w:rPr>
            </w:pPr>
          </w:p>
          <w:p w14:paraId="1FC910C6" w14:textId="04A3BEFB" w:rsidR="007049E3" w:rsidRPr="005A13AE" w:rsidRDefault="007049E3" w:rsidP="007049E3">
            <w:pPr>
              <w:spacing w:before="120" w:after="0" w:line="240" w:lineRule="auto"/>
              <w:jc w:val="both"/>
              <w:rPr>
                <w:b/>
                <w:sz w:val="24"/>
                <w:szCs w:val="24"/>
                <w:u w:val="single"/>
              </w:rPr>
            </w:pPr>
            <w:r w:rsidRPr="005A13AE">
              <w:rPr>
                <w:b/>
                <w:sz w:val="24"/>
                <w:szCs w:val="24"/>
                <w:u w:val="single"/>
              </w:rPr>
              <w:t>За резултат</w:t>
            </w:r>
          </w:p>
          <w:p w14:paraId="3DCAE13F" w14:textId="4A7FE554" w:rsidR="007049E3" w:rsidRPr="005A13AE" w:rsidRDefault="007049E3" w:rsidP="00291AAF">
            <w:pPr>
              <w:pStyle w:val="ListParagraph"/>
              <w:numPr>
                <w:ilvl w:val="0"/>
                <w:numId w:val="23"/>
              </w:numPr>
              <w:spacing w:before="120" w:after="120" w:line="240" w:lineRule="auto"/>
              <w:ind w:left="314" w:hanging="314"/>
              <w:jc w:val="both"/>
              <w:rPr>
                <w:b/>
                <w:sz w:val="24"/>
                <w:szCs w:val="24"/>
              </w:rPr>
            </w:pPr>
            <w:r w:rsidRPr="005A13AE">
              <w:rPr>
                <w:b/>
                <w:sz w:val="24"/>
                <w:szCs w:val="24"/>
              </w:rPr>
              <w:t xml:space="preserve">SRI 1.2. </w:t>
            </w:r>
            <w:bookmarkStart w:id="19" w:name="_Hlk115255245"/>
            <w:r w:rsidRPr="005A13AE">
              <w:rPr>
                <w:b/>
                <w:sz w:val="24"/>
                <w:szCs w:val="24"/>
              </w:rPr>
              <w:t xml:space="preserve">Брой </w:t>
            </w:r>
            <w:r w:rsidRPr="005A13AE">
              <w:rPr>
                <w:b/>
                <w:sz w:val="24"/>
                <w:szCs w:val="24"/>
                <w:u w:val="single"/>
              </w:rPr>
              <w:t>деца</w:t>
            </w:r>
            <w:r w:rsidRPr="005A13AE">
              <w:rPr>
                <w:b/>
                <w:sz w:val="24"/>
                <w:szCs w:val="24"/>
              </w:rPr>
              <w:t xml:space="preserve"> и ученици от уязвими групи с подобрени образователни резултати 1 година </w:t>
            </w:r>
            <w:r w:rsidR="00F03C73" w:rsidRPr="005A13AE">
              <w:rPr>
                <w:b/>
                <w:sz w:val="24"/>
                <w:szCs w:val="24"/>
              </w:rPr>
              <w:t xml:space="preserve">след </w:t>
            </w:r>
            <w:r w:rsidRPr="005A13AE">
              <w:rPr>
                <w:b/>
                <w:sz w:val="24"/>
                <w:szCs w:val="24"/>
              </w:rPr>
              <w:t xml:space="preserve">участие в операцията </w:t>
            </w:r>
            <w:bookmarkEnd w:id="19"/>
            <w:r w:rsidRPr="005A13AE">
              <w:rPr>
                <w:b/>
                <w:sz w:val="24"/>
                <w:szCs w:val="24"/>
              </w:rPr>
              <w:t xml:space="preserve">– </w:t>
            </w:r>
            <w:r w:rsidR="00F03C73" w:rsidRPr="005A13AE">
              <w:rPr>
                <w:b/>
                <w:sz w:val="24"/>
                <w:szCs w:val="24"/>
              </w:rPr>
              <w:t>33 554</w:t>
            </w:r>
            <w:r w:rsidRPr="005A13AE">
              <w:rPr>
                <w:b/>
                <w:sz w:val="24"/>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7"/>
              <w:gridCol w:w="1490"/>
            </w:tblGrid>
            <w:tr w:rsidR="00A91034" w:rsidRPr="005A13AE" w14:paraId="35DEE447" w14:textId="77777777" w:rsidTr="009613C5">
              <w:trPr>
                <w:jc w:val="center"/>
              </w:trPr>
              <w:tc>
                <w:tcPr>
                  <w:tcW w:w="3897" w:type="dxa"/>
                  <w:shd w:val="clear" w:color="auto" w:fill="D9D9D9" w:themeFill="background1" w:themeFillShade="D9"/>
                </w:tcPr>
                <w:p w14:paraId="3D87CE14" w14:textId="77777777" w:rsidR="00A91034" w:rsidRPr="005A13AE" w:rsidRDefault="00A91034" w:rsidP="007049E3">
                  <w:pPr>
                    <w:spacing w:after="120" w:line="240" w:lineRule="auto"/>
                    <w:ind w:left="-15"/>
                    <w:jc w:val="both"/>
                    <w:rPr>
                      <w:rFonts w:ascii="Times New Roman" w:eastAsia="Times New Roman" w:hAnsi="Times New Roman"/>
                      <w:i/>
                      <w:sz w:val="24"/>
                      <w:szCs w:val="24"/>
                      <w:u w:val="single"/>
                      <w:lang w:eastAsia="bg-BG"/>
                    </w:rPr>
                  </w:pPr>
                  <w:bookmarkStart w:id="20" w:name="_Hlk115270180"/>
                  <w:r w:rsidRPr="005A13AE">
                    <w:rPr>
                      <w:rFonts w:ascii="Times New Roman" w:eastAsia="Times New Roman" w:hAnsi="Times New Roman"/>
                      <w:i/>
                      <w:sz w:val="24"/>
                      <w:szCs w:val="24"/>
                      <w:u w:val="single"/>
                      <w:lang w:eastAsia="bg-BG"/>
                    </w:rPr>
                    <w:t>от които</w:t>
                  </w:r>
                </w:p>
              </w:tc>
              <w:tc>
                <w:tcPr>
                  <w:tcW w:w="1490" w:type="dxa"/>
                  <w:shd w:val="clear" w:color="auto" w:fill="D9D9D9" w:themeFill="background1" w:themeFillShade="D9"/>
                </w:tcPr>
                <w:p w14:paraId="1DF9B314" w14:textId="70BFC1BA" w:rsidR="00A91034" w:rsidRPr="005A13AE" w:rsidRDefault="00A91034" w:rsidP="007049E3">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 xml:space="preserve">Целева стойност </w:t>
                  </w:r>
                </w:p>
              </w:tc>
            </w:tr>
            <w:tr w:rsidR="00A91034" w:rsidRPr="005A13AE" w14:paraId="6FCDDA11" w14:textId="77777777" w:rsidTr="00001D24">
              <w:trPr>
                <w:jc w:val="center"/>
              </w:trPr>
              <w:tc>
                <w:tcPr>
                  <w:tcW w:w="3897" w:type="dxa"/>
                  <w:shd w:val="clear" w:color="auto" w:fill="auto"/>
                </w:tcPr>
                <w:p w14:paraId="42E859E0" w14:textId="77777777" w:rsidR="00A91034" w:rsidRPr="005A13AE" w:rsidRDefault="00A91034" w:rsidP="007049E3">
                  <w:pPr>
                    <w:spacing w:after="120" w:line="240" w:lineRule="auto"/>
                    <w:ind w:left="-15"/>
                    <w:jc w:val="both"/>
                    <w:rPr>
                      <w:rFonts w:ascii="Times New Roman" w:eastAsia="Times New Roman" w:hAnsi="Times New Roman"/>
                      <w:i/>
                      <w:sz w:val="24"/>
                      <w:szCs w:val="24"/>
                      <w:u w:val="single"/>
                      <w:lang w:eastAsia="bg-BG"/>
                    </w:rPr>
                  </w:pPr>
                  <w:r w:rsidRPr="005A13AE">
                    <w:rPr>
                      <w:rFonts w:ascii="Times New Roman" w:eastAsia="Times New Roman" w:hAnsi="Times New Roman"/>
                      <w:i/>
                      <w:sz w:val="24"/>
                      <w:szCs w:val="24"/>
                      <w:u w:val="single"/>
                      <w:lang w:eastAsia="bg-BG"/>
                    </w:rPr>
                    <w:t>в Регион в преход (ЮЗР)</w:t>
                  </w:r>
                </w:p>
              </w:tc>
              <w:tc>
                <w:tcPr>
                  <w:tcW w:w="1490" w:type="dxa"/>
                  <w:shd w:val="clear" w:color="auto" w:fill="auto"/>
                </w:tcPr>
                <w:p w14:paraId="66CCB74C" w14:textId="7F5875DD" w:rsidR="00A91034" w:rsidRPr="005A13AE" w:rsidDel="003C7837" w:rsidRDefault="00F03C73" w:rsidP="007049E3">
                  <w:pPr>
                    <w:spacing w:after="120" w:line="240" w:lineRule="auto"/>
                    <w:ind w:right="156"/>
                    <w:jc w:val="center"/>
                    <w:rPr>
                      <w:rFonts w:ascii="Times New Roman" w:eastAsia="Times New Roman" w:hAnsi="Times New Roman"/>
                      <w:sz w:val="24"/>
                      <w:szCs w:val="24"/>
                      <w:u w:val="single"/>
                      <w:lang w:val="en-US" w:eastAsia="bg-BG"/>
                    </w:rPr>
                  </w:pPr>
                  <w:r w:rsidRPr="005A13AE">
                    <w:rPr>
                      <w:rFonts w:ascii="Times New Roman" w:eastAsia="Times New Roman" w:hAnsi="Times New Roman"/>
                      <w:sz w:val="24"/>
                      <w:szCs w:val="24"/>
                      <w:u w:val="single"/>
                      <w:lang w:eastAsia="bg-BG"/>
                    </w:rPr>
                    <w:t>5 592</w:t>
                  </w:r>
                </w:p>
              </w:tc>
            </w:tr>
            <w:tr w:rsidR="00A91034" w:rsidRPr="005A13AE" w14:paraId="7A329520" w14:textId="77777777" w:rsidTr="00001D24">
              <w:trPr>
                <w:jc w:val="center"/>
              </w:trPr>
              <w:tc>
                <w:tcPr>
                  <w:tcW w:w="3897" w:type="dxa"/>
                  <w:shd w:val="clear" w:color="auto" w:fill="auto"/>
                </w:tcPr>
                <w:p w14:paraId="4733AC8C" w14:textId="77777777" w:rsidR="00A91034" w:rsidRPr="005A13AE" w:rsidRDefault="00A91034" w:rsidP="007049E3">
                  <w:pPr>
                    <w:spacing w:after="120" w:line="240" w:lineRule="auto"/>
                    <w:jc w:val="both"/>
                    <w:rPr>
                      <w:rFonts w:ascii="Times New Roman" w:eastAsia="Times New Roman" w:hAnsi="Times New Roman"/>
                      <w:i/>
                      <w:sz w:val="24"/>
                      <w:szCs w:val="24"/>
                      <w:u w:val="single"/>
                      <w:lang w:eastAsia="bg-BG"/>
                    </w:rPr>
                  </w:pPr>
                  <w:r w:rsidRPr="005A13AE">
                    <w:rPr>
                      <w:rFonts w:ascii="Times New Roman" w:eastAsia="Times New Roman" w:hAnsi="Times New Roman"/>
                      <w:i/>
                      <w:sz w:val="24"/>
                      <w:szCs w:val="24"/>
                      <w:u w:val="single"/>
                      <w:lang w:eastAsia="bg-BG"/>
                    </w:rPr>
                    <w:t>в По-слабо развитите региони</w:t>
                  </w:r>
                </w:p>
              </w:tc>
              <w:tc>
                <w:tcPr>
                  <w:tcW w:w="1490" w:type="dxa"/>
                  <w:shd w:val="clear" w:color="auto" w:fill="auto"/>
                </w:tcPr>
                <w:p w14:paraId="246F3FC4" w14:textId="6905E692" w:rsidR="00A91034" w:rsidRPr="005A13AE" w:rsidRDefault="00F03C73" w:rsidP="007049E3">
                  <w:pPr>
                    <w:spacing w:after="120" w:line="240" w:lineRule="auto"/>
                    <w:ind w:right="156"/>
                    <w:jc w:val="center"/>
                    <w:rPr>
                      <w:rFonts w:ascii="Times New Roman" w:eastAsia="Times New Roman" w:hAnsi="Times New Roman"/>
                      <w:sz w:val="24"/>
                      <w:szCs w:val="24"/>
                      <w:u w:val="single"/>
                      <w:lang w:val="en-US" w:eastAsia="bg-BG"/>
                    </w:rPr>
                  </w:pPr>
                  <w:r w:rsidRPr="005A13AE">
                    <w:rPr>
                      <w:rFonts w:ascii="Times New Roman" w:eastAsia="Times New Roman" w:hAnsi="Times New Roman"/>
                      <w:sz w:val="24"/>
                      <w:szCs w:val="24"/>
                      <w:u w:val="single"/>
                      <w:lang w:eastAsia="bg-BG"/>
                    </w:rPr>
                    <w:t>27 962</w:t>
                  </w:r>
                </w:p>
              </w:tc>
            </w:tr>
          </w:tbl>
          <w:bookmarkEnd w:id="20"/>
          <w:p w14:paraId="397484DE" w14:textId="05115BA9" w:rsidR="00F32946" w:rsidRPr="005A13AE" w:rsidRDefault="00F32946" w:rsidP="00775401">
            <w:pPr>
              <w:spacing w:before="120" w:after="0" w:line="240" w:lineRule="auto"/>
              <w:jc w:val="both"/>
            </w:pPr>
            <w:r w:rsidRPr="005A13AE">
              <w:rPr>
                <w:bCs/>
                <w:i/>
                <w:iCs/>
                <w:sz w:val="24"/>
                <w:szCs w:val="24"/>
              </w:rPr>
              <w:t xml:space="preserve">Индикаторът измерва броя на </w:t>
            </w:r>
            <w:r w:rsidR="00F03C73" w:rsidRPr="005A13AE">
              <w:rPr>
                <w:bCs/>
                <w:i/>
                <w:iCs/>
                <w:sz w:val="24"/>
                <w:szCs w:val="24"/>
              </w:rPr>
              <w:t xml:space="preserve">децата </w:t>
            </w:r>
            <w:r w:rsidRPr="005A13AE">
              <w:rPr>
                <w:bCs/>
                <w:i/>
                <w:iCs/>
                <w:sz w:val="24"/>
                <w:szCs w:val="24"/>
              </w:rPr>
              <w:t xml:space="preserve">от уязвими групи, </w:t>
            </w:r>
            <w:r w:rsidR="00F03C73" w:rsidRPr="005A13AE">
              <w:rPr>
                <w:bCs/>
                <w:i/>
                <w:iCs/>
                <w:sz w:val="24"/>
                <w:szCs w:val="24"/>
              </w:rPr>
              <w:t xml:space="preserve">вкл. </w:t>
            </w:r>
            <w:r w:rsidRPr="005A13AE">
              <w:rPr>
                <w:bCs/>
                <w:i/>
                <w:iCs/>
                <w:sz w:val="24"/>
                <w:szCs w:val="24"/>
              </w:rPr>
              <w:t xml:space="preserve">със затруднения в ученето, в риск от отпадане, вкл. със СОП, с хронични заболявания, в риск и с изявени дарби в </w:t>
            </w:r>
            <w:r w:rsidR="00F03C73" w:rsidRPr="005A13AE">
              <w:rPr>
                <w:bCs/>
                <w:i/>
                <w:iCs/>
                <w:sz w:val="24"/>
                <w:szCs w:val="24"/>
              </w:rPr>
              <w:t>пред</w:t>
            </w:r>
            <w:r w:rsidRPr="005A13AE">
              <w:rPr>
                <w:bCs/>
                <w:i/>
                <w:iCs/>
                <w:sz w:val="24"/>
                <w:szCs w:val="24"/>
              </w:rPr>
              <w:t xml:space="preserve">училищното образование с подобрени образователни резултати от получената обща и допълнителна подкрепа </w:t>
            </w:r>
            <w:r w:rsidRPr="005A13AE">
              <w:rPr>
                <w:bCs/>
                <w:i/>
                <w:iCs/>
                <w:sz w:val="24"/>
                <w:szCs w:val="24"/>
              </w:rPr>
              <w:lastRenderedPageBreak/>
              <w:t xml:space="preserve">за личностно развитие </w:t>
            </w:r>
            <w:r w:rsidRPr="005A13AE">
              <w:rPr>
                <w:bCs/>
                <w:i/>
                <w:iCs/>
                <w:sz w:val="24"/>
                <w:szCs w:val="24"/>
                <w:u w:val="single"/>
              </w:rPr>
              <w:t>след 1 година участие</w:t>
            </w:r>
            <w:r w:rsidRPr="005A13AE">
              <w:rPr>
                <w:bCs/>
                <w:i/>
                <w:iCs/>
                <w:sz w:val="24"/>
                <w:szCs w:val="24"/>
              </w:rPr>
              <w:t xml:space="preserve"> в дейности по операцията. Индикаторът измерва броя на подкрепените </w:t>
            </w:r>
            <w:r w:rsidR="00F03C73" w:rsidRPr="005A13AE">
              <w:rPr>
                <w:bCs/>
                <w:i/>
                <w:iCs/>
                <w:sz w:val="24"/>
                <w:szCs w:val="24"/>
              </w:rPr>
              <w:t>деца</w:t>
            </w:r>
            <w:r w:rsidRPr="005A13AE">
              <w:rPr>
                <w:bCs/>
                <w:i/>
                <w:iCs/>
                <w:sz w:val="24"/>
                <w:szCs w:val="24"/>
              </w:rPr>
              <w:t xml:space="preserve">, останали в образование и подобрили образователните си резултати и/или намалили броя на отсъствията </w:t>
            </w:r>
            <w:r w:rsidRPr="005A13AE">
              <w:rPr>
                <w:bCs/>
                <w:i/>
                <w:iCs/>
                <w:sz w:val="24"/>
                <w:szCs w:val="24"/>
                <w:u w:val="single"/>
              </w:rPr>
              <w:t>след 1 година участие</w:t>
            </w:r>
            <w:r w:rsidRPr="005A13AE">
              <w:rPr>
                <w:bCs/>
                <w:i/>
                <w:iCs/>
                <w:sz w:val="24"/>
                <w:szCs w:val="24"/>
              </w:rPr>
              <w:t xml:space="preserve"> в операцията.</w:t>
            </w:r>
            <w:r w:rsidR="00775401" w:rsidRPr="005A13AE">
              <w:t xml:space="preserve"> </w:t>
            </w:r>
          </w:p>
          <w:p w14:paraId="05F60A7C" w14:textId="39F1D7F4" w:rsidR="00D84E06" w:rsidRPr="005A13AE" w:rsidRDefault="00902A09" w:rsidP="00775401">
            <w:pPr>
              <w:spacing w:before="120" w:after="0" w:line="240" w:lineRule="auto"/>
              <w:jc w:val="both"/>
              <w:rPr>
                <w:bCs/>
                <w:i/>
                <w:iCs/>
                <w:sz w:val="24"/>
                <w:szCs w:val="24"/>
                <w:lang w:val="en-US"/>
              </w:rPr>
            </w:pPr>
            <w:r w:rsidRPr="005A13AE">
              <w:rPr>
                <w:bCs/>
                <w:i/>
                <w:iCs/>
              </w:rPr>
              <w:t>Този индикатор служи за целите на отчитане на процедурата</w:t>
            </w:r>
            <w:r w:rsidR="00475F52" w:rsidRPr="005A13AE">
              <w:rPr>
                <w:bCs/>
                <w:i/>
                <w:iCs/>
              </w:rPr>
              <w:t xml:space="preserve"> от УО</w:t>
            </w:r>
            <w:r w:rsidRPr="005A13AE">
              <w:rPr>
                <w:bCs/>
                <w:i/>
                <w:iCs/>
              </w:rPr>
              <w:t xml:space="preserve">. </w:t>
            </w:r>
            <w:r w:rsidR="00475F52" w:rsidRPr="005A13AE">
              <w:rPr>
                <w:bCs/>
                <w:i/>
                <w:iCs/>
              </w:rPr>
              <w:t>Съгласно</w:t>
            </w:r>
            <w:r w:rsidR="00E7302E" w:rsidRPr="005A13AE">
              <w:rPr>
                <w:bCs/>
                <w:i/>
                <w:iCs/>
              </w:rPr>
              <w:t xml:space="preserve"> </w:t>
            </w:r>
            <w:r w:rsidR="0086422C" w:rsidRPr="005A13AE">
              <w:rPr>
                <w:bCs/>
                <w:i/>
                <w:iCs/>
              </w:rPr>
              <w:t xml:space="preserve">ПО 2021-2027 и </w:t>
            </w:r>
            <w:r w:rsidR="00E7302E" w:rsidRPr="005A13AE">
              <w:rPr>
                <w:bCs/>
                <w:i/>
                <w:iCs/>
              </w:rPr>
              <w:t xml:space="preserve">функционалностите на ИСУН този индикатор се </w:t>
            </w:r>
            <w:r w:rsidR="00475F52" w:rsidRPr="005A13AE">
              <w:rPr>
                <w:bCs/>
                <w:i/>
                <w:iCs/>
              </w:rPr>
              <w:t>състои</w:t>
            </w:r>
            <w:r w:rsidR="00E7302E" w:rsidRPr="005A13AE">
              <w:rPr>
                <w:bCs/>
                <w:i/>
                <w:iCs/>
              </w:rPr>
              <w:t xml:space="preserve"> </w:t>
            </w:r>
            <w:r w:rsidR="00475F52" w:rsidRPr="005A13AE">
              <w:rPr>
                <w:bCs/>
                <w:i/>
                <w:iCs/>
              </w:rPr>
              <w:t>от</w:t>
            </w:r>
            <w:r w:rsidR="00E7302E" w:rsidRPr="005A13AE">
              <w:rPr>
                <w:bCs/>
                <w:i/>
                <w:iCs/>
              </w:rPr>
              <w:t xml:space="preserve"> два индикатора, </w:t>
            </w:r>
            <w:r w:rsidR="00475F52" w:rsidRPr="005A13AE">
              <w:rPr>
                <w:bCs/>
                <w:i/>
                <w:iCs/>
              </w:rPr>
              <w:t>които</w:t>
            </w:r>
            <w:r w:rsidR="00E7302E" w:rsidRPr="005A13AE">
              <w:rPr>
                <w:bCs/>
                <w:i/>
                <w:iCs/>
              </w:rPr>
              <w:t xml:space="preserve"> к</w:t>
            </w:r>
            <w:r w:rsidR="00D84E06" w:rsidRPr="005A13AE">
              <w:rPr>
                <w:bCs/>
                <w:i/>
                <w:iCs/>
              </w:rPr>
              <w:t xml:space="preserve">андидатът следва да въведе в ИСУН </w:t>
            </w:r>
            <w:r w:rsidR="00E7302E" w:rsidRPr="005A13AE">
              <w:rPr>
                <w:bCs/>
                <w:i/>
                <w:iCs/>
              </w:rPr>
              <w:t xml:space="preserve">. Целевите стойности на двата индикатора следва да бъдат определени </w:t>
            </w:r>
            <w:r w:rsidR="00497AD8" w:rsidRPr="005A13AE">
              <w:rPr>
                <w:bCs/>
                <w:i/>
                <w:iCs/>
              </w:rPr>
              <w:t xml:space="preserve">от кандидата </w:t>
            </w:r>
            <w:r w:rsidR="00E7302E" w:rsidRPr="005A13AE">
              <w:rPr>
                <w:bCs/>
                <w:i/>
                <w:iCs/>
              </w:rPr>
              <w:t>така, че сумата на целевите им стойности за Регион в преход (ЮЗР) следва да е равна или по-голяма от 5</w:t>
            </w:r>
            <w:r w:rsidR="002A17AC" w:rsidRPr="005A13AE">
              <w:rPr>
                <w:bCs/>
                <w:i/>
                <w:iCs/>
              </w:rPr>
              <w:t> </w:t>
            </w:r>
            <w:r w:rsidR="00E7302E" w:rsidRPr="005A13AE">
              <w:rPr>
                <w:bCs/>
                <w:i/>
                <w:iCs/>
              </w:rPr>
              <w:t>592</w:t>
            </w:r>
            <w:r w:rsidR="002A17AC" w:rsidRPr="005A13AE">
              <w:rPr>
                <w:bCs/>
                <w:i/>
                <w:iCs/>
              </w:rPr>
              <w:t>. Аналогично, сумата на целевите им стойности за По-слабо развитите региони следва да е равна или по-голяма от 27 962.</w:t>
            </w:r>
            <w:r w:rsidR="00E7302E" w:rsidRPr="005A13AE">
              <w:rPr>
                <w:bCs/>
                <w:i/>
                <w:iCs/>
              </w:rPr>
              <w:t xml:space="preserve"> </w:t>
            </w:r>
            <w:r w:rsidR="00CD70EE" w:rsidRPr="005A13AE">
              <w:rPr>
                <w:bCs/>
                <w:i/>
                <w:iCs/>
              </w:rPr>
              <w:t>Сумата на целевите им стойности и за двата вида региони следва да е равна или по-голяма от 33 554.</w:t>
            </w:r>
          </w:p>
          <w:p w14:paraId="62E83744" w14:textId="349FBC6C" w:rsidR="007762FD" w:rsidRPr="005A13AE" w:rsidRDefault="007762FD" w:rsidP="007762FD">
            <w:pPr>
              <w:spacing w:before="120" w:after="0" w:line="240" w:lineRule="auto"/>
              <w:ind w:firstLine="739"/>
              <w:jc w:val="both"/>
              <w:rPr>
                <w:b/>
                <w:sz w:val="24"/>
                <w:szCs w:val="24"/>
                <w:u w:val="single"/>
              </w:rPr>
            </w:pPr>
            <w:r w:rsidRPr="005A13AE">
              <w:rPr>
                <w:b/>
                <w:sz w:val="24"/>
                <w:szCs w:val="24"/>
                <w:u w:val="single"/>
              </w:rPr>
              <w:t>От тях:</w:t>
            </w:r>
          </w:p>
          <w:p w14:paraId="019D26AA" w14:textId="244369DC" w:rsidR="007762FD" w:rsidRPr="005A13AE" w:rsidRDefault="004A62EB" w:rsidP="00DC10BC">
            <w:pPr>
              <w:pStyle w:val="ListParagraph"/>
              <w:numPr>
                <w:ilvl w:val="0"/>
                <w:numId w:val="31"/>
              </w:numPr>
              <w:spacing w:before="120" w:after="0" w:line="240" w:lineRule="auto"/>
              <w:ind w:left="1021" w:hanging="284"/>
              <w:contextualSpacing w:val="0"/>
              <w:jc w:val="both"/>
              <w:rPr>
                <w:b/>
                <w:sz w:val="24"/>
                <w:szCs w:val="24"/>
                <w:lang w:val="en-US"/>
              </w:rPr>
            </w:pPr>
            <w:r w:rsidRPr="005A13AE">
              <w:rPr>
                <w:b/>
                <w:i/>
                <w:iCs/>
                <w:sz w:val="24"/>
                <w:szCs w:val="24"/>
              </w:rPr>
              <w:t xml:space="preserve">SRI 1.2. Брой </w:t>
            </w:r>
            <w:r w:rsidRPr="005A13AE">
              <w:rPr>
                <w:b/>
                <w:i/>
                <w:iCs/>
                <w:sz w:val="24"/>
                <w:szCs w:val="24"/>
                <w:u w:val="single"/>
              </w:rPr>
              <w:t>деца</w:t>
            </w:r>
            <w:r w:rsidRPr="005A13AE">
              <w:rPr>
                <w:b/>
                <w:i/>
                <w:iCs/>
                <w:sz w:val="24"/>
                <w:szCs w:val="24"/>
              </w:rPr>
              <w:t xml:space="preserve"> и ученици от уязвими групи с подобрени образователни резултати 1 година  след участие в операцията</w:t>
            </w:r>
            <w:r w:rsidRPr="005A13AE">
              <w:rPr>
                <w:b/>
                <w:i/>
                <w:iCs/>
                <w:sz w:val="24"/>
                <w:szCs w:val="24"/>
                <w:lang w:val="en-US"/>
              </w:rPr>
              <w:t xml:space="preserve"> </w:t>
            </w:r>
            <w:r w:rsidRPr="005A13AE">
              <w:rPr>
                <w:b/>
                <w:i/>
                <w:iCs/>
                <w:sz w:val="24"/>
                <w:szCs w:val="24"/>
                <w:u w:val="single"/>
                <w:lang w:val="en-US"/>
              </w:rPr>
              <w:t xml:space="preserve">– </w:t>
            </w:r>
            <w:r w:rsidRPr="005A13AE">
              <w:rPr>
                <w:b/>
                <w:i/>
                <w:iCs/>
                <w:sz w:val="24"/>
                <w:szCs w:val="24"/>
                <w:u w:val="single"/>
              </w:rPr>
              <w:t>със СОП</w:t>
            </w:r>
            <w:r w:rsidRPr="005A13AE">
              <w:rPr>
                <w:b/>
                <w:i/>
                <w:iCs/>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7"/>
              <w:gridCol w:w="1490"/>
            </w:tblGrid>
            <w:tr w:rsidR="007762FD" w:rsidRPr="005A13AE" w14:paraId="110DA975" w14:textId="33F7FADE" w:rsidTr="009613C5">
              <w:trPr>
                <w:jc w:val="center"/>
              </w:trPr>
              <w:tc>
                <w:tcPr>
                  <w:tcW w:w="3897" w:type="dxa"/>
                  <w:shd w:val="clear" w:color="auto" w:fill="D9D9D9" w:themeFill="background1" w:themeFillShade="D9"/>
                </w:tcPr>
                <w:p w14:paraId="467D59AF" w14:textId="3B45C3B5" w:rsidR="007762FD" w:rsidRPr="005A13AE" w:rsidRDefault="007762FD" w:rsidP="007762FD">
                  <w:pPr>
                    <w:spacing w:after="120" w:line="240" w:lineRule="auto"/>
                    <w:ind w:left="-15"/>
                    <w:jc w:val="both"/>
                    <w:rPr>
                      <w:rFonts w:ascii="Times New Roman" w:eastAsia="Times New Roman" w:hAnsi="Times New Roman"/>
                      <w:i/>
                      <w:sz w:val="24"/>
                      <w:szCs w:val="24"/>
                      <w:u w:val="single"/>
                      <w:lang w:eastAsia="bg-BG"/>
                    </w:rPr>
                  </w:pPr>
                  <w:r w:rsidRPr="005A13AE">
                    <w:rPr>
                      <w:rFonts w:ascii="Times New Roman" w:eastAsia="Times New Roman" w:hAnsi="Times New Roman"/>
                      <w:i/>
                      <w:sz w:val="24"/>
                      <w:szCs w:val="24"/>
                      <w:u w:val="single"/>
                      <w:lang w:eastAsia="bg-BG"/>
                    </w:rPr>
                    <w:t>от които</w:t>
                  </w:r>
                </w:p>
              </w:tc>
              <w:tc>
                <w:tcPr>
                  <w:tcW w:w="1490" w:type="dxa"/>
                  <w:shd w:val="clear" w:color="auto" w:fill="D9D9D9" w:themeFill="background1" w:themeFillShade="D9"/>
                </w:tcPr>
                <w:p w14:paraId="51E6746F" w14:textId="5D1BC75E" w:rsidR="007762FD" w:rsidRPr="005A13AE" w:rsidRDefault="007762FD" w:rsidP="007762FD">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 xml:space="preserve">Целева стойност </w:t>
                  </w:r>
                </w:p>
              </w:tc>
            </w:tr>
            <w:tr w:rsidR="007762FD" w:rsidRPr="005A13AE" w14:paraId="64270590" w14:textId="13A19DFF" w:rsidTr="008B5524">
              <w:trPr>
                <w:jc w:val="center"/>
              </w:trPr>
              <w:tc>
                <w:tcPr>
                  <w:tcW w:w="3897" w:type="dxa"/>
                  <w:shd w:val="clear" w:color="auto" w:fill="auto"/>
                </w:tcPr>
                <w:p w14:paraId="542AACE4" w14:textId="39354D1F" w:rsidR="007762FD" w:rsidRPr="005A13AE" w:rsidRDefault="007762FD" w:rsidP="007762FD">
                  <w:pPr>
                    <w:spacing w:after="120" w:line="240" w:lineRule="auto"/>
                    <w:ind w:left="-15"/>
                    <w:jc w:val="both"/>
                    <w:rPr>
                      <w:rFonts w:ascii="Times New Roman" w:eastAsia="Times New Roman" w:hAnsi="Times New Roman"/>
                      <w:i/>
                      <w:sz w:val="24"/>
                      <w:szCs w:val="24"/>
                      <w:u w:val="single"/>
                      <w:lang w:eastAsia="bg-BG"/>
                    </w:rPr>
                  </w:pPr>
                  <w:r w:rsidRPr="005A13AE">
                    <w:rPr>
                      <w:rFonts w:ascii="Times New Roman" w:eastAsia="Times New Roman" w:hAnsi="Times New Roman"/>
                      <w:i/>
                      <w:sz w:val="24"/>
                      <w:szCs w:val="24"/>
                      <w:u w:val="single"/>
                      <w:lang w:eastAsia="bg-BG"/>
                    </w:rPr>
                    <w:t>в Регион в преход (ЮЗР)</w:t>
                  </w:r>
                </w:p>
              </w:tc>
              <w:tc>
                <w:tcPr>
                  <w:tcW w:w="1490" w:type="dxa"/>
                  <w:shd w:val="clear" w:color="auto" w:fill="auto"/>
                </w:tcPr>
                <w:p w14:paraId="04379A4C" w14:textId="3CFEBCE6" w:rsidR="007762FD" w:rsidRPr="005A13AE" w:rsidRDefault="00344E5A" w:rsidP="007762FD">
                  <w:pPr>
                    <w:spacing w:after="120" w:line="240" w:lineRule="auto"/>
                    <w:ind w:right="156"/>
                    <w:jc w:val="center"/>
                    <w:rPr>
                      <w:rFonts w:ascii="Times New Roman" w:eastAsia="Times New Roman" w:hAnsi="Times New Roman"/>
                      <w:sz w:val="24"/>
                      <w:szCs w:val="24"/>
                      <w:u w:val="single"/>
                      <w:lang w:val="en-US" w:eastAsia="bg-BG"/>
                    </w:rPr>
                  </w:pPr>
                  <w:r w:rsidRPr="005A13AE">
                    <w:rPr>
                      <w:rFonts w:ascii="Times New Roman" w:eastAsia="Times New Roman" w:hAnsi="Times New Roman"/>
                      <w:sz w:val="24"/>
                      <w:szCs w:val="24"/>
                      <w:u w:val="single"/>
                      <w:lang w:eastAsia="bg-BG"/>
                    </w:rPr>
                    <w:t>682</w:t>
                  </w:r>
                </w:p>
              </w:tc>
            </w:tr>
            <w:tr w:rsidR="007762FD" w:rsidRPr="005A13AE" w14:paraId="3428DF80" w14:textId="0DC1A914" w:rsidTr="008B5524">
              <w:trPr>
                <w:jc w:val="center"/>
              </w:trPr>
              <w:tc>
                <w:tcPr>
                  <w:tcW w:w="3897" w:type="dxa"/>
                  <w:shd w:val="clear" w:color="auto" w:fill="auto"/>
                </w:tcPr>
                <w:p w14:paraId="480D48BE" w14:textId="6A7B014C" w:rsidR="007762FD" w:rsidRPr="005A13AE" w:rsidRDefault="007762FD" w:rsidP="007762FD">
                  <w:pPr>
                    <w:spacing w:after="120" w:line="240" w:lineRule="auto"/>
                    <w:jc w:val="both"/>
                    <w:rPr>
                      <w:rFonts w:ascii="Times New Roman" w:eastAsia="Times New Roman" w:hAnsi="Times New Roman"/>
                      <w:i/>
                      <w:sz w:val="24"/>
                      <w:szCs w:val="24"/>
                      <w:u w:val="single"/>
                      <w:lang w:eastAsia="bg-BG"/>
                    </w:rPr>
                  </w:pPr>
                  <w:r w:rsidRPr="005A13AE">
                    <w:rPr>
                      <w:rFonts w:ascii="Times New Roman" w:eastAsia="Times New Roman" w:hAnsi="Times New Roman"/>
                      <w:i/>
                      <w:sz w:val="24"/>
                      <w:szCs w:val="24"/>
                      <w:u w:val="single"/>
                      <w:lang w:eastAsia="bg-BG"/>
                    </w:rPr>
                    <w:t>в По-слабо развитите региони</w:t>
                  </w:r>
                </w:p>
              </w:tc>
              <w:tc>
                <w:tcPr>
                  <w:tcW w:w="1490" w:type="dxa"/>
                  <w:shd w:val="clear" w:color="auto" w:fill="auto"/>
                </w:tcPr>
                <w:p w14:paraId="40AC7C49" w14:textId="009C7859" w:rsidR="007762FD" w:rsidRPr="005A13AE" w:rsidRDefault="00344E5A" w:rsidP="007762FD">
                  <w:pPr>
                    <w:spacing w:after="120" w:line="240" w:lineRule="auto"/>
                    <w:ind w:right="156"/>
                    <w:jc w:val="center"/>
                    <w:rPr>
                      <w:rFonts w:ascii="Times New Roman" w:eastAsia="Times New Roman" w:hAnsi="Times New Roman"/>
                      <w:sz w:val="24"/>
                      <w:szCs w:val="24"/>
                      <w:u w:val="single"/>
                      <w:lang w:val="en-US" w:eastAsia="bg-BG"/>
                    </w:rPr>
                  </w:pPr>
                  <w:r w:rsidRPr="005A13AE">
                    <w:rPr>
                      <w:rFonts w:ascii="Times New Roman" w:eastAsia="Times New Roman" w:hAnsi="Times New Roman"/>
                      <w:sz w:val="24"/>
                      <w:szCs w:val="24"/>
                      <w:u w:val="single"/>
                      <w:lang w:eastAsia="bg-BG"/>
                    </w:rPr>
                    <w:t>3412</w:t>
                  </w:r>
                </w:p>
              </w:tc>
            </w:tr>
          </w:tbl>
          <w:p w14:paraId="6010D3DE" w14:textId="77777777" w:rsidR="00C25AE1" w:rsidRPr="00C25AE1" w:rsidRDefault="00C741FC" w:rsidP="007C5681">
            <w:pPr>
              <w:pStyle w:val="ListParagraph"/>
              <w:numPr>
                <w:ilvl w:val="0"/>
                <w:numId w:val="31"/>
              </w:numPr>
              <w:spacing w:before="120" w:after="0" w:line="240" w:lineRule="auto"/>
              <w:ind w:left="1023" w:hanging="284"/>
              <w:jc w:val="both"/>
              <w:rPr>
                <w:b/>
                <w:sz w:val="24"/>
                <w:szCs w:val="24"/>
                <w:lang w:val="en-US"/>
              </w:rPr>
            </w:pPr>
            <w:r w:rsidRPr="005A13AE">
              <w:rPr>
                <w:bCs/>
                <w:i/>
                <w:iCs/>
                <w:sz w:val="24"/>
                <w:szCs w:val="24"/>
              </w:rPr>
              <w:t xml:space="preserve">Показателят измерва броя на децата със СОП, с хронични заболявания, в риск и </w:t>
            </w:r>
            <w:r w:rsidR="00497AD8" w:rsidRPr="005A13AE">
              <w:rPr>
                <w:bCs/>
                <w:i/>
                <w:iCs/>
                <w:sz w:val="24"/>
                <w:szCs w:val="24"/>
              </w:rPr>
              <w:t xml:space="preserve">с </w:t>
            </w:r>
            <w:r w:rsidRPr="005A13AE">
              <w:rPr>
                <w:bCs/>
                <w:i/>
                <w:iCs/>
                <w:sz w:val="24"/>
                <w:szCs w:val="24"/>
              </w:rPr>
              <w:t>изявени дарби</w:t>
            </w:r>
            <w:r w:rsidR="00FE6B58" w:rsidRPr="005A13AE">
              <w:rPr>
                <w:bCs/>
                <w:i/>
                <w:iCs/>
                <w:sz w:val="24"/>
                <w:szCs w:val="24"/>
              </w:rPr>
              <w:t>,</w:t>
            </w:r>
            <w:r w:rsidRPr="005A13AE">
              <w:rPr>
                <w:bCs/>
                <w:i/>
                <w:iCs/>
                <w:sz w:val="24"/>
                <w:szCs w:val="24"/>
              </w:rPr>
              <w:t xml:space="preserve"> в предучилищното образование с подобрени образователни резултати от получената  </w:t>
            </w:r>
            <w:r w:rsidR="00497AD8" w:rsidRPr="005A13AE">
              <w:rPr>
                <w:bCs/>
                <w:i/>
                <w:iCs/>
                <w:sz w:val="24"/>
                <w:szCs w:val="24"/>
              </w:rPr>
              <w:t xml:space="preserve">обща и/или </w:t>
            </w:r>
            <w:r w:rsidRPr="005A13AE">
              <w:rPr>
                <w:bCs/>
                <w:i/>
                <w:iCs/>
                <w:sz w:val="24"/>
                <w:szCs w:val="24"/>
              </w:rPr>
              <w:t xml:space="preserve">допълнителна подкрепа  за личностно развитие </w:t>
            </w:r>
            <w:r w:rsidRPr="005A13AE">
              <w:rPr>
                <w:bCs/>
                <w:i/>
                <w:iCs/>
                <w:sz w:val="24"/>
                <w:szCs w:val="24"/>
                <w:u w:val="single"/>
              </w:rPr>
              <w:t>след 1 година участие</w:t>
            </w:r>
            <w:r w:rsidRPr="005A13AE">
              <w:rPr>
                <w:bCs/>
                <w:i/>
                <w:iCs/>
                <w:sz w:val="24"/>
                <w:szCs w:val="24"/>
              </w:rPr>
              <w:t xml:space="preserve"> в дейности по операция</w:t>
            </w:r>
            <w:r w:rsidR="007C5681" w:rsidRPr="005A13AE">
              <w:rPr>
                <w:bCs/>
                <w:i/>
                <w:iCs/>
                <w:sz w:val="24"/>
                <w:szCs w:val="24"/>
              </w:rPr>
              <w:t>та</w:t>
            </w:r>
            <w:r w:rsidRPr="005A13AE">
              <w:rPr>
                <w:bCs/>
                <w:i/>
                <w:iCs/>
                <w:sz w:val="24"/>
                <w:szCs w:val="24"/>
              </w:rPr>
              <w:t>.</w:t>
            </w:r>
            <w:r w:rsidR="003C4948" w:rsidRPr="005A13AE">
              <w:t xml:space="preserve"> </w:t>
            </w:r>
            <w:r w:rsidR="003C4948" w:rsidRPr="005A13AE">
              <w:rPr>
                <w:i/>
                <w:iCs/>
                <w:sz w:val="24"/>
                <w:szCs w:val="24"/>
              </w:rPr>
              <w:t>Показателят</w:t>
            </w:r>
            <w:r w:rsidR="003C4948" w:rsidRPr="005A13AE">
              <w:rPr>
                <w:bCs/>
                <w:i/>
                <w:iCs/>
                <w:sz w:val="24"/>
                <w:szCs w:val="24"/>
              </w:rPr>
              <w:t xml:space="preserve"> измерва броя на подкрепените деца </w:t>
            </w:r>
            <w:r w:rsidR="003C4948" w:rsidRPr="005A13AE">
              <w:rPr>
                <w:bCs/>
                <w:i/>
                <w:iCs/>
                <w:sz w:val="24"/>
                <w:szCs w:val="24"/>
                <w:u w:val="single"/>
              </w:rPr>
              <w:t>със СОП, с хронични заболявания, в риск и с изявени дарби, в предучилищното образование</w:t>
            </w:r>
            <w:r w:rsidR="003C4948" w:rsidRPr="005A13AE">
              <w:rPr>
                <w:bCs/>
                <w:i/>
                <w:iCs/>
                <w:sz w:val="24"/>
                <w:szCs w:val="24"/>
              </w:rPr>
              <w:t xml:space="preserve"> (включени в индикатор</w:t>
            </w:r>
            <w:r w:rsidR="003C4948" w:rsidRPr="005A13AE">
              <w:t xml:space="preserve"> </w:t>
            </w:r>
            <w:r w:rsidR="003C4948" w:rsidRPr="005A13AE">
              <w:rPr>
                <w:bCs/>
                <w:i/>
                <w:iCs/>
                <w:sz w:val="24"/>
                <w:szCs w:val="24"/>
              </w:rPr>
              <w:t>SOI 1.2.</w:t>
            </w:r>
            <w:r w:rsidR="00C97323" w:rsidRPr="005A13AE">
              <w:rPr>
                <w:bCs/>
                <w:i/>
                <w:iCs/>
                <w:sz w:val="24"/>
                <w:szCs w:val="24"/>
              </w:rPr>
              <w:t xml:space="preserve"> и получили допълнителна подкрепа за личностно развитие</w:t>
            </w:r>
            <w:r w:rsidR="003C4948" w:rsidRPr="005A13AE">
              <w:rPr>
                <w:bCs/>
                <w:i/>
                <w:iCs/>
                <w:sz w:val="24"/>
                <w:szCs w:val="24"/>
              </w:rPr>
              <w:t>)</w:t>
            </w:r>
            <w:r w:rsidR="00846DD3" w:rsidRPr="005A13AE">
              <w:rPr>
                <w:bCs/>
                <w:i/>
                <w:iCs/>
                <w:sz w:val="24"/>
                <w:szCs w:val="24"/>
              </w:rPr>
              <w:t>,</w:t>
            </w:r>
            <w:r w:rsidR="003C4948" w:rsidRPr="005A13AE">
              <w:rPr>
                <w:bCs/>
                <w:i/>
                <w:iCs/>
                <w:sz w:val="24"/>
                <w:szCs w:val="24"/>
              </w:rPr>
              <w:t xml:space="preserve"> останали в образование и подобрили образователните си резултати и/или намалили броя на отсъствията след 1 година участие в операцията. </w:t>
            </w:r>
          </w:p>
          <w:p w14:paraId="02FB60D9" w14:textId="54C68CB5" w:rsidR="004A62EB" w:rsidRPr="005A13AE" w:rsidRDefault="004A62EB" w:rsidP="007C5681">
            <w:pPr>
              <w:pStyle w:val="ListParagraph"/>
              <w:numPr>
                <w:ilvl w:val="0"/>
                <w:numId w:val="31"/>
              </w:numPr>
              <w:spacing w:before="120" w:after="0" w:line="240" w:lineRule="auto"/>
              <w:ind w:left="1023" w:hanging="284"/>
              <w:jc w:val="both"/>
              <w:rPr>
                <w:b/>
                <w:sz w:val="24"/>
                <w:szCs w:val="24"/>
                <w:lang w:val="en-US"/>
              </w:rPr>
            </w:pPr>
            <w:r w:rsidRPr="005A13AE">
              <w:rPr>
                <w:b/>
                <w:i/>
                <w:iCs/>
                <w:sz w:val="24"/>
                <w:szCs w:val="24"/>
              </w:rPr>
              <w:t xml:space="preserve">SRI 1.2. Брой </w:t>
            </w:r>
            <w:r w:rsidRPr="005A13AE">
              <w:rPr>
                <w:b/>
                <w:i/>
                <w:iCs/>
                <w:sz w:val="24"/>
                <w:szCs w:val="24"/>
                <w:u w:val="single"/>
              </w:rPr>
              <w:t>деца</w:t>
            </w:r>
            <w:r w:rsidRPr="005A13AE">
              <w:rPr>
                <w:b/>
                <w:i/>
                <w:iCs/>
                <w:sz w:val="24"/>
                <w:szCs w:val="24"/>
              </w:rPr>
              <w:t xml:space="preserve"> и ученици от уязвими групи с подобрени образователни резултати 1 година  след участие в операцията</w:t>
            </w:r>
            <w:r w:rsidRPr="005A13AE">
              <w:rPr>
                <w:b/>
                <w:i/>
                <w:iCs/>
                <w:sz w:val="24"/>
                <w:szCs w:val="24"/>
                <w:lang w:val="en-US"/>
              </w:rPr>
              <w:t xml:space="preserve"> </w:t>
            </w:r>
            <w:r w:rsidRPr="005A13AE">
              <w:rPr>
                <w:b/>
                <w:i/>
                <w:iCs/>
                <w:sz w:val="24"/>
                <w:szCs w:val="24"/>
                <w:u w:val="single"/>
                <w:lang w:val="en-US"/>
              </w:rPr>
              <w:t xml:space="preserve">– </w:t>
            </w:r>
            <w:r w:rsidRPr="005A13AE">
              <w:rPr>
                <w:b/>
                <w:i/>
                <w:iCs/>
                <w:sz w:val="24"/>
                <w:szCs w:val="24"/>
                <w:u w:val="single"/>
              </w:rPr>
              <w:t>без СОП</w:t>
            </w:r>
            <w:r w:rsidRPr="005A13AE">
              <w:rPr>
                <w:b/>
                <w:i/>
                <w:iCs/>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7"/>
              <w:gridCol w:w="1490"/>
            </w:tblGrid>
            <w:tr w:rsidR="007762FD" w:rsidRPr="005A13AE" w14:paraId="47AA4A13" w14:textId="07846503" w:rsidTr="007C5681">
              <w:trPr>
                <w:jc w:val="center"/>
              </w:trPr>
              <w:tc>
                <w:tcPr>
                  <w:tcW w:w="3897" w:type="dxa"/>
                  <w:shd w:val="clear" w:color="auto" w:fill="D9D9D9" w:themeFill="background1" w:themeFillShade="D9"/>
                </w:tcPr>
                <w:p w14:paraId="6610F6D3" w14:textId="664F3333" w:rsidR="007762FD" w:rsidRPr="005A13AE" w:rsidRDefault="007762FD" w:rsidP="007762FD">
                  <w:pPr>
                    <w:spacing w:after="120" w:line="240" w:lineRule="auto"/>
                    <w:ind w:left="-15"/>
                    <w:jc w:val="both"/>
                    <w:rPr>
                      <w:rFonts w:ascii="Times New Roman" w:eastAsia="Times New Roman" w:hAnsi="Times New Roman"/>
                      <w:i/>
                      <w:sz w:val="24"/>
                      <w:szCs w:val="24"/>
                      <w:u w:val="single"/>
                      <w:lang w:eastAsia="bg-BG"/>
                    </w:rPr>
                  </w:pPr>
                  <w:r w:rsidRPr="005A13AE">
                    <w:rPr>
                      <w:rFonts w:ascii="Times New Roman" w:eastAsia="Times New Roman" w:hAnsi="Times New Roman"/>
                      <w:i/>
                      <w:sz w:val="24"/>
                      <w:szCs w:val="24"/>
                      <w:u w:val="single"/>
                      <w:lang w:eastAsia="bg-BG"/>
                    </w:rPr>
                    <w:t>от които</w:t>
                  </w:r>
                </w:p>
              </w:tc>
              <w:tc>
                <w:tcPr>
                  <w:tcW w:w="1490" w:type="dxa"/>
                  <w:shd w:val="clear" w:color="auto" w:fill="D9D9D9" w:themeFill="background1" w:themeFillShade="D9"/>
                </w:tcPr>
                <w:p w14:paraId="33D9DAC3" w14:textId="0DBC42DC" w:rsidR="007762FD" w:rsidRPr="005A13AE" w:rsidRDefault="007762FD" w:rsidP="007762FD">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 xml:space="preserve">Целева стойност </w:t>
                  </w:r>
                </w:p>
              </w:tc>
            </w:tr>
            <w:tr w:rsidR="007762FD" w:rsidRPr="005A13AE" w14:paraId="730911AB" w14:textId="6B30D46C" w:rsidTr="008B5524">
              <w:trPr>
                <w:jc w:val="center"/>
              </w:trPr>
              <w:tc>
                <w:tcPr>
                  <w:tcW w:w="3897" w:type="dxa"/>
                  <w:shd w:val="clear" w:color="auto" w:fill="auto"/>
                </w:tcPr>
                <w:p w14:paraId="6AE88F92" w14:textId="64C0D3F2" w:rsidR="007762FD" w:rsidRPr="005A13AE" w:rsidRDefault="007762FD" w:rsidP="007762FD">
                  <w:pPr>
                    <w:spacing w:after="120" w:line="240" w:lineRule="auto"/>
                    <w:ind w:left="-15"/>
                    <w:jc w:val="both"/>
                    <w:rPr>
                      <w:rFonts w:ascii="Times New Roman" w:eastAsia="Times New Roman" w:hAnsi="Times New Roman"/>
                      <w:i/>
                      <w:sz w:val="24"/>
                      <w:szCs w:val="24"/>
                      <w:u w:val="single"/>
                      <w:lang w:eastAsia="bg-BG"/>
                    </w:rPr>
                  </w:pPr>
                  <w:r w:rsidRPr="005A13AE">
                    <w:rPr>
                      <w:rFonts w:ascii="Times New Roman" w:eastAsia="Times New Roman" w:hAnsi="Times New Roman"/>
                      <w:i/>
                      <w:sz w:val="24"/>
                      <w:szCs w:val="24"/>
                      <w:u w:val="single"/>
                      <w:lang w:eastAsia="bg-BG"/>
                    </w:rPr>
                    <w:t>в Регион в преход (ЮЗР)</w:t>
                  </w:r>
                </w:p>
              </w:tc>
              <w:tc>
                <w:tcPr>
                  <w:tcW w:w="1490" w:type="dxa"/>
                  <w:shd w:val="clear" w:color="auto" w:fill="auto"/>
                </w:tcPr>
                <w:p w14:paraId="76D8B79E" w14:textId="2F83B7D9" w:rsidR="007762FD" w:rsidRPr="005A13AE" w:rsidRDefault="00344E5A" w:rsidP="007762FD">
                  <w:pPr>
                    <w:spacing w:after="120" w:line="240" w:lineRule="auto"/>
                    <w:ind w:right="156"/>
                    <w:jc w:val="center"/>
                    <w:rPr>
                      <w:rFonts w:ascii="Times New Roman" w:eastAsia="Times New Roman" w:hAnsi="Times New Roman"/>
                      <w:sz w:val="24"/>
                      <w:szCs w:val="24"/>
                      <w:u w:val="single"/>
                      <w:lang w:val="en-US" w:eastAsia="bg-BG"/>
                    </w:rPr>
                  </w:pPr>
                  <w:r w:rsidRPr="005A13AE">
                    <w:rPr>
                      <w:rFonts w:ascii="Times New Roman" w:eastAsia="Times New Roman" w:hAnsi="Times New Roman"/>
                      <w:sz w:val="24"/>
                      <w:szCs w:val="24"/>
                      <w:u w:val="single"/>
                      <w:lang w:eastAsia="bg-BG"/>
                    </w:rPr>
                    <w:t>4910</w:t>
                  </w:r>
                </w:p>
              </w:tc>
            </w:tr>
            <w:tr w:rsidR="007762FD" w:rsidRPr="005A13AE" w14:paraId="6912C252" w14:textId="4C617DCA" w:rsidTr="008B5524">
              <w:trPr>
                <w:jc w:val="center"/>
              </w:trPr>
              <w:tc>
                <w:tcPr>
                  <w:tcW w:w="3897" w:type="dxa"/>
                  <w:shd w:val="clear" w:color="auto" w:fill="auto"/>
                </w:tcPr>
                <w:p w14:paraId="3DF7D544" w14:textId="2BF67C93" w:rsidR="007762FD" w:rsidRPr="005A13AE" w:rsidRDefault="007762FD" w:rsidP="007762FD">
                  <w:pPr>
                    <w:spacing w:after="120" w:line="240" w:lineRule="auto"/>
                    <w:jc w:val="both"/>
                    <w:rPr>
                      <w:rFonts w:ascii="Times New Roman" w:eastAsia="Times New Roman" w:hAnsi="Times New Roman"/>
                      <w:i/>
                      <w:sz w:val="24"/>
                      <w:szCs w:val="24"/>
                      <w:u w:val="single"/>
                      <w:lang w:eastAsia="bg-BG"/>
                    </w:rPr>
                  </w:pPr>
                  <w:r w:rsidRPr="005A13AE">
                    <w:rPr>
                      <w:rFonts w:ascii="Times New Roman" w:eastAsia="Times New Roman" w:hAnsi="Times New Roman"/>
                      <w:i/>
                      <w:sz w:val="24"/>
                      <w:szCs w:val="24"/>
                      <w:u w:val="single"/>
                      <w:lang w:eastAsia="bg-BG"/>
                    </w:rPr>
                    <w:t>в По-слабо развитите региони</w:t>
                  </w:r>
                </w:p>
              </w:tc>
              <w:tc>
                <w:tcPr>
                  <w:tcW w:w="1490" w:type="dxa"/>
                  <w:shd w:val="clear" w:color="auto" w:fill="auto"/>
                </w:tcPr>
                <w:p w14:paraId="67BD6D30" w14:textId="264F544B" w:rsidR="007762FD" w:rsidRPr="005A13AE" w:rsidRDefault="00344E5A" w:rsidP="007762FD">
                  <w:pPr>
                    <w:spacing w:after="120" w:line="240" w:lineRule="auto"/>
                    <w:ind w:right="156"/>
                    <w:jc w:val="center"/>
                    <w:rPr>
                      <w:rFonts w:ascii="Times New Roman" w:eastAsia="Times New Roman" w:hAnsi="Times New Roman"/>
                      <w:sz w:val="24"/>
                      <w:szCs w:val="24"/>
                      <w:u w:val="single"/>
                      <w:lang w:val="en-US" w:eastAsia="bg-BG"/>
                    </w:rPr>
                  </w:pPr>
                  <w:r w:rsidRPr="005A13AE">
                    <w:rPr>
                      <w:rFonts w:ascii="Times New Roman" w:eastAsia="Times New Roman" w:hAnsi="Times New Roman"/>
                      <w:sz w:val="24"/>
                      <w:szCs w:val="24"/>
                      <w:u w:val="single"/>
                      <w:lang w:eastAsia="bg-BG"/>
                    </w:rPr>
                    <w:t>24550</w:t>
                  </w:r>
                </w:p>
              </w:tc>
            </w:tr>
          </w:tbl>
          <w:p w14:paraId="69F244E1" w14:textId="3DCCF2E8" w:rsidR="00C741FC" w:rsidRPr="00C25AE1" w:rsidRDefault="00C741FC" w:rsidP="00C25AE1">
            <w:pPr>
              <w:pStyle w:val="ListParagraph"/>
              <w:numPr>
                <w:ilvl w:val="0"/>
                <w:numId w:val="31"/>
              </w:numPr>
              <w:spacing w:before="120" w:after="0" w:line="240" w:lineRule="auto"/>
              <w:jc w:val="both"/>
              <w:rPr>
                <w:bCs/>
                <w:i/>
                <w:iCs/>
                <w:sz w:val="24"/>
                <w:szCs w:val="24"/>
              </w:rPr>
            </w:pPr>
            <w:r w:rsidRPr="00C25AE1">
              <w:rPr>
                <w:bCs/>
                <w:i/>
                <w:iCs/>
                <w:sz w:val="24"/>
                <w:szCs w:val="24"/>
              </w:rPr>
              <w:t>Показателят измерва броя на децата от уязвими групи със затруднения в ученето, в риск от отпадане от образование</w:t>
            </w:r>
            <w:r w:rsidR="00497AD8" w:rsidRPr="00C25AE1">
              <w:rPr>
                <w:bCs/>
                <w:i/>
                <w:iCs/>
                <w:sz w:val="24"/>
                <w:szCs w:val="24"/>
              </w:rPr>
              <w:t xml:space="preserve"> (</w:t>
            </w:r>
            <w:r w:rsidRPr="00C25AE1">
              <w:rPr>
                <w:bCs/>
                <w:i/>
                <w:iCs/>
                <w:sz w:val="24"/>
                <w:szCs w:val="24"/>
              </w:rPr>
              <w:t>без тези със СОП, в риск, с хронични заболявания и изявени дарби</w:t>
            </w:r>
            <w:r w:rsidR="00497AD8" w:rsidRPr="00C25AE1">
              <w:rPr>
                <w:bCs/>
                <w:i/>
                <w:iCs/>
                <w:sz w:val="24"/>
                <w:szCs w:val="24"/>
              </w:rPr>
              <w:t>)</w:t>
            </w:r>
            <w:r w:rsidR="00FE6B58" w:rsidRPr="00C25AE1">
              <w:rPr>
                <w:bCs/>
                <w:i/>
                <w:iCs/>
                <w:sz w:val="24"/>
                <w:szCs w:val="24"/>
              </w:rPr>
              <w:t>,</w:t>
            </w:r>
            <w:r w:rsidRPr="00C25AE1">
              <w:rPr>
                <w:bCs/>
                <w:i/>
                <w:iCs/>
                <w:sz w:val="24"/>
                <w:szCs w:val="24"/>
              </w:rPr>
              <w:t xml:space="preserve"> в предучилищното образование с подобрени образователни резултати от получената обща подкрепа за личностно развитие </w:t>
            </w:r>
            <w:r w:rsidRPr="00C25AE1">
              <w:rPr>
                <w:bCs/>
                <w:i/>
                <w:iCs/>
                <w:sz w:val="24"/>
                <w:szCs w:val="24"/>
                <w:u w:val="single"/>
              </w:rPr>
              <w:t>след 1 година участие</w:t>
            </w:r>
            <w:r w:rsidRPr="00C25AE1">
              <w:rPr>
                <w:bCs/>
                <w:i/>
                <w:iCs/>
                <w:sz w:val="24"/>
                <w:szCs w:val="24"/>
              </w:rPr>
              <w:t xml:space="preserve"> в дейности по операция</w:t>
            </w:r>
            <w:r w:rsidR="00D30808" w:rsidRPr="00C25AE1">
              <w:rPr>
                <w:bCs/>
                <w:i/>
                <w:iCs/>
                <w:sz w:val="24"/>
                <w:szCs w:val="24"/>
              </w:rPr>
              <w:t>та</w:t>
            </w:r>
            <w:r w:rsidRPr="00C25AE1">
              <w:rPr>
                <w:bCs/>
                <w:i/>
                <w:iCs/>
                <w:sz w:val="24"/>
                <w:szCs w:val="24"/>
              </w:rPr>
              <w:t>.</w:t>
            </w:r>
            <w:r w:rsidR="00C97323" w:rsidRPr="00C25AE1">
              <w:t xml:space="preserve"> </w:t>
            </w:r>
            <w:r w:rsidR="00C97323" w:rsidRPr="00C25AE1">
              <w:rPr>
                <w:bCs/>
                <w:i/>
                <w:iCs/>
                <w:sz w:val="24"/>
                <w:szCs w:val="24"/>
              </w:rPr>
              <w:t>Показателят измерва броя на подкрепените деца</w:t>
            </w:r>
            <w:r w:rsidR="00C97323" w:rsidRPr="00C25AE1">
              <w:t xml:space="preserve"> </w:t>
            </w:r>
            <w:r w:rsidR="00E1409F" w:rsidRPr="00C25AE1">
              <w:rPr>
                <w:i/>
                <w:iCs/>
                <w:sz w:val="24"/>
                <w:szCs w:val="24"/>
              </w:rPr>
              <w:t>от уязвими групи</w:t>
            </w:r>
            <w:r w:rsidR="00E1409F" w:rsidRPr="00C25AE1">
              <w:t xml:space="preserve"> </w:t>
            </w:r>
            <w:r w:rsidR="00C97323" w:rsidRPr="00C25AE1">
              <w:rPr>
                <w:bCs/>
                <w:i/>
                <w:iCs/>
                <w:sz w:val="24"/>
                <w:szCs w:val="24"/>
              </w:rPr>
              <w:t>с обучителни затруднения и/или в риск от отпадане от предучилищното образование</w:t>
            </w:r>
            <w:r w:rsidR="00E1409F" w:rsidRPr="00C25AE1">
              <w:rPr>
                <w:bCs/>
                <w:i/>
                <w:iCs/>
                <w:sz w:val="24"/>
                <w:szCs w:val="24"/>
              </w:rPr>
              <w:t xml:space="preserve"> </w:t>
            </w:r>
            <w:r w:rsidR="00C97323" w:rsidRPr="00C25AE1">
              <w:rPr>
                <w:bCs/>
                <w:i/>
                <w:iCs/>
                <w:sz w:val="24"/>
                <w:szCs w:val="24"/>
              </w:rPr>
              <w:t>(включени в индикатор SOI 1.4. и получили обща подкрепа за личностно развитие, без тези със СОП, с хронични заболявания, в риск и изявени дарби), останали в образование и подобрили образователните си резултати и/или намалили броя на отсъствията след 1 година участие в операцията.</w:t>
            </w:r>
          </w:p>
          <w:p w14:paraId="292720C1" w14:textId="33A77ABE" w:rsidR="00D30808" w:rsidRPr="005A13AE" w:rsidRDefault="009C2095" w:rsidP="00497AD8">
            <w:pPr>
              <w:shd w:val="clear" w:color="auto" w:fill="D5DCE4" w:themeFill="text2" w:themeFillTint="33"/>
              <w:spacing w:before="360" w:after="0" w:line="240" w:lineRule="auto"/>
              <w:jc w:val="both"/>
              <w:rPr>
                <w:b/>
                <w:sz w:val="24"/>
                <w:szCs w:val="24"/>
              </w:rPr>
            </w:pPr>
            <w:r w:rsidRPr="005A13AE">
              <w:rPr>
                <w:b/>
                <w:sz w:val="24"/>
                <w:szCs w:val="24"/>
              </w:rPr>
              <w:lastRenderedPageBreak/>
              <w:t xml:space="preserve">!!! </w:t>
            </w:r>
            <w:r w:rsidR="000715D3" w:rsidRPr="005A13AE">
              <w:rPr>
                <w:b/>
                <w:sz w:val="24"/>
                <w:szCs w:val="24"/>
              </w:rPr>
              <w:t>Всички ин</w:t>
            </w:r>
            <w:r w:rsidR="00D30808" w:rsidRPr="005A13AE">
              <w:rPr>
                <w:b/>
                <w:sz w:val="24"/>
                <w:szCs w:val="24"/>
              </w:rPr>
              <w:t>дикатор</w:t>
            </w:r>
            <w:r w:rsidR="000715D3" w:rsidRPr="005A13AE">
              <w:rPr>
                <w:b/>
                <w:sz w:val="24"/>
                <w:szCs w:val="24"/>
              </w:rPr>
              <w:t>и по-горе, които</w:t>
            </w:r>
            <w:r w:rsidR="00D30808" w:rsidRPr="005A13AE">
              <w:rPr>
                <w:b/>
                <w:sz w:val="24"/>
                <w:szCs w:val="24"/>
              </w:rPr>
              <w:t xml:space="preserve"> измерва</w:t>
            </w:r>
            <w:r w:rsidR="000715D3" w:rsidRPr="005A13AE">
              <w:rPr>
                <w:b/>
                <w:sz w:val="24"/>
                <w:szCs w:val="24"/>
              </w:rPr>
              <w:t>т</w:t>
            </w:r>
            <w:r w:rsidR="00D30808" w:rsidRPr="005A13AE">
              <w:rPr>
                <w:b/>
                <w:sz w:val="24"/>
                <w:szCs w:val="24"/>
              </w:rPr>
              <w:t xml:space="preserve"> </w:t>
            </w:r>
            <w:r w:rsidRPr="005A13AE">
              <w:rPr>
                <w:b/>
                <w:sz w:val="24"/>
                <w:szCs w:val="24"/>
              </w:rPr>
              <w:t>„</w:t>
            </w:r>
            <w:r w:rsidR="00D30808" w:rsidRPr="005A13AE">
              <w:rPr>
                <w:b/>
                <w:sz w:val="24"/>
                <w:szCs w:val="24"/>
              </w:rPr>
              <w:t>бро</w:t>
            </w:r>
            <w:r w:rsidR="000715D3" w:rsidRPr="005A13AE">
              <w:rPr>
                <w:b/>
                <w:sz w:val="24"/>
                <w:szCs w:val="24"/>
              </w:rPr>
              <w:t>й деца</w:t>
            </w:r>
            <w:r w:rsidRPr="005A13AE">
              <w:rPr>
                <w:b/>
                <w:sz w:val="24"/>
                <w:szCs w:val="24"/>
              </w:rPr>
              <w:t xml:space="preserve">“, измерват деца в детски градини и деца в </w:t>
            </w:r>
            <w:r w:rsidR="00D30808" w:rsidRPr="005A13AE">
              <w:rPr>
                <w:b/>
                <w:sz w:val="24"/>
                <w:szCs w:val="24"/>
              </w:rPr>
              <w:t>групи за задължително предучилищно образование в училищ</w:t>
            </w:r>
            <w:r w:rsidR="0077726C" w:rsidRPr="005A13AE">
              <w:rPr>
                <w:b/>
                <w:sz w:val="24"/>
                <w:szCs w:val="24"/>
              </w:rPr>
              <w:t>а, о</w:t>
            </w:r>
            <w:r w:rsidR="004C0A1B" w:rsidRPr="005A13AE">
              <w:rPr>
                <w:b/>
                <w:sz w:val="24"/>
                <w:szCs w:val="24"/>
              </w:rPr>
              <w:t>б</w:t>
            </w:r>
            <w:r w:rsidR="0077726C" w:rsidRPr="005A13AE">
              <w:rPr>
                <w:b/>
                <w:sz w:val="24"/>
                <w:szCs w:val="24"/>
              </w:rPr>
              <w:t xml:space="preserve">хванати по </w:t>
            </w:r>
            <w:r w:rsidR="004C0A1B" w:rsidRPr="005A13AE">
              <w:rPr>
                <w:b/>
                <w:sz w:val="24"/>
                <w:szCs w:val="24"/>
              </w:rPr>
              <w:t>процедурата</w:t>
            </w:r>
            <w:r w:rsidR="0077726C" w:rsidRPr="005A13AE">
              <w:rPr>
                <w:b/>
                <w:sz w:val="24"/>
                <w:szCs w:val="24"/>
              </w:rPr>
              <w:t>.</w:t>
            </w:r>
          </w:p>
          <w:p w14:paraId="57B13375" w14:textId="77777777" w:rsidR="00497AD8" w:rsidRPr="005A13AE" w:rsidRDefault="00497AD8" w:rsidP="00497AD8">
            <w:pPr>
              <w:spacing w:after="0" w:line="240" w:lineRule="auto"/>
              <w:jc w:val="both"/>
              <w:rPr>
                <w:b/>
                <w:sz w:val="24"/>
                <w:szCs w:val="24"/>
                <w:lang w:val="en-US"/>
              </w:rPr>
            </w:pPr>
          </w:p>
          <w:p w14:paraId="31BD7C65" w14:textId="43BC0DC1" w:rsidR="0000413E" w:rsidRPr="005A13AE" w:rsidRDefault="00F03C73" w:rsidP="0000413E">
            <w:pPr>
              <w:shd w:val="clear" w:color="auto" w:fill="D5DCE4" w:themeFill="text2" w:themeFillTint="33"/>
              <w:spacing w:before="120" w:after="0" w:line="240" w:lineRule="auto"/>
              <w:jc w:val="both"/>
              <w:rPr>
                <w:bCs/>
                <w:sz w:val="24"/>
                <w:szCs w:val="24"/>
              </w:rPr>
            </w:pPr>
            <w:r w:rsidRPr="005A13AE">
              <w:rPr>
                <w:b/>
                <w:sz w:val="24"/>
                <w:szCs w:val="24"/>
              </w:rPr>
              <w:t xml:space="preserve">!!! </w:t>
            </w:r>
            <w:r w:rsidRPr="005A13AE">
              <w:rPr>
                <w:bCs/>
                <w:sz w:val="24"/>
                <w:szCs w:val="24"/>
              </w:rPr>
              <w:t>За децата в предучилищното образование няма предвидени количествени и качествени оценки и проследяването на показателя  ще се основава на информацията в детското портфолио в началото и в края на всяка учебна година. За нуждите на измерване на промяната в постигане на образователните резултати за децата в предучилищно образование, като следствие от получената обща и допълнителна подкрепа по операцията</w:t>
            </w:r>
            <w:r w:rsidR="001B5FDC" w:rsidRPr="005A13AE">
              <w:rPr>
                <w:bCs/>
                <w:sz w:val="24"/>
                <w:szCs w:val="24"/>
              </w:rPr>
              <w:t>,</w:t>
            </w:r>
            <w:r w:rsidRPr="005A13AE">
              <w:rPr>
                <w:bCs/>
                <w:sz w:val="24"/>
                <w:szCs w:val="24"/>
              </w:rPr>
              <w:t xml:space="preserve"> се прави разделение на четири качествени степени на постигане на образователните резултати </w:t>
            </w:r>
            <w:r w:rsidR="00AF3A0B">
              <w:rPr>
                <w:bCs/>
                <w:sz w:val="24"/>
                <w:szCs w:val="24"/>
              </w:rPr>
              <w:t xml:space="preserve">по едно или няколко образователни направления </w:t>
            </w:r>
            <w:r w:rsidRPr="005A13AE">
              <w:rPr>
                <w:bCs/>
                <w:sz w:val="24"/>
                <w:szCs w:val="24"/>
              </w:rPr>
              <w:t>от съответния ДОС</w:t>
            </w:r>
            <w:r w:rsidR="00AF3A0B">
              <w:rPr>
                <w:rStyle w:val="FootnoteReference"/>
                <w:bCs/>
                <w:sz w:val="24"/>
                <w:szCs w:val="24"/>
              </w:rPr>
              <w:footnoteReference w:id="19"/>
            </w:r>
            <w:r w:rsidRPr="005A13AE">
              <w:rPr>
                <w:bCs/>
                <w:sz w:val="24"/>
                <w:szCs w:val="24"/>
              </w:rPr>
              <w:t xml:space="preserve">: </w:t>
            </w:r>
          </w:p>
          <w:p w14:paraId="1245583C" w14:textId="77777777" w:rsidR="0000413E" w:rsidRPr="005A13AE" w:rsidRDefault="00F03C73" w:rsidP="00DC10BC">
            <w:pPr>
              <w:shd w:val="clear" w:color="auto" w:fill="D5DCE4" w:themeFill="text2" w:themeFillTint="33"/>
              <w:spacing w:before="120" w:after="0" w:line="240" w:lineRule="auto"/>
              <w:jc w:val="both"/>
              <w:rPr>
                <w:bCs/>
                <w:sz w:val="24"/>
                <w:szCs w:val="24"/>
              </w:rPr>
            </w:pPr>
            <w:r w:rsidRPr="005A13AE">
              <w:rPr>
                <w:bCs/>
                <w:sz w:val="24"/>
                <w:szCs w:val="24"/>
              </w:rPr>
              <w:t>- Постига очакваните резултати – 100%;</w:t>
            </w:r>
          </w:p>
          <w:p w14:paraId="60408AB7" w14:textId="77777777" w:rsidR="0000413E" w:rsidRPr="005A13AE" w:rsidRDefault="00F03C73">
            <w:pPr>
              <w:shd w:val="clear" w:color="auto" w:fill="D5DCE4" w:themeFill="text2" w:themeFillTint="33"/>
              <w:spacing w:before="120" w:after="0" w:line="240" w:lineRule="auto"/>
              <w:jc w:val="both"/>
              <w:rPr>
                <w:bCs/>
                <w:sz w:val="24"/>
                <w:szCs w:val="24"/>
              </w:rPr>
            </w:pPr>
            <w:r w:rsidRPr="005A13AE">
              <w:rPr>
                <w:bCs/>
                <w:sz w:val="24"/>
                <w:szCs w:val="24"/>
              </w:rPr>
              <w:t>- В голяма степен постига очакваните резултати – 80%;</w:t>
            </w:r>
          </w:p>
          <w:p w14:paraId="25337ADB" w14:textId="77777777" w:rsidR="0000413E" w:rsidRPr="005A13AE" w:rsidRDefault="00F03C73">
            <w:pPr>
              <w:shd w:val="clear" w:color="auto" w:fill="D5DCE4" w:themeFill="text2" w:themeFillTint="33"/>
              <w:spacing w:before="120" w:after="0" w:line="240" w:lineRule="auto"/>
              <w:jc w:val="both"/>
              <w:rPr>
                <w:bCs/>
                <w:sz w:val="24"/>
                <w:szCs w:val="24"/>
              </w:rPr>
            </w:pPr>
            <w:r w:rsidRPr="005A13AE">
              <w:rPr>
                <w:bCs/>
                <w:sz w:val="24"/>
                <w:szCs w:val="24"/>
              </w:rPr>
              <w:t>- Частично постига очакваните резултати – 65%;</w:t>
            </w:r>
          </w:p>
          <w:p w14:paraId="7A4DB4DE" w14:textId="77777777" w:rsidR="0000413E" w:rsidRPr="005A13AE" w:rsidRDefault="00F03C73">
            <w:pPr>
              <w:shd w:val="clear" w:color="auto" w:fill="D5DCE4" w:themeFill="text2" w:themeFillTint="33"/>
              <w:spacing w:before="120" w:after="0" w:line="240" w:lineRule="auto"/>
              <w:jc w:val="both"/>
              <w:rPr>
                <w:bCs/>
                <w:sz w:val="24"/>
                <w:szCs w:val="24"/>
              </w:rPr>
            </w:pPr>
            <w:r w:rsidRPr="005A13AE">
              <w:rPr>
                <w:bCs/>
                <w:sz w:val="24"/>
                <w:szCs w:val="24"/>
              </w:rPr>
              <w:t>- Не постига очакваните резултати – 50%.</w:t>
            </w:r>
          </w:p>
          <w:p w14:paraId="08E0D19F" w14:textId="77777777" w:rsidR="0000413E" w:rsidRPr="005A13AE" w:rsidRDefault="00F03C73">
            <w:pPr>
              <w:shd w:val="clear" w:color="auto" w:fill="D5DCE4" w:themeFill="text2" w:themeFillTint="33"/>
              <w:spacing w:before="120" w:after="0" w:line="240" w:lineRule="auto"/>
              <w:jc w:val="both"/>
              <w:rPr>
                <w:bCs/>
                <w:sz w:val="24"/>
                <w:szCs w:val="24"/>
              </w:rPr>
            </w:pPr>
            <w:r w:rsidRPr="005A13AE">
              <w:rPr>
                <w:bCs/>
                <w:sz w:val="24"/>
                <w:szCs w:val="24"/>
              </w:rPr>
              <w:t>За деца със СОП:</w:t>
            </w:r>
          </w:p>
          <w:p w14:paraId="43788DE1" w14:textId="77777777" w:rsidR="0000413E" w:rsidRPr="005A13AE" w:rsidRDefault="00F03C73">
            <w:pPr>
              <w:shd w:val="clear" w:color="auto" w:fill="D5DCE4" w:themeFill="text2" w:themeFillTint="33"/>
              <w:spacing w:before="120" w:after="0" w:line="240" w:lineRule="auto"/>
              <w:jc w:val="both"/>
              <w:rPr>
                <w:bCs/>
                <w:sz w:val="24"/>
                <w:szCs w:val="24"/>
              </w:rPr>
            </w:pPr>
            <w:r w:rsidRPr="005A13AE">
              <w:rPr>
                <w:bCs/>
                <w:sz w:val="24"/>
                <w:szCs w:val="24"/>
              </w:rPr>
              <w:t>- Постига изискванията – 100%;</w:t>
            </w:r>
          </w:p>
          <w:p w14:paraId="0F3F995E" w14:textId="77777777" w:rsidR="0000413E" w:rsidRPr="005A13AE" w:rsidRDefault="00F03C73">
            <w:pPr>
              <w:shd w:val="clear" w:color="auto" w:fill="D5DCE4" w:themeFill="text2" w:themeFillTint="33"/>
              <w:spacing w:before="120" w:after="0" w:line="240" w:lineRule="auto"/>
              <w:jc w:val="both"/>
              <w:rPr>
                <w:bCs/>
                <w:sz w:val="24"/>
                <w:szCs w:val="24"/>
              </w:rPr>
            </w:pPr>
            <w:r w:rsidRPr="005A13AE">
              <w:rPr>
                <w:bCs/>
                <w:sz w:val="24"/>
                <w:szCs w:val="24"/>
              </w:rPr>
              <w:t>- Справя се – 70%;</w:t>
            </w:r>
          </w:p>
          <w:p w14:paraId="5A1FB2F4" w14:textId="3B1C9008" w:rsidR="001B5FDC" w:rsidRPr="005A13AE" w:rsidRDefault="00F03C73" w:rsidP="00DC10BC">
            <w:pPr>
              <w:shd w:val="clear" w:color="auto" w:fill="D5DCE4" w:themeFill="text2" w:themeFillTint="33"/>
              <w:spacing w:before="120" w:after="0" w:line="240" w:lineRule="auto"/>
              <w:jc w:val="both"/>
              <w:rPr>
                <w:b/>
                <w:sz w:val="24"/>
                <w:szCs w:val="24"/>
              </w:rPr>
            </w:pPr>
            <w:r w:rsidRPr="005A13AE">
              <w:rPr>
                <w:bCs/>
                <w:sz w:val="24"/>
                <w:szCs w:val="24"/>
              </w:rPr>
              <w:t>- Среща затруднения – 40%.</w:t>
            </w:r>
          </w:p>
          <w:p w14:paraId="67175CE0" w14:textId="6A48DE9C" w:rsidR="00C741FC" w:rsidRPr="005A13AE" w:rsidRDefault="00C741FC" w:rsidP="001B5FDC">
            <w:pPr>
              <w:spacing w:before="120" w:after="0" w:line="240" w:lineRule="auto"/>
              <w:jc w:val="both"/>
              <w:rPr>
                <w:b/>
                <w:sz w:val="24"/>
                <w:szCs w:val="24"/>
              </w:rPr>
            </w:pPr>
          </w:p>
          <w:p w14:paraId="507784D2" w14:textId="77777777" w:rsidR="007A62FA" w:rsidRPr="005A13AE" w:rsidRDefault="007A62FA" w:rsidP="001B5FDC">
            <w:pPr>
              <w:spacing w:before="120" w:after="0" w:line="240" w:lineRule="auto"/>
              <w:jc w:val="both"/>
              <w:rPr>
                <w:b/>
                <w:sz w:val="24"/>
                <w:szCs w:val="24"/>
              </w:rPr>
            </w:pPr>
          </w:p>
          <w:p w14:paraId="44074A7E" w14:textId="0D2124E4" w:rsidR="007049E3" w:rsidRPr="005A13AE" w:rsidRDefault="00B443D5" w:rsidP="00001D24">
            <w:pPr>
              <w:pStyle w:val="ListParagraph"/>
              <w:numPr>
                <w:ilvl w:val="0"/>
                <w:numId w:val="23"/>
              </w:numPr>
              <w:spacing w:before="120" w:after="0" w:line="240" w:lineRule="auto"/>
              <w:jc w:val="both"/>
              <w:rPr>
                <w:b/>
                <w:sz w:val="24"/>
                <w:szCs w:val="24"/>
              </w:rPr>
            </w:pPr>
            <w:r w:rsidRPr="005A13AE">
              <w:rPr>
                <w:b/>
                <w:sz w:val="24"/>
                <w:szCs w:val="24"/>
              </w:rPr>
              <w:t xml:space="preserve">EECR03 участници, които при напускане на операцията получават квалификация – </w:t>
            </w:r>
            <w:r w:rsidR="00F03C73" w:rsidRPr="005A13AE">
              <w:rPr>
                <w:b/>
                <w:sz w:val="24"/>
                <w:szCs w:val="24"/>
              </w:rPr>
              <w:t>3 227</w:t>
            </w:r>
            <w:r w:rsidRPr="005A13AE">
              <w:rPr>
                <w:b/>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7"/>
              <w:gridCol w:w="1490"/>
            </w:tblGrid>
            <w:tr w:rsidR="00A91034" w:rsidRPr="005A13AE" w14:paraId="35114ECF" w14:textId="77777777" w:rsidTr="00001D24">
              <w:trPr>
                <w:jc w:val="center"/>
              </w:trPr>
              <w:tc>
                <w:tcPr>
                  <w:tcW w:w="3897" w:type="dxa"/>
                  <w:shd w:val="clear" w:color="auto" w:fill="auto"/>
                </w:tcPr>
                <w:p w14:paraId="0E945979" w14:textId="77777777" w:rsidR="00A91034" w:rsidRPr="005A13AE" w:rsidRDefault="00A91034" w:rsidP="00B443D5">
                  <w:pPr>
                    <w:spacing w:after="120" w:line="240" w:lineRule="auto"/>
                    <w:ind w:left="-15"/>
                    <w:jc w:val="both"/>
                    <w:rPr>
                      <w:rFonts w:ascii="Times New Roman" w:eastAsia="Times New Roman" w:hAnsi="Times New Roman"/>
                      <w:i/>
                      <w:sz w:val="24"/>
                      <w:szCs w:val="24"/>
                      <w:u w:val="single"/>
                      <w:lang w:eastAsia="bg-BG"/>
                    </w:rPr>
                  </w:pPr>
                  <w:r w:rsidRPr="005A13AE">
                    <w:rPr>
                      <w:rFonts w:ascii="Times New Roman" w:eastAsia="Times New Roman" w:hAnsi="Times New Roman"/>
                      <w:i/>
                      <w:sz w:val="24"/>
                      <w:szCs w:val="24"/>
                      <w:u w:val="single"/>
                      <w:lang w:eastAsia="bg-BG"/>
                    </w:rPr>
                    <w:t>от които</w:t>
                  </w:r>
                </w:p>
              </w:tc>
              <w:tc>
                <w:tcPr>
                  <w:tcW w:w="1490" w:type="dxa"/>
                  <w:shd w:val="clear" w:color="auto" w:fill="auto"/>
                </w:tcPr>
                <w:p w14:paraId="6C393705" w14:textId="767529C9" w:rsidR="00A91034" w:rsidRPr="005A13AE" w:rsidDel="001B2BFE" w:rsidRDefault="00A91034" w:rsidP="00B443D5">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 xml:space="preserve">Целева стойност </w:t>
                  </w:r>
                </w:p>
              </w:tc>
            </w:tr>
            <w:tr w:rsidR="00A91034" w:rsidRPr="005A13AE" w14:paraId="027005A6" w14:textId="77777777" w:rsidTr="00001D24">
              <w:trPr>
                <w:jc w:val="center"/>
              </w:trPr>
              <w:tc>
                <w:tcPr>
                  <w:tcW w:w="3897" w:type="dxa"/>
                  <w:shd w:val="clear" w:color="auto" w:fill="auto"/>
                </w:tcPr>
                <w:p w14:paraId="74092992" w14:textId="77777777" w:rsidR="00A91034" w:rsidRPr="005A13AE" w:rsidRDefault="00A91034" w:rsidP="00B443D5">
                  <w:pPr>
                    <w:spacing w:after="120" w:line="240" w:lineRule="auto"/>
                    <w:ind w:left="-15"/>
                    <w:jc w:val="both"/>
                    <w:rPr>
                      <w:rFonts w:ascii="Times New Roman" w:eastAsia="Times New Roman" w:hAnsi="Times New Roman"/>
                      <w:i/>
                      <w:sz w:val="24"/>
                      <w:szCs w:val="24"/>
                      <w:u w:val="single"/>
                      <w:lang w:eastAsia="bg-BG"/>
                    </w:rPr>
                  </w:pPr>
                  <w:r w:rsidRPr="005A13AE">
                    <w:rPr>
                      <w:rFonts w:ascii="Times New Roman" w:eastAsia="Times New Roman" w:hAnsi="Times New Roman"/>
                      <w:i/>
                      <w:sz w:val="24"/>
                      <w:szCs w:val="24"/>
                      <w:u w:val="single"/>
                      <w:lang w:eastAsia="bg-BG"/>
                    </w:rPr>
                    <w:t>в Регион в преход (ЮЗР)</w:t>
                  </w:r>
                </w:p>
              </w:tc>
              <w:tc>
                <w:tcPr>
                  <w:tcW w:w="1490" w:type="dxa"/>
                  <w:shd w:val="clear" w:color="auto" w:fill="auto"/>
                </w:tcPr>
                <w:p w14:paraId="1E8CC618" w14:textId="15EE0682" w:rsidR="00A91034" w:rsidRPr="005A13AE" w:rsidDel="003C7837" w:rsidRDefault="00F03C73" w:rsidP="00B443D5">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538</w:t>
                  </w:r>
                </w:p>
              </w:tc>
            </w:tr>
            <w:tr w:rsidR="00A91034" w:rsidRPr="005A13AE" w14:paraId="4489FF32" w14:textId="77777777" w:rsidTr="00001D24">
              <w:trPr>
                <w:jc w:val="center"/>
              </w:trPr>
              <w:tc>
                <w:tcPr>
                  <w:tcW w:w="3897" w:type="dxa"/>
                  <w:shd w:val="clear" w:color="auto" w:fill="auto"/>
                </w:tcPr>
                <w:p w14:paraId="1E95544C" w14:textId="77777777" w:rsidR="00A91034" w:rsidRPr="005A13AE" w:rsidRDefault="00A91034" w:rsidP="00B443D5">
                  <w:pPr>
                    <w:spacing w:after="120" w:line="240" w:lineRule="auto"/>
                    <w:jc w:val="both"/>
                    <w:rPr>
                      <w:rFonts w:ascii="Times New Roman" w:eastAsia="Times New Roman" w:hAnsi="Times New Roman"/>
                      <w:i/>
                      <w:sz w:val="24"/>
                      <w:szCs w:val="24"/>
                      <w:u w:val="single"/>
                      <w:lang w:eastAsia="bg-BG"/>
                    </w:rPr>
                  </w:pPr>
                  <w:r w:rsidRPr="005A13AE">
                    <w:rPr>
                      <w:rFonts w:ascii="Times New Roman" w:eastAsia="Times New Roman" w:hAnsi="Times New Roman"/>
                      <w:i/>
                      <w:sz w:val="24"/>
                      <w:szCs w:val="24"/>
                      <w:u w:val="single"/>
                      <w:lang w:eastAsia="bg-BG"/>
                    </w:rPr>
                    <w:t>в По-слабо развитите региони</w:t>
                  </w:r>
                </w:p>
              </w:tc>
              <w:tc>
                <w:tcPr>
                  <w:tcW w:w="1490" w:type="dxa"/>
                  <w:shd w:val="clear" w:color="auto" w:fill="auto"/>
                </w:tcPr>
                <w:p w14:paraId="61CFBAC8" w14:textId="280BC1ED" w:rsidR="00A91034" w:rsidRPr="005A13AE" w:rsidRDefault="00F03C73" w:rsidP="00B443D5">
                  <w:pPr>
                    <w:spacing w:after="120" w:line="240" w:lineRule="auto"/>
                    <w:ind w:right="156"/>
                    <w:jc w:val="center"/>
                    <w:rPr>
                      <w:rFonts w:ascii="Times New Roman" w:eastAsia="Times New Roman" w:hAnsi="Times New Roman"/>
                      <w:sz w:val="24"/>
                      <w:szCs w:val="24"/>
                      <w:u w:val="single"/>
                      <w:lang w:eastAsia="bg-BG"/>
                    </w:rPr>
                  </w:pPr>
                  <w:r w:rsidRPr="005A13AE">
                    <w:rPr>
                      <w:rFonts w:ascii="Times New Roman" w:eastAsia="Times New Roman" w:hAnsi="Times New Roman"/>
                      <w:sz w:val="24"/>
                      <w:szCs w:val="24"/>
                      <w:u w:val="single"/>
                      <w:lang w:eastAsia="bg-BG"/>
                    </w:rPr>
                    <w:t>2 689</w:t>
                  </w:r>
                </w:p>
              </w:tc>
            </w:tr>
          </w:tbl>
          <w:p w14:paraId="3586B54A" w14:textId="73825F92" w:rsidR="00B443D5" w:rsidRPr="005A13AE" w:rsidRDefault="00B443D5" w:rsidP="00B443D5">
            <w:pPr>
              <w:spacing w:before="120" w:after="0" w:line="240" w:lineRule="auto"/>
              <w:jc w:val="both"/>
              <w:rPr>
                <w:bCs/>
                <w:i/>
                <w:iCs/>
                <w:sz w:val="24"/>
                <w:szCs w:val="24"/>
              </w:rPr>
            </w:pPr>
            <w:r w:rsidRPr="005A13AE">
              <w:rPr>
                <w:bCs/>
                <w:i/>
                <w:iCs/>
                <w:sz w:val="24"/>
                <w:szCs w:val="24"/>
              </w:rPr>
              <w:t xml:space="preserve">Индикаторът измерва броя на обучените и останали на работа в </w:t>
            </w:r>
            <w:r w:rsidR="00F03C73" w:rsidRPr="005A13AE">
              <w:rPr>
                <w:bCs/>
                <w:i/>
                <w:iCs/>
                <w:sz w:val="24"/>
                <w:szCs w:val="24"/>
              </w:rPr>
              <w:t>учебните заведения</w:t>
            </w:r>
            <w:r w:rsidR="00F03C73" w:rsidRPr="005A13AE" w:rsidDel="00F03C73">
              <w:rPr>
                <w:bCs/>
                <w:i/>
                <w:iCs/>
                <w:sz w:val="24"/>
                <w:szCs w:val="24"/>
              </w:rPr>
              <w:t xml:space="preserve"> </w:t>
            </w:r>
            <w:r w:rsidRPr="005A13AE">
              <w:rPr>
                <w:bCs/>
                <w:i/>
                <w:iCs/>
                <w:sz w:val="24"/>
                <w:szCs w:val="24"/>
              </w:rPr>
              <w:t xml:space="preserve">/в сферата на образованието след приключване на дейностите по </w:t>
            </w:r>
            <w:r w:rsidR="00DC10BC" w:rsidRPr="005A13AE">
              <w:rPr>
                <w:bCs/>
                <w:i/>
                <w:iCs/>
                <w:sz w:val="24"/>
                <w:szCs w:val="24"/>
              </w:rPr>
              <w:t xml:space="preserve">процедурата </w:t>
            </w:r>
            <w:r w:rsidRPr="005A13AE">
              <w:rPr>
                <w:bCs/>
                <w:i/>
                <w:iCs/>
                <w:sz w:val="24"/>
                <w:szCs w:val="24"/>
              </w:rPr>
              <w:t>педагогически специалисти, получили 1, 2 и/или 3 кредита и след участие в квалификационни курсове</w:t>
            </w:r>
            <w:r w:rsidR="001B5FDC" w:rsidRPr="005A13AE">
              <w:rPr>
                <w:bCs/>
                <w:i/>
                <w:iCs/>
                <w:sz w:val="24"/>
                <w:szCs w:val="24"/>
              </w:rPr>
              <w:t>,</w:t>
            </w:r>
            <w:r w:rsidRPr="005A13AE">
              <w:rPr>
                <w:bCs/>
                <w:i/>
                <w:iCs/>
                <w:sz w:val="24"/>
                <w:szCs w:val="24"/>
              </w:rPr>
              <w:t xml:space="preserve"> и които са повишили капацитета и уменията си за работа с </w:t>
            </w:r>
            <w:r w:rsidR="00F03C73" w:rsidRPr="005A13AE">
              <w:rPr>
                <w:bCs/>
                <w:i/>
                <w:iCs/>
                <w:sz w:val="24"/>
                <w:szCs w:val="24"/>
              </w:rPr>
              <w:t xml:space="preserve">деца </w:t>
            </w:r>
            <w:r w:rsidRPr="005A13AE">
              <w:rPr>
                <w:bCs/>
                <w:i/>
                <w:iCs/>
                <w:sz w:val="24"/>
                <w:szCs w:val="24"/>
              </w:rPr>
              <w:t>със затруднения в ученето (</w:t>
            </w:r>
            <w:r w:rsidR="00F03C73" w:rsidRPr="005A13AE">
              <w:rPr>
                <w:bCs/>
                <w:i/>
                <w:iCs/>
                <w:sz w:val="24"/>
                <w:szCs w:val="24"/>
              </w:rPr>
              <w:t>за които българският език не е майчин</w:t>
            </w:r>
            <w:r w:rsidRPr="005A13AE">
              <w:rPr>
                <w:bCs/>
                <w:i/>
                <w:iCs/>
                <w:sz w:val="24"/>
                <w:szCs w:val="24"/>
              </w:rPr>
              <w:t>, отсъствия, липса на мотивация, домашна среда и т.н., вкл. деца със СОП, с хронични заболявания, в риск и с изявени дарби, в риск от отпадане от образование и работа с техните родители</w:t>
            </w:r>
            <w:r w:rsidR="009A7993" w:rsidRPr="005A13AE">
              <w:rPr>
                <w:bCs/>
                <w:i/>
                <w:iCs/>
                <w:sz w:val="24"/>
                <w:szCs w:val="24"/>
              </w:rPr>
              <w:t>)</w:t>
            </w:r>
            <w:r w:rsidRPr="005A13AE">
              <w:rPr>
                <w:bCs/>
                <w:i/>
                <w:iCs/>
                <w:sz w:val="24"/>
                <w:szCs w:val="24"/>
              </w:rPr>
              <w:t xml:space="preserve">. Едно лице се </w:t>
            </w:r>
            <w:r w:rsidR="002E7B88" w:rsidRPr="005A13AE">
              <w:rPr>
                <w:bCs/>
                <w:i/>
                <w:iCs/>
                <w:sz w:val="24"/>
                <w:szCs w:val="24"/>
              </w:rPr>
              <w:t xml:space="preserve">брои </w:t>
            </w:r>
            <w:r w:rsidRPr="005A13AE">
              <w:rPr>
                <w:bCs/>
                <w:i/>
                <w:iCs/>
                <w:sz w:val="24"/>
                <w:szCs w:val="24"/>
              </w:rPr>
              <w:t>еднократно</w:t>
            </w:r>
            <w:r w:rsidR="00471334" w:rsidRPr="005A13AE">
              <w:rPr>
                <w:bCs/>
                <w:i/>
                <w:iCs/>
                <w:sz w:val="24"/>
                <w:szCs w:val="24"/>
              </w:rPr>
              <w:t>,</w:t>
            </w:r>
            <w:r w:rsidRPr="005A13AE">
              <w:rPr>
                <w:bCs/>
                <w:i/>
                <w:iCs/>
                <w:sz w:val="24"/>
                <w:szCs w:val="24"/>
              </w:rPr>
              <w:t xml:space="preserve"> независимо в колко квалификационни обучения е участвало и колко квалификационни кредита е получило в рамките на изпълнение на операцията.</w:t>
            </w:r>
          </w:p>
          <w:p w14:paraId="21A7CA89" w14:textId="77777777" w:rsidR="00F84E7E" w:rsidRPr="005A13AE" w:rsidRDefault="00B443D5" w:rsidP="006E059E">
            <w:pPr>
              <w:spacing w:before="120" w:after="0" w:line="240" w:lineRule="auto"/>
              <w:jc w:val="both"/>
              <w:rPr>
                <w:bCs/>
                <w:sz w:val="24"/>
                <w:szCs w:val="24"/>
              </w:rPr>
            </w:pPr>
            <w:r w:rsidRPr="005A13AE">
              <w:rPr>
                <w:bCs/>
                <w:i/>
                <w:iCs/>
                <w:sz w:val="24"/>
                <w:szCs w:val="24"/>
              </w:rPr>
              <w:lastRenderedPageBreak/>
              <w:t xml:space="preserve">Индикаторът е свързан с индикатор за изпълнение SOI 1.5. Педагогически специалисти и непедагогически персонал, обучени за работа с деца и ученици от уязвими групи. </w:t>
            </w:r>
            <w:r w:rsidR="00475F50" w:rsidRPr="005A13AE">
              <w:rPr>
                <w:b/>
                <w:sz w:val="24"/>
                <w:szCs w:val="24"/>
              </w:rPr>
              <w:t xml:space="preserve">!!! </w:t>
            </w:r>
            <w:r w:rsidR="00475F50" w:rsidRPr="005A13AE">
              <w:rPr>
                <w:bCs/>
                <w:sz w:val="24"/>
                <w:szCs w:val="24"/>
              </w:rPr>
              <w:t>Индикатор</w:t>
            </w:r>
            <w:r w:rsidR="00475F50" w:rsidRPr="005A13AE">
              <w:rPr>
                <w:bCs/>
                <w:i/>
                <w:iCs/>
                <w:sz w:val="24"/>
                <w:szCs w:val="24"/>
              </w:rPr>
              <w:t xml:space="preserve"> </w:t>
            </w:r>
            <w:r w:rsidR="00475F50" w:rsidRPr="005A13AE">
              <w:rPr>
                <w:bCs/>
                <w:sz w:val="24"/>
                <w:szCs w:val="24"/>
              </w:rPr>
              <w:t>EECR03се измерва само сред</w:t>
            </w:r>
            <w:r w:rsidRPr="005A13AE">
              <w:rPr>
                <w:bCs/>
                <w:sz w:val="24"/>
                <w:szCs w:val="24"/>
              </w:rPr>
              <w:t xml:space="preserve"> </w:t>
            </w:r>
            <w:r w:rsidR="00475F50" w:rsidRPr="005A13AE">
              <w:rPr>
                <w:bCs/>
                <w:sz w:val="24"/>
                <w:szCs w:val="24"/>
              </w:rPr>
              <w:t>педагогическите специ</w:t>
            </w:r>
            <w:r w:rsidR="00FC74F9" w:rsidRPr="005A13AE">
              <w:rPr>
                <w:bCs/>
                <w:sz w:val="24"/>
                <w:szCs w:val="24"/>
              </w:rPr>
              <w:t>а</w:t>
            </w:r>
            <w:r w:rsidR="00475F50" w:rsidRPr="005A13AE">
              <w:rPr>
                <w:bCs/>
                <w:sz w:val="24"/>
                <w:szCs w:val="24"/>
              </w:rPr>
              <w:t>листи</w:t>
            </w:r>
            <w:r w:rsidR="00FC74F9" w:rsidRPr="005A13AE">
              <w:rPr>
                <w:bCs/>
                <w:sz w:val="24"/>
                <w:szCs w:val="24"/>
              </w:rPr>
              <w:t>, включени</w:t>
            </w:r>
            <w:r w:rsidR="00475F50" w:rsidRPr="005A13AE">
              <w:rPr>
                <w:bCs/>
                <w:sz w:val="24"/>
                <w:szCs w:val="24"/>
              </w:rPr>
              <w:t xml:space="preserve"> </w:t>
            </w:r>
            <w:r w:rsidR="00FC74F9" w:rsidRPr="005A13AE">
              <w:rPr>
                <w:bCs/>
                <w:sz w:val="24"/>
                <w:szCs w:val="24"/>
              </w:rPr>
              <w:t>в</w:t>
            </w:r>
            <w:r w:rsidR="00475F50" w:rsidRPr="005A13AE">
              <w:rPr>
                <w:bCs/>
                <w:sz w:val="24"/>
                <w:szCs w:val="24"/>
              </w:rPr>
              <w:t xml:space="preserve"> индикатор </w:t>
            </w:r>
            <w:r w:rsidRPr="005A13AE">
              <w:rPr>
                <w:bCs/>
                <w:sz w:val="24"/>
                <w:szCs w:val="24"/>
              </w:rPr>
              <w:t xml:space="preserve"> </w:t>
            </w:r>
            <w:r w:rsidR="00475F50" w:rsidRPr="005A13AE">
              <w:rPr>
                <w:bCs/>
                <w:sz w:val="24"/>
                <w:szCs w:val="24"/>
              </w:rPr>
              <w:t>SOI 1.5</w:t>
            </w:r>
            <w:r w:rsidR="009A7993" w:rsidRPr="005A13AE">
              <w:rPr>
                <w:bCs/>
                <w:sz w:val="24"/>
                <w:szCs w:val="24"/>
              </w:rPr>
              <w:t xml:space="preserve">. </w:t>
            </w:r>
          </w:p>
          <w:p w14:paraId="7401B974" w14:textId="2C21F95B" w:rsidR="009A7993" w:rsidRPr="005A13AE" w:rsidRDefault="009A7993" w:rsidP="00985828">
            <w:pPr>
              <w:spacing w:before="360" w:after="0" w:line="240" w:lineRule="auto"/>
              <w:jc w:val="both"/>
              <w:rPr>
                <w:bCs/>
                <w:sz w:val="24"/>
                <w:szCs w:val="24"/>
              </w:rPr>
            </w:pPr>
            <w:r w:rsidRPr="005A13AE">
              <w:rPr>
                <w:b/>
                <w:sz w:val="24"/>
                <w:szCs w:val="24"/>
              </w:rPr>
              <w:t>Информационната система за управление и наблюдение  (ИСУН) не позволява въвеждане на индивидуални индикатори на ниво проект от страна на кандидата. Кандидатът трябва да включи в проектното си предложение всички индикатори за изпълнение и за резултат, посочени по-горе. Всеки индикатор трябва да бъде количествено определен в т. 8 Индикатори на попълнения Формуляр за кандидатстване с положителна целева стойност, различна от 0. Заложените целеви стойности за тези индикатори следва да съответстват като минимум на посочените по</w:t>
            </w:r>
            <w:r w:rsidR="00985828" w:rsidRPr="005A13AE">
              <w:rPr>
                <w:b/>
                <w:sz w:val="24"/>
                <w:szCs w:val="24"/>
              </w:rPr>
              <w:t>-</w:t>
            </w:r>
            <w:r w:rsidRPr="005A13AE">
              <w:rPr>
                <w:b/>
                <w:sz w:val="24"/>
                <w:szCs w:val="24"/>
              </w:rPr>
              <w:t>горе стойности.  Базовата стойност на всеки  индикатор, включен в проектното предложение, следва да бъде попълнена с „0“.</w:t>
            </w:r>
            <w:r w:rsidRPr="005A13AE">
              <w:rPr>
                <w:bCs/>
                <w:sz w:val="24"/>
                <w:szCs w:val="24"/>
              </w:rPr>
              <w:t xml:space="preserve"> При попълването на индикаторите за изпълнение, кандидатът следва да посочи и етапните цели до 2024 г. При попълването на всички индикатори, </w:t>
            </w:r>
            <w:r w:rsidR="00985828" w:rsidRPr="005A13AE">
              <w:rPr>
                <w:bCs/>
                <w:sz w:val="24"/>
                <w:szCs w:val="24"/>
              </w:rPr>
              <w:t>кандидатът</w:t>
            </w:r>
            <w:r w:rsidRPr="005A13AE">
              <w:rPr>
                <w:bCs/>
                <w:sz w:val="24"/>
                <w:szCs w:val="24"/>
              </w:rPr>
              <w:t xml:space="preserve"> трябва да съобрази максималния размер на финансовия ресурс за Региона в преход (ЮЗР) и По-слабо развитите региони съгласно разпределението по-горе.</w:t>
            </w:r>
          </w:p>
          <w:p w14:paraId="55D5DB01" w14:textId="7A5EE237" w:rsidR="009A7993" w:rsidRPr="005A13AE" w:rsidRDefault="009A7993" w:rsidP="006E059E">
            <w:pPr>
              <w:spacing w:before="120" w:after="0" w:line="240" w:lineRule="auto"/>
              <w:jc w:val="both"/>
              <w:rPr>
                <w:b/>
                <w:sz w:val="24"/>
                <w:szCs w:val="24"/>
              </w:rPr>
            </w:pPr>
            <w:r w:rsidRPr="005A13AE">
              <w:rPr>
                <w:b/>
                <w:sz w:val="24"/>
                <w:szCs w:val="24"/>
              </w:rPr>
              <w:t>Това изискване е критерий от комплексната оценка на проектното предложение. При неизпълнение на одобрени индикатори, съгласно чл. 70, ал. 1, т. 7 на ЗУСЕФСУ, финансовата подкрепа със средства от ЕФСУ може да бъде отменена изцяло или частично чрез извършване на финансова корекция.</w:t>
            </w:r>
          </w:p>
          <w:p w14:paraId="619C9458" w14:textId="61427E0F" w:rsidR="006F0BCA" w:rsidRPr="005A13AE" w:rsidRDefault="009A7993" w:rsidP="006E059E">
            <w:pPr>
              <w:spacing w:before="120" w:after="0" w:line="240" w:lineRule="auto"/>
              <w:jc w:val="both"/>
              <w:rPr>
                <w:bCs/>
                <w:sz w:val="24"/>
                <w:szCs w:val="24"/>
              </w:rPr>
            </w:pPr>
            <w:r w:rsidRPr="005A13AE">
              <w:rPr>
                <w:bCs/>
                <w:sz w:val="24"/>
                <w:szCs w:val="24"/>
              </w:rPr>
              <w:t xml:space="preserve">Кандидатът е необходимо да представи към документите, които се подават на етап кандидатстване, </w:t>
            </w:r>
            <w:r w:rsidRPr="005A13AE">
              <w:rPr>
                <w:b/>
                <w:sz w:val="24"/>
                <w:szCs w:val="24"/>
              </w:rPr>
              <w:t>Декларация за съгласие за ползване и разпространение на обобщените данни по проекта от Управляващия орган (УО) и от НСИ  (Приложение II към условията за кандидатстване)</w:t>
            </w:r>
            <w:r w:rsidRPr="005A13AE">
              <w:rPr>
                <w:bCs/>
                <w:sz w:val="24"/>
                <w:szCs w:val="24"/>
              </w:rPr>
              <w:t>, която е задължително условие за НСИ, съгласно Регламент (ЕО) № 223/2009, за предоставяне на статистически данни, както в процеса на кандидатстване, така и за целия период на изпълнение на програмата.</w:t>
            </w:r>
            <w:r w:rsidR="00B443D5" w:rsidRPr="005A13AE">
              <w:rPr>
                <w:bCs/>
                <w:i/>
                <w:iCs/>
                <w:sz w:val="24"/>
                <w:szCs w:val="24"/>
              </w:rPr>
              <w:t xml:space="preserve">      </w:t>
            </w:r>
            <w:r w:rsidR="007049E3" w:rsidRPr="005A13AE">
              <w:rPr>
                <w:bCs/>
                <w:i/>
                <w:iCs/>
                <w:sz w:val="24"/>
                <w:szCs w:val="24"/>
              </w:rPr>
              <w:t xml:space="preserve">                               </w:t>
            </w:r>
          </w:p>
        </w:tc>
      </w:tr>
    </w:tbl>
    <w:p w14:paraId="4ADFEB67" w14:textId="053F7112" w:rsidR="007A5ED3" w:rsidRPr="005A13AE" w:rsidRDefault="007A5ED3" w:rsidP="00504A3F">
      <w:pPr>
        <w:pStyle w:val="Heading1"/>
        <w:rPr>
          <w:rFonts w:ascii="Times New Roman" w:eastAsiaTheme="majorEastAsia" w:hAnsi="Times New Roman"/>
          <w:b/>
          <w:sz w:val="24"/>
          <w:szCs w:val="24"/>
        </w:rPr>
      </w:pPr>
      <w:bookmarkStart w:id="21" w:name="_Toc109373448"/>
      <w:r w:rsidRPr="005A13AE">
        <w:rPr>
          <w:rFonts w:ascii="Times New Roman" w:eastAsiaTheme="majorEastAsia" w:hAnsi="Times New Roman"/>
          <w:b/>
          <w:color w:val="auto"/>
          <w:sz w:val="24"/>
          <w:szCs w:val="24"/>
        </w:rPr>
        <w:lastRenderedPageBreak/>
        <w:t>8. Общ размер на безвъзмездната финансова помощ по процедурата:</w:t>
      </w:r>
      <w:bookmarkEnd w:id="21"/>
    </w:p>
    <w:p w14:paraId="0B56B932" w14:textId="77777777" w:rsidR="00AF6AD6" w:rsidRPr="005A13AE" w:rsidRDefault="00366C87" w:rsidP="00A5094C">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Общият бюджет по настоящата процедура за предоставяне на безвъзмездна финансова помощ е, както следва:</w:t>
      </w:r>
    </w:p>
    <w:p w14:paraId="190B606C" w14:textId="1DC8C04C" w:rsidR="0021080F" w:rsidRPr="005A13AE" w:rsidRDefault="002D4C61" w:rsidP="00A5094C">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
          <w:sz w:val="24"/>
          <w:szCs w:val="24"/>
        </w:rPr>
      </w:pPr>
      <w:r w:rsidRPr="005A13AE">
        <w:rPr>
          <w:rFonts w:ascii="Times New Roman" w:hAnsi="Times New Roman"/>
          <w:b/>
          <w:sz w:val="24"/>
          <w:szCs w:val="24"/>
          <w:lang w:eastAsia="bg-BG"/>
        </w:rPr>
        <w:t>1</w:t>
      </w:r>
      <w:r w:rsidR="00FA6C54" w:rsidRPr="005A13AE">
        <w:rPr>
          <w:rFonts w:ascii="Times New Roman" w:hAnsi="Times New Roman"/>
          <w:b/>
          <w:sz w:val="24"/>
          <w:szCs w:val="24"/>
          <w:lang w:eastAsia="bg-BG"/>
        </w:rPr>
        <w:t>0</w:t>
      </w:r>
      <w:r w:rsidRPr="005A13AE">
        <w:rPr>
          <w:rFonts w:ascii="Times New Roman" w:hAnsi="Times New Roman"/>
          <w:b/>
          <w:sz w:val="24"/>
          <w:szCs w:val="24"/>
          <w:lang w:eastAsia="bg-BG"/>
        </w:rPr>
        <w:t xml:space="preserve">5 </w:t>
      </w:r>
      <w:r w:rsidR="00FA6C54" w:rsidRPr="005A13AE">
        <w:rPr>
          <w:rFonts w:ascii="Times New Roman" w:hAnsi="Times New Roman"/>
          <w:b/>
          <w:sz w:val="24"/>
          <w:szCs w:val="24"/>
          <w:lang w:eastAsia="bg-BG"/>
        </w:rPr>
        <w:t xml:space="preserve">400 </w:t>
      </w:r>
      <w:r w:rsidRPr="005A13AE">
        <w:rPr>
          <w:rFonts w:ascii="Times New Roman" w:hAnsi="Times New Roman"/>
          <w:b/>
          <w:sz w:val="24"/>
          <w:szCs w:val="24"/>
          <w:lang w:eastAsia="bg-BG"/>
        </w:rPr>
        <w:t>000</w:t>
      </w:r>
      <w:r w:rsidR="0021080F" w:rsidRPr="005A13AE">
        <w:rPr>
          <w:rFonts w:ascii="Times New Roman" w:hAnsi="Times New Roman"/>
          <w:b/>
          <w:sz w:val="24"/>
          <w:szCs w:val="24"/>
        </w:rPr>
        <w:t xml:space="preserve"> лева </w:t>
      </w:r>
    </w:p>
    <w:p w14:paraId="647EDDFB" w14:textId="03239612" w:rsidR="00764B13" w:rsidRPr="005A13AE" w:rsidRDefault="007A5ED3" w:rsidP="00A5094C">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u w:val="single"/>
        </w:rPr>
      </w:pPr>
      <w:r w:rsidRPr="005A13AE">
        <w:rPr>
          <w:rFonts w:ascii="Times New Roman" w:hAnsi="Times New Roman"/>
          <w:sz w:val="24"/>
          <w:szCs w:val="24"/>
          <w:u w:val="single"/>
        </w:rPr>
        <w:t>Средства от ЕСФ</w:t>
      </w:r>
      <w:r w:rsidR="00123A31" w:rsidRPr="005A13AE">
        <w:rPr>
          <w:rFonts w:ascii="Times New Roman" w:hAnsi="Times New Roman"/>
          <w:sz w:val="24"/>
          <w:szCs w:val="24"/>
          <w:u w:val="single"/>
        </w:rPr>
        <w:t>+</w:t>
      </w:r>
      <w:r w:rsidR="00456240" w:rsidRPr="005A13AE">
        <w:rPr>
          <w:rFonts w:ascii="Times New Roman" w:hAnsi="Times New Roman"/>
          <w:sz w:val="24"/>
          <w:szCs w:val="24"/>
          <w:u w:val="single"/>
        </w:rPr>
        <w:t xml:space="preserve">  </w:t>
      </w:r>
    </w:p>
    <w:p w14:paraId="7216E2B6" w14:textId="4EEAE223" w:rsidR="007A5ED3" w:rsidRPr="005A13AE" w:rsidRDefault="00FA6C54" w:rsidP="00A5094C">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u w:val="single"/>
        </w:rPr>
      </w:pPr>
      <w:r w:rsidRPr="005A13AE">
        <w:rPr>
          <w:rFonts w:ascii="Times New Roman" w:hAnsi="Times New Roman"/>
          <w:sz w:val="24"/>
          <w:szCs w:val="24"/>
        </w:rPr>
        <w:t>86 500 6</w:t>
      </w:r>
      <w:r w:rsidR="004A6773" w:rsidRPr="005A13AE">
        <w:rPr>
          <w:rFonts w:ascii="Times New Roman" w:hAnsi="Times New Roman"/>
          <w:sz w:val="24"/>
          <w:szCs w:val="24"/>
        </w:rPr>
        <w:t>8</w:t>
      </w:r>
      <w:r w:rsidRPr="005A13AE">
        <w:rPr>
          <w:rFonts w:ascii="Times New Roman" w:hAnsi="Times New Roman"/>
          <w:sz w:val="24"/>
          <w:szCs w:val="24"/>
        </w:rPr>
        <w:t xml:space="preserve">9 </w:t>
      </w:r>
      <w:r w:rsidR="00192B14" w:rsidRPr="005A13AE">
        <w:rPr>
          <w:rFonts w:ascii="Times New Roman" w:hAnsi="Times New Roman"/>
          <w:sz w:val="24"/>
          <w:szCs w:val="24"/>
        </w:rPr>
        <w:t>лева</w:t>
      </w:r>
    </w:p>
    <w:p w14:paraId="73045BF9" w14:textId="22DE052C" w:rsidR="007A5ED3" w:rsidRPr="005A13AE" w:rsidRDefault="007A5ED3" w:rsidP="00A5094C">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u w:val="single"/>
        </w:rPr>
      </w:pPr>
      <w:r w:rsidRPr="005A13AE">
        <w:rPr>
          <w:rFonts w:ascii="Times New Roman" w:hAnsi="Times New Roman"/>
          <w:sz w:val="24"/>
          <w:szCs w:val="24"/>
          <w:u w:val="single"/>
        </w:rPr>
        <w:t xml:space="preserve">Национално съфинансиране </w:t>
      </w:r>
    </w:p>
    <w:p w14:paraId="1B261E62" w14:textId="23F226A4" w:rsidR="004D5484" w:rsidRPr="005A13AE" w:rsidRDefault="00FA6C54" w:rsidP="00A5094C">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18 899 31</w:t>
      </w:r>
      <w:r w:rsidR="004A6773" w:rsidRPr="005A13AE">
        <w:rPr>
          <w:rFonts w:ascii="Times New Roman" w:hAnsi="Times New Roman"/>
          <w:sz w:val="24"/>
          <w:szCs w:val="24"/>
        </w:rPr>
        <w:t>1</w:t>
      </w:r>
      <w:r w:rsidR="00192B14" w:rsidRPr="005A13AE">
        <w:rPr>
          <w:rFonts w:ascii="Times New Roman" w:hAnsi="Times New Roman"/>
          <w:sz w:val="24"/>
          <w:szCs w:val="24"/>
        </w:rPr>
        <w:t xml:space="preserve"> лева</w:t>
      </w:r>
      <w:r w:rsidR="00E61868" w:rsidRPr="005A13AE">
        <w:rPr>
          <w:rFonts w:ascii="Times New Roman" w:hAnsi="Times New Roman"/>
          <w:sz w:val="24"/>
          <w:szCs w:val="24"/>
        </w:rPr>
        <w:t>.</w:t>
      </w:r>
    </w:p>
    <w:p w14:paraId="5A9D998B" w14:textId="1BC137D3" w:rsidR="00654445" w:rsidRPr="005A13AE" w:rsidRDefault="00FA6C54" w:rsidP="00A5094C">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SimSunfalt" w:hAnsi="Times New Roman"/>
          <w:color w:val="000000"/>
          <w:sz w:val="24"/>
          <w:szCs w:val="24"/>
          <w:lang w:eastAsia="zh-CN"/>
        </w:rPr>
      </w:pPr>
      <w:r w:rsidRPr="005A13AE">
        <w:rPr>
          <w:rFonts w:ascii="Times New Roman" w:eastAsia="SimSunfalt" w:hAnsi="Times New Roman"/>
          <w:color w:val="000000"/>
          <w:sz w:val="24"/>
          <w:szCs w:val="24"/>
          <w:lang w:eastAsia="zh-CN"/>
        </w:rPr>
        <w:t>Бюджетът на операцията следва да се планира и отчита спрямо различните категории региони за планиране от ниво NUTS 2</w:t>
      </w:r>
      <w:r w:rsidRPr="005A13AE">
        <w:rPr>
          <w:rFonts w:ascii="Times New Roman" w:eastAsia="SimSunfalt" w:hAnsi="Times New Roman"/>
          <w:color w:val="000000"/>
          <w:sz w:val="24"/>
          <w:szCs w:val="24"/>
          <w:vertAlign w:val="superscript"/>
          <w:lang w:eastAsia="zh-CN"/>
        </w:rPr>
        <w:footnoteReference w:id="20"/>
      </w:r>
      <w:r w:rsidRPr="005A13AE">
        <w:rPr>
          <w:rFonts w:ascii="Times New Roman" w:eastAsia="SimSunfalt" w:hAnsi="Times New Roman"/>
          <w:color w:val="000000"/>
          <w:sz w:val="24"/>
          <w:szCs w:val="24"/>
          <w:lang w:eastAsia="zh-CN"/>
        </w:rPr>
        <w:t xml:space="preserve">. </w:t>
      </w:r>
      <w:r w:rsidR="00654445" w:rsidRPr="005A13AE">
        <w:rPr>
          <w:rFonts w:ascii="Times New Roman" w:hAnsi="Times New Roman"/>
          <w:sz w:val="24"/>
          <w:szCs w:val="24"/>
          <w:lang w:eastAsia="bg-BG"/>
        </w:rPr>
        <w:t xml:space="preserve">Максимум </w:t>
      </w:r>
      <w:r w:rsidRPr="005A13AE">
        <w:rPr>
          <w:rFonts w:ascii="Times New Roman" w:hAnsi="Times New Roman"/>
          <w:sz w:val="24"/>
          <w:szCs w:val="24"/>
          <w:lang w:eastAsia="bg-BG"/>
        </w:rPr>
        <w:t>20 595 402</w:t>
      </w:r>
      <w:r w:rsidR="00654445" w:rsidRPr="005A13AE">
        <w:rPr>
          <w:rFonts w:ascii="Times New Roman" w:hAnsi="Times New Roman"/>
          <w:sz w:val="24"/>
          <w:szCs w:val="24"/>
          <w:lang w:eastAsia="bg-BG"/>
        </w:rPr>
        <w:t>,00</w:t>
      </w:r>
      <w:r w:rsidR="00654445" w:rsidRPr="005A13AE">
        <w:rPr>
          <w:rFonts w:ascii="Times New Roman" w:hAnsi="Times New Roman"/>
          <w:sz w:val="24"/>
          <w:szCs w:val="24"/>
          <w:lang w:val="en-US" w:eastAsia="bg-BG"/>
        </w:rPr>
        <w:t xml:space="preserve"> </w:t>
      </w:r>
      <w:r w:rsidR="00654445" w:rsidRPr="005A13AE">
        <w:rPr>
          <w:rFonts w:ascii="Times New Roman" w:hAnsi="Times New Roman"/>
          <w:sz w:val="24"/>
          <w:szCs w:val="24"/>
          <w:lang w:eastAsia="bg-BG"/>
        </w:rPr>
        <w:t xml:space="preserve">лв. от общия бюджет на </w:t>
      </w:r>
      <w:r w:rsidR="00D23BE0" w:rsidRPr="005A13AE">
        <w:rPr>
          <w:rFonts w:ascii="Times New Roman" w:hAnsi="Times New Roman"/>
          <w:sz w:val="24"/>
          <w:szCs w:val="24"/>
          <w:lang w:eastAsia="bg-BG"/>
        </w:rPr>
        <w:t xml:space="preserve">процедурата </w:t>
      </w:r>
      <w:r w:rsidR="00654445" w:rsidRPr="005A13AE">
        <w:rPr>
          <w:rFonts w:ascii="Times New Roman" w:hAnsi="Times New Roman"/>
          <w:sz w:val="24"/>
          <w:szCs w:val="24"/>
          <w:lang w:eastAsia="bg-BG"/>
        </w:rPr>
        <w:t xml:space="preserve">(преки и непреки разходи) може да бъде планиран и отчетен към категория </w:t>
      </w:r>
      <w:r w:rsidR="00654445" w:rsidRPr="005A13AE">
        <w:rPr>
          <w:rFonts w:ascii="Times New Roman" w:hAnsi="Times New Roman"/>
          <w:i/>
          <w:sz w:val="24"/>
          <w:szCs w:val="24"/>
          <w:lang w:eastAsia="bg-BG"/>
        </w:rPr>
        <w:t>Регион в преход</w:t>
      </w:r>
      <w:r w:rsidR="00654445" w:rsidRPr="005A13AE">
        <w:rPr>
          <w:rFonts w:ascii="Times New Roman" w:hAnsi="Times New Roman"/>
          <w:sz w:val="24"/>
          <w:szCs w:val="24"/>
          <w:lang w:eastAsia="bg-BG"/>
        </w:rPr>
        <w:t xml:space="preserve"> (Югозападен район). Останалите средства следва да се планират и отчитат към категория </w:t>
      </w:r>
      <w:r w:rsidR="00654445" w:rsidRPr="005A13AE">
        <w:rPr>
          <w:rFonts w:ascii="Times New Roman" w:hAnsi="Times New Roman"/>
          <w:i/>
          <w:sz w:val="24"/>
          <w:szCs w:val="24"/>
          <w:lang w:eastAsia="bg-BG"/>
        </w:rPr>
        <w:t>По-слабо развити региони</w:t>
      </w:r>
      <w:r w:rsidR="00654445" w:rsidRPr="005A13AE">
        <w:rPr>
          <w:rFonts w:ascii="Times New Roman" w:hAnsi="Times New Roman"/>
          <w:sz w:val="24"/>
          <w:szCs w:val="24"/>
          <w:lang w:eastAsia="bg-BG"/>
        </w:rPr>
        <w:t xml:space="preserve"> (Северозападен район, Северен централен район, Североизточен район, Югоизточен район, Южен централен район).</w:t>
      </w:r>
    </w:p>
    <w:p w14:paraId="6B184B33" w14:textId="2D0A254A" w:rsidR="007A5ED3" w:rsidRPr="005A13AE" w:rsidRDefault="00366C87" w:rsidP="00A5094C">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lastRenderedPageBreak/>
        <w:t xml:space="preserve">Управляващият орган си запазва правото да не </w:t>
      </w:r>
      <w:r w:rsidR="0057146A" w:rsidRPr="005A13AE">
        <w:rPr>
          <w:rFonts w:ascii="Times New Roman" w:hAnsi="Times New Roman"/>
          <w:sz w:val="24"/>
          <w:szCs w:val="24"/>
        </w:rPr>
        <w:t xml:space="preserve">предостави изцяло </w:t>
      </w:r>
      <w:r w:rsidRPr="005A13AE">
        <w:rPr>
          <w:rFonts w:ascii="Times New Roman" w:hAnsi="Times New Roman"/>
          <w:sz w:val="24"/>
          <w:szCs w:val="24"/>
        </w:rPr>
        <w:t xml:space="preserve">посочената по-горе сума </w:t>
      </w:r>
      <w:r w:rsidR="00912E56" w:rsidRPr="005A13AE">
        <w:rPr>
          <w:rFonts w:ascii="Times New Roman" w:hAnsi="Times New Roman"/>
          <w:sz w:val="24"/>
          <w:szCs w:val="24"/>
        </w:rPr>
        <w:t>в случай, че предвидените за изпълнение дейности изискват по-малък финансов ресурс.</w:t>
      </w:r>
    </w:p>
    <w:p w14:paraId="7BA357FD" w14:textId="77777777" w:rsidR="007A5ED3" w:rsidRPr="005A13AE" w:rsidRDefault="00451EA5" w:rsidP="00504A3F">
      <w:pPr>
        <w:pStyle w:val="Heading1"/>
        <w:rPr>
          <w:rFonts w:ascii="Times New Roman" w:eastAsiaTheme="majorEastAsia" w:hAnsi="Times New Roman"/>
          <w:b/>
          <w:sz w:val="24"/>
          <w:szCs w:val="24"/>
        </w:rPr>
      </w:pPr>
      <w:bookmarkStart w:id="22" w:name="_Toc109373449"/>
      <w:r w:rsidRPr="005A13AE">
        <w:rPr>
          <w:rFonts w:ascii="Times New Roman" w:eastAsiaTheme="majorEastAsia" w:hAnsi="Times New Roman"/>
          <w:b/>
          <w:color w:val="auto"/>
          <w:sz w:val="24"/>
          <w:szCs w:val="24"/>
        </w:rPr>
        <w:t>9. Минимален (ако е приложимо) и максимален размер на безвъзмездната финансова помощ за конкретен проект:</w:t>
      </w:r>
      <w:bookmarkEnd w:id="22"/>
      <w:r w:rsidR="007A5ED3" w:rsidRPr="005A13AE">
        <w:rPr>
          <w:rFonts w:ascii="Times New Roman" w:eastAsiaTheme="majorEastAsia" w:hAnsi="Times New Roman"/>
          <w:b/>
          <w:color w:val="auto"/>
          <w:sz w:val="24"/>
          <w:szCs w:val="24"/>
        </w:rPr>
        <w:t xml:space="preserve">   </w:t>
      </w:r>
    </w:p>
    <w:p w14:paraId="246DB354" w14:textId="77777777" w:rsidR="0028112C" w:rsidRPr="005A13AE" w:rsidRDefault="0028112C" w:rsidP="0028112C">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SimSun" w:hAnsi="Times New Roman"/>
          <w:bCs/>
          <w:sz w:val="24"/>
          <w:szCs w:val="24"/>
          <w:lang w:eastAsia="zh-CN"/>
        </w:rPr>
      </w:pPr>
      <w:r w:rsidRPr="005A13AE">
        <w:rPr>
          <w:rFonts w:ascii="Times New Roman" w:eastAsia="SimSun" w:hAnsi="Times New Roman"/>
          <w:bCs/>
          <w:sz w:val="24"/>
          <w:szCs w:val="24"/>
          <w:lang w:eastAsia="zh-CN"/>
        </w:rPr>
        <w:t>По настоящата процедура няма изискване за минимален размер на безвъзмездната финансова помощ.</w:t>
      </w:r>
    </w:p>
    <w:p w14:paraId="54BD01B7" w14:textId="72A7DC5E" w:rsidR="00697ADD" w:rsidRPr="005A13AE" w:rsidRDefault="00BD76EE" w:rsidP="00A1743E">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
          <w:sz w:val="24"/>
          <w:szCs w:val="24"/>
        </w:rPr>
      </w:pPr>
      <w:r w:rsidRPr="005A13AE">
        <w:rPr>
          <w:rFonts w:ascii="Times New Roman" w:hAnsi="Times New Roman"/>
          <w:b/>
          <w:sz w:val="24"/>
          <w:szCs w:val="24"/>
        </w:rPr>
        <w:t xml:space="preserve">Максимален размер </w:t>
      </w:r>
      <w:r w:rsidRPr="005A13AE">
        <w:rPr>
          <w:rFonts w:ascii="Times New Roman" w:hAnsi="Times New Roman"/>
          <w:sz w:val="24"/>
          <w:szCs w:val="24"/>
        </w:rPr>
        <w:t>на безвъзмездната финансова помощ за проект по настоящата процедура:</w:t>
      </w:r>
      <w:r w:rsidR="00FC70FA" w:rsidRPr="005A13AE">
        <w:rPr>
          <w:rFonts w:ascii="Times New Roman" w:hAnsi="Times New Roman"/>
          <w:sz w:val="24"/>
          <w:szCs w:val="24"/>
        </w:rPr>
        <w:t xml:space="preserve"> </w:t>
      </w:r>
      <w:r w:rsidR="004554F9" w:rsidRPr="005A13AE">
        <w:rPr>
          <w:rFonts w:ascii="Times New Roman" w:hAnsi="Times New Roman"/>
          <w:sz w:val="24"/>
          <w:szCs w:val="24"/>
        </w:rPr>
        <w:br/>
      </w:r>
      <w:r w:rsidR="005B6C0E" w:rsidRPr="005A13AE">
        <w:rPr>
          <w:rFonts w:ascii="Times New Roman" w:hAnsi="Times New Roman"/>
          <w:b/>
          <w:sz w:val="24"/>
          <w:szCs w:val="24"/>
        </w:rPr>
        <w:t>105 400</w:t>
      </w:r>
      <w:r w:rsidR="00451EA5" w:rsidRPr="005A13AE">
        <w:rPr>
          <w:rFonts w:ascii="Times New Roman" w:hAnsi="Times New Roman"/>
          <w:b/>
          <w:sz w:val="24"/>
          <w:szCs w:val="24"/>
        </w:rPr>
        <w:t xml:space="preserve"> 000 </w:t>
      </w:r>
      <w:r w:rsidR="00FC70FA" w:rsidRPr="005A13AE">
        <w:rPr>
          <w:rFonts w:ascii="Times New Roman" w:hAnsi="Times New Roman"/>
          <w:b/>
          <w:sz w:val="24"/>
          <w:szCs w:val="24"/>
        </w:rPr>
        <w:t>лв.</w:t>
      </w:r>
      <w:r w:rsidRPr="005A13AE">
        <w:rPr>
          <w:rFonts w:ascii="Times New Roman" w:hAnsi="Times New Roman"/>
          <w:b/>
          <w:sz w:val="24"/>
          <w:szCs w:val="24"/>
        </w:rPr>
        <w:t xml:space="preserve"> </w:t>
      </w:r>
      <w:r w:rsidR="00D8743C" w:rsidRPr="005A13AE">
        <w:rPr>
          <w:rFonts w:ascii="Times New Roman" w:hAnsi="Times New Roman"/>
          <w:b/>
          <w:sz w:val="24"/>
          <w:szCs w:val="24"/>
        </w:rPr>
        <w:t xml:space="preserve">    </w:t>
      </w:r>
    </w:p>
    <w:p w14:paraId="23FCF4BF" w14:textId="69B0AE54" w:rsidR="007A5ED3" w:rsidRPr="005A13AE" w:rsidRDefault="00451EA5" w:rsidP="00504A3F">
      <w:pPr>
        <w:pStyle w:val="Heading1"/>
        <w:rPr>
          <w:rFonts w:ascii="Times New Roman" w:eastAsiaTheme="majorEastAsia" w:hAnsi="Times New Roman"/>
          <w:b/>
          <w:sz w:val="24"/>
          <w:szCs w:val="24"/>
        </w:rPr>
      </w:pPr>
      <w:bookmarkStart w:id="23" w:name="_Toc109373450"/>
      <w:r w:rsidRPr="005A13AE">
        <w:rPr>
          <w:rFonts w:ascii="Times New Roman" w:eastAsiaTheme="majorEastAsia" w:hAnsi="Times New Roman"/>
          <w:b/>
          <w:color w:val="auto"/>
          <w:sz w:val="24"/>
          <w:szCs w:val="24"/>
        </w:rPr>
        <w:t>10. Процент на съфинансиране</w:t>
      </w:r>
      <w:r w:rsidRPr="005A13AE">
        <w:rPr>
          <w:rFonts w:ascii="Times New Roman Bold" w:eastAsiaTheme="majorEastAsia" w:hAnsi="Times New Roman Bold"/>
          <w:bCs/>
          <w:color w:val="auto"/>
          <w:sz w:val="24"/>
          <w:szCs w:val="12"/>
          <w:vertAlign w:val="superscript"/>
        </w:rPr>
        <w:footnoteReference w:id="21"/>
      </w:r>
      <w:r w:rsidRPr="005A13AE">
        <w:rPr>
          <w:rFonts w:ascii="Times New Roman" w:eastAsiaTheme="majorEastAsia" w:hAnsi="Times New Roman"/>
          <w:b/>
          <w:color w:val="auto"/>
          <w:sz w:val="24"/>
          <w:szCs w:val="24"/>
        </w:rPr>
        <w:t>:</w:t>
      </w:r>
      <w:bookmarkEnd w:id="23"/>
    </w:p>
    <w:p w14:paraId="3A45F703" w14:textId="41C43911" w:rsidR="00451EA5" w:rsidRPr="005A13AE" w:rsidRDefault="00451EA5" w:rsidP="00451EA5">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По настоящата процедура не се изисква съфинансиране от страна на </w:t>
      </w:r>
      <w:r w:rsidR="00A75855" w:rsidRPr="005A13AE">
        <w:rPr>
          <w:rFonts w:ascii="Times New Roman" w:hAnsi="Times New Roman"/>
          <w:sz w:val="24"/>
          <w:szCs w:val="24"/>
        </w:rPr>
        <w:t>кандидата</w:t>
      </w:r>
      <w:r w:rsidRPr="005A13AE">
        <w:rPr>
          <w:rFonts w:ascii="Times New Roman" w:hAnsi="Times New Roman"/>
          <w:sz w:val="24"/>
          <w:szCs w:val="24"/>
        </w:rPr>
        <w:t>.</w:t>
      </w:r>
    </w:p>
    <w:p w14:paraId="1A745D2D" w14:textId="1FCE28CE" w:rsidR="00451EA5" w:rsidRPr="005A13AE" w:rsidRDefault="00451EA5" w:rsidP="00504A3F">
      <w:pPr>
        <w:pStyle w:val="Heading1"/>
        <w:rPr>
          <w:rFonts w:ascii="Times New Roman" w:eastAsiaTheme="majorEastAsia" w:hAnsi="Times New Roman"/>
          <w:b/>
          <w:sz w:val="24"/>
          <w:szCs w:val="24"/>
        </w:rPr>
      </w:pPr>
      <w:bookmarkStart w:id="24" w:name="_Toc109373451"/>
      <w:r w:rsidRPr="005A13AE">
        <w:rPr>
          <w:rFonts w:ascii="Times New Roman" w:eastAsiaTheme="majorEastAsia" w:hAnsi="Times New Roman"/>
          <w:b/>
          <w:color w:val="auto"/>
          <w:sz w:val="24"/>
          <w:szCs w:val="24"/>
        </w:rPr>
        <w:t>11. Допустими кандидати</w:t>
      </w:r>
      <w:bookmarkEnd w:id="24"/>
    </w:p>
    <w:p w14:paraId="7D275652" w14:textId="555A5B3C" w:rsidR="00451EA5" w:rsidRPr="005A13AE" w:rsidRDefault="00451EA5" w:rsidP="0058045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Конкретен бенефициент по настоящата процедура по смисъла на </w:t>
      </w:r>
      <w:r w:rsidR="00580450" w:rsidRPr="005A13AE">
        <w:rPr>
          <w:rFonts w:ascii="Times New Roman" w:hAnsi="Times New Roman"/>
          <w:sz w:val="24"/>
          <w:szCs w:val="24"/>
        </w:rPr>
        <w:t xml:space="preserve">чл. 25, ал. 1, т. 2 и Глава трета, </w:t>
      </w:r>
      <w:r w:rsidR="004E48E8" w:rsidRPr="005A13AE">
        <w:rPr>
          <w:rFonts w:ascii="Times New Roman" w:hAnsi="Times New Roman"/>
          <w:sz w:val="24"/>
          <w:szCs w:val="24"/>
        </w:rPr>
        <w:t>Р</w:t>
      </w:r>
      <w:r w:rsidR="00580450" w:rsidRPr="005A13AE">
        <w:rPr>
          <w:rFonts w:ascii="Times New Roman" w:hAnsi="Times New Roman"/>
          <w:sz w:val="24"/>
          <w:szCs w:val="24"/>
        </w:rPr>
        <w:t xml:space="preserve">аздел III </w:t>
      </w:r>
      <w:r w:rsidRPr="005A13AE">
        <w:rPr>
          <w:rFonts w:ascii="Times New Roman" w:hAnsi="Times New Roman"/>
          <w:sz w:val="24"/>
          <w:szCs w:val="24"/>
        </w:rPr>
        <w:t xml:space="preserve">от </w:t>
      </w:r>
      <w:bookmarkStart w:id="25" w:name="_Hlk99364848"/>
      <w:r w:rsidR="00580450" w:rsidRPr="005A13AE">
        <w:rPr>
          <w:rFonts w:ascii="Times New Roman" w:hAnsi="Times New Roman"/>
          <w:sz w:val="24"/>
          <w:szCs w:val="24"/>
        </w:rPr>
        <w:t>Закона за управление на средствата от Европейските фондове при споделено</w:t>
      </w:r>
      <w:r w:rsidR="00CA62C2" w:rsidRPr="005A13AE">
        <w:rPr>
          <w:rFonts w:ascii="Times New Roman" w:hAnsi="Times New Roman"/>
          <w:sz w:val="24"/>
          <w:szCs w:val="24"/>
        </w:rPr>
        <w:t xml:space="preserve"> управление</w:t>
      </w:r>
      <w:r w:rsidR="00580450" w:rsidRPr="005A13AE">
        <w:rPr>
          <w:rFonts w:ascii="Times New Roman" w:hAnsi="Times New Roman"/>
          <w:sz w:val="24"/>
          <w:szCs w:val="24"/>
        </w:rPr>
        <w:t xml:space="preserve"> (ЗУСЕФСУ)</w:t>
      </w:r>
      <w:bookmarkEnd w:id="25"/>
      <w:r w:rsidR="00E202A4" w:rsidRPr="005A13AE">
        <w:rPr>
          <w:rFonts w:ascii="Times New Roman" w:hAnsi="Times New Roman"/>
          <w:sz w:val="24"/>
          <w:szCs w:val="24"/>
        </w:rPr>
        <w:t xml:space="preserve"> </w:t>
      </w:r>
      <w:r w:rsidRPr="005A13AE">
        <w:rPr>
          <w:rFonts w:ascii="Times New Roman" w:hAnsi="Times New Roman"/>
          <w:sz w:val="24"/>
          <w:szCs w:val="24"/>
        </w:rPr>
        <w:t>е Министерството на образованието и науката, в съответствие с решение за одобрение на методология и критерии за подбор на операция „</w:t>
      </w:r>
      <w:r w:rsidR="00580450" w:rsidRPr="005A13AE">
        <w:rPr>
          <w:rFonts w:ascii="Times New Roman" w:hAnsi="Times New Roman"/>
          <w:sz w:val="24"/>
          <w:szCs w:val="24"/>
        </w:rPr>
        <w:t xml:space="preserve">Обща и допълнителна подкрепа </w:t>
      </w:r>
      <w:r w:rsidR="00DB74ED" w:rsidRPr="005A13AE">
        <w:rPr>
          <w:rFonts w:ascii="Times New Roman" w:hAnsi="Times New Roman"/>
          <w:sz w:val="24"/>
          <w:szCs w:val="24"/>
        </w:rPr>
        <w:t xml:space="preserve">за личностно развитие </w:t>
      </w:r>
      <w:r w:rsidR="00580450" w:rsidRPr="005A13AE">
        <w:rPr>
          <w:rFonts w:ascii="Times New Roman" w:hAnsi="Times New Roman"/>
          <w:sz w:val="24"/>
          <w:szCs w:val="24"/>
        </w:rPr>
        <w:t xml:space="preserve">в </w:t>
      </w:r>
      <w:r w:rsidR="00DE3329" w:rsidRPr="005A13AE">
        <w:rPr>
          <w:rFonts w:ascii="Times New Roman" w:hAnsi="Times New Roman"/>
          <w:sz w:val="24"/>
          <w:szCs w:val="24"/>
        </w:rPr>
        <w:t>пред</w:t>
      </w:r>
      <w:r w:rsidR="00580450" w:rsidRPr="005A13AE">
        <w:rPr>
          <w:rFonts w:ascii="Times New Roman" w:hAnsi="Times New Roman"/>
          <w:sz w:val="24"/>
          <w:szCs w:val="24"/>
        </w:rPr>
        <w:t>училищното образование</w:t>
      </w:r>
      <w:r w:rsidRPr="005A13AE">
        <w:rPr>
          <w:rFonts w:ascii="Times New Roman" w:hAnsi="Times New Roman"/>
          <w:sz w:val="24"/>
          <w:szCs w:val="24"/>
        </w:rPr>
        <w:t>” от проведено</w:t>
      </w:r>
      <w:r w:rsidR="00DE3329" w:rsidRPr="005A13AE">
        <w:rPr>
          <w:rFonts w:ascii="Times New Roman" w:hAnsi="Times New Roman"/>
          <w:sz w:val="24"/>
          <w:szCs w:val="24"/>
        </w:rPr>
        <w:t>то</w:t>
      </w:r>
      <w:r w:rsidRPr="005A13AE">
        <w:rPr>
          <w:rFonts w:ascii="Times New Roman" w:hAnsi="Times New Roman"/>
          <w:sz w:val="24"/>
          <w:szCs w:val="24"/>
        </w:rPr>
        <w:t xml:space="preserve"> </w:t>
      </w:r>
      <w:r w:rsidR="00DB74ED" w:rsidRPr="005A13AE">
        <w:rPr>
          <w:rFonts w:ascii="Times New Roman" w:hAnsi="Times New Roman"/>
          <w:sz w:val="24"/>
          <w:szCs w:val="24"/>
        </w:rPr>
        <w:t xml:space="preserve">на </w:t>
      </w:r>
      <w:r w:rsidR="00FC74F9" w:rsidRPr="005A13AE">
        <w:rPr>
          <w:rFonts w:ascii="Times New Roman" w:hAnsi="Times New Roman"/>
          <w:sz w:val="24"/>
          <w:szCs w:val="24"/>
        </w:rPr>
        <w:t>28</w:t>
      </w:r>
      <w:r w:rsidR="00FC74F9" w:rsidRPr="005A13AE">
        <w:rPr>
          <w:rFonts w:ascii="Times New Roman" w:hAnsi="Times New Roman"/>
          <w:sz w:val="24"/>
          <w:szCs w:val="24"/>
          <w:lang w:val="en-US"/>
        </w:rPr>
        <w:t xml:space="preserve"> </w:t>
      </w:r>
      <w:r w:rsidR="00FC74F9" w:rsidRPr="005A13AE">
        <w:rPr>
          <w:rFonts w:ascii="Times New Roman" w:hAnsi="Times New Roman"/>
          <w:sz w:val="24"/>
          <w:szCs w:val="24"/>
        </w:rPr>
        <w:t xml:space="preserve">април 2023 </w:t>
      </w:r>
      <w:r w:rsidR="00DB74ED" w:rsidRPr="005A13AE">
        <w:rPr>
          <w:rFonts w:ascii="Times New Roman" w:hAnsi="Times New Roman"/>
          <w:sz w:val="24"/>
          <w:szCs w:val="24"/>
        </w:rPr>
        <w:t>г.</w:t>
      </w:r>
      <w:r w:rsidR="004E48E8" w:rsidRPr="005A13AE">
        <w:rPr>
          <w:rFonts w:ascii="Times New Roman" w:hAnsi="Times New Roman"/>
          <w:sz w:val="24"/>
          <w:szCs w:val="24"/>
        </w:rPr>
        <w:t xml:space="preserve"> </w:t>
      </w:r>
      <w:r w:rsidR="00DE3329" w:rsidRPr="005A13AE">
        <w:rPr>
          <w:rFonts w:ascii="Times New Roman" w:hAnsi="Times New Roman"/>
          <w:sz w:val="24"/>
          <w:szCs w:val="24"/>
        </w:rPr>
        <w:t>Първо</w:t>
      </w:r>
      <w:r w:rsidR="00FC74F9" w:rsidRPr="005A13AE">
        <w:rPr>
          <w:rFonts w:ascii="Times New Roman" w:hAnsi="Times New Roman"/>
          <w:sz w:val="24"/>
          <w:szCs w:val="24"/>
          <w:lang w:val="en-US"/>
        </w:rPr>
        <w:t xml:space="preserve"> </w:t>
      </w:r>
      <w:r w:rsidRPr="005A13AE">
        <w:rPr>
          <w:rFonts w:ascii="Times New Roman" w:hAnsi="Times New Roman"/>
          <w:sz w:val="24"/>
          <w:szCs w:val="24"/>
        </w:rPr>
        <w:t xml:space="preserve">заседание на Комитета за наблюдение на </w:t>
      </w:r>
      <w:r w:rsidR="00FC74F9" w:rsidRPr="005A13AE">
        <w:rPr>
          <w:rFonts w:ascii="Times New Roman" w:hAnsi="Times New Roman"/>
          <w:sz w:val="24"/>
          <w:szCs w:val="24"/>
        </w:rPr>
        <w:t>ПО 2021</w:t>
      </w:r>
      <w:r w:rsidR="00580450" w:rsidRPr="005A13AE">
        <w:rPr>
          <w:rFonts w:ascii="Times New Roman" w:hAnsi="Times New Roman"/>
          <w:sz w:val="24"/>
          <w:szCs w:val="24"/>
        </w:rPr>
        <w:t>-</w:t>
      </w:r>
      <w:r w:rsidR="00FC74F9" w:rsidRPr="005A13AE">
        <w:rPr>
          <w:rFonts w:ascii="Times New Roman" w:hAnsi="Times New Roman"/>
          <w:sz w:val="24"/>
          <w:szCs w:val="24"/>
        </w:rPr>
        <w:t>2027</w:t>
      </w:r>
      <w:r w:rsidR="004D5484" w:rsidRPr="005A13AE">
        <w:rPr>
          <w:rFonts w:ascii="Times New Roman" w:hAnsi="Times New Roman"/>
          <w:sz w:val="24"/>
          <w:szCs w:val="24"/>
        </w:rPr>
        <w:t>.</w:t>
      </w:r>
    </w:p>
    <w:p w14:paraId="011DFF15" w14:textId="2CBDEFEB" w:rsidR="004D5484" w:rsidRPr="005A13AE" w:rsidRDefault="00451EA5" w:rsidP="0058045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Министерството на образованието и науката р</w:t>
      </w:r>
      <w:r w:rsidR="00580450" w:rsidRPr="005A13AE">
        <w:rPr>
          <w:rFonts w:ascii="Times New Roman" w:hAnsi="Times New Roman"/>
          <w:sz w:val="24"/>
          <w:szCs w:val="24"/>
        </w:rPr>
        <w:t xml:space="preserve">еализира проекта чрез дирекция </w:t>
      </w:r>
      <w:r w:rsidRPr="005A13AE">
        <w:rPr>
          <w:rFonts w:ascii="Times New Roman" w:hAnsi="Times New Roman"/>
          <w:sz w:val="24"/>
          <w:szCs w:val="24"/>
        </w:rPr>
        <w:t>„Управление и изпълнение на проекти“</w:t>
      </w:r>
      <w:r w:rsidR="00580450" w:rsidRPr="005A13AE">
        <w:t xml:space="preserve"> </w:t>
      </w:r>
      <w:r w:rsidR="007F358F" w:rsidRPr="005A13AE">
        <w:rPr>
          <w:rFonts w:ascii="Times New Roman" w:hAnsi="Times New Roman"/>
          <w:sz w:val="24"/>
          <w:szCs w:val="24"/>
        </w:rPr>
        <w:t>в образователни институции от системата на предучилищното образование - детските градини и училищата с групи за задължително предучилищно образование.</w:t>
      </w:r>
    </w:p>
    <w:p w14:paraId="296E517E" w14:textId="066AF7F3" w:rsidR="00580450" w:rsidRPr="005A13AE" w:rsidRDefault="00580450" w:rsidP="0058045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lang w:val="en-US"/>
        </w:rPr>
      </w:pPr>
      <w:r w:rsidRPr="005A13AE">
        <w:rPr>
          <w:rFonts w:ascii="Times New Roman" w:eastAsia="Times New Roman" w:hAnsi="Times New Roman"/>
          <w:bCs/>
          <w:iCs/>
          <w:sz w:val="24"/>
          <w:szCs w:val="24"/>
          <w:lang w:eastAsia="bg-BG"/>
        </w:rPr>
        <w:t>В съответствие с §6 от Допълнителните разпоредби на ЗУСЕФСУ</w:t>
      </w:r>
      <w:r w:rsidRPr="005A13AE">
        <w:rPr>
          <w:rFonts w:ascii="Times New Roman" w:hAnsi="Times New Roman"/>
          <w:sz w:val="20"/>
          <w:szCs w:val="20"/>
          <w:vertAlign w:val="superscript"/>
          <w:lang w:eastAsia="bg-BG"/>
        </w:rPr>
        <w:footnoteReference w:id="22"/>
      </w:r>
      <w:r w:rsidRPr="005A13AE">
        <w:rPr>
          <w:rFonts w:ascii="Times New Roman" w:eastAsia="Times New Roman" w:hAnsi="Times New Roman"/>
          <w:bCs/>
          <w:iCs/>
          <w:sz w:val="24"/>
          <w:szCs w:val="24"/>
          <w:lang w:eastAsia="bg-BG"/>
        </w:rPr>
        <w:t>, регионалните управления по образованието</w:t>
      </w:r>
      <w:r w:rsidR="00354BF5" w:rsidRPr="005A13AE">
        <w:rPr>
          <w:rFonts w:ascii="Times New Roman" w:eastAsia="Times New Roman" w:hAnsi="Times New Roman"/>
          <w:bCs/>
          <w:iCs/>
          <w:sz w:val="24"/>
          <w:szCs w:val="24"/>
          <w:lang w:eastAsia="bg-BG"/>
        </w:rPr>
        <w:t xml:space="preserve"> (РУО)</w:t>
      </w:r>
      <w:r w:rsidRPr="005A13AE">
        <w:rPr>
          <w:rFonts w:ascii="Times New Roman" w:eastAsia="Times New Roman" w:hAnsi="Times New Roman"/>
          <w:bCs/>
          <w:iCs/>
          <w:sz w:val="24"/>
          <w:szCs w:val="24"/>
          <w:lang w:eastAsia="bg-BG"/>
        </w:rPr>
        <w:t xml:space="preserve"> и държавните, общинските и частните</w:t>
      </w:r>
      <w:r w:rsidR="007001D3" w:rsidRPr="005A13AE">
        <w:rPr>
          <w:rStyle w:val="FootnoteReference"/>
          <w:rFonts w:ascii="Times New Roman" w:eastAsia="Times New Roman" w:hAnsi="Times New Roman"/>
          <w:bCs/>
          <w:iCs/>
          <w:sz w:val="24"/>
          <w:szCs w:val="24"/>
          <w:lang w:eastAsia="bg-BG"/>
        </w:rPr>
        <w:footnoteReference w:id="23"/>
      </w:r>
      <w:r w:rsidRPr="005A13AE">
        <w:rPr>
          <w:rFonts w:ascii="Times New Roman" w:eastAsia="Times New Roman" w:hAnsi="Times New Roman"/>
          <w:bCs/>
          <w:iCs/>
          <w:sz w:val="24"/>
          <w:szCs w:val="24"/>
          <w:lang w:eastAsia="bg-BG"/>
        </w:rPr>
        <w:t xml:space="preserve"> </w:t>
      </w:r>
      <w:r w:rsidR="00FC74F9" w:rsidRPr="005A13AE">
        <w:rPr>
          <w:rFonts w:ascii="Times New Roman" w:eastAsia="Times New Roman" w:hAnsi="Times New Roman"/>
          <w:bCs/>
          <w:iCs/>
          <w:sz w:val="24"/>
          <w:szCs w:val="24"/>
          <w:lang w:eastAsia="bg-BG"/>
        </w:rPr>
        <w:t xml:space="preserve">детски градини и </w:t>
      </w:r>
      <w:r w:rsidRPr="005A13AE">
        <w:rPr>
          <w:rFonts w:ascii="Times New Roman" w:eastAsia="Times New Roman" w:hAnsi="Times New Roman"/>
          <w:bCs/>
          <w:iCs/>
          <w:sz w:val="24"/>
          <w:szCs w:val="24"/>
          <w:lang w:eastAsia="bg-BG"/>
        </w:rPr>
        <w:t>училища</w:t>
      </w:r>
      <w:r w:rsidR="00FC74F9" w:rsidRPr="005A13AE">
        <w:rPr>
          <w:rFonts w:ascii="Times New Roman" w:eastAsia="Times New Roman" w:hAnsi="Times New Roman"/>
          <w:bCs/>
          <w:iCs/>
          <w:sz w:val="24"/>
          <w:szCs w:val="24"/>
          <w:lang w:eastAsia="bg-BG"/>
        </w:rPr>
        <w:t xml:space="preserve"> с </w:t>
      </w:r>
      <w:r w:rsidR="007F358F" w:rsidRPr="005A13AE">
        <w:rPr>
          <w:rFonts w:ascii="Times New Roman" w:eastAsia="Times New Roman" w:hAnsi="Times New Roman"/>
          <w:bCs/>
          <w:iCs/>
          <w:sz w:val="24"/>
          <w:szCs w:val="24"/>
          <w:lang w:eastAsia="bg-BG"/>
        </w:rPr>
        <w:t>г</w:t>
      </w:r>
      <w:r w:rsidR="00FC74F9" w:rsidRPr="005A13AE">
        <w:rPr>
          <w:rFonts w:ascii="Times New Roman" w:eastAsia="Times New Roman" w:hAnsi="Times New Roman"/>
          <w:bCs/>
          <w:iCs/>
          <w:sz w:val="24"/>
          <w:szCs w:val="24"/>
          <w:lang w:eastAsia="bg-BG"/>
        </w:rPr>
        <w:t>рупи за задължително предучилищно образование</w:t>
      </w:r>
      <w:r w:rsidRPr="005A13AE">
        <w:rPr>
          <w:rFonts w:ascii="Times New Roman" w:eastAsia="Times New Roman" w:hAnsi="Times New Roman"/>
          <w:bCs/>
          <w:iCs/>
          <w:sz w:val="24"/>
          <w:szCs w:val="24"/>
          <w:lang w:eastAsia="bg-BG"/>
        </w:rPr>
        <w:t>, центровете за подкрепа за личностно развитие</w:t>
      </w:r>
      <w:r w:rsidRPr="005A13AE">
        <w:rPr>
          <w:rFonts w:ascii="Times New Roman" w:hAnsi="Times New Roman"/>
          <w:sz w:val="20"/>
          <w:szCs w:val="20"/>
          <w:vertAlign w:val="superscript"/>
          <w:lang w:eastAsia="bg-BG"/>
        </w:rPr>
        <w:footnoteReference w:id="24"/>
      </w:r>
      <w:r w:rsidRPr="005A13AE">
        <w:rPr>
          <w:rFonts w:ascii="Times New Roman" w:eastAsia="Times New Roman" w:hAnsi="Times New Roman"/>
          <w:bCs/>
          <w:iCs/>
          <w:sz w:val="24"/>
          <w:szCs w:val="24"/>
          <w:lang w:eastAsia="bg-BG"/>
        </w:rPr>
        <w:t xml:space="preserve"> (ЦПЛР), центровете за специална образователна подкрепа</w:t>
      </w:r>
      <w:r w:rsidRPr="005A13AE">
        <w:rPr>
          <w:rFonts w:ascii="Times New Roman" w:hAnsi="Times New Roman"/>
          <w:sz w:val="20"/>
          <w:szCs w:val="20"/>
          <w:vertAlign w:val="superscript"/>
          <w:lang w:eastAsia="bg-BG"/>
        </w:rPr>
        <w:footnoteReference w:id="25"/>
      </w:r>
      <w:r w:rsidRPr="005A13AE">
        <w:rPr>
          <w:rFonts w:ascii="Times New Roman" w:eastAsia="Times New Roman" w:hAnsi="Times New Roman"/>
          <w:bCs/>
          <w:iCs/>
          <w:sz w:val="24"/>
          <w:szCs w:val="24"/>
          <w:lang w:eastAsia="bg-BG"/>
        </w:rPr>
        <w:t xml:space="preserve"> (ЦСОП), регионалните центрове за подкрепа на </w:t>
      </w:r>
      <w:r w:rsidRPr="005A13AE">
        <w:rPr>
          <w:rFonts w:ascii="Times New Roman" w:eastAsia="Times New Roman" w:hAnsi="Times New Roman"/>
          <w:bCs/>
          <w:iCs/>
          <w:sz w:val="24"/>
          <w:szCs w:val="24"/>
          <w:lang w:eastAsia="bg-BG"/>
        </w:rPr>
        <w:lastRenderedPageBreak/>
        <w:t>процеса на приобщаващото образование</w:t>
      </w:r>
      <w:r w:rsidRPr="005A13AE">
        <w:rPr>
          <w:rFonts w:ascii="Times New Roman" w:hAnsi="Times New Roman"/>
          <w:sz w:val="20"/>
          <w:szCs w:val="20"/>
          <w:vertAlign w:val="superscript"/>
          <w:lang w:eastAsia="bg-BG"/>
        </w:rPr>
        <w:footnoteReference w:id="26"/>
      </w:r>
      <w:r w:rsidRPr="005A13AE">
        <w:rPr>
          <w:rFonts w:ascii="Times New Roman" w:eastAsia="Times New Roman" w:hAnsi="Times New Roman"/>
          <w:bCs/>
          <w:iCs/>
          <w:sz w:val="24"/>
          <w:szCs w:val="24"/>
          <w:lang w:eastAsia="bg-BG"/>
        </w:rPr>
        <w:t xml:space="preserve"> (РЦПППО), Държавния логопедичен център</w:t>
      </w:r>
      <w:r w:rsidR="00D205BB" w:rsidRPr="005A13AE">
        <w:rPr>
          <w:rFonts w:ascii="Times New Roman" w:eastAsia="Times New Roman" w:hAnsi="Times New Roman"/>
          <w:bCs/>
          <w:iCs/>
          <w:sz w:val="24"/>
          <w:szCs w:val="24"/>
          <w:lang w:eastAsia="bg-BG"/>
        </w:rPr>
        <w:t xml:space="preserve"> </w:t>
      </w:r>
      <w:r w:rsidR="00167B3F" w:rsidRPr="005A13AE">
        <w:rPr>
          <w:rFonts w:ascii="Times New Roman" w:eastAsia="Times New Roman" w:hAnsi="Times New Roman"/>
          <w:bCs/>
          <w:iCs/>
          <w:sz w:val="24"/>
          <w:szCs w:val="24"/>
          <w:lang w:eastAsia="bg-BG"/>
        </w:rPr>
        <w:t>(ДЛЦ)</w:t>
      </w:r>
      <w:r w:rsidR="006F09A8" w:rsidRPr="005A13AE">
        <w:rPr>
          <w:rFonts w:ascii="Times New Roman" w:eastAsia="Times New Roman" w:hAnsi="Times New Roman"/>
          <w:bCs/>
          <w:iCs/>
          <w:sz w:val="24"/>
          <w:szCs w:val="24"/>
          <w:lang w:eastAsia="bg-BG"/>
        </w:rPr>
        <w:t>, гр.</w:t>
      </w:r>
      <w:r w:rsidR="00E02F15" w:rsidRPr="005A13AE">
        <w:rPr>
          <w:rFonts w:ascii="Times New Roman" w:eastAsia="Times New Roman" w:hAnsi="Times New Roman"/>
          <w:bCs/>
          <w:iCs/>
          <w:sz w:val="24"/>
          <w:szCs w:val="24"/>
          <w:lang w:eastAsia="bg-BG"/>
        </w:rPr>
        <w:t xml:space="preserve"> </w:t>
      </w:r>
      <w:r w:rsidR="006F09A8" w:rsidRPr="005A13AE">
        <w:rPr>
          <w:rFonts w:ascii="Times New Roman" w:eastAsia="Times New Roman" w:hAnsi="Times New Roman"/>
          <w:bCs/>
          <w:iCs/>
          <w:sz w:val="24"/>
          <w:szCs w:val="24"/>
          <w:lang w:eastAsia="bg-BG"/>
        </w:rPr>
        <w:t>София</w:t>
      </w:r>
      <w:r w:rsidRPr="005A13AE">
        <w:rPr>
          <w:rFonts w:ascii="Times New Roman" w:hAnsi="Times New Roman"/>
          <w:sz w:val="20"/>
          <w:szCs w:val="20"/>
          <w:vertAlign w:val="superscript"/>
          <w:lang w:eastAsia="bg-BG"/>
        </w:rPr>
        <w:footnoteReference w:id="27"/>
      </w:r>
      <w:r w:rsidRPr="005A13AE">
        <w:rPr>
          <w:rFonts w:ascii="Times New Roman" w:eastAsia="Times New Roman" w:hAnsi="Times New Roman"/>
          <w:bCs/>
          <w:iCs/>
          <w:sz w:val="24"/>
          <w:szCs w:val="24"/>
          <w:lang w:eastAsia="bg-BG"/>
        </w:rPr>
        <w:t>, Националния дворец на децата</w:t>
      </w:r>
      <w:r w:rsidR="00167B3F" w:rsidRPr="005A13AE">
        <w:rPr>
          <w:rFonts w:ascii="Times New Roman" w:eastAsia="Times New Roman" w:hAnsi="Times New Roman"/>
          <w:bCs/>
          <w:iCs/>
          <w:sz w:val="24"/>
          <w:szCs w:val="24"/>
          <w:lang w:eastAsia="bg-BG"/>
        </w:rPr>
        <w:t xml:space="preserve"> (НДД)</w:t>
      </w:r>
      <w:r w:rsidRPr="005A13AE">
        <w:rPr>
          <w:rFonts w:ascii="Times New Roman" w:hAnsi="Times New Roman"/>
          <w:sz w:val="20"/>
          <w:szCs w:val="20"/>
          <w:vertAlign w:val="superscript"/>
          <w:lang w:eastAsia="bg-BG"/>
        </w:rPr>
        <w:footnoteReference w:id="28"/>
      </w:r>
      <w:r w:rsidRPr="005A13AE">
        <w:rPr>
          <w:rFonts w:ascii="Times New Roman" w:eastAsia="Times New Roman" w:hAnsi="Times New Roman"/>
          <w:bCs/>
          <w:iCs/>
          <w:sz w:val="24"/>
          <w:szCs w:val="24"/>
          <w:lang w:eastAsia="bg-BG"/>
        </w:rPr>
        <w:t xml:space="preserve"> могат да участват в техническото и/или финансовото изпълнение, включително да извършват разходи по проекта с конкретен бенефициент – Министерството на образованието и науката при спазване на правилата за недопускане на двойно финансиране и за допустимост на разходите.</w:t>
      </w:r>
      <w:r w:rsidR="00AE75ED" w:rsidRPr="005A13AE">
        <w:rPr>
          <w:rFonts w:ascii="Times New Roman" w:eastAsia="Times New Roman" w:hAnsi="Times New Roman"/>
          <w:bCs/>
          <w:iCs/>
          <w:sz w:val="24"/>
          <w:szCs w:val="24"/>
          <w:lang w:eastAsia="bg-BG"/>
        </w:rPr>
        <w:t xml:space="preserve"> За целта включването на ЦПЛР, ЦСОП, РЦПППО, ДЦЛ и НДД в дейности по проекта следва да е обосновано с детайлна </w:t>
      </w:r>
      <w:proofErr w:type="spellStart"/>
      <w:r w:rsidR="00AE75ED" w:rsidRPr="005A13AE">
        <w:rPr>
          <w:rFonts w:ascii="Times New Roman" w:eastAsia="Times New Roman" w:hAnsi="Times New Roman"/>
          <w:bCs/>
          <w:iCs/>
          <w:sz w:val="24"/>
          <w:szCs w:val="24"/>
          <w:lang w:eastAsia="bg-BG"/>
        </w:rPr>
        <w:t>демаркация</w:t>
      </w:r>
      <w:proofErr w:type="spellEnd"/>
      <w:r w:rsidR="00AE75ED" w:rsidRPr="005A13AE">
        <w:rPr>
          <w:rFonts w:ascii="Times New Roman" w:eastAsia="Times New Roman" w:hAnsi="Times New Roman"/>
          <w:bCs/>
          <w:iCs/>
          <w:sz w:val="24"/>
          <w:szCs w:val="24"/>
          <w:lang w:eastAsia="bg-BG"/>
        </w:rPr>
        <w:t xml:space="preserve"> с проекта на МОН „Успех за теб“ по процедура BG05SFPR001-1.001 Обща и допълнителна подкрепа за личностно развитие в училищното образование</w:t>
      </w:r>
      <w:r w:rsidR="00BA7ED2" w:rsidRPr="005A13AE">
        <w:rPr>
          <w:rFonts w:ascii="Times New Roman" w:eastAsia="Times New Roman" w:hAnsi="Times New Roman"/>
          <w:bCs/>
          <w:iCs/>
          <w:sz w:val="24"/>
          <w:szCs w:val="24"/>
          <w:lang w:eastAsia="bg-BG"/>
        </w:rPr>
        <w:t>.</w:t>
      </w:r>
    </w:p>
    <w:p w14:paraId="5C091F5E" w14:textId="77777777" w:rsidR="00697ADD" w:rsidRPr="005A13AE" w:rsidRDefault="00F359C6" w:rsidP="00F324A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Times New Roman" w:hAnsi="Times New Roman"/>
          <w:bCs/>
          <w:iCs/>
          <w:sz w:val="24"/>
          <w:szCs w:val="24"/>
          <w:lang w:eastAsia="bg-BG"/>
        </w:rPr>
      </w:pPr>
      <w:r w:rsidRPr="005A13AE">
        <w:rPr>
          <w:rFonts w:ascii="Times New Roman" w:eastAsia="Times New Roman" w:hAnsi="Times New Roman"/>
          <w:bCs/>
          <w:iCs/>
          <w:sz w:val="24"/>
          <w:szCs w:val="24"/>
          <w:lang w:eastAsia="bg-BG"/>
        </w:rPr>
        <w:t xml:space="preserve">Допустимите </w:t>
      </w:r>
      <w:r w:rsidRPr="005A13AE">
        <w:rPr>
          <w:rFonts w:ascii="Times New Roman" w:eastAsia="Times New Roman" w:hAnsi="Times New Roman"/>
          <w:b/>
          <w:iCs/>
          <w:sz w:val="24"/>
          <w:szCs w:val="24"/>
          <w:lang w:eastAsia="bg-BG"/>
        </w:rPr>
        <w:t>частни детски градини/училища</w:t>
      </w:r>
      <w:r w:rsidRPr="005A13AE">
        <w:rPr>
          <w:rFonts w:ascii="Times New Roman" w:eastAsia="Times New Roman" w:hAnsi="Times New Roman"/>
          <w:bCs/>
          <w:iCs/>
          <w:sz w:val="24"/>
          <w:szCs w:val="24"/>
          <w:lang w:eastAsia="bg-BG"/>
        </w:rPr>
        <w:t xml:space="preserve"> с групи за задължително предучилищно образование по чл. 40 от ЗПУО следва да са вписани в регистъра на институциите в системата на предучилищното и училищното образование.</w:t>
      </w:r>
    </w:p>
    <w:p w14:paraId="10C16446" w14:textId="0DA9E842" w:rsidR="00580450" w:rsidRPr="005A13AE" w:rsidRDefault="00580450" w:rsidP="00F324A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eastAsia="Times New Roman" w:hAnsi="Times New Roman"/>
          <w:sz w:val="24"/>
          <w:szCs w:val="24"/>
          <w:lang w:eastAsia="bg-BG"/>
        </w:rPr>
        <w:t xml:space="preserve">Конкретният бенефициент по настоящата </w:t>
      </w:r>
      <w:r w:rsidR="00FE494A" w:rsidRPr="005A13AE">
        <w:rPr>
          <w:rFonts w:ascii="Times New Roman" w:eastAsia="Times New Roman" w:hAnsi="Times New Roman"/>
          <w:sz w:val="24"/>
          <w:szCs w:val="24"/>
          <w:lang w:eastAsia="bg-BG"/>
        </w:rPr>
        <w:t xml:space="preserve">процедура </w:t>
      </w:r>
      <w:r w:rsidRPr="005A13AE">
        <w:rPr>
          <w:rFonts w:ascii="Times New Roman" w:eastAsia="Times New Roman" w:hAnsi="Times New Roman"/>
          <w:sz w:val="24"/>
          <w:szCs w:val="24"/>
          <w:lang w:eastAsia="bg-BG"/>
        </w:rPr>
        <w:t xml:space="preserve">следва да осъществи процес за подбор на образователните институции – </w:t>
      </w:r>
      <w:r w:rsidR="00F359C6" w:rsidRPr="005A13AE">
        <w:rPr>
          <w:rFonts w:ascii="Times New Roman" w:eastAsia="Times New Roman" w:hAnsi="Times New Roman"/>
          <w:sz w:val="24"/>
          <w:szCs w:val="24"/>
          <w:lang w:eastAsia="bg-BG"/>
        </w:rPr>
        <w:t xml:space="preserve">детски градини и </w:t>
      </w:r>
      <w:r w:rsidRPr="005A13AE">
        <w:rPr>
          <w:rFonts w:ascii="Times New Roman" w:eastAsia="Times New Roman" w:hAnsi="Times New Roman"/>
          <w:sz w:val="24"/>
          <w:szCs w:val="24"/>
          <w:lang w:eastAsia="bg-BG"/>
        </w:rPr>
        <w:t>училища</w:t>
      </w:r>
      <w:r w:rsidR="00F359C6" w:rsidRPr="005A13AE">
        <w:rPr>
          <w:rFonts w:ascii="Times New Roman" w:eastAsia="Times New Roman" w:hAnsi="Times New Roman"/>
          <w:sz w:val="24"/>
          <w:szCs w:val="24"/>
          <w:lang w:eastAsia="bg-BG"/>
        </w:rPr>
        <w:t xml:space="preserve"> с групи за задължително предучилищно образование</w:t>
      </w:r>
      <w:r w:rsidR="003757EC" w:rsidRPr="005A13AE">
        <w:rPr>
          <w:rFonts w:ascii="Times New Roman" w:eastAsia="Times New Roman" w:hAnsi="Times New Roman"/>
          <w:sz w:val="24"/>
          <w:szCs w:val="24"/>
          <w:lang w:val="en-US" w:eastAsia="bg-BG"/>
        </w:rPr>
        <w:t>,</w:t>
      </w:r>
      <w:r w:rsidRPr="005A13AE">
        <w:rPr>
          <w:rFonts w:ascii="Times New Roman" w:eastAsia="Times New Roman" w:hAnsi="Times New Roman"/>
          <w:sz w:val="24"/>
          <w:szCs w:val="24"/>
          <w:lang w:eastAsia="bg-BG"/>
        </w:rPr>
        <w:t xml:space="preserve"> които желаят да бъдат включени в изпълнението на дейностите по настоящата операция. </w:t>
      </w:r>
      <w:r w:rsidR="00F324A0" w:rsidRPr="005A13AE">
        <w:rPr>
          <w:rFonts w:ascii="Times New Roman" w:hAnsi="Times New Roman"/>
          <w:sz w:val="24"/>
          <w:szCs w:val="24"/>
          <w:lang w:eastAsia="bg-BG"/>
        </w:rPr>
        <w:t xml:space="preserve">За целта, </w:t>
      </w:r>
      <w:r w:rsidR="00F324A0" w:rsidRPr="005A13AE">
        <w:rPr>
          <w:rFonts w:ascii="Times New Roman" w:hAnsi="Times New Roman"/>
          <w:sz w:val="24"/>
          <w:szCs w:val="24"/>
        </w:rPr>
        <w:t xml:space="preserve">конкретният бенефициент следва да представи към своето проектно предложение </w:t>
      </w:r>
      <w:r w:rsidR="00F324A0" w:rsidRPr="005A13AE">
        <w:rPr>
          <w:rFonts w:ascii="Times New Roman" w:hAnsi="Times New Roman"/>
          <w:b/>
          <w:sz w:val="24"/>
          <w:szCs w:val="24"/>
          <w:lang w:eastAsia="bg-BG"/>
        </w:rPr>
        <w:t xml:space="preserve">Механизъм за подбор на </w:t>
      </w:r>
      <w:r w:rsidR="00F359C6" w:rsidRPr="005A13AE">
        <w:rPr>
          <w:rFonts w:ascii="Times New Roman" w:hAnsi="Times New Roman"/>
          <w:b/>
          <w:sz w:val="24"/>
          <w:szCs w:val="24"/>
          <w:lang w:eastAsia="bg-BG"/>
        </w:rPr>
        <w:t>детски градини /</w:t>
      </w:r>
      <w:r w:rsidR="00F324A0" w:rsidRPr="005A13AE">
        <w:rPr>
          <w:rFonts w:ascii="Times New Roman" w:hAnsi="Times New Roman"/>
          <w:b/>
          <w:sz w:val="24"/>
          <w:szCs w:val="24"/>
          <w:lang w:eastAsia="bg-BG"/>
        </w:rPr>
        <w:t>училища,</w:t>
      </w:r>
      <w:r w:rsidR="00F324A0" w:rsidRPr="005A13AE">
        <w:rPr>
          <w:rFonts w:ascii="Times New Roman" w:hAnsi="Times New Roman"/>
          <w:sz w:val="24"/>
          <w:szCs w:val="24"/>
          <w:lang w:eastAsia="bg-BG"/>
        </w:rPr>
        <w:t xml:space="preserve"> </w:t>
      </w:r>
      <w:r w:rsidR="00F359C6" w:rsidRPr="005A13AE">
        <w:rPr>
          <w:rFonts w:ascii="Times New Roman" w:hAnsi="Times New Roman"/>
          <w:sz w:val="24"/>
          <w:szCs w:val="24"/>
          <w:lang w:eastAsia="bg-BG"/>
        </w:rPr>
        <w:t xml:space="preserve">изготвен на база анализи, </w:t>
      </w:r>
      <w:r w:rsidR="00F324A0" w:rsidRPr="005A13AE">
        <w:rPr>
          <w:rFonts w:ascii="Times New Roman" w:hAnsi="Times New Roman"/>
          <w:sz w:val="24"/>
          <w:szCs w:val="24"/>
          <w:lang w:eastAsia="bg-BG"/>
        </w:rPr>
        <w:t xml:space="preserve">който включва обективни изисквания, гарантиращи както отчитането на потребностите, така и балансирано териториално разпределение на средствата по операцията, </w:t>
      </w:r>
      <w:r w:rsidR="00697ADD" w:rsidRPr="005A13AE">
        <w:rPr>
          <w:rFonts w:ascii="Times New Roman" w:hAnsi="Times New Roman"/>
          <w:sz w:val="24"/>
          <w:szCs w:val="24"/>
          <w:lang w:eastAsia="bg-BG"/>
        </w:rPr>
        <w:t xml:space="preserve">вземайки предвид </w:t>
      </w:r>
      <w:r w:rsidR="000A16ED" w:rsidRPr="005A13AE">
        <w:rPr>
          <w:rFonts w:ascii="Times New Roman" w:hAnsi="Times New Roman"/>
          <w:sz w:val="24"/>
          <w:szCs w:val="24"/>
          <w:lang w:eastAsia="bg-BG"/>
        </w:rPr>
        <w:t>разпределението</w:t>
      </w:r>
      <w:r w:rsidR="00C95056" w:rsidRPr="005A13AE">
        <w:rPr>
          <w:rFonts w:ascii="Times New Roman" w:hAnsi="Times New Roman"/>
          <w:sz w:val="24"/>
          <w:szCs w:val="24"/>
          <w:lang w:eastAsia="bg-BG"/>
        </w:rPr>
        <w:t xml:space="preserve">, </w:t>
      </w:r>
      <w:r w:rsidR="000A16ED" w:rsidRPr="005A13AE">
        <w:rPr>
          <w:rFonts w:ascii="Times New Roman" w:hAnsi="Times New Roman"/>
          <w:sz w:val="24"/>
          <w:szCs w:val="24"/>
          <w:lang w:eastAsia="bg-BG"/>
        </w:rPr>
        <w:t>описано в т. 8 от настоящите Условия за кандидатстване</w:t>
      </w:r>
      <w:r w:rsidR="00697ADD" w:rsidRPr="005A13AE">
        <w:rPr>
          <w:rFonts w:ascii="Times New Roman" w:hAnsi="Times New Roman"/>
          <w:sz w:val="24"/>
          <w:szCs w:val="24"/>
          <w:lang w:eastAsia="bg-BG"/>
        </w:rPr>
        <w:t>.</w:t>
      </w:r>
      <w:r w:rsidR="00F324A0" w:rsidRPr="005A13AE">
        <w:rPr>
          <w:rFonts w:ascii="Times New Roman" w:hAnsi="Times New Roman"/>
          <w:sz w:val="24"/>
          <w:szCs w:val="24"/>
          <w:lang w:eastAsia="bg-BG"/>
        </w:rPr>
        <w:t xml:space="preserve"> </w:t>
      </w:r>
      <w:r w:rsidR="00B15D2F" w:rsidRPr="005A13AE">
        <w:rPr>
          <w:rFonts w:ascii="Times New Roman" w:hAnsi="Times New Roman"/>
          <w:sz w:val="24"/>
          <w:szCs w:val="24"/>
          <w:lang w:eastAsia="bg-BG"/>
        </w:rPr>
        <w:t xml:space="preserve">Документът – </w:t>
      </w:r>
      <w:r w:rsidR="00B15D2F" w:rsidRPr="005A13AE">
        <w:rPr>
          <w:rFonts w:ascii="Times New Roman" w:hAnsi="Times New Roman"/>
          <w:b/>
          <w:sz w:val="24"/>
          <w:szCs w:val="24"/>
          <w:lang w:eastAsia="bg-BG"/>
        </w:rPr>
        <w:t xml:space="preserve">Механизъм за подбор на </w:t>
      </w:r>
      <w:r w:rsidR="00F359C6" w:rsidRPr="005A13AE">
        <w:rPr>
          <w:rFonts w:ascii="Times New Roman" w:hAnsi="Times New Roman"/>
          <w:b/>
          <w:sz w:val="24"/>
          <w:szCs w:val="24"/>
          <w:lang w:eastAsia="bg-BG"/>
        </w:rPr>
        <w:t>детските градини/</w:t>
      </w:r>
      <w:r w:rsidR="00B15D2F" w:rsidRPr="005A13AE">
        <w:rPr>
          <w:rFonts w:ascii="Times New Roman" w:hAnsi="Times New Roman"/>
          <w:b/>
          <w:sz w:val="24"/>
          <w:szCs w:val="24"/>
          <w:lang w:eastAsia="bg-BG"/>
        </w:rPr>
        <w:t>училищата</w:t>
      </w:r>
      <w:r w:rsidR="00B15D2F" w:rsidRPr="005A13AE">
        <w:rPr>
          <w:rFonts w:ascii="Times New Roman" w:hAnsi="Times New Roman"/>
          <w:sz w:val="24"/>
          <w:szCs w:val="24"/>
          <w:lang w:eastAsia="bg-BG"/>
        </w:rPr>
        <w:t xml:space="preserve"> следва да бъде подписан от официалния представител на кандидата и представен в секция 13. </w:t>
      </w:r>
      <w:r w:rsidR="007F583A" w:rsidRPr="005A13AE">
        <w:rPr>
          <w:rFonts w:ascii="Times New Roman" w:hAnsi="Times New Roman"/>
          <w:sz w:val="24"/>
          <w:szCs w:val="24"/>
          <w:lang w:eastAsia="bg-BG"/>
        </w:rPr>
        <w:t>„</w:t>
      </w:r>
      <w:r w:rsidR="00B15D2F" w:rsidRPr="005A13AE">
        <w:rPr>
          <w:rFonts w:ascii="Times New Roman" w:hAnsi="Times New Roman"/>
          <w:sz w:val="24"/>
          <w:szCs w:val="24"/>
          <w:lang w:eastAsia="bg-BG"/>
        </w:rPr>
        <w:t>Прикачени документи</w:t>
      </w:r>
      <w:r w:rsidR="007F583A" w:rsidRPr="005A13AE">
        <w:rPr>
          <w:rFonts w:ascii="Times New Roman" w:hAnsi="Times New Roman"/>
          <w:sz w:val="24"/>
          <w:szCs w:val="24"/>
          <w:lang w:eastAsia="bg-BG"/>
        </w:rPr>
        <w:t>“</w:t>
      </w:r>
      <w:r w:rsidR="00B15D2F" w:rsidRPr="005A13AE">
        <w:rPr>
          <w:rFonts w:ascii="Times New Roman" w:hAnsi="Times New Roman"/>
          <w:sz w:val="24"/>
          <w:szCs w:val="24"/>
          <w:lang w:eastAsia="bg-BG"/>
        </w:rPr>
        <w:t xml:space="preserve"> от Формуляра за кандидатстване.</w:t>
      </w:r>
      <w:r w:rsidR="00507F99" w:rsidRPr="005A13AE">
        <w:rPr>
          <w:rFonts w:ascii="Times New Roman" w:hAnsi="Times New Roman"/>
          <w:sz w:val="24"/>
          <w:szCs w:val="24"/>
          <w:lang w:eastAsia="bg-BG"/>
        </w:rPr>
        <w:t xml:space="preserve"> </w:t>
      </w:r>
    </w:p>
    <w:p w14:paraId="48DF5405" w14:textId="77777777" w:rsidR="00697ADD" w:rsidRPr="005A13AE" w:rsidRDefault="00697ADD" w:rsidP="00F324A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lang w:eastAsia="bg-BG"/>
        </w:rPr>
      </w:pPr>
    </w:p>
    <w:p w14:paraId="66309936" w14:textId="77777777" w:rsidR="00F324A0" w:rsidRPr="005A13AE" w:rsidRDefault="00F324A0" w:rsidP="00F324A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u w:val="single"/>
        </w:rPr>
        <w:t>Необходимо е Механизмът за подбор да предвижда най-малко следното</w:t>
      </w:r>
      <w:r w:rsidRPr="005A13AE">
        <w:rPr>
          <w:rFonts w:ascii="Times New Roman" w:hAnsi="Times New Roman"/>
          <w:sz w:val="24"/>
          <w:szCs w:val="24"/>
        </w:rPr>
        <w:t xml:space="preserve">: </w:t>
      </w:r>
    </w:p>
    <w:p w14:paraId="717286E7" w14:textId="4E0FE0F2" w:rsidR="00F324A0" w:rsidRPr="005A13AE" w:rsidRDefault="00F324A0" w:rsidP="00F324A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w:t>
      </w:r>
      <w:r w:rsidRPr="005A13AE">
        <w:rPr>
          <w:rFonts w:ascii="Times New Roman" w:hAnsi="Times New Roman"/>
          <w:sz w:val="24"/>
          <w:szCs w:val="24"/>
        </w:rPr>
        <w:tab/>
        <w:t>Обосновка за пропорционално разпределение на средствата съобразно предизвикателствата във всяка категория регион за планиране на ниво NUTS 2, както и на по-ниско ниво (например NUTS 3</w:t>
      </w:r>
      <w:r w:rsidR="003757EC" w:rsidRPr="005A13AE">
        <w:rPr>
          <w:rFonts w:ascii="Times New Roman" w:hAnsi="Times New Roman"/>
          <w:sz w:val="24"/>
          <w:szCs w:val="24"/>
          <w:lang w:val="en-US"/>
        </w:rPr>
        <w:t xml:space="preserve">, </w:t>
      </w:r>
      <w:r w:rsidR="003757EC" w:rsidRPr="005A13AE">
        <w:rPr>
          <w:rFonts w:ascii="Times New Roman" w:hAnsi="Times New Roman"/>
          <w:sz w:val="24"/>
          <w:szCs w:val="24"/>
        </w:rPr>
        <w:t>когато е приложимо</w:t>
      </w:r>
      <w:r w:rsidRPr="005A13AE">
        <w:rPr>
          <w:rFonts w:ascii="Times New Roman" w:hAnsi="Times New Roman"/>
          <w:sz w:val="24"/>
          <w:szCs w:val="24"/>
        </w:rPr>
        <w:t xml:space="preserve">) според доказаните нужди и предизвикателства на </w:t>
      </w:r>
      <w:r w:rsidR="003757EC" w:rsidRPr="005A13AE">
        <w:rPr>
          <w:rFonts w:ascii="Times New Roman" w:hAnsi="Times New Roman"/>
          <w:sz w:val="24"/>
          <w:szCs w:val="24"/>
        </w:rPr>
        <w:t xml:space="preserve">региона, </w:t>
      </w:r>
      <w:r w:rsidRPr="005A13AE">
        <w:rPr>
          <w:rFonts w:ascii="Times New Roman" w:hAnsi="Times New Roman"/>
          <w:sz w:val="24"/>
          <w:szCs w:val="24"/>
        </w:rPr>
        <w:t xml:space="preserve">общините и населените места в </w:t>
      </w:r>
      <w:r w:rsidR="003757EC" w:rsidRPr="005A13AE">
        <w:rPr>
          <w:rFonts w:ascii="Times New Roman" w:hAnsi="Times New Roman"/>
          <w:sz w:val="24"/>
          <w:szCs w:val="24"/>
        </w:rPr>
        <w:t>него</w:t>
      </w:r>
      <w:r w:rsidRPr="005A13AE">
        <w:rPr>
          <w:rFonts w:ascii="Times New Roman" w:hAnsi="Times New Roman"/>
          <w:sz w:val="24"/>
          <w:szCs w:val="24"/>
        </w:rPr>
        <w:t xml:space="preserve">, като се отчита концентрация на </w:t>
      </w:r>
      <w:r w:rsidR="00F359C6" w:rsidRPr="005A13AE">
        <w:rPr>
          <w:rFonts w:ascii="Times New Roman" w:hAnsi="Times New Roman"/>
          <w:sz w:val="24"/>
          <w:szCs w:val="24"/>
        </w:rPr>
        <w:t>детски градини/</w:t>
      </w:r>
      <w:r w:rsidRPr="005A13AE">
        <w:rPr>
          <w:rFonts w:ascii="Times New Roman" w:hAnsi="Times New Roman"/>
          <w:sz w:val="24"/>
          <w:szCs w:val="24"/>
        </w:rPr>
        <w:t>училища</w:t>
      </w:r>
      <w:r w:rsidR="00F359C6" w:rsidRPr="005A13AE">
        <w:rPr>
          <w:rFonts w:ascii="Times New Roman" w:hAnsi="Times New Roman"/>
          <w:sz w:val="24"/>
          <w:szCs w:val="24"/>
        </w:rPr>
        <w:t xml:space="preserve"> с групи за задължително предучилищно образование</w:t>
      </w:r>
      <w:r w:rsidRPr="005A13AE">
        <w:rPr>
          <w:rFonts w:ascii="Times New Roman" w:hAnsi="Times New Roman"/>
          <w:sz w:val="24"/>
          <w:szCs w:val="24"/>
        </w:rPr>
        <w:t>, целеви групи, др. Механизмът следва да съдържа и ясна аргументация по отношение разпределението на средствата за гр. София и останалите населени места в Югозападен  район, отчитайки ограниченията за финансовия ресурс, разпределен за ЮЗР.</w:t>
      </w:r>
    </w:p>
    <w:p w14:paraId="51AE4766" w14:textId="6C85FBF3" w:rsidR="00F324A0" w:rsidRPr="005A13AE" w:rsidRDefault="00F324A0" w:rsidP="00F324A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lastRenderedPageBreak/>
        <w:t>•</w:t>
      </w:r>
      <w:r w:rsidRPr="005A13AE">
        <w:rPr>
          <w:rFonts w:ascii="Times New Roman" w:hAnsi="Times New Roman"/>
          <w:sz w:val="24"/>
          <w:szCs w:val="24"/>
        </w:rPr>
        <w:tab/>
        <w:t xml:space="preserve">Покана към всички държавни, общински и частни </w:t>
      </w:r>
      <w:r w:rsidR="00F359C6" w:rsidRPr="005A13AE">
        <w:rPr>
          <w:rFonts w:ascii="Times New Roman" w:hAnsi="Times New Roman"/>
          <w:sz w:val="24"/>
          <w:szCs w:val="24"/>
        </w:rPr>
        <w:t xml:space="preserve">детски градини </w:t>
      </w:r>
      <w:r w:rsidR="00BF0F89" w:rsidRPr="005A13AE">
        <w:rPr>
          <w:rFonts w:ascii="Times New Roman" w:hAnsi="Times New Roman"/>
          <w:sz w:val="24"/>
          <w:szCs w:val="24"/>
        </w:rPr>
        <w:t xml:space="preserve">и </w:t>
      </w:r>
      <w:r w:rsidRPr="005A13AE">
        <w:rPr>
          <w:rFonts w:ascii="Times New Roman" w:hAnsi="Times New Roman"/>
          <w:sz w:val="24"/>
          <w:szCs w:val="24"/>
        </w:rPr>
        <w:t xml:space="preserve">училища </w:t>
      </w:r>
      <w:bookmarkStart w:id="26" w:name="_Hlk135918844"/>
      <w:r w:rsidR="00F359C6" w:rsidRPr="005A13AE">
        <w:rPr>
          <w:rFonts w:ascii="Times New Roman" w:hAnsi="Times New Roman"/>
          <w:sz w:val="24"/>
          <w:szCs w:val="24"/>
        </w:rPr>
        <w:t>с групи за задължително предучилищно образование</w:t>
      </w:r>
      <w:bookmarkEnd w:id="26"/>
      <w:r w:rsidR="00F359C6" w:rsidRPr="005A13AE">
        <w:rPr>
          <w:rFonts w:ascii="Times New Roman" w:hAnsi="Times New Roman"/>
          <w:sz w:val="24"/>
          <w:szCs w:val="24"/>
        </w:rPr>
        <w:t xml:space="preserve">, </w:t>
      </w:r>
      <w:r w:rsidRPr="005A13AE">
        <w:rPr>
          <w:rFonts w:ascii="Times New Roman" w:hAnsi="Times New Roman"/>
          <w:sz w:val="24"/>
          <w:szCs w:val="24"/>
        </w:rPr>
        <w:t xml:space="preserve">която може да включва повече от един краен срок за подаване на заявления, с оглед включване на максимален брой </w:t>
      </w:r>
      <w:r w:rsidR="0089156E" w:rsidRPr="005A13AE">
        <w:rPr>
          <w:rFonts w:ascii="Times New Roman" w:hAnsi="Times New Roman"/>
          <w:sz w:val="24"/>
          <w:szCs w:val="24"/>
        </w:rPr>
        <w:t>детски градини</w:t>
      </w:r>
      <w:r w:rsidR="00065C94" w:rsidRPr="005A13AE">
        <w:rPr>
          <w:rFonts w:ascii="Times New Roman" w:hAnsi="Times New Roman"/>
          <w:sz w:val="24"/>
          <w:szCs w:val="24"/>
        </w:rPr>
        <w:t xml:space="preserve"> и </w:t>
      </w:r>
      <w:r w:rsidRPr="005A13AE">
        <w:rPr>
          <w:rFonts w:ascii="Times New Roman" w:hAnsi="Times New Roman"/>
          <w:sz w:val="24"/>
          <w:szCs w:val="24"/>
        </w:rPr>
        <w:t xml:space="preserve">училища </w:t>
      </w:r>
      <w:r w:rsidR="0089156E" w:rsidRPr="005A13AE">
        <w:rPr>
          <w:rFonts w:ascii="Times New Roman" w:hAnsi="Times New Roman"/>
          <w:sz w:val="24"/>
          <w:szCs w:val="24"/>
        </w:rPr>
        <w:t xml:space="preserve">с групи за задължително предучилищно образование </w:t>
      </w:r>
      <w:r w:rsidRPr="005A13AE">
        <w:rPr>
          <w:rFonts w:ascii="Times New Roman" w:hAnsi="Times New Roman"/>
          <w:sz w:val="24"/>
          <w:szCs w:val="24"/>
        </w:rPr>
        <w:t xml:space="preserve">и постигане най-малко на посочените </w:t>
      </w:r>
      <w:r w:rsidR="00D200AE" w:rsidRPr="005A13AE">
        <w:rPr>
          <w:rFonts w:ascii="Times New Roman" w:hAnsi="Times New Roman"/>
          <w:sz w:val="24"/>
          <w:szCs w:val="24"/>
        </w:rPr>
        <w:t>в т.</w:t>
      </w:r>
      <w:r w:rsidR="00493DCF" w:rsidRPr="005A13AE">
        <w:rPr>
          <w:rFonts w:ascii="Times New Roman" w:hAnsi="Times New Roman"/>
          <w:sz w:val="24"/>
          <w:szCs w:val="24"/>
          <w:lang w:val="en-US"/>
        </w:rPr>
        <w:t xml:space="preserve"> </w:t>
      </w:r>
      <w:r w:rsidR="00D200AE" w:rsidRPr="005A13AE">
        <w:rPr>
          <w:rFonts w:ascii="Times New Roman" w:hAnsi="Times New Roman"/>
          <w:sz w:val="24"/>
          <w:szCs w:val="24"/>
        </w:rPr>
        <w:t>7 от настоящите Условия за кандидатстване</w:t>
      </w:r>
      <w:r w:rsidR="008F12CC" w:rsidRPr="005A13AE">
        <w:rPr>
          <w:rFonts w:ascii="Times New Roman" w:hAnsi="Times New Roman"/>
          <w:sz w:val="24"/>
          <w:szCs w:val="24"/>
          <w:lang w:val="en-US"/>
        </w:rPr>
        <w:t xml:space="preserve"> </w:t>
      </w:r>
      <w:r w:rsidRPr="005A13AE">
        <w:rPr>
          <w:rFonts w:ascii="Times New Roman" w:hAnsi="Times New Roman"/>
          <w:sz w:val="24"/>
          <w:szCs w:val="24"/>
        </w:rPr>
        <w:t>целеви стойности на индикаторите.</w:t>
      </w:r>
    </w:p>
    <w:p w14:paraId="69679CF2" w14:textId="6B1F77D6" w:rsidR="0089156E" w:rsidRPr="005A13AE" w:rsidRDefault="00F324A0" w:rsidP="00206997">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w:t>
      </w:r>
      <w:r w:rsidRPr="005A13AE">
        <w:rPr>
          <w:rFonts w:ascii="Times New Roman" w:hAnsi="Times New Roman"/>
          <w:sz w:val="24"/>
          <w:szCs w:val="24"/>
        </w:rPr>
        <w:tab/>
        <w:t xml:space="preserve">Функциите на регионалните управления на образованието и конкретния бенефициент в процеса на подбор на </w:t>
      </w:r>
      <w:r w:rsidR="0089156E" w:rsidRPr="005A13AE">
        <w:rPr>
          <w:rFonts w:ascii="Times New Roman" w:hAnsi="Times New Roman"/>
          <w:sz w:val="24"/>
          <w:szCs w:val="24"/>
        </w:rPr>
        <w:t>детски градини</w:t>
      </w:r>
      <w:r w:rsidR="00065C94" w:rsidRPr="005A13AE">
        <w:rPr>
          <w:rFonts w:ascii="Times New Roman" w:hAnsi="Times New Roman"/>
          <w:sz w:val="24"/>
          <w:szCs w:val="24"/>
        </w:rPr>
        <w:t xml:space="preserve"> и </w:t>
      </w:r>
      <w:r w:rsidRPr="005A13AE">
        <w:rPr>
          <w:rFonts w:ascii="Times New Roman" w:hAnsi="Times New Roman"/>
          <w:sz w:val="24"/>
          <w:szCs w:val="24"/>
        </w:rPr>
        <w:t>училища</w:t>
      </w:r>
      <w:r w:rsidR="0089156E" w:rsidRPr="005A13AE">
        <w:rPr>
          <w:rFonts w:ascii="Times New Roman" w:hAnsi="Times New Roman"/>
          <w:sz w:val="24"/>
          <w:szCs w:val="24"/>
        </w:rPr>
        <w:t xml:space="preserve"> с групи за задължително предучилищно образование</w:t>
      </w:r>
      <w:r w:rsidRPr="005A13AE">
        <w:rPr>
          <w:rFonts w:ascii="Times New Roman" w:hAnsi="Times New Roman"/>
          <w:sz w:val="24"/>
          <w:szCs w:val="24"/>
        </w:rPr>
        <w:t xml:space="preserve">. </w:t>
      </w:r>
    </w:p>
    <w:p w14:paraId="58D99F55" w14:textId="31452F93" w:rsidR="00483800" w:rsidRPr="005A13AE" w:rsidRDefault="00206997" w:rsidP="0048380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w:t>
      </w:r>
      <w:r w:rsidRPr="005A13AE">
        <w:rPr>
          <w:rFonts w:ascii="Times New Roman" w:hAnsi="Times New Roman"/>
          <w:sz w:val="24"/>
          <w:szCs w:val="24"/>
        </w:rPr>
        <w:tab/>
        <w:t xml:space="preserve">Процесът на подбор на </w:t>
      </w:r>
      <w:r w:rsidR="00483800" w:rsidRPr="005A13AE">
        <w:rPr>
          <w:rFonts w:ascii="Times New Roman" w:hAnsi="Times New Roman"/>
          <w:sz w:val="24"/>
          <w:szCs w:val="24"/>
        </w:rPr>
        <w:t>детски градини</w:t>
      </w:r>
      <w:r w:rsidR="00065C94" w:rsidRPr="005A13AE">
        <w:rPr>
          <w:rFonts w:ascii="Times New Roman" w:hAnsi="Times New Roman"/>
          <w:sz w:val="24"/>
          <w:szCs w:val="24"/>
        </w:rPr>
        <w:t xml:space="preserve"> и </w:t>
      </w:r>
      <w:r w:rsidRPr="005A13AE">
        <w:rPr>
          <w:rFonts w:ascii="Times New Roman" w:hAnsi="Times New Roman"/>
          <w:sz w:val="24"/>
          <w:szCs w:val="24"/>
        </w:rPr>
        <w:t xml:space="preserve">училища </w:t>
      </w:r>
      <w:r w:rsidR="00483800" w:rsidRPr="005A13AE">
        <w:rPr>
          <w:rFonts w:ascii="Times New Roman" w:hAnsi="Times New Roman"/>
          <w:sz w:val="24"/>
          <w:szCs w:val="24"/>
        </w:rPr>
        <w:t xml:space="preserve">с групи за задължително предучилищно образование </w:t>
      </w:r>
      <w:r w:rsidRPr="005A13AE">
        <w:rPr>
          <w:rFonts w:ascii="Times New Roman" w:hAnsi="Times New Roman"/>
          <w:sz w:val="24"/>
          <w:szCs w:val="24"/>
        </w:rPr>
        <w:t xml:space="preserve">следва да включва представяне на заявление от </w:t>
      </w:r>
      <w:r w:rsidR="00483800" w:rsidRPr="005A13AE">
        <w:rPr>
          <w:rFonts w:ascii="Times New Roman" w:hAnsi="Times New Roman"/>
          <w:sz w:val="24"/>
          <w:szCs w:val="24"/>
        </w:rPr>
        <w:t>детска градина/</w:t>
      </w:r>
      <w:r w:rsidRPr="005A13AE">
        <w:rPr>
          <w:rFonts w:ascii="Times New Roman" w:hAnsi="Times New Roman"/>
          <w:sz w:val="24"/>
          <w:szCs w:val="24"/>
        </w:rPr>
        <w:t xml:space="preserve">училище, придружено от съответната обосновка на нуждите за осъществяване на дейностите по </w:t>
      </w:r>
      <w:r w:rsidR="001E33EE" w:rsidRPr="005A13AE">
        <w:rPr>
          <w:rFonts w:ascii="Times New Roman" w:hAnsi="Times New Roman"/>
          <w:sz w:val="24"/>
          <w:szCs w:val="24"/>
        </w:rPr>
        <w:t>процедурата</w:t>
      </w:r>
      <w:r w:rsidRPr="005A13AE">
        <w:rPr>
          <w:rFonts w:ascii="Times New Roman" w:hAnsi="Times New Roman"/>
          <w:sz w:val="24"/>
          <w:szCs w:val="24"/>
        </w:rPr>
        <w:t xml:space="preserve">, в т.ч. дейности в подкрепа на </w:t>
      </w:r>
      <w:r w:rsidR="00483800" w:rsidRPr="005A13AE">
        <w:rPr>
          <w:rFonts w:ascii="Times New Roman" w:hAnsi="Times New Roman"/>
          <w:sz w:val="24"/>
          <w:szCs w:val="24"/>
        </w:rPr>
        <w:t>детск</w:t>
      </w:r>
      <w:r w:rsidR="00065C94" w:rsidRPr="005A13AE">
        <w:rPr>
          <w:rFonts w:ascii="Times New Roman" w:hAnsi="Times New Roman"/>
          <w:sz w:val="24"/>
          <w:szCs w:val="24"/>
        </w:rPr>
        <w:t>а</w:t>
      </w:r>
      <w:r w:rsidR="00483800" w:rsidRPr="005A13AE">
        <w:rPr>
          <w:rFonts w:ascii="Times New Roman" w:hAnsi="Times New Roman"/>
          <w:sz w:val="24"/>
          <w:szCs w:val="24"/>
        </w:rPr>
        <w:t>та градина/</w:t>
      </w:r>
      <w:r w:rsidRPr="005A13AE">
        <w:rPr>
          <w:rFonts w:ascii="Times New Roman" w:hAnsi="Times New Roman"/>
          <w:sz w:val="24"/>
          <w:szCs w:val="24"/>
        </w:rPr>
        <w:t xml:space="preserve">училището; дейности в подкрепа на </w:t>
      </w:r>
      <w:r w:rsidR="00483800" w:rsidRPr="005A13AE">
        <w:rPr>
          <w:rFonts w:ascii="Times New Roman" w:hAnsi="Times New Roman"/>
          <w:sz w:val="24"/>
          <w:szCs w:val="24"/>
        </w:rPr>
        <w:t>децата</w:t>
      </w:r>
      <w:r w:rsidRPr="005A13AE">
        <w:rPr>
          <w:rFonts w:ascii="Times New Roman" w:hAnsi="Times New Roman"/>
          <w:sz w:val="24"/>
          <w:szCs w:val="24"/>
        </w:rPr>
        <w:t>,</w:t>
      </w:r>
      <w:r w:rsidR="00483800" w:rsidRPr="005A13AE">
        <w:t xml:space="preserve"> </w:t>
      </w:r>
      <w:r w:rsidR="00483800" w:rsidRPr="005A13AE">
        <w:rPr>
          <w:rFonts w:ascii="Times New Roman" w:hAnsi="Times New Roman"/>
          <w:sz w:val="24"/>
          <w:szCs w:val="24"/>
        </w:rPr>
        <w:t xml:space="preserve">в т.ч. от </w:t>
      </w:r>
      <w:proofErr w:type="spellStart"/>
      <w:r w:rsidR="00483800" w:rsidRPr="005A13AE">
        <w:rPr>
          <w:rFonts w:ascii="Times New Roman" w:hAnsi="Times New Roman"/>
          <w:sz w:val="24"/>
          <w:szCs w:val="24"/>
        </w:rPr>
        <w:t>яслените</w:t>
      </w:r>
      <w:proofErr w:type="spellEnd"/>
      <w:r w:rsidR="00483800" w:rsidRPr="005A13AE">
        <w:rPr>
          <w:rFonts w:ascii="Times New Roman" w:hAnsi="Times New Roman"/>
          <w:sz w:val="24"/>
          <w:szCs w:val="24"/>
        </w:rPr>
        <w:t xml:space="preserve"> групи на детската градина и групите за задължително предучилищно образование</w:t>
      </w:r>
      <w:r w:rsidR="00065C94" w:rsidRPr="005A13AE">
        <w:rPr>
          <w:rFonts w:ascii="Times New Roman" w:hAnsi="Times New Roman"/>
          <w:sz w:val="24"/>
          <w:szCs w:val="24"/>
        </w:rPr>
        <w:t xml:space="preserve"> в училищата</w:t>
      </w:r>
      <w:r w:rsidR="00AE75ED" w:rsidRPr="005A13AE">
        <w:rPr>
          <w:rFonts w:ascii="Times New Roman" w:hAnsi="Times New Roman"/>
          <w:sz w:val="24"/>
          <w:szCs w:val="24"/>
        </w:rPr>
        <w:t>, когато е приложимо</w:t>
      </w:r>
      <w:r w:rsidR="00483800" w:rsidRPr="005A13AE">
        <w:rPr>
          <w:rFonts w:ascii="Times New Roman" w:hAnsi="Times New Roman"/>
          <w:sz w:val="24"/>
          <w:szCs w:val="24"/>
        </w:rPr>
        <w:t>,</w:t>
      </w:r>
      <w:r w:rsidRPr="005A13AE">
        <w:rPr>
          <w:rFonts w:ascii="Times New Roman" w:hAnsi="Times New Roman"/>
          <w:sz w:val="24"/>
          <w:szCs w:val="24"/>
        </w:rPr>
        <w:t xml:space="preserve"> дейности в подкрепа на родителите и дейности в подкрепа на квалификацията на педагогическите специалисти и непедагогическия персонал, в т.ч. </w:t>
      </w:r>
      <w:r w:rsidR="00065C94" w:rsidRPr="005A13AE">
        <w:rPr>
          <w:rFonts w:ascii="Times New Roman" w:hAnsi="Times New Roman"/>
          <w:sz w:val="24"/>
          <w:szCs w:val="24"/>
        </w:rPr>
        <w:t xml:space="preserve">помощник-възпитателите, </w:t>
      </w:r>
      <w:r w:rsidRPr="005A13AE">
        <w:rPr>
          <w:rFonts w:ascii="Times New Roman" w:hAnsi="Times New Roman"/>
          <w:sz w:val="24"/>
          <w:szCs w:val="24"/>
        </w:rPr>
        <w:t xml:space="preserve">образователните медиатори, социални работници, </w:t>
      </w:r>
      <w:r w:rsidR="00D200AE" w:rsidRPr="005A13AE">
        <w:rPr>
          <w:rFonts w:ascii="Times New Roman" w:hAnsi="Times New Roman"/>
          <w:sz w:val="24"/>
          <w:szCs w:val="24"/>
        </w:rPr>
        <w:t xml:space="preserve">помощници на учителя, </w:t>
      </w:r>
      <w:r w:rsidRPr="005A13AE">
        <w:rPr>
          <w:rFonts w:ascii="Times New Roman" w:hAnsi="Times New Roman"/>
          <w:sz w:val="24"/>
          <w:szCs w:val="24"/>
        </w:rPr>
        <w:t xml:space="preserve">въз основа на идентифицираните потребности и взаимодействие на участниците в образователния процес като: </w:t>
      </w:r>
    </w:p>
    <w:p w14:paraId="655B2EB9" w14:textId="695C90B3" w:rsidR="00483800" w:rsidRPr="005A13AE" w:rsidRDefault="00483800" w:rsidP="0048380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Berlin Sans FB" w:eastAsia="Times New Roman" w:hAnsi="Berlin Sans FB"/>
          <w:sz w:val="24"/>
          <w:szCs w:val="24"/>
          <w:lang w:eastAsia="bg-BG"/>
        </w:rPr>
        <w:t>√</w:t>
      </w:r>
      <w:r w:rsidRPr="005A13AE">
        <w:rPr>
          <w:rFonts w:ascii="Times New Roman" w:eastAsia="Times New Roman" w:hAnsi="Times New Roman"/>
          <w:sz w:val="24"/>
          <w:szCs w:val="24"/>
          <w:lang w:eastAsia="bg-BG"/>
        </w:rPr>
        <w:t xml:space="preserve"> степен на концентрация на деца от уязвими групи в детските градини/</w:t>
      </w:r>
      <w:r w:rsidR="00AE75ED" w:rsidRPr="005A13AE">
        <w:rPr>
          <w:rFonts w:ascii="Times New Roman" w:eastAsia="Times New Roman" w:hAnsi="Times New Roman"/>
          <w:sz w:val="24"/>
          <w:szCs w:val="24"/>
          <w:lang w:eastAsia="bg-BG"/>
        </w:rPr>
        <w:t>училищата</w:t>
      </w:r>
      <w:r w:rsidRPr="005A13AE">
        <w:rPr>
          <w:rFonts w:ascii="Times New Roman" w:eastAsia="Times New Roman" w:hAnsi="Times New Roman"/>
          <w:sz w:val="24"/>
          <w:szCs w:val="24"/>
          <w:vertAlign w:val="superscript"/>
          <w:lang w:eastAsia="bg-BG"/>
        </w:rPr>
        <w:footnoteReference w:id="29"/>
      </w:r>
      <w:r w:rsidRPr="005A13AE">
        <w:rPr>
          <w:rFonts w:ascii="Times New Roman" w:eastAsia="Times New Roman" w:hAnsi="Times New Roman"/>
          <w:sz w:val="24"/>
          <w:szCs w:val="24"/>
          <w:lang w:eastAsia="bg-BG"/>
        </w:rPr>
        <w:t>, вкл. по териториални и демографски характеристики, с фокус територии/райони/населени места с висока степен на преждевременно напускане на образование;</w:t>
      </w:r>
    </w:p>
    <w:p w14:paraId="17849838" w14:textId="12D8EF5F" w:rsidR="00483800" w:rsidRPr="005A13AE" w:rsidRDefault="00483800" w:rsidP="0048380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Berlin Sans FB" w:eastAsia="Times New Roman" w:hAnsi="Berlin Sans FB"/>
          <w:sz w:val="24"/>
          <w:szCs w:val="24"/>
          <w:lang w:eastAsia="bg-BG"/>
        </w:rPr>
        <w:t>√</w:t>
      </w:r>
      <w:r w:rsidRPr="005A13AE">
        <w:rPr>
          <w:rFonts w:ascii="Times New Roman" w:eastAsia="Times New Roman" w:hAnsi="Times New Roman"/>
          <w:sz w:val="24"/>
          <w:szCs w:val="24"/>
          <w:lang w:eastAsia="bg-BG"/>
        </w:rPr>
        <w:t xml:space="preserve"> идентифицирани потребности на деца от уязвими групи -</w:t>
      </w:r>
      <w:r w:rsidRPr="005A13AE">
        <w:rPr>
          <w:rFonts w:ascii="Times New Roman" w:eastAsia="Times New Roman" w:hAnsi="Times New Roman"/>
          <w:sz w:val="24"/>
          <w:szCs w:val="24"/>
          <w:lang w:val="en-US" w:eastAsia="bg-BG"/>
        </w:rPr>
        <w:t xml:space="preserve"> </w:t>
      </w:r>
      <w:r w:rsidRPr="005A13AE">
        <w:rPr>
          <w:rFonts w:ascii="Times New Roman" w:eastAsia="Times New Roman" w:hAnsi="Times New Roman"/>
          <w:sz w:val="24"/>
          <w:szCs w:val="24"/>
          <w:lang w:eastAsia="bg-BG"/>
        </w:rPr>
        <w:t>деца от маргинализирани групи като роми, деца</w:t>
      </w:r>
      <w:r w:rsidRPr="005A13AE">
        <w:rPr>
          <w:rFonts w:ascii="Times New Roman" w:eastAsia="Times New Roman" w:hAnsi="Times New Roman"/>
          <w:sz w:val="24"/>
          <w:szCs w:val="24"/>
          <w:lang w:val="en-US" w:eastAsia="bg-BG"/>
        </w:rPr>
        <w:t xml:space="preserve"> </w:t>
      </w:r>
      <w:r w:rsidRPr="005A13AE">
        <w:rPr>
          <w:rFonts w:ascii="Times New Roman" w:eastAsia="Times New Roman" w:hAnsi="Times New Roman"/>
          <w:sz w:val="24"/>
          <w:szCs w:val="24"/>
          <w:lang w:eastAsia="bg-BG"/>
        </w:rPr>
        <w:t>със СОП, деца в риск, деца с хронични заболявания и деца с изявени дарби</w:t>
      </w:r>
      <w:r w:rsidR="00AE75ED" w:rsidRPr="005A13AE">
        <w:rPr>
          <w:rFonts w:ascii="Times New Roman" w:eastAsia="Times New Roman" w:hAnsi="Times New Roman"/>
          <w:sz w:val="24"/>
          <w:szCs w:val="24"/>
          <w:lang w:eastAsia="bg-BG"/>
        </w:rPr>
        <w:t>,</w:t>
      </w:r>
      <w:r w:rsidR="00493DCF" w:rsidRPr="005A13AE">
        <w:rPr>
          <w:rFonts w:ascii="Times New Roman" w:eastAsia="Times New Roman" w:hAnsi="Times New Roman"/>
          <w:sz w:val="24"/>
          <w:szCs w:val="24"/>
          <w:lang w:val="en-US" w:eastAsia="bg-BG"/>
        </w:rPr>
        <w:t xml:space="preserve"> </w:t>
      </w:r>
      <w:r w:rsidR="00493DCF" w:rsidRPr="005A13AE">
        <w:rPr>
          <w:rFonts w:ascii="Times New Roman" w:eastAsia="Times New Roman" w:hAnsi="Times New Roman"/>
          <w:sz w:val="24"/>
          <w:szCs w:val="24"/>
          <w:lang w:eastAsia="bg-BG"/>
        </w:rPr>
        <w:t>деца</w:t>
      </w:r>
      <w:r w:rsidR="00493DCF" w:rsidRPr="005A13AE">
        <w:rPr>
          <w:rFonts w:ascii="Times New Roman" w:eastAsia="Times New Roman" w:hAnsi="Times New Roman"/>
          <w:sz w:val="24"/>
          <w:szCs w:val="24"/>
          <w:lang w:val="en-US" w:eastAsia="bg-BG"/>
        </w:rPr>
        <w:t xml:space="preserve"> с </w:t>
      </w:r>
      <w:proofErr w:type="spellStart"/>
      <w:r w:rsidR="00493DCF" w:rsidRPr="005A13AE">
        <w:rPr>
          <w:rFonts w:ascii="Times New Roman" w:eastAsia="Times New Roman" w:hAnsi="Times New Roman"/>
          <w:sz w:val="24"/>
          <w:szCs w:val="24"/>
          <w:lang w:val="en-US" w:eastAsia="bg-BG"/>
        </w:rPr>
        <w:t>обучителни</w:t>
      </w:r>
      <w:proofErr w:type="spellEnd"/>
      <w:r w:rsidR="00493DCF" w:rsidRPr="005A13AE">
        <w:rPr>
          <w:rFonts w:ascii="Times New Roman" w:eastAsia="Times New Roman" w:hAnsi="Times New Roman"/>
          <w:sz w:val="24"/>
          <w:szCs w:val="24"/>
          <w:lang w:val="en-US" w:eastAsia="bg-BG"/>
        </w:rPr>
        <w:t xml:space="preserve"> </w:t>
      </w:r>
      <w:proofErr w:type="spellStart"/>
      <w:r w:rsidR="00493DCF" w:rsidRPr="005A13AE">
        <w:rPr>
          <w:rFonts w:ascii="Times New Roman" w:eastAsia="Times New Roman" w:hAnsi="Times New Roman"/>
          <w:sz w:val="24"/>
          <w:szCs w:val="24"/>
          <w:lang w:val="en-US" w:eastAsia="bg-BG"/>
        </w:rPr>
        <w:t>затруднения</w:t>
      </w:r>
      <w:proofErr w:type="spellEnd"/>
      <w:r w:rsidR="00493DCF" w:rsidRPr="005A13AE">
        <w:rPr>
          <w:rFonts w:ascii="Times New Roman" w:eastAsia="Times New Roman" w:hAnsi="Times New Roman"/>
          <w:sz w:val="24"/>
          <w:szCs w:val="24"/>
          <w:lang w:val="en-US" w:eastAsia="bg-BG"/>
        </w:rPr>
        <w:t xml:space="preserve"> и/</w:t>
      </w:r>
      <w:proofErr w:type="spellStart"/>
      <w:r w:rsidR="00493DCF" w:rsidRPr="005A13AE">
        <w:rPr>
          <w:rFonts w:ascii="Times New Roman" w:eastAsia="Times New Roman" w:hAnsi="Times New Roman"/>
          <w:sz w:val="24"/>
          <w:szCs w:val="24"/>
          <w:lang w:val="en-US" w:eastAsia="bg-BG"/>
        </w:rPr>
        <w:t>или</w:t>
      </w:r>
      <w:proofErr w:type="spellEnd"/>
      <w:r w:rsidR="00493DCF" w:rsidRPr="005A13AE">
        <w:rPr>
          <w:rFonts w:ascii="Times New Roman" w:eastAsia="Times New Roman" w:hAnsi="Times New Roman"/>
          <w:sz w:val="24"/>
          <w:szCs w:val="24"/>
          <w:lang w:val="en-US" w:eastAsia="bg-BG"/>
        </w:rPr>
        <w:t xml:space="preserve"> в </w:t>
      </w:r>
      <w:proofErr w:type="spellStart"/>
      <w:r w:rsidR="00493DCF" w:rsidRPr="005A13AE">
        <w:rPr>
          <w:rFonts w:ascii="Times New Roman" w:eastAsia="Times New Roman" w:hAnsi="Times New Roman"/>
          <w:sz w:val="24"/>
          <w:szCs w:val="24"/>
          <w:lang w:val="en-US" w:eastAsia="bg-BG"/>
        </w:rPr>
        <w:t>риск</w:t>
      </w:r>
      <w:proofErr w:type="spellEnd"/>
      <w:r w:rsidR="00493DCF" w:rsidRPr="005A13AE">
        <w:rPr>
          <w:rFonts w:ascii="Times New Roman" w:eastAsia="Times New Roman" w:hAnsi="Times New Roman"/>
          <w:sz w:val="24"/>
          <w:szCs w:val="24"/>
          <w:lang w:val="en-US" w:eastAsia="bg-BG"/>
        </w:rPr>
        <w:t xml:space="preserve"> </w:t>
      </w:r>
      <w:proofErr w:type="spellStart"/>
      <w:r w:rsidR="00493DCF" w:rsidRPr="005A13AE">
        <w:rPr>
          <w:rFonts w:ascii="Times New Roman" w:eastAsia="Times New Roman" w:hAnsi="Times New Roman"/>
          <w:sz w:val="24"/>
          <w:szCs w:val="24"/>
          <w:lang w:val="en-US" w:eastAsia="bg-BG"/>
        </w:rPr>
        <w:t>от</w:t>
      </w:r>
      <w:proofErr w:type="spellEnd"/>
      <w:r w:rsidR="00493DCF" w:rsidRPr="005A13AE">
        <w:rPr>
          <w:rFonts w:ascii="Times New Roman" w:eastAsia="Times New Roman" w:hAnsi="Times New Roman"/>
          <w:sz w:val="24"/>
          <w:szCs w:val="24"/>
          <w:lang w:val="en-US" w:eastAsia="bg-BG"/>
        </w:rPr>
        <w:t xml:space="preserve"> </w:t>
      </w:r>
      <w:proofErr w:type="spellStart"/>
      <w:r w:rsidR="00493DCF" w:rsidRPr="005A13AE">
        <w:rPr>
          <w:rFonts w:ascii="Times New Roman" w:eastAsia="Times New Roman" w:hAnsi="Times New Roman"/>
          <w:sz w:val="24"/>
          <w:szCs w:val="24"/>
          <w:lang w:val="en-US" w:eastAsia="bg-BG"/>
        </w:rPr>
        <w:t>отпадане</w:t>
      </w:r>
      <w:proofErr w:type="spellEnd"/>
      <w:r w:rsidR="00493DCF" w:rsidRPr="005A13AE">
        <w:rPr>
          <w:rFonts w:ascii="Times New Roman" w:eastAsia="Times New Roman" w:hAnsi="Times New Roman"/>
          <w:sz w:val="24"/>
          <w:szCs w:val="24"/>
          <w:lang w:val="en-US" w:eastAsia="bg-BG"/>
        </w:rPr>
        <w:t xml:space="preserve"> </w:t>
      </w:r>
      <w:proofErr w:type="spellStart"/>
      <w:r w:rsidR="00493DCF" w:rsidRPr="005A13AE">
        <w:rPr>
          <w:rFonts w:ascii="Times New Roman" w:eastAsia="Times New Roman" w:hAnsi="Times New Roman"/>
          <w:sz w:val="24"/>
          <w:szCs w:val="24"/>
          <w:lang w:val="en-US" w:eastAsia="bg-BG"/>
        </w:rPr>
        <w:t>от</w:t>
      </w:r>
      <w:proofErr w:type="spellEnd"/>
      <w:r w:rsidR="00493DCF" w:rsidRPr="005A13AE">
        <w:rPr>
          <w:rFonts w:ascii="Times New Roman" w:eastAsia="Times New Roman" w:hAnsi="Times New Roman"/>
          <w:sz w:val="24"/>
          <w:szCs w:val="24"/>
          <w:lang w:val="en-US" w:eastAsia="bg-BG"/>
        </w:rPr>
        <w:t xml:space="preserve"> </w:t>
      </w:r>
      <w:proofErr w:type="spellStart"/>
      <w:r w:rsidR="00493DCF" w:rsidRPr="005A13AE">
        <w:rPr>
          <w:rFonts w:ascii="Times New Roman" w:eastAsia="Times New Roman" w:hAnsi="Times New Roman"/>
          <w:sz w:val="24"/>
          <w:szCs w:val="24"/>
          <w:lang w:val="en-US" w:eastAsia="bg-BG"/>
        </w:rPr>
        <w:t>предучилищното</w:t>
      </w:r>
      <w:proofErr w:type="spellEnd"/>
      <w:r w:rsidR="00493DCF" w:rsidRPr="005A13AE">
        <w:rPr>
          <w:rFonts w:ascii="Times New Roman" w:eastAsia="Times New Roman" w:hAnsi="Times New Roman"/>
          <w:sz w:val="24"/>
          <w:szCs w:val="24"/>
          <w:lang w:val="en-US" w:eastAsia="bg-BG"/>
        </w:rPr>
        <w:t xml:space="preserve"> </w:t>
      </w:r>
      <w:proofErr w:type="spellStart"/>
      <w:r w:rsidR="00493DCF" w:rsidRPr="005A13AE">
        <w:rPr>
          <w:rFonts w:ascii="Times New Roman" w:eastAsia="Times New Roman" w:hAnsi="Times New Roman"/>
          <w:sz w:val="24"/>
          <w:szCs w:val="24"/>
          <w:lang w:val="en-US" w:eastAsia="bg-BG"/>
        </w:rPr>
        <w:t>образование</w:t>
      </w:r>
      <w:proofErr w:type="spellEnd"/>
      <w:r w:rsidR="00493DCF" w:rsidRPr="005A13AE">
        <w:rPr>
          <w:rFonts w:ascii="Times New Roman" w:eastAsia="Times New Roman" w:hAnsi="Times New Roman"/>
          <w:sz w:val="24"/>
          <w:szCs w:val="24"/>
          <w:lang w:val="en-US" w:eastAsia="bg-BG"/>
        </w:rPr>
        <w:t xml:space="preserve"> (</w:t>
      </w:r>
      <w:proofErr w:type="spellStart"/>
      <w:r w:rsidR="00493DCF" w:rsidRPr="005A13AE">
        <w:rPr>
          <w:rFonts w:ascii="Times New Roman" w:eastAsia="Times New Roman" w:hAnsi="Times New Roman"/>
          <w:sz w:val="24"/>
          <w:szCs w:val="24"/>
          <w:lang w:val="en-US" w:eastAsia="bg-BG"/>
        </w:rPr>
        <w:t>за</w:t>
      </w:r>
      <w:proofErr w:type="spellEnd"/>
      <w:r w:rsidR="00493DCF" w:rsidRPr="005A13AE">
        <w:rPr>
          <w:rFonts w:ascii="Times New Roman" w:eastAsia="Times New Roman" w:hAnsi="Times New Roman"/>
          <w:sz w:val="24"/>
          <w:szCs w:val="24"/>
          <w:lang w:val="en-US" w:eastAsia="bg-BG"/>
        </w:rPr>
        <w:t xml:space="preserve"> </w:t>
      </w:r>
      <w:proofErr w:type="spellStart"/>
      <w:r w:rsidR="00493DCF" w:rsidRPr="005A13AE">
        <w:rPr>
          <w:rFonts w:ascii="Times New Roman" w:eastAsia="Times New Roman" w:hAnsi="Times New Roman"/>
          <w:sz w:val="24"/>
          <w:szCs w:val="24"/>
          <w:lang w:val="en-US" w:eastAsia="bg-BG"/>
        </w:rPr>
        <w:t>които</w:t>
      </w:r>
      <w:proofErr w:type="spellEnd"/>
      <w:r w:rsidR="00493DCF" w:rsidRPr="005A13AE">
        <w:rPr>
          <w:rFonts w:ascii="Times New Roman" w:eastAsia="Times New Roman" w:hAnsi="Times New Roman"/>
          <w:sz w:val="24"/>
          <w:szCs w:val="24"/>
          <w:lang w:val="en-US" w:eastAsia="bg-BG"/>
        </w:rPr>
        <w:t xml:space="preserve"> </w:t>
      </w:r>
      <w:proofErr w:type="spellStart"/>
      <w:r w:rsidR="00493DCF" w:rsidRPr="005A13AE">
        <w:rPr>
          <w:rFonts w:ascii="Times New Roman" w:eastAsia="Times New Roman" w:hAnsi="Times New Roman"/>
          <w:sz w:val="24"/>
          <w:szCs w:val="24"/>
          <w:lang w:val="en-US" w:eastAsia="bg-BG"/>
        </w:rPr>
        <w:t>българският</w:t>
      </w:r>
      <w:proofErr w:type="spellEnd"/>
      <w:r w:rsidR="00493DCF" w:rsidRPr="005A13AE">
        <w:rPr>
          <w:rFonts w:ascii="Times New Roman" w:eastAsia="Times New Roman" w:hAnsi="Times New Roman"/>
          <w:sz w:val="24"/>
          <w:szCs w:val="24"/>
          <w:lang w:val="en-US" w:eastAsia="bg-BG"/>
        </w:rPr>
        <w:t xml:space="preserve"> </w:t>
      </w:r>
      <w:proofErr w:type="spellStart"/>
      <w:r w:rsidR="00493DCF" w:rsidRPr="005A13AE">
        <w:rPr>
          <w:rFonts w:ascii="Times New Roman" w:eastAsia="Times New Roman" w:hAnsi="Times New Roman"/>
          <w:sz w:val="24"/>
          <w:szCs w:val="24"/>
          <w:lang w:val="en-US" w:eastAsia="bg-BG"/>
        </w:rPr>
        <w:t>език</w:t>
      </w:r>
      <w:proofErr w:type="spellEnd"/>
      <w:r w:rsidR="00493DCF" w:rsidRPr="005A13AE">
        <w:rPr>
          <w:rFonts w:ascii="Times New Roman" w:eastAsia="Times New Roman" w:hAnsi="Times New Roman"/>
          <w:sz w:val="24"/>
          <w:szCs w:val="24"/>
          <w:lang w:val="en-US" w:eastAsia="bg-BG"/>
        </w:rPr>
        <w:t xml:space="preserve"> </w:t>
      </w:r>
      <w:proofErr w:type="spellStart"/>
      <w:r w:rsidR="00493DCF" w:rsidRPr="005A13AE">
        <w:rPr>
          <w:rFonts w:ascii="Times New Roman" w:eastAsia="Times New Roman" w:hAnsi="Times New Roman"/>
          <w:sz w:val="24"/>
          <w:szCs w:val="24"/>
          <w:lang w:val="en-US" w:eastAsia="bg-BG"/>
        </w:rPr>
        <w:t>не</w:t>
      </w:r>
      <w:proofErr w:type="spellEnd"/>
      <w:r w:rsidR="00493DCF" w:rsidRPr="005A13AE">
        <w:rPr>
          <w:rFonts w:ascii="Times New Roman" w:eastAsia="Times New Roman" w:hAnsi="Times New Roman"/>
          <w:sz w:val="24"/>
          <w:szCs w:val="24"/>
          <w:lang w:val="en-US" w:eastAsia="bg-BG"/>
        </w:rPr>
        <w:t xml:space="preserve"> е </w:t>
      </w:r>
      <w:proofErr w:type="spellStart"/>
      <w:r w:rsidR="00493DCF" w:rsidRPr="005A13AE">
        <w:rPr>
          <w:rFonts w:ascii="Times New Roman" w:eastAsia="Times New Roman" w:hAnsi="Times New Roman"/>
          <w:sz w:val="24"/>
          <w:szCs w:val="24"/>
          <w:lang w:val="en-US" w:eastAsia="bg-BG"/>
        </w:rPr>
        <w:t>майчин</w:t>
      </w:r>
      <w:proofErr w:type="spellEnd"/>
      <w:r w:rsidR="00493DCF" w:rsidRPr="005A13AE">
        <w:rPr>
          <w:rFonts w:ascii="Times New Roman" w:eastAsia="Times New Roman" w:hAnsi="Times New Roman"/>
          <w:sz w:val="24"/>
          <w:szCs w:val="24"/>
          <w:lang w:val="en-US" w:eastAsia="bg-BG"/>
        </w:rPr>
        <w:t xml:space="preserve">, </w:t>
      </w:r>
      <w:proofErr w:type="spellStart"/>
      <w:r w:rsidR="00493DCF" w:rsidRPr="005A13AE">
        <w:rPr>
          <w:rFonts w:ascii="Times New Roman" w:eastAsia="Times New Roman" w:hAnsi="Times New Roman"/>
          <w:sz w:val="24"/>
          <w:szCs w:val="24"/>
          <w:lang w:val="en-US" w:eastAsia="bg-BG"/>
        </w:rPr>
        <w:t>отсъствия</w:t>
      </w:r>
      <w:proofErr w:type="spellEnd"/>
      <w:r w:rsidR="00493DCF" w:rsidRPr="005A13AE">
        <w:rPr>
          <w:rFonts w:ascii="Times New Roman" w:eastAsia="Times New Roman" w:hAnsi="Times New Roman"/>
          <w:sz w:val="24"/>
          <w:szCs w:val="24"/>
          <w:lang w:val="en-US" w:eastAsia="bg-BG"/>
        </w:rPr>
        <w:t xml:space="preserve">, </w:t>
      </w:r>
      <w:proofErr w:type="spellStart"/>
      <w:r w:rsidR="00493DCF" w:rsidRPr="005A13AE">
        <w:rPr>
          <w:rFonts w:ascii="Times New Roman" w:eastAsia="Times New Roman" w:hAnsi="Times New Roman"/>
          <w:sz w:val="24"/>
          <w:szCs w:val="24"/>
          <w:lang w:val="en-US" w:eastAsia="bg-BG"/>
        </w:rPr>
        <w:t>липса</w:t>
      </w:r>
      <w:proofErr w:type="spellEnd"/>
      <w:r w:rsidR="00493DCF" w:rsidRPr="005A13AE">
        <w:rPr>
          <w:rFonts w:ascii="Times New Roman" w:eastAsia="Times New Roman" w:hAnsi="Times New Roman"/>
          <w:sz w:val="24"/>
          <w:szCs w:val="24"/>
          <w:lang w:val="en-US" w:eastAsia="bg-BG"/>
        </w:rPr>
        <w:t xml:space="preserve"> </w:t>
      </w:r>
      <w:proofErr w:type="spellStart"/>
      <w:r w:rsidR="00493DCF" w:rsidRPr="005A13AE">
        <w:rPr>
          <w:rFonts w:ascii="Times New Roman" w:eastAsia="Times New Roman" w:hAnsi="Times New Roman"/>
          <w:sz w:val="24"/>
          <w:szCs w:val="24"/>
          <w:lang w:val="en-US" w:eastAsia="bg-BG"/>
        </w:rPr>
        <w:t>на</w:t>
      </w:r>
      <w:proofErr w:type="spellEnd"/>
      <w:r w:rsidR="00493DCF" w:rsidRPr="005A13AE">
        <w:rPr>
          <w:rFonts w:ascii="Times New Roman" w:eastAsia="Times New Roman" w:hAnsi="Times New Roman"/>
          <w:sz w:val="24"/>
          <w:szCs w:val="24"/>
          <w:lang w:val="en-US" w:eastAsia="bg-BG"/>
        </w:rPr>
        <w:t xml:space="preserve"> </w:t>
      </w:r>
      <w:proofErr w:type="spellStart"/>
      <w:r w:rsidR="00493DCF" w:rsidRPr="005A13AE">
        <w:rPr>
          <w:rFonts w:ascii="Times New Roman" w:eastAsia="Times New Roman" w:hAnsi="Times New Roman"/>
          <w:sz w:val="24"/>
          <w:szCs w:val="24"/>
          <w:lang w:val="en-US" w:eastAsia="bg-BG"/>
        </w:rPr>
        <w:t>мотивация</w:t>
      </w:r>
      <w:proofErr w:type="spellEnd"/>
      <w:r w:rsidR="00493DCF" w:rsidRPr="005A13AE">
        <w:rPr>
          <w:rFonts w:ascii="Times New Roman" w:eastAsia="Times New Roman" w:hAnsi="Times New Roman"/>
          <w:sz w:val="24"/>
          <w:szCs w:val="24"/>
          <w:lang w:val="en-US" w:eastAsia="bg-BG"/>
        </w:rPr>
        <w:t xml:space="preserve">, </w:t>
      </w:r>
      <w:proofErr w:type="spellStart"/>
      <w:r w:rsidR="00493DCF" w:rsidRPr="005A13AE">
        <w:rPr>
          <w:rFonts w:ascii="Times New Roman" w:eastAsia="Times New Roman" w:hAnsi="Times New Roman"/>
          <w:sz w:val="24"/>
          <w:szCs w:val="24"/>
          <w:lang w:val="en-US" w:eastAsia="bg-BG"/>
        </w:rPr>
        <w:t>домашна</w:t>
      </w:r>
      <w:proofErr w:type="spellEnd"/>
      <w:r w:rsidR="00493DCF" w:rsidRPr="005A13AE">
        <w:rPr>
          <w:rFonts w:ascii="Times New Roman" w:eastAsia="Times New Roman" w:hAnsi="Times New Roman"/>
          <w:sz w:val="24"/>
          <w:szCs w:val="24"/>
          <w:lang w:val="en-US" w:eastAsia="bg-BG"/>
        </w:rPr>
        <w:t xml:space="preserve"> </w:t>
      </w:r>
      <w:proofErr w:type="spellStart"/>
      <w:r w:rsidR="00493DCF" w:rsidRPr="005A13AE">
        <w:rPr>
          <w:rFonts w:ascii="Times New Roman" w:eastAsia="Times New Roman" w:hAnsi="Times New Roman"/>
          <w:sz w:val="24"/>
          <w:szCs w:val="24"/>
          <w:lang w:val="en-US" w:eastAsia="bg-BG"/>
        </w:rPr>
        <w:t>среда</w:t>
      </w:r>
      <w:proofErr w:type="spellEnd"/>
      <w:r w:rsidR="00493DCF" w:rsidRPr="005A13AE">
        <w:rPr>
          <w:rFonts w:ascii="Times New Roman" w:eastAsia="Times New Roman" w:hAnsi="Times New Roman"/>
          <w:sz w:val="24"/>
          <w:szCs w:val="24"/>
          <w:lang w:val="en-US" w:eastAsia="bg-BG"/>
        </w:rPr>
        <w:t xml:space="preserve"> и </w:t>
      </w:r>
      <w:proofErr w:type="spellStart"/>
      <w:r w:rsidR="00493DCF" w:rsidRPr="005A13AE">
        <w:rPr>
          <w:rFonts w:ascii="Times New Roman" w:eastAsia="Times New Roman" w:hAnsi="Times New Roman"/>
          <w:sz w:val="24"/>
          <w:szCs w:val="24"/>
          <w:lang w:val="en-US" w:eastAsia="bg-BG"/>
        </w:rPr>
        <w:t>т.н</w:t>
      </w:r>
      <w:proofErr w:type="spellEnd"/>
      <w:r w:rsidR="00493DCF" w:rsidRPr="005A13AE">
        <w:rPr>
          <w:rFonts w:ascii="Times New Roman" w:eastAsia="Times New Roman" w:hAnsi="Times New Roman"/>
          <w:sz w:val="24"/>
          <w:szCs w:val="24"/>
          <w:lang w:val="en-US" w:eastAsia="bg-BG"/>
        </w:rPr>
        <w:t>.)</w:t>
      </w:r>
      <w:r w:rsidRPr="005A13AE">
        <w:rPr>
          <w:rFonts w:ascii="Times New Roman" w:eastAsia="Times New Roman" w:hAnsi="Times New Roman"/>
          <w:sz w:val="24"/>
          <w:szCs w:val="24"/>
          <w:lang w:eastAsia="bg-BG"/>
        </w:rPr>
        <w:t xml:space="preserve">; </w:t>
      </w:r>
    </w:p>
    <w:p w14:paraId="380C8D8C" w14:textId="527010D3" w:rsidR="00483800" w:rsidRPr="005A13AE" w:rsidRDefault="00483800" w:rsidP="0048380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Berlin Sans FB" w:eastAsia="Times New Roman" w:hAnsi="Berlin Sans FB"/>
          <w:sz w:val="24"/>
          <w:szCs w:val="24"/>
          <w:lang w:eastAsia="bg-BG"/>
        </w:rPr>
        <w:t>√</w:t>
      </w:r>
      <w:r w:rsidRPr="005A13AE">
        <w:rPr>
          <w:rFonts w:ascii="Times New Roman" w:eastAsia="Times New Roman" w:hAnsi="Times New Roman"/>
          <w:sz w:val="24"/>
          <w:szCs w:val="24"/>
          <w:lang w:eastAsia="bg-BG"/>
        </w:rPr>
        <w:t xml:space="preserve"> идентифицирани потребности на родителите на децата от уязвими групи с оглед активното им участие в образователния процес и в образователната общност и определяне на мероприятия и обучителни занимания за тях;</w:t>
      </w:r>
    </w:p>
    <w:p w14:paraId="488EA5A6" w14:textId="2763CB9B" w:rsidR="00483800" w:rsidRPr="005A13AE" w:rsidRDefault="00483800" w:rsidP="00206997">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Berlin Sans FB" w:eastAsia="Times New Roman" w:hAnsi="Berlin Sans FB"/>
          <w:sz w:val="24"/>
          <w:szCs w:val="24"/>
          <w:lang w:eastAsia="bg-BG"/>
        </w:rPr>
        <w:t>√</w:t>
      </w:r>
      <w:r w:rsidRPr="005A13AE">
        <w:rPr>
          <w:rFonts w:ascii="Times New Roman" w:eastAsia="Times New Roman" w:hAnsi="Times New Roman"/>
          <w:sz w:val="24"/>
          <w:szCs w:val="24"/>
          <w:lang w:eastAsia="bg-BG"/>
        </w:rPr>
        <w:t xml:space="preserve"> идентифицирани потребности за кариерно професионално развитие на педагогическите специалисти и непедагогическия персонал, в съответствие с нуждите на децата от целевите групи, вкл. маргинализирани като роми, на децата със СОП, в риск, с хронични заболявания и </w:t>
      </w:r>
      <w:r w:rsidR="00493DCF" w:rsidRPr="005A13AE">
        <w:rPr>
          <w:rFonts w:ascii="Times New Roman" w:eastAsia="Times New Roman" w:hAnsi="Times New Roman"/>
          <w:sz w:val="24"/>
          <w:szCs w:val="24"/>
          <w:lang w:eastAsia="bg-BG"/>
        </w:rPr>
        <w:t xml:space="preserve">с </w:t>
      </w:r>
      <w:r w:rsidRPr="005A13AE">
        <w:rPr>
          <w:rFonts w:ascii="Times New Roman" w:eastAsia="Times New Roman" w:hAnsi="Times New Roman"/>
          <w:sz w:val="24"/>
          <w:szCs w:val="24"/>
          <w:lang w:eastAsia="bg-BG"/>
        </w:rPr>
        <w:t>изявени дарби на предучилищно ниво чрез утвърдените планове/програми на ниво детска градина.</w:t>
      </w:r>
    </w:p>
    <w:p w14:paraId="2067DC33" w14:textId="3A86C6B6" w:rsidR="00483800" w:rsidRPr="005A13AE" w:rsidRDefault="00206997" w:rsidP="0048380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Процесът на подбор следва да вземе предвид:</w:t>
      </w:r>
    </w:p>
    <w:p w14:paraId="36367DB9" w14:textId="6E3F13F3" w:rsidR="00483800" w:rsidRPr="005A13AE" w:rsidRDefault="00982556" w:rsidP="0048380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cs="Calibri"/>
          <w:sz w:val="24"/>
          <w:szCs w:val="24"/>
          <w:lang w:eastAsia="ko-KR"/>
        </w:rPr>
      </w:pPr>
      <w:r w:rsidRPr="005A13AE">
        <w:rPr>
          <w:rFonts w:ascii="Times New Roman" w:hAnsi="Times New Roman"/>
          <w:sz w:val="24"/>
          <w:szCs w:val="24"/>
          <w:lang w:eastAsia="ko-KR"/>
        </w:rPr>
        <w:t>▪</w:t>
      </w:r>
      <w:r w:rsidRPr="005A13AE">
        <w:rPr>
          <w:rFonts w:ascii="Times New Roman" w:hAnsi="Times New Roman" w:cs="Calibri"/>
          <w:sz w:val="24"/>
          <w:szCs w:val="24"/>
          <w:lang w:eastAsia="ko-KR"/>
        </w:rPr>
        <w:t xml:space="preserve"> </w:t>
      </w:r>
      <w:r w:rsidR="00073F66" w:rsidRPr="005A13AE">
        <w:rPr>
          <w:rFonts w:ascii="Times New Roman" w:hAnsi="Times New Roman" w:cs="Calibri"/>
          <w:sz w:val="24"/>
          <w:szCs w:val="24"/>
          <w:lang w:eastAsia="ko-KR"/>
        </w:rPr>
        <w:t xml:space="preserve">процента на децата от уязвими групи в съответната детска </w:t>
      </w:r>
      <w:r w:rsidR="00483800" w:rsidRPr="005A13AE">
        <w:rPr>
          <w:rFonts w:ascii="Times New Roman" w:hAnsi="Times New Roman" w:cs="Calibri"/>
          <w:sz w:val="24"/>
          <w:szCs w:val="24"/>
          <w:lang w:eastAsia="ko-KR"/>
        </w:rPr>
        <w:t>градина/в групите в училище и броя на децата от уязвими групи в тях, вкл. броя на децата, за които българският език не е майчин;</w:t>
      </w:r>
    </w:p>
    <w:p w14:paraId="50FC234D" w14:textId="13D7C8F4" w:rsidR="00483800" w:rsidRPr="005A13AE" w:rsidRDefault="00982556" w:rsidP="0048380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cs="Calibri"/>
          <w:sz w:val="24"/>
          <w:szCs w:val="24"/>
          <w:lang w:eastAsia="ko-KR"/>
        </w:rPr>
      </w:pPr>
      <w:r w:rsidRPr="005A13AE">
        <w:rPr>
          <w:rFonts w:ascii="Times New Roman" w:hAnsi="Times New Roman"/>
          <w:sz w:val="24"/>
          <w:szCs w:val="24"/>
          <w:lang w:eastAsia="ko-KR"/>
        </w:rPr>
        <w:t>▪</w:t>
      </w:r>
      <w:r w:rsidRPr="005A13AE">
        <w:rPr>
          <w:rFonts w:ascii="Times New Roman" w:hAnsi="Times New Roman" w:cs="Calibri"/>
          <w:sz w:val="24"/>
          <w:szCs w:val="24"/>
          <w:lang w:eastAsia="ko-KR"/>
        </w:rPr>
        <w:t xml:space="preserve"> </w:t>
      </w:r>
      <w:r w:rsidR="00483800" w:rsidRPr="005A13AE">
        <w:rPr>
          <w:rFonts w:ascii="Times New Roman" w:hAnsi="Times New Roman" w:cs="Calibri"/>
          <w:sz w:val="24"/>
          <w:szCs w:val="24"/>
          <w:lang w:eastAsia="ko-KR"/>
        </w:rPr>
        <w:t>обосновка за необходимостта от осъществяване на дейности за обща подкрепа за личностно развитие на децата;</w:t>
      </w:r>
    </w:p>
    <w:p w14:paraId="73488E38" w14:textId="68EC1801" w:rsidR="00483800" w:rsidRPr="005A13AE" w:rsidRDefault="00982556" w:rsidP="0048380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cs="Calibri"/>
          <w:sz w:val="24"/>
          <w:szCs w:val="24"/>
          <w:lang w:eastAsia="ko-KR"/>
        </w:rPr>
      </w:pPr>
      <w:r w:rsidRPr="005A13AE">
        <w:rPr>
          <w:rFonts w:ascii="Times New Roman" w:hAnsi="Times New Roman"/>
          <w:sz w:val="24"/>
          <w:szCs w:val="24"/>
          <w:lang w:eastAsia="ko-KR"/>
        </w:rPr>
        <w:t>▪</w:t>
      </w:r>
      <w:r w:rsidRPr="005A13AE">
        <w:rPr>
          <w:rFonts w:ascii="Times New Roman" w:hAnsi="Times New Roman" w:cs="Calibri"/>
          <w:sz w:val="24"/>
          <w:szCs w:val="24"/>
          <w:lang w:eastAsia="ko-KR"/>
        </w:rPr>
        <w:t xml:space="preserve"> </w:t>
      </w:r>
      <w:r w:rsidR="00483800" w:rsidRPr="005A13AE">
        <w:rPr>
          <w:rFonts w:ascii="Times New Roman" w:hAnsi="Times New Roman" w:cs="Calibri"/>
          <w:sz w:val="24"/>
          <w:szCs w:val="24"/>
          <w:lang w:eastAsia="ko-KR"/>
        </w:rPr>
        <w:t>броя на децата със СОП, в риск, с хронични заболявания, с изявени дарби в съответната детска градина/групи в училище;</w:t>
      </w:r>
    </w:p>
    <w:p w14:paraId="3047F9AC" w14:textId="463EE45B" w:rsidR="00483800" w:rsidRPr="005A13AE" w:rsidRDefault="00982556" w:rsidP="0048380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cs="Calibri"/>
          <w:sz w:val="24"/>
          <w:szCs w:val="24"/>
          <w:lang w:eastAsia="ko-KR"/>
        </w:rPr>
      </w:pPr>
      <w:r w:rsidRPr="005A13AE">
        <w:rPr>
          <w:rFonts w:ascii="Times New Roman" w:hAnsi="Times New Roman"/>
          <w:sz w:val="24"/>
          <w:szCs w:val="24"/>
          <w:lang w:eastAsia="ko-KR"/>
        </w:rPr>
        <w:t>▪</w:t>
      </w:r>
      <w:r w:rsidRPr="005A13AE">
        <w:rPr>
          <w:rFonts w:ascii="Times New Roman" w:hAnsi="Times New Roman" w:cs="Calibri"/>
          <w:sz w:val="24"/>
          <w:szCs w:val="24"/>
          <w:lang w:eastAsia="ko-KR"/>
        </w:rPr>
        <w:t xml:space="preserve"> </w:t>
      </w:r>
      <w:r w:rsidR="00483800" w:rsidRPr="005A13AE">
        <w:rPr>
          <w:rFonts w:ascii="Times New Roman" w:hAnsi="Times New Roman" w:cs="Calibri"/>
          <w:sz w:val="24"/>
          <w:szCs w:val="24"/>
          <w:lang w:eastAsia="ko-KR"/>
        </w:rPr>
        <w:t>обосновка за необходимостта от осъществяване на дейности за допълнителна подкрепа за личностно развитие на децата със СОП, с хронични заболявания, в риск, с изявени дарби;</w:t>
      </w:r>
    </w:p>
    <w:p w14:paraId="24D049FF" w14:textId="04ED4605" w:rsidR="00483800" w:rsidRPr="005A13AE" w:rsidRDefault="00982556" w:rsidP="0048380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cs="Calibri"/>
          <w:sz w:val="24"/>
          <w:szCs w:val="24"/>
          <w:lang w:eastAsia="ko-KR"/>
        </w:rPr>
      </w:pPr>
      <w:r w:rsidRPr="005A13AE">
        <w:rPr>
          <w:rFonts w:ascii="Times New Roman" w:hAnsi="Times New Roman"/>
          <w:sz w:val="24"/>
          <w:szCs w:val="24"/>
          <w:lang w:eastAsia="ko-KR"/>
        </w:rPr>
        <w:lastRenderedPageBreak/>
        <w:t>▪</w:t>
      </w:r>
      <w:r w:rsidRPr="005A13AE">
        <w:rPr>
          <w:rFonts w:ascii="Times New Roman" w:hAnsi="Times New Roman" w:cs="Calibri"/>
          <w:sz w:val="24"/>
          <w:szCs w:val="24"/>
          <w:lang w:eastAsia="ko-KR"/>
        </w:rPr>
        <w:t xml:space="preserve"> </w:t>
      </w:r>
      <w:r w:rsidR="00483800" w:rsidRPr="005A13AE">
        <w:rPr>
          <w:rFonts w:ascii="Times New Roman" w:hAnsi="Times New Roman" w:cs="Calibri"/>
          <w:sz w:val="24"/>
          <w:szCs w:val="24"/>
          <w:lang w:eastAsia="ko-KR"/>
        </w:rPr>
        <w:t>броя на педагогическите специалисти</w:t>
      </w:r>
      <w:r w:rsidR="00483800" w:rsidRPr="005A13AE">
        <w:rPr>
          <w:rFonts w:ascii="Times New Roman" w:hAnsi="Times New Roman" w:cs="Calibri"/>
          <w:sz w:val="24"/>
          <w:szCs w:val="24"/>
          <w:lang w:val="en-US" w:eastAsia="ko-KR"/>
        </w:rPr>
        <w:t xml:space="preserve">, </w:t>
      </w:r>
      <w:r w:rsidR="00483800" w:rsidRPr="005A13AE">
        <w:rPr>
          <w:rFonts w:ascii="Times New Roman" w:hAnsi="Times New Roman" w:cs="Calibri"/>
          <w:sz w:val="24"/>
          <w:szCs w:val="24"/>
          <w:lang w:eastAsia="ko-KR"/>
        </w:rPr>
        <w:t>вкл. от екипите за подкрепа за личностно развитие, и непедагогическия персонал, ангажиран с тяхното обучение;</w:t>
      </w:r>
    </w:p>
    <w:p w14:paraId="4A7A0EC0" w14:textId="34C0E84B" w:rsidR="00483800" w:rsidRPr="005A13AE" w:rsidRDefault="00982556" w:rsidP="0048380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cs="Calibri"/>
          <w:sz w:val="24"/>
          <w:szCs w:val="24"/>
          <w:lang w:eastAsia="ko-KR"/>
        </w:rPr>
      </w:pPr>
      <w:r w:rsidRPr="005A13AE">
        <w:rPr>
          <w:rFonts w:ascii="Times New Roman" w:hAnsi="Times New Roman"/>
          <w:sz w:val="24"/>
          <w:szCs w:val="24"/>
          <w:lang w:eastAsia="ko-KR"/>
        </w:rPr>
        <w:t>▪</w:t>
      </w:r>
      <w:r w:rsidRPr="005A13AE">
        <w:rPr>
          <w:rFonts w:ascii="Times New Roman" w:hAnsi="Times New Roman" w:cs="Calibri"/>
          <w:sz w:val="24"/>
          <w:szCs w:val="24"/>
          <w:lang w:eastAsia="ko-KR"/>
        </w:rPr>
        <w:t xml:space="preserve"> </w:t>
      </w:r>
      <w:r w:rsidR="00483800" w:rsidRPr="005A13AE">
        <w:rPr>
          <w:rFonts w:ascii="Times New Roman" w:hAnsi="Times New Roman" w:cs="Calibri"/>
          <w:sz w:val="24"/>
          <w:szCs w:val="24"/>
          <w:lang w:eastAsia="ko-KR"/>
        </w:rPr>
        <w:t>обосновка за необходимостта от назначаване на допълнителен педагогически и непедагогически персонал;</w:t>
      </w:r>
    </w:p>
    <w:p w14:paraId="5574A12D" w14:textId="73D36DDA" w:rsidR="00483800" w:rsidRPr="005A13AE" w:rsidRDefault="00982556" w:rsidP="0048380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cs="Calibri"/>
          <w:sz w:val="24"/>
          <w:szCs w:val="24"/>
          <w:lang w:eastAsia="ko-KR"/>
        </w:rPr>
      </w:pPr>
      <w:r w:rsidRPr="005A13AE">
        <w:rPr>
          <w:rFonts w:ascii="Times New Roman" w:hAnsi="Times New Roman"/>
          <w:sz w:val="24"/>
          <w:szCs w:val="24"/>
          <w:lang w:eastAsia="ko-KR"/>
        </w:rPr>
        <w:t>▪</w:t>
      </w:r>
      <w:r w:rsidRPr="005A13AE">
        <w:rPr>
          <w:rFonts w:ascii="Times New Roman" w:hAnsi="Times New Roman" w:cs="Calibri"/>
          <w:sz w:val="24"/>
          <w:szCs w:val="24"/>
          <w:lang w:eastAsia="ko-KR"/>
        </w:rPr>
        <w:t xml:space="preserve"> </w:t>
      </w:r>
      <w:r w:rsidR="00483800" w:rsidRPr="005A13AE">
        <w:rPr>
          <w:rFonts w:ascii="Times New Roman" w:hAnsi="Times New Roman" w:cs="Calibri"/>
          <w:sz w:val="24"/>
          <w:szCs w:val="24"/>
          <w:lang w:eastAsia="ko-KR"/>
        </w:rPr>
        <w:t>обосновка за необходимостта от закупуване на оборудване/обзавеждане за допълнителна подкрепа за личностно развитие на децата;</w:t>
      </w:r>
    </w:p>
    <w:p w14:paraId="56C43B70" w14:textId="75CB5B9C" w:rsidR="00483800" w:rsidRPr="005A13AE" w:rsidRDefault="00982556" w:rsidP="0048380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cs="Calibri"/>
          <w:sz w:val="24"/>
          <w:szCs w:val="24"/>
          <w:lang w:eastAsia="ko-KR"/>
        </w:rPr>
      </w:pPr>
      <w:r w:rsidRPr="005A13AE">
        <w:rPr>
          <w:rFonts w:ascii="Times New Roman" w:hAnsi="Times New Roman"/>
          <w:sz w:val="24"/>
          <w:szCs w:val="24"/>
          <w:lang w:eastAsia="ko-KR"/>
        </w:rPr>
        <w:t>▪</w:t>
      </w:r>
      <w:r w:rsidRPr="005A13AE">
        <w:rPr>
          <w:rFonts w:ascii="Times New Roman" w:hAnsi="Times New Roman" w:cs="Calibri"/>
          <w:sz w:val="24"/>
          <w:szCs w:val="24"/>
          <w:lang w:eastAsia="ko-KR"/>
        </w:rPr>
        <w:t xml:space="preserve"> </w:t>
      </w:r>
      <w:r w:rsidR="00483800" w:rsidRPr="005A13AE">
        <w:rPr>
          <w:rFonts w:ascii="Times New Roman" w:hAnsi="Times New Roman" w:cs="Calibri"/>
          <w:sz w:val="24"/>
          <w:szCs w:val="24"/>
          <w:lang w:eastAsia="ko-KR"/>
        </w:rPr>
        <w:t>обосновка за необходимостта от обучение на предложения брой специалисти/персонал, като се посочат основните предизвикателства пред децата, областите, в които педагогическите специалисти/непедагогически персонал имат нужда да развиват уменията си, вкл. за работа с инструментариума за определяне на децата в риск от отпадане, като инвестициите се обвържат с конкретни показатели за подобрение на резултатите, мотивацията и постиженията на децата</w:t>
      </w:r>
      <w:r w:rsidR="00EC6AD5" w:rsidRPr="005A13AE">
        <w:rPr>
          <w:rFonts w:ascii="Times New Roman" w:hAnsi="Times New Roman" w:cs="Calibri"/>
          <w:sz w:val="24"/>
          <w:szCs w:val="24"/>
          <w:lang w:eastAsia="ko-KR"/>
        </w:rPr>
        <w:t>;</w:t>
      </w:r>
    </w:p>
    <w:p w14:paraId="43CF18F5" w14:textId="51A92C17" w:rsidR="00483800" w:rsidRPr="005A13AE" w:rsidRDefault="00982556" w:rsidP="00206997">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cs="Calibri"/>
          <w:sz w:val="24"/>
          <w:szCs w:val="24"/>
          <w:lang w:eastAsia="ko-KR"/>
        </w:rPr>
      </w:pPr>
      <w:r w:rsidRPr="005A13AE">
        <w:rPr>
          <w:rFonts w:ascii="Times New Roman" w:hAnsi="Times New Roman"/>
          <w:sz w:val="24"/>
          <w:szCs w:val="24"/>
          <w:lang w:eastAsia="ko-KR"/>
        </w:rPr>
        <w:t>▪</w:t>
      </w:r>
      <w:r w:rsidRPr="005A13AE">
        <w:rPr>
          <w:rFonts w:ascii="Times New Roman" w:hAnsi="Times New Roman" w:cs="Calibri"/>
          <w:sz w:val="24"/>
          <w:szCs w:val="24"/>
          <w:lang w:eastAsia="ko-KR"/>
        </w:rPr>
        <w:t xml:space="preserve"> </w:t>
      </w:r>
      <w:r w:rsidR="00483800" w:rsidRPr="005A13AE">
        <w:rPr>
          <w:rFonts w:ascii="Times New Roman" w:hAnsi="Times New Roman" w:cs="Calibri"/>
          <w:sz w:val="24"/>
          <w:szCs w:val="24"/>
          <w:lang w:eastAsia="ko-KR"/>
        </w:rPr>
        <w:t>анализ на очакваните резултати от общата и допълнителна подкрепа на включените по проекта деца и план за подобряването на резултатите им на годишна база в рамките на изпълнение на проекта, както и 1 година след приключване на операцията.</w:t>
      </w:r>
    </w:p>
    <w:p w14:paraId="0DD6B5D0" w14:textId="19D8CD31" w:rsidR="00EE7E70" w:rsidRPr="005A13AE" w:rsidRDefault="00EE7E70" w:rsidP="00F4113A">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Изборът на </w:t>
      </w:r>
      <w:r w:rsidR="00073F66" w:rsidRPr="005A13AE">
        <w:rPr>
          <w:rFonts w:ascii="Times New Roman" w:hAnsi="Times New Roman"/>
          <w:sz w:val="24"/>
          <w:szCs w:val="24"/>
        </w:rPr>
        <w:t xml:space="preserve">образователни институции – детски градини и </w:t>
      </w:r>
      <w:r w:rsidRPr="005A13AE">
        <w:rPr>
          <w:rFonts w:ascii="Times New Roman" w:hAnsi="Times New Roman"/>
          <w:sz w:val="24"/>
          <w:szCs w:val="24"/>
        </w:rPr>
        <w:t>училища</w:t>
      </w:r>
      <w:r w:rsidR="00073F66" w:rsidRPr="005A13AE">
        <w:rPr>
          <w:rFonts w:ascii="Times New Roman" w:hAnsi="Times New Roman"/>
          <w:sz w:val="24"/>
          <w:szCs w:val="24"/>
        </w:rPr>
        <w:t xml:space="preserve"> с групи за задължително предучилищно образование,</w:t>
      </w:r>
      <w:r w:rsidRPr="005A13AE">
        <w:rPr>
          <w:rFonts w:ascii="Times New Roman" w:hAnsi="Times New Roman"/>
          <w:sz w:val="24"/>
          <w:szCs w:val="24"/>
        </w:rPr>
        <w:t xml:space="preserve"> се извършва в съответствие с посочения Механизъм, който се представя на етап кандидатстване. </w:t>
      </w:r>
      <w:r w:rsidR="003437C4" w:rsidRPr="005A13AE">
        <w:rPr>
          <w:rFonts w:ascii="Times New Roman" w:hAnsi="Times New Roman"/>
          <w:sz w:val="24"/>
          <w:szCs w:val="24"/>
        </w:rPr>
        <w:t xml:space="preserve"> </w:t>
      </w:r>
    </w:p>
    <w:p w14:paraId="505943A2" w14:textId="6D5C061D" w:rsidR="00206997" w:rsidRPr="005A13AE" w:rsidRDefault="00206997" w:rsidP="00206997">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Регионалните управления на образованието (РУО) следва да извършат оценка на получените документи от </w:t>
      </w:r>
      <w:r w:rsidR="00982556" w:rsidRPr="005A13AE">
        <w:rPr>
          <w:rFonts w:ascii="Times New Roman" w:hAnsi="Times New Roman"/>
          <w:sz w:val="24"/>
          <w:szCs w:val="24"/>
        </w:rPr>
        <w:t>детските градини/</w:t>
      </w:r>
      <w:r w:rsidRPr="005A13AE">
        <w:rPr>
          <w:rFonts w:ascii="Times New Roman" w:hAnsi="Times New Roman"/>
          <w:sz w:val="24"/>
          <w:szCs w:val="24"/>
        </w:rPr>
        <w:t xml:space="preserve">училищата </w:t>
      </w:r>
      <w:r w:rsidR="00982556" w:rsidRPr="005A13AE">
        <w:rPr>
          <w:rFonts w:ascii="Times New Roman" w:hAnsi="Times New Roman"/>
          <w:sz w:val="24"/>
          <w:szCs w:val="24"/>
        </w:rPr>
        <w:t xml:space="preserve">с групи за задължително предучилищно образование </w:t>
      </w:r>
      <w:r w:rsidRPr="005A13AE">
        <w:rPr>
          <w:rFonts w:ascii="Times New Roman" w:hAnsi="Times New Roman"/>
          <w:sz w:val="24"/>
          <w:szCs w:val="24"/>
        </w:rPr>
        <w:t xml:space="preserve">и </w:t>
      </w:r>
      <w:r w:rsidR="003757EC" w:rsidRPr="005A13AE">
        <w:rPr>
          <w:rFonts w:ascii="Times New Roman" w:hAnsi="Times New Roman"/>
          <w:sz w:val="24"/>
          <w:szCs w:val="24"/>
        </w:rPr>
        <w:t xml:space="preserve">класиране </w:t>
      </w:r>
      <w:r w:rsidRPr="005A13AE">
        <w:rPr>
          <w:rFonts w:ascii="Times New Roman" w:hAnsi="Times New Roman"/>
          <w:sz w:val="24"/>
          <w:szCs w:val="24"/>
        </w:rPr>
        <w:t xml:space="preserve">на областно ниво в съответствие с горните изисквания за проверка на получените заявления. </w:t>
      </w:r>
    </w:p>
    <w:p w14:paraId="6151800F" w14:textId="158666BC" w:rsidR="00D200AE" w:rsidRPr="005A13AE" w:rsidRDefault="00206997" w:rsidP="00206997">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Финалното класиране се извършва от </w:t>
      </w:r>
      <w:r w:rsidR="004E48E8" w:rsidRPr="005A13AE">
        <w:rPr>
          <w:rFonts w:ascii="Times New Roman" w:hAnsi="Times New Roman"/>
          <w:sz w:val="24"/>
          <w:szCs w:val="24"/>
          <w:lang w:val="en-US"/>
        </w:rPr>
        <w:t>K</w:t>
      </w:r>
      <w:proofErr w:type="spellStart"/>
      <w:r w:rsidRPr="005A13AE">
        <w:rPr>
          <w:rFonts w:ascii="Times New Roman" w:hAnsi="Times New Roman"/>
          <w:sz w:val="24"/>
          <w:szCs w:val="24"/>
        </w:rPr>
        <w:t>онкретния</w:t>
      </w:r>
      <w:proofErr w:type="spellEnd"/>
      <w:r w:rsidRPr="005A13AE">
        <w:rPr>
          <w:rFonts w:ascii="Times New Roman" w:hAnsi="Times New Roman"/>
          <w:sz w:val="24"/>
          <w:szCs w:val="24"/>
        </w:rPr>
        <w:t xml:space="preserve"> бенефициент въз основа на получените класирания от всички РУО като се цели осигуряване на балансирано териториално разпределение на средствата по настоящата операция при спазване на изискванията за разпределение на бюджета на операцията по категории региони за планиране от ниво NUTS 2.</w:t>
      </w:r>
      <w:r w:rsidR="00AC7D22" w:rsidRPr="005A13AE">
        <w:t xml:space="preserve"> </w:t>
      </w:r>
      <w:r w:rsidR="00AC7D22" w:rsidRPr="005A13AE">
        <w:rPr>
          <w:rFonts w:ascii="Times New Roman" w:hAnsi="Times New Roman"/>
          <w:sz w:val="24"/>
          <w:szCs w:val="24"/>
        </w:rPr>
        <w:t xml:space="preserve">(т.е. максимум  20 595 402 лв. от общия бюджет на операцията (преки и непреки разходи) може да бъде планиран и отчетен към категория Регион в преход (Югозападен район), като ресурсите от по-слабо развитите региони могат да се използват и за регион в преход (и обратно), при условие че допринасят за постигането на Специфичната цел по чл. 4, </w:t>
      </w:r>
      <w:proofErr w:type="spellStart"/>
      <w:r w:rsidR="00AC7D22" w:rsidRPr="005A13AE">
        <w:rPr>
          <w:rFonts w:ascii="Times New Roman" w:hAnsi="Times New Roman"/>
          <w:sz w:val="24"/>
          <w:szCs w:val="24"/>
        </w:rPr>
        <w:t>пар</w:t>
      </w:r>
      <w:proofErr w:type="spellEnd"/>
      <w:r w:rsidR="00AC7D22" w:rsidRPr="005A13AE">
        <w:rPr>
          <w:rFonts w:ascii="Times New Roman" w:hAnsi="Times New Roman"/>
          <w:sz w:val="24"/>
          <w:szCs w:val="24"/>
        </w:rPr>
        <w:t xml:space="preserve">. 1, буква е)  от Регламент (ЕС) 2021/1057. В процеса на изпълнение на проекта  Конкретният бенефициент представя списък с детски градини/училища с групи за задължително предучилищно </w:t>
      </w:r>
      <w:proofErr w:type="spellStart"/>
      <w:r w:rsidR="00AC7D22" w:rsidRPr="005A13AE">
        <w:rPr>
          <w:rFonts w:ascii="Times New Roman" w:hAnsi="Times New Roman"/>
          <w:sz w:val="24"/>
          <w:szCs w:val="24"/>
        </w:rPr>
        <w:t>образованиe</w:t>
      </w:r>
      <w:proofErr w:type="spellEnd"/>
      <w:r w:rsidR="00AC7D22" w:rsidRPr="005A13AE">
        <w:rPr>
          <w:rFonts w:ascii="Times New Roman" w:hAnsi="Times New Roman"/>
          <w:sz w:val="24"/>
          <w:szCs w:val="24"/>
        </w:rPr>
        <w:t xml:space="preserve">, </w:t>
      </w:r>
      <w:r w:rsidR="003437C4" w:rsidRPr="005A13AE">
        <w:rPr>
          <w:rFonts w:ascii="Times New Roman" w:hAnsi="Times New Roman"/>
          <w:sz w:val="24"/>
          <w:szCs w:val="24"/>
        </w:rPr>
        <w:t xml:space="preserve">заявили интерес и </w:t>
      </w:r>
      <w:r w:rsidR="00AC7D22" w:rsidRPr="005A13AE">
        <w:rPr>
          <w:rFonts w:ascii="Times New Roman" w:hAnsi="Times New Roman"/>
          <w:sz w:val="24"/>
          <w:szCs w:val="24"/>
        </w:rPr>
        <w:t>одобрени за участие в дейностите по процедурата, който ще се актуализира и допълва през периода на изпълнение, след осъществяване на избор в съответствие с Механизма.</w:t>
      </w:r>
    </w:p>
    <w:p w14:paraId="0D385F0F" w14:textId="411272EB" w:rsidR="00CE7138" w:rsidRPr="005A13AE" w:rsidRDefault="00AC2C7B" w:rsidP="00206997">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В случай, че </w:t>
      </w:r>
      <w:r w:rsidR="00942BC8" w:rsidRPr="005A13AE">
        <w:rPr>
          <w:rFonts w:ascii="Times New Roman" w:hAnsi="Times New Roman"/>
          <w:sz w:val="24"/>
          <w:szCs w:val="24"/>
        </w:rPr>
        <w:t xml:space="preserve">частна образователна институция (детска градина/училище с групи за задължително предучилищно образование) </w:t>
      </w:r>
      <w:r w:rsidRPr="005A13AE">
        <w:rPr>
          <w:rFonts w:ascii="Times New Roman" w:hAnsi="Times New Roman"/>
          <w:sz w:val="24"/>
          <w:szCs w:val="24"/>
        </w:rPr>
        <w:t xml:space="preserve">подаде заявление за участие и бъде </w:t>
      </w:r>
      <w:r w:rsidR="00942BC8" w:rsidRPr="005A13AE">
        <w:rPr>
          <w:rFonts w:ascii="Times New Roman" w:hAnsi="Times New Roman"/>
          <w:sz w:val="24"/>
          <w:szCs w:val="24"/>
        </w:rPr>
        <w:t xml:space="preserve">избрана </w:t>
      </w:r>
      <w:r w:rsidRPr="005A13AE">
        <w:rPr>
          <w:rFonts w:ascii="Times New Roman" w:hAnsi="Times New Roman"/>
          <w:sz w:val="24"/>
          <w:szCs w:val="24"/>
        </w:rPr>
        <w:t>за включване в изпълнение на дейности по проекта съгласно Механизма за подбор на</w:t>
      </w:r>
      <w:r w:rsidR="000D68A6" w:rsidRPr="005A13AE">
        <w:rPr>
          <w:rFonts w:ascii="Times New Roman" w:hAnsi="Times New Roman"/>
          <w:sz w:val="24"/>
          <w:szCs w:val="24"/>
        </w:rPr>
        <w:t xml:space="preserve"> образователните институции</w:t>
      </w:r>
      <w:r w:rsidR="00D200AE" w:rsidRPr="005A13AE">
        <w:rPr>
          <w:rFonts w:ascii="Times New Roman" w:hAnsi="Times New Roman"/>
          <w:sz w:val="24"/>
          <w:szCs w:val="24"/>
        </w:rPr>
        <w:t>,</w:t>
      </w:r>
      <w:r w:rsidRPr="005A13AE">
        <w:rPr>
          <w:rFonts w:ascii="Times New Roman" w:hAnsi="Times New Roman"/>
          <w:sz w:val="24"/>
          <w:szCs w:val="24"/>
        </w:rPr>
        <w:t xml:space="preserve"> </w:t>
      </w:r>
      <w:r w:rsidR="00D200AE" w:rsidRPr="005A13AE">
        <w:rPr>
          <w:rFonts w:ascii="Times New Roman" w:hAnsi="Times New Roman"/>
          <w:sz w:val="24"/>
          <w:szCs w:val="24"/>
        </w:rPr>
        <w:t>то следва да</w:t>
      </w:r>
      <w:r w:rsidRPr="005A13AE">
        <w:rPr>
          <w:rFonts w:ascii="Times New Roman" w:hAnsi="Times New Roman"/>
          <w:sz w:val="24"/>
          <w:szCs w:val="24"/>
        </w:rPr>
        <w:t xml:space="preserve"> подаде </w:t>
      </w:r>
      <w:r w:rsidRPr="005A13AE">
        <w:rPr>
          <w:rFonts w:ascii="Times New Roman" w:hAnsi="Times New Roman"/>
          <w:b/>
          <w:bCs/>
          <w:sz w:val="24"/>
          <w:szCs w:val="24"/>
        </w:rPr>
        <w:t>Декларация за минимални помощ</w:t>
      </w:r>
      <w:r w:rsidR="00065C94" w:rsidRPr="005A13AE">
        <w:rPr>
          <w:rFonts w:ascii="Times New Roman" w:hAnsi="Times New Roman"/>
          <w:b/>
          <w:bCs/>
          <w:sz w:val="24"/>
          <w:szCs w:val="24"/>
        </w:rPr>
        <w:t>и</w:t>
      </w:r>
      <w:r w:rsidRPr="005A13AE">
        <w:rPr>
          <w:rFonts w:ascii="Times New Roman" w:hAnsi="Times New Roman"/>
          <w:b/>
          <w:bCs/>
          <w:sz w:val="24"/>
          <w:szCs w:val="24"/>
        </w:rPr>
        <w:t xml:space="preserve"> </w:t>
      </w:r>
      <w:r w:rsidR="00D200AE" w:rsidRPr="005A13AE">
        <w:rPr>
          <w:rFonts w:ascii="Times New Roman" w:hAnsi="Times New Roman"/>
          <w:b/>
          <w:bCs/>
          <w:sz w:val="24"/>
          <w:szCs w:val="24"/>
        </w:rPr>
        <w:t>(</w:t>
      </w:r>
      <w:r w:rsidRPr="005A13AE">
        <w:rPr>
          <w:rFonts w:ascii="Times New Roman" w:hAnsi="Times New Roman"/>
          <w:b/>
          <w:bCs/>
          <w:i/>
          <w:iCs/>
          <w:sz w:val="24"/>
          <w:szCs w:val="24"/>
        </w:rPr>
        <w:t xml:space="preserve">Приложение </w:t>
      </w:r>
      <w:r w:rsidR="00BA7ED2" w:rsidRPr="005A13AE">
        <w:rPr>
          <w:rFonts w:ascii="Times New Roman" w:hAnsi="Times New Roman"/>
          <w:b/>
          <w:bCs/>
          <w:i/>
          <w:iCs/>
          <w:sz w:val="24"/>
          <w:szCs w:val="24"/>
        </w:rPr>
        <w:t>XVI</w:t>
      </w:r>
      <w:r w:rsidR="00BA7ED2" w:rsidRPr="005A13AE">
        <w:rPr>
          <w:rFonts w:ascii="Times New Roman" w:hAnsi="Times New Roman"/>
          <w:b/>
          <w:bCs/>
          <w:i/>
          <w:iCs/>
          <w:sz w:val="24"/>
          <w:szCs w:val="24"/>
          <w:lang w:val="en-US"/>
        </w:rPr>
        <w:t xml:space="preserve">II </w:t>
      </w:r>
      <w:r w:rsidR="00D200AE" w:rsidRPr="005A13AE">
        <w:rPr>
          <w:rFonts w:ascii="Times New Roman" w:hAnsi="Times New Roman"/>
          <w:i/>
          <w:iCs/>
          <w:sz w:val="24"/>
          <w:szCs w:val="24"/>
        </w:rPr>
        <w:t>към Условията за изпълнение</w:t>
      </w:r>
      <w:r w:rsidR="00D200AE" w:rsidRPr="005A13AE">
        <w:rPr>
          <w:rFonts w:ascii="Times New Roman" w:hAnsi="Times New Roman"/>
          <w:b/>
          <w:bCs/>
          <w:sz w:val="24"/>
          <w:szCs w:val="24"/>
        </w:rPr>
        <w:t>)</w:t>
      </w:r>
      <w:r w:rsidRPr="005A13AE">
        <w:rPr>
          <w:rFonts w:ascii="Times New Roman" w:hAnsi="Times New Roman"/>
          <w:b/>
          <w:bCs/>
          <w:sz w:val="24"/>
          <w:szCs w:val="24"/>
        </w:rPr>
        <w:t xml:space="preserve"> </w:t>
      </w:r>
      <w:r w:rsidRPr="005A13AE">
        <w:rPr>
          <w:rFonts w:ascii="Times New Roman" w:hAnsi="Times New Roman"/>
          <w:sz w:val="24"/>
          <w:szCs w:val="24"/>
        </w:rPr>
        <w:t xml:space="preserve">към КБ-МОН, който </w:t>
      </w:r>
      <w:r w:rsidR="00D200AE" w:rsidRPr="005A13AE">
        <w:rPr>
          <w:rFonts w:ascii="Times New Roman" w:hAnsi="Times New Roman"/>
          <w:sz w:val="24"/>
          <w:szCs w:val="24"/>
        </w:rPr>
        <w:t>извършва</w:t>
      </w:r>
      <w:r w:rsidRPr="005A13AE">
        <w:rPr>
          <w:rFonts w:ascii="Times New Roman" w:hAnsi="Times New Roman"/>
          <w:sz w:val="24"/>
          <w:szCs w:val="24"/>
        </w:rPr>
        <w:t xml:space="preserve"> проверка </w:t>
      </w:r>
      <w:r w:rsidR="00D200AE" w:rsidRPr="005A13AE">
        <w:rPr>
          <w:rFonts w:ascii="Times New Roman" w:hAnsi="Times New Roman"/>
          <w:sz w:val="24"/>
          <w:szCs w:val="24"/>
        </w:rPr>
        <w:t xml:space="preserve">на декларираните обстоятелства </w:t>
      </w:r>
      <w:r w:rsidRPr="005A13AE">
        <w:rPr>
          <w:rFonts w:ascii="Times New Roman" w:hAnsi="Times New Roman"/>
          <w:sz w:val="24"/>
          <w:szCs w:val="24"/>
        </w:rPr>
        <w:t xml:space="preserve">в регистъра на минималните помощи - </w:t>
      </w:r>
      <w:hyperlink r:id="rId8" w:history="1">
        <w:r w:rsidR="00FD53C0" w:rsidRPr="005A13AE">
          <w:rPr>
            <w:rStyle w:val="Hyperlink"/>
            <w:rFonts w:ascii="Times New Roman" w:hAnsi="Times New Roman"/>
            <w:sz w:val="24"/>
            <w:szCs w:val="24"/>
          </w:rPr>
          <w:t>https://minimis.minfin.bg/</w:t>
        </w:r>
      </w:hyperlink>
      <w:r w:rsidRPr="005A13AE">
        <w:rPr>
          <w:rFonts w:ascii="Times New Roman" w:hAnsi="Times New Roman"/>
          <w:sz w:val="24"/>
          <w:szCs w:val="24"/>
        </w:rPr>
        <w:t xml:space="preserve">. В резултат на направената проверка КБ-МОН и </w:t>
      </w:r>
      <w:r w:rsidR="00942BC8" w:rsidRPr="005A13AE">
        <w:rPr>
          <w:rFonts w:ascii="Times New Roman" w:hAnsi="Times New Roman"/>
          <w:sz w:val="24"/>
          <w:szCs w:val="24"/>
        </w:rPr>
        <w:t xml:space="preserve">частната образователна институция </w:t>
      </w:r>
      <w:r w:rsidRPr="005A13AE">
        <w:rPr>
          <w:rFonts w:ascii="Times New Roman" w:hAnsi="Times New Roman"/>
          <w:sz w:val="24"/>
          <w:szCs w:val="24"/>
        </w:rPr>
        <w:t xml:space="preserve">сключват </w:t>
      </w:r>
      <w:r w:rsidR="00D200AE" w:rsidRPr="005A13AE">
        <w:rPr>
          <w:rFonts w:ascii="Times New Roman" w:hAnsi="Times New Roman"/>
          <w:b/>
          <w:bCs/>
          <w:sz w:val="24"/>
          <w:szCs w:val="24"/>
        </w:rPr>
        <w:t>Д</w:t>
      </w:r>
      <w:r w:rsidRPr="005A13AE">
        <w:rPr>
          <w:rFonts w:ascii="Times New Roman" w:hAnsi="Times New Roman"/>
          <w:b/>
          <w:bCs/>
          <w:sz w:val="24"/>
          <w:szCs w:val="24"/>
        </w:rPr>
        <w:t>оговор</w:t>
      </w:r>
      <w:r w:rsidR="007E2B18" w:rsidRPr="005A13AE">
        <w:rPr>
          <w:rFonts w:ascii="Times New Roman" w:hAnsi="Times New Roman"/>
          <w:b/>
          <w:bCs/>
          <w:sz w:val="24"/>
          <w:szCs w:val="24"/>
        </w:rPr>
        <w:t>/Споразумение</w:t>
      </w:r>
      <w:r w:rsidRPr="005A13AE">
        <w:rPr>
          <w:rFonts w:ascii="Times New Roman" w:hAnsi="Times New Roman"/>
          <w:b/>
          <w:bCs/>
          <w:sz w:val="24"/>
          <w:szCs w:val="24"/>
        </w:rPr>
        <w:t xml:space="preserve"> за изпълнение на дейности по проекта </w:t>
      </w:r>
      <w:r w:rsidR="00D200AE" w:rsidRPr="005A13AE">
        <w:rPr>
          <w:rFonts w:ascii="Times New Roman" w:hAnsi="Times New Roman"/>
          <w:b/>
          <w:bCs/>
          <w:sz w:val="24"/>
          <w:szCs w:val="24"/>
        </w:rPr>
        <w:t>(</w:t>
      </w:r>
      <w:r w:rsidR="007E2B18" w:rsidRPr="005A13AE">
        <w:rPr>
          <w:rFonts w:ascii="Times New Roman" w:hAnsi="Times New Roman"/>
          <w:sz w:val="24"/>
          <w:szCs w:val="24"/>
        </w:rPr>
        <w:t>примерен договор/споразумение е представен в</w:t>
      </w:r>
      <w:r w:rsidR="007E2B18" w:rsidRPr="005A13AE">
        <w:rPr>
          <w:rFonts w:ascii="Times New Roman" w:hAnsi="Times New Roman"/>
          <w:b/>
          <w:bCs/>
          <w:sz w:val="24"/>
          <w:szCs w:val="24"/>
        </w:rPr>
        <w:t xml:space="preserve"> </w:t>
      </w:r>
      <w:r w:rsidRPr="005A13AE">
        <w:rPr>
          <w:rFonts w:ascii="Times New Roman" w:hAnsi="Times New Roman"/>
          <w:i/>
          <w:iCs/>
          <w:sz w:val="24"/>
          <w:szCs w:val="24"/>
        </w:rPr>
        <w:t xml:space="preserve">Приложение </w:t>
      </w:r>
      <w:r w:rsidR="00BA7ED2" w:rsidRPr="005A13AE">
        <w:rPr>
          <w:rFonts w:ascii="Times New Roman" w:hAnsi="Times New Roman"/>
          <w:i/>
          <w:iCs/>
          <w:sz w:val="24"/>
          <w:szCs w:val="24"/>
        </w:rPr>
        <w:t>X</w:t>
      </w:r>
      <w:r w:rsidR="00BA7ED2" w:rsidRPr="005A13AE">
        <w:rPr>
          <w:rFonts w:ascii="Times New Roman" w:hAnsi="Times New Roman"/>
          <w:i/>
          <w:iCs/>
          <w:sz w:val="24"/>
          <w:szCs w:val="24"/>
          <w:lang w:val="en-US"/>
        </w:rPr>
        <w:t>IX</w:t>
      </w:r>
      <w:r w:rsidR="00BA7ED2" w:rsidRPr="005A13AE">
        <w:rPr>
          <w:rFonts w:ascii="Times New Roman" w:hAnsi="Times New Roman"/>
          <w:i/>
          <w:iCs/>
          <w:sz w:val="24"/>
          <w:szCs w:val="24"/>
        </w:rPr>
        <w:t xml:space="preserve"> </w:t>
      </w:r>
      <w:r w:rsidR="00D200AE" w:rsidRPr="005A13AE">
        <w:rPr>
          <w:rFonts w:ascii="Times New Roman" w:hAnsi="Times New Roman"/>
          <w:i/>
          <w:iCs/>
          <w:sz w:val="24"/>
          <w:szCs w:val="24"/>
        </w:rPr>
        <w:t>към Условията за изпълнение</w:t>
      </w:r>
      <w:r w:rsidR="00D200AE" w:rsidRPr="005A13AE">
        <w:rPr>
          <w:rFonts w:ascii="Times New Roman" w:hAnsi="Times New Roman"/>
          <w:b/>
          <w:bCs/>
          <w:sz w:val="24"/>
          <w:szCs w:val="24"/>
        </w:rPr>
        <w:t>)</w:t>
      </w:r>
      <w:r w:rsidRPr="005A13AE">
        <w:rPr>
          <w:rFonts w:ascii="Times New Roman" w:hAnsi="Times New Roman"/>
          <w:sz w:val="24"/>
          <w:szCs w:val="24"/>
        </w:rPr>
        <w:t xml:space="preserve"> при спазване на изискванията на </w:t>
      </w:r>
      <w:r w:rsidR="00942BC8" w:rsidRPr="005A13AE">
        <w:rPr>
          <w:rFonts w:ascii="Times New Roman" w:hAnsi="Times New Roman"/>
          <w:sz w:val="24"/>
          <w:szCs w:val="24"/>
        </w:rPr>
        <w:t xml:space="preserve">приложимия към момента регламент за минимални </w:t>
      </w:r>
      <w:r w:rsidR="00942BC8" w:rsidRPr="005A13AE">
        <w:rPr>
          <w:rFonts w:ascii="Times New Roman" w:hAnsi="Times New Roman"/>
          <w:sz w:val="24"/>
          <w:szCs w:val="24"/>
        </w:rPr>
        <w:lastRenderedPageBreak/>
        <w:t>помощ</w:t>
      </w:r>
      <w:r w:rsidR="00D30CE3" w:rsidRPr="005A13AE">
        <w:rPr>
          <w:rFonts w:ascii="Times New Roman" w:hAnsi="Times New Roman"/>
          <w:sz w:val="24"/>
          <w:szCs w:val="24"/>
        </w:rPr>
        <w:t>и</w:t>
      </w:r>
      <w:r w:rsidR="00D30CE3" w:rsidRPr="005A13AE">
        <w:rPr>
          <w:rStyle w:val="FootnoteReference"/>
          <w:rFonts w:ascii="Times New Roman" w:hAnsi="Times New Roman"/>
          <w:sz w:val="24"/>
          <w:szCs w:val="24"/>
        </w:rPr>
        <w:footnoteReference w:id="30"/>
      </w:r>
      <w:r w:rsidR="00942BC8" w:rsidRPr="005A13AE">
        <w:rPr>
          <w:rFonts w:ascii="Times New Roman" w:hAnsi="Times New Roman"/>
          <w:sz w:val="24"/>
          <w:szCs w:val="24"/>
        </w:rPr>
        <w:t xml:space="preserve"> </w:t>
      </w:r>
      <w:r w:rsidRPr="005A13AE">
        <w:rPr>
          <w:rFonts w:ascii="Times New Roman" w:hAnsi="Times New Roman"/>
          <w:sz w:val="24"/>
          <w:szCs w:val="24"/>
        </w:rPr>
        <w:t>и националното законодателство относно режим</w:t>
      </w:r>
      <w:r w:rsidR="00D200AE" w:rsidRPr="005A13AE">
        <w:rPr>
          <w:rFonts w:ascii="Times New Roman" w:hAnsi="Times New Roman"/>
          <w:sz w:val="24"/>
          <w:szCs w:val="24"/>
        </w:rPr>
        <w:t>а</w:t>
      </w:r>
      <w:r w:rsidRPr="005A13AE">
        <w:rPr>
          <w:rFonts w:ascii="Times New Roman" w:hAnsi="Times New Roman"/>
          <w:sz w:val="24"/>
          <w:szCs w:val="24"/>
        </w:rPr>
        <w:t xml:space="preserve"> на помощ и условията за финансиране</w:t>
      </w:r>
      <w:r w:rsidR="00D200AE" w:rsidRPr="005A13AE">
        <w:rPr>
          <w:rFonts w:ascii="Times New Roman" w:hAnsi="Times New Roman"/>
          <w:sz w:val="24"/>
          <w:szCs w:val="24"/>
        </w:rPr>
        <w:t>,</w:t>
      </w:r>
      <w:r w:rsidRPr="005A13AE">
        <w:rPr>
          <w:rFonts w:ascii="Times New Roman" w:hAnsi="Times New Roman"/>
          <w:sz w:val="24"/>
          <w:szCs w:val="24"/>
        </w:rPr>
        <w:t xml:space="preserve"> описани в т.16 от настоящите Условия за кандидатстване.</w:t>
      </w:r>
      <w:r w:rsidR="002302E6" w:rsidRPr="005A13AE">
        <w:rPr>
          <w:rFonts w:ascii="Times New Roman" w:hAnsi="Times New Roman"/>
          <w:sz w:val="24"/>
          <w:szCs w:val="24"/>
        </w:rPr>
        <w:t xml:space="preserve"> </w:t>
      </w:r>
    </w:p>
    <w:p w14:paraId="75B99E68" w14:textId="3842ED16" w:rsidR="00206997" w:rsidRPr="005A13AE" w:rsidRDefault="00964255" w:rsidP="00206997">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lang w:val="en-US"/>
        </w:rPr>
      </w:pPr>
      <w:r w:rsidRPr="005A13AE">
        <w:rPr>
          <w:rFonts w:ascii="Times New Roman" w:eastAsia="Times New Roman" w:hAnsi="Times New Roman"/>
          <w:sz w:val="24"/>
          <w:szCs w:val="24"/>
          <w:lang w:eastAsia="bg-BG"/>
        </w:rPr>
        <w:t>При</w:t>
      </w:r>
      <w:r w:rsidR="00206997" w:rsidRPr="005A13AE">
        <w:rPr>
          <w:rFonts w:ascii="Times New Roman" w:eastAsia="Times New Roman" w:hAnsi="Times New Roman"/>
          <w:sz w:val="24"/>
          <w:szCs w:val="24"/>
          <w:lang w:eastAsia="bg-BG"/>
        </w:rPr>
        <w:t xml:space="preserve"> изпълнение на проекта </w:t>
      </w:r>
      <w:r w:rsidR="003D0475" w:rsidRPr="005A13AE">
        <w:rPr>
          <w:rFonts w:ascii="Times New Roman" w:eastAsia="Times New Roman" w:hAnsi="Times New Roman"/>
          <w:sz w:val="24"/>
          <w:szCs w:val="24"/>
          <w:lang w:val="en-US" w:eastAsia="bg-BG"/>
        </w:rPr>
        <w:t>K</w:t>
      </w:r>
      <w:proofErr w:type="spellStart"/>
      <w:r w:rsidR="00206997" w:rsidRPr="005A13AE">
        <w:rPr>
          <w:rFonts w:ascii="Times New Roman" w:eastAsia="Times New Roman" w:hAnsi="Times New Roman"/>
          <w:sz w:val="24"/>
          <w:szCs w:val="24"/>
          <w:lang w:eastAsia="bg-BG"/>
        </w:rPr>
        <w:t>онкретният</w:t>
      </w:r>
      <w:proofErr w:type="spellEnd"/>
      <w:r w:rsidR="00206997" w:rsidRPr="005A13AE">
        <w:rPr>
          <w:rFonts w:ascii="Times New Roman" w:eastAsia="Times New Roman" w:hAnsi="Times New Roman"/>
          <w:sz w:val="24"/>
          <w:szCs w:val="24"/>
          <w:lang w:eastAsia="bg-BG"/>
        </w:rPr>
        <w:t xml:space="preserve"> бенефициент МОН, чрез екипа за организация и управление в рамките на непреките дейности, следва да осъществява мониторинг на резултатите от дейностите по проекта, включително ежегоден мониторинг на резултати</w:t>
      </w:r>
      <w:r w:rsidR="00444445" w:rsidRPr="005A13AE">
        <w:rPr>
          <w:rFonts w:ascii="Times New Roman" w:eastAsia="Times New Roman" w:hAnsi="Times New Roman"/>
          <w:sz w:val="24"/>
          <w:szCs w:val="24"/>
          <w:lang w:eastAsia="bg-BG"/>
        </w:rPr>
        <w:t>те</w:t>
      </w:r>
      <w:r w:rsidR="00206997" w:rsidRPr="005A13AE">
        <w:rPr>
          <w:rFonts w:ascii="Times New Roman" w:eastAsia="Times New Roman" w:hAnsi="Times New Roman"/>
          <w:sz w:val="24"/>
          <w:szCs w:val="24"/>
          <w:lang w:eastAsia="bg-BG"/>
        </w:rPr>
        <w:t xml:space="preserve"> на </w:t>
      </w:r>
      <w:r w:rsidR="00444445" w:rsidRPr="005A13AE">
        <w:rPr>
          <w:rFonts w:ascii="Times New Roman" w:eastAsia="Times New Roman" w:hAnsi="Times New Roman"/>
          <w:sz w:val="24"/>
          <w:szCs w:val="24"/>
          <w:lang w:eastAsia="bg-BG"/>
        </w:rPr>
        <w:t xml:space="preserve">децата </w:t>
      </w:r>
      <w:r w:rsidR="00206997" w:rsidRPr="005A13AE">
        <w:rPr>
          <w:rFonts w:ascii="Times New Roman" w:eastAsia="Times New Roman" w:hAnsi="Times New Roman"/>
          <w:sz w:val="24"/>
          <w:szCs w:val="24"/>
          <w:lang w:eastAsia="bg-BG"/>
        </w:rPr>
        <w:t>в</w:t>
      </w:r>
      <w:r w:rsidR="00063FC9" w:rsidRPr="005A13AE">
        <w:rPr>
          <w:rFonts w:ascii="Times New Roman" w:eastAsia="Times New Roman" w:hAnsi="Times New Roman"/>
          <w:sz w:val="24"/>
          <w:szCs w:val="24"/>
          <w:lang w:eastAsia="bg-BG"/>
        </w:rPr>
        <w:t>следствие</w:t>
      </w:r>
      <w:r w:rsidR="00206997" w:rsidRPr="005A13AE">
        <w:rPr>
          <w:rFonts w:ascii="Times New Roman" w:eastAsia="Times New Roman" w:hAnsi="Times New Roman"/>
          <w:sz w:val="24"/>
          <w:szCs w:val="24"/>
          <w:lang w:eastAsia="bg-BG"/>
        </w:rPr>
        <w:t xml:space="preserve"> на подкрепата  по </w:t>
      </w:r>
      <w:r w:rsidR="00A00432" w:rsidRPr="005A13AE">
        <w:rPr>
          <w:rFonts w:ascii="Times New Roman" w:eastAsia="Times New Roman" w:hAnsi="Times New Roman"/>
          <w:sz w:val="24"/>
          <w:szCs w:val="24"/>
          <w:lang w:eastAsia="bg-BG"/>
        </w:rPr>
        <w:t>процедурата</w:t>
      </w:r>
      <w:r w:rsidR="00206997" w:rsidRPr="005A13AE">
        <w:rPr>
          <w:rFonts w:ascii="Times New Roman" w:eastAsia="Times New Roman" w:hAnsi="Times New Roman"/>
          <w:sz w:val="24"/>
          <w:szCs w:val="24"/>
          <w:lang w:eastAsia="bg-BG"/>
        </w:rPr>
        <w:t>. В тази връзка К</w:t>
      </w:r>
      <w:r w:rsidR="00C119F1" w:rsidRPr="005A13AE">
        <w:rPr>
          <w:rFonts w:ascii="Times New Roman" w:eastAsia="Times New Roman" w:hAnsi="Times New Roman"/>
          <w:sz w:val="24"/>
          <w:szCs w:val="24"/>
          <w:lang w:eastAsia="bg-BG"/>
        </w:rPr>
        <w:t>онкретният бенефициент МОН</w:t>
      </w:r>
      <w:r w:rsidR="00206997" w:rsidRPr="005A13AE">
        <w:rPr>
          <w:rFonts w:ascii="Times New Roman" w:eastAsia="Times New Roman" w:hAnsi="Times New Roman"/>
          <w:sz w:val="24"/>
          <w:szCs w:val="24"/>
          <w:lang w:eastAsia="bg-BG"/>
        </w:rPr>
        <w:t xml:space="preserve"> следва да създаде</w:t>
      </w:r>
      <w:r w:rsidR="00206997" w:rsidRPr="005A13AE">
        <w:rPr>
          <w:rFonts w:ascii="Times New Roman" w:eastAsia="Times New Roman" w:hAnsi="Times New Roman"/>
          <w:sz w:val="24"/>
          <w:szCs w:val="24"/>
          <w:vertAlign w:val="superscript"/>
          <w:lang w:eastAsia="bg-BG"/>
        </w:rPr>
        <w:footnoteReference w:id="31"/>
      </w:r>
      <w:r w:rsidR="00206997" w:rsidRPr="005A13AE">
        <w:rPr>
          <w:rFonts w:ascii="Times New Roman" w:eastAsia="Times New Roman" w:hAnsi="Times New Roman"/>
          <w:sz w:val="24"/>
          <w:szCs w:val="24"/>
          <w:lang w:eastAsia="bg-BG"/>
        </w:rPr>
        <w:t xml:space="preserve"> </w:t>
      </w:r>
      <w:r w:rsidR="00206997" w:rsidRPr="005A13AE">
        <w:rPr>
          <w:rFonts w:ascii="Times New Roman" w:eastAsia="Times New Roman" w:hAnsi="Times New Roman"/>
          <w:b/>
          <w:bCs/>
          <w:sz w:val="24"/>
          <w:szCs w:val="24"/>
          <w:lang w:eastAsia="bg-BG"/>
        </w:rPr>
        <w:t>Експертна група за наблюдение</w:t>
      </w:r>
      <w:r w:rsidR="00206997" w:rsidRPr="005A13AE">
        <w:rPr>
          <w:rFonts w:ascii="Times New Roman" w:eastAsia="Times New Roman" w:hAnsi="Times New Roman"/>
          <w:sz w:val="24"/>
          <w:szCs w:val="24"/>
          <w:lang w:eastAsia="bg-BG"/>
        </w:rPr>
        <w:t xml:space="preserve"> </w:t>
      </w:r>
      <w:bookmarkStart w:id="28" w:name="_Hlk108521495"/>
      <w:r w:rsidR="00206997" w:rsidRPr="005A13AE">
        <w:rPr>
          <w:rFonts w:ascii="Times New Roman" w:eastAsia="Times New Roman" w:hAnsi="Times New Roman"/>
          <w:sz w:val="24"/>
          <w:szCs w:val="24"/>
          <w:lang w:eastAsia="bg-BG"/>
        </w:rPr>
        <w:t>за подпомагане на дейностите за  мониторинг и оценка  на операцията от стратегическо значение. Съставът на Експертната група за наблюдение включва представители на ресорните специализирани дирекции в МОН,</w:t>
      </w:r>
      <w:r w:rsidR="00206997" w:rsidRPr="005A13AE">
        <w:rPr>
          <w:rFonts w:ascii="Times New Roman" w:hAnsi="Times New Roman"/>
          <w:sz w:val="20"/>
          <w:szCs w:val="20"/>
          <w:lang w:eastAsia="bg-BG"/>
        </w:rPr>
        <w:t xml:space="preserve"> </w:t>
      </w:r>
      <w:r w:rsidR="00206997" w:rsidRPr="005A13AE">
        <w:rPr>
          <w:rFonts w:ascii="Times New Roman" w:eastAsia="Times New Roman" w:hAnsi="Times New Roman"/>
          <w:sz w:val="24"/>
          <w:szCs w:val="24"/>
          <w:lang w:eastAsia="bg-BG"/>
        </w:rPr>
        <w:t xml:space="preserve">които </w:t>
      </w:r>
      <w:r w:rsidR="00B27901" w:rsidRPr="005A13AE">
        <w:rPr>
          <w:rFonts w:ascii="Times New Roman" w:eastAsia="Times New Roman" w:hAnsi="Times New Roman"/>
          <w:sz w:val="24"/>
          <w:szCs w:val="24"/>
          <w:lang w:eastAsia="bg-BG"/>
        </w:rPr>
        <w:t>подпомагат и провеждат</w:t>
      </w:r>
      <w:r w:rsidR="00206997" w:rsidRPr="005A13AE">
        <w:rPr>
          <w:rFonts w:ascii="Times New Roman" w:eastAsia="Times New Roman" w:hAnsi="Times New Roman"/>
          <w:sz w:val="24"/>
          <w:szCs w:val="24"/>
          <w:lang w:eastAsia="bg-BG"/>
        </w:rPr>
        <w:t xml:space="preserve"> съответните политики</w:t>
      </w:r>
      <w:bookmarkEnd w:id="28"/>
      <w:r w:rsidR="00206997" w:rsidRPr="005A13AE">
        <w:rPr>
          <w:rFonts w:ascii="Times New Roman" w:eastAsia="Times New Roman" w:hAnsi="Times New Roman"/>
          <w:sz w:val="24"/>
          <w:szCs w:val="24"/>
          <w:lang w:eastAsia="bg-BG"/>
        </w:rPr>
        <w:t xml:space="preserve">. </w:t>
      </w:r>
      <w:r w:rsidR="00206997" w:rsidRPr="005A13AE">
        <w:rPr>
          <w:rFonts w:ascii="Times New Roman" w:hAnsi="Times New Roman"/>
          <w:sz w:val="24"/>
          <w:szCs w:val="24"/>
          <w:lang w:eastAsia="bg-BG"/>
        </w:rPr>
        <w:t xml:space="preserve">За целта </w:t>
      </w:r>
      <w:r w:rsidR="00063FC9" w:rsidRPr="005A13AE">
        <w:rPr>
          <w:rFonts w:ascii="Times New Roman" w:hAnsi="Times New Roman"/>
          <w:sz w:val="24"/>
          <w:szCs w:val="24"/>
        </w:rPr>
        <w:t xml:space="preserve">Конкретният </w:t>
      </w:r>
      <w:r w:rsidR="00206997" w:rsidRPr="005A13AE">
        <w:rPr>
          <w:rFonts w:ascii="Times New Roman" w:hAnsi="Times New Roman"/>
          <w:sz w:val="24"/>
          <w:szCs w:val="24"/>
        </w:rPr>
        <w:t xml:space="preserve">бенефициент следва да идентифицира в своето проектно предложение </w:t>
      </w:r>
      <w:r w:rsidR="00206997" w:rsidRPr="005A13AE">
        <w:rPr>
          <w:rFonts w:ascii="Times New Roman" w:hAnsi="Times New Roman"/>
          <w:sz w:val="24"/>
          <w:szCs w:val="24"/>
          <w:lang w:eastAsia="bg-BG"/>
        </w:rPr>
        <w:t>дирекциите в МОН, които имат отношение към изпълнението на проекта на база техните функции</w:t>
      </w:r>
      <w:r w:rsidR="00B27901" w:rsidRPr="005A13AE">
        <w:rPr>
          <w:rFonts w:ascii="Times New Roman" w:hAnsi="Times New Roman"/>
          <w:sz w:val="24"/>
          <w:szCs w:val="24"/>
          <w:lang w:eastAsia="bg-BG"/>
        </w:rPr>
        <w:t>. За целите на мониторинга на операцията КБ</w:t>
      </w:r>
      <w:r w:rsidR="00063FC9" w:rsidRPr="005A13AE">
        <w:rPr>
          <w:rFonts w:ascii="Times New Roman" w:hAnsi="Times New Roman"/>
          <w:sz w:val="24"/>
          <w:szCs w:val="24"/>
          <w:lang w:eastAsia="bg-BG"/>
        </w:rPr>
        <w:t>-МОН</w:t>
      </w:r>
      <w:r w:rsidR="00B27901" w:rsidRPr="005A13AE">
        <w:rPr>
          <w:rFonts w:ascii="Times New Roman" w:hAnsi="Times New Roman"/>
          <w:sz w:val="24"/>
          <w:szCs w:val="24"/>
          <w:lang w:eastAsia="bg-BG"/>
        </w:rPr>
        <w:t xml:space="preserve"> представя регулярно, след края на всяка учебна година, информация за изпълнението на дейностите по проекта на Експертната група за наблюдение, за обсъждане, препоръки и съгласуване на текущия напредък, както и на </w:t>
      </w:r>
      <w:bookmarkStart w:id="29" w:name="_Hlk108521640"/>
      <w:r w:rsidR="00B27901" w:rsidRPr="005A13AE">
        <w:rPr>
          <w:rFonts w:ascii="Times New Roman" w:hAnsi="Times New Roman"/>
          <w:sz w:val="24"/>
          <w:szCs w:val="24"/>
          <w:lang w:eastAsia="bg-BG"/>
        </w:rPr>
        <w:t>Отрасловия съвет за тристранно сътрудничество в предучилищното и училищното образование като своевременно предоставя информация и кани за участие представител/и на УО.</w:t>
      </w:r>
      <w:bookmarkEnd w:id="29"/>
      <w:r w:rsidR="00B27901" w:rsidRPr="005A13AE">
        <w:rPr>
          <w:rFonts w:ascii="Times New Roman" w:hAnsi="Times New Roman"/>
          <w:sz w:val="24"/>
          <w:szCs w:val="24"/>
          <w:lang w:eastAsia="bg-BG"/>
        </w:rPr>
        <w:t xml:space="preserve"> </w:t>
      </w:r>
      <w:r w:rsidR="003B1AA3" w:rsidRPr="005A13AE">
        <w:rPr>
          <w:rFonts w:ascii="Times New Roman" w:eastAsia="Times New Roman" w:hAnsi="Times New Roman"/>
          <w:sz w:val="24"/>
          <w:szCs w:val="24"/>
          <w:lang w:eastAsia="bg-BG"/>
        </w:rPr>
        <w:t xml:space="preserve">Информацията се представя в </w:t>
      </w:r>
      <w:r w:rsidR="003B1AA3" w:rsidRPr="005A13AE" w:rsidDel="00697B6E">
        <w:rPr>
          <w:rFonts w:ascii="Times New Roman" w:eastAsia="Times New Roman" w:hAnsi="Times New Roman"/>
          <w:sz w:val="24"/>
          <w:szCs w:val="24"/>
          <w:lang w:eastAsia="bg-BG"/>
        </w:rPr>
        <w:t>секция 11.</w:t>
      </w:r>
      <w:r w:rsidR="003A2BD1" w:rsidRPr="005A13AE" w:rsidDel="00697B6E">
        <w:rPr>
          <w:rFonts w:ascii="Times New Roman" w:eastAsia="Times New Roman" w:hAnsi="Times New Roman"/>
          <w:sz w:val="24"/>
          <w:szCs w:val="24"/>
          <w:lang w:eastAsia="bg-BG"/>
        </w:rPr>
        <w:t xml:space="preserve"> </w:t>
      </w:r>
      <w:r w:rsidR="000629B7" w:rsidRPr="005A13AE" w:rsidDel="00697B6E">
        <w:rPr>
          <w:rFonts w:ascii="Times New Roman" w:eastAsia="Times New Roman" w:hAnsi="Times New Roman"/>
          <w:sz w:val="24"/>
          <w:szCs w:val="24"/>
          <w:lang w:eastAsia="bg-BG"/>
        </w:rPr>
        <w:t>„</w:t>
      </w:r>
      <w:r w:rsidR="003B1AA3" w:rsidRPr="005A13AE" w:rsidDel="00697B6E">
        <w:rPr>
          <w:rFonts w:ascii="Times New Roman" w:eastAsia="Times New Roman" w:hAnsi="Times New Roman"/>
          <w:sz w:val="24"/>
          <w:szCs w:val="24"/>
          <w:lang w:eastAsia="bg-BG"/>
        </w:rPr>
        <w:t>Допълнителна информация необходима за оценка на проектното предложение</w:t>
      </w:r>
      <w:r w:rsidR="000629B7" w:rsidRPr="005A13AE" w:rsidDel="00697B6E">
        <w:rPr>
          <w:rFonts w:ascii="Times New Roman" w:eastAsia="Times New Roman" w:hAnsi="Times New Roman"/>
          <w:sz w:val="24"/>
          <w:szCs w:val="24"/>
          <w:lang w:eastAsia="bg-BG"/>
        </w:rPr>
        <w:t>“</w:t>
      </w:r>
      <w:r w:rsidR="003B1AA3" w:rsidRPr="005A13AE" w:rsidDel="00697B6E">
        <w:rPr>
          <w:rFonts w:ascii="Times New Roman" w:eastAsia="Times New Roman" w:hAnsi="Times New Roman"/>
          <w:sz w:val="24"/>
          <w:szCs w:val="24"/>
          <w:lang w:eastAsia="bg-BG"/>
        </w:rPr>
        <w:t xml:space="preserve"> от Формуляра за кандидатстване, поле „Експертна група за наблюдение“.</w:t>
      </w:r>
    </w:p>
    <w:p w14:paraId="6CFEF876" w14:textId="7A8E3EAE" w:rsidR="00451EA5" w:rsidRPr="005A13AE" w:rsidRDefault="000F1793" w:rsidP="00A5094C">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Конкретният бенефициент следва да опише в своето проектно предложение </w:t>
      </w:r>
      <w:r w:rsidRPr="005A13AE">
        <w:rPr>
          <w:rFonts w:ascii="Times New Roman" w:hAnsi="Times New Roman"/>
          <w:b/>
          <w:sz w:val="24"/>
          <w:szCs w:val="24"/>
        </w:rPr>
        <w:t>Механизъм за ефективно прилагане и изпълнение по проекта на принципите на Хартата на основните права на ЕС и на Конвенцията на ООН за правата на хората с увреждания</w:t>
      </w:r>
      <w:r w:rsidRPr="005A13AE">
        <w:rPr>
          <w:rFonts w:ascii="Times New Roman" w:hAnsi="Times New Roman"/>
          <w:sz w:val="24"/>
          <w:szCs w:val="24"/>
        </w:rPr>
        <w:t>. Механизмът трябва да съдържа информация за процеса по проверка за спазването на основните права (от страна на Конкретния бенефициент и съответните участващи институции) в рамките на цялостно изпълнение на проекта и документите за съответствие с основните права, включително да предвижда прилагането на „Контролен лист за проверка на потенциално нарушение на Хартата на основните права на ЕС и на Конвенцията на ООН за правата на хората с увреждания“, разработен в съответствие с утвърдените Насоки за прилагане на Хартата на основните права на ЕС и Насоки за прилагане на Конвенция на ООН за правата на хората с увреждания</w:t>
      </w:r>
      <w:r w:rsidR="00E71672" w:rsidRPr="005A13AE">
        <w:rPr>
          <w:rFonts w:ascii="Times New Roman" w:hAnsi="Times New Roman"/>
          <w:sz w:val="24"/>
          <w:szCs w:val="24"/>
          <w:lang w:val="en-US"/>
        </w:rPr>
        <w:t xml:space="preserve">, </w:t>
      </w:r>
      <w:proofErr w:type="spellStart"/>
      <w:r w:rsidR="00E71672" w:rsidRPr="005A13AE">
        <w:rPr>
          <w:rFonts w:ascii="Times New Roman" w:hAnsi="Times New Roman"/>
          <w:sz w:val="24"/>
          <w:szCs w:val="24"/>
          <w:lang w:val="en-US"/>
        </w:rPr>
        <w:t>налични</w:t>
      </w:r>
      <w:proofErr w:type="spellEnd"/>
      <w:r w:rsidR="00E71672" w:rsidRPr="005A13AE">
        <w:rPr>
          <w:rFonts w:ascii="Times New Roman" w:hAnsi="Times New Roman"/>
          <w:sz w:val="24"/>
          <w:szCs w:val="24"/>
          <w:lang w:val="en-US"/>
        </w:rPr>
        <w:t xml:space="preserve"> </w:t>
      </w:r>
      <w:proofErr w:type="spellStart"/>
      <w:r w:rsidR="00E71672" w:rsidRPr="005A13AE">
        <w:rPr>
          <w:rFonts w:ascii="Times New Roman" w:hAnsi="Times New Roman"/>
          <w:sz w:val="24"/>
          <w:szCs w:val="24"/>
          <w:lang w:val="en-US"/>
        </w:rPr>
        <w:t>на</w:t>
      </w:r>
      <w:proofErr w:type="spellEnd"/>
      <w:r w:rsidR="00E71672" w:rsidRPr="005A13AE">
        <w:rPr>
          <w:rFonts w:ascii="Times New Roman" w:hAnsi="Times New Roman"/>
          <w:sz w:val="24"/>
          <w:szCs w:val="24"/>
          <w:lang w:val="en-US"/>
        </w:rPr>
        <w:t xml:space="preserve"> </w:t>
      </w:r>
      <w:proofErr w:type="spellStart"/>
      <w:r w:rsidR="00E71672" w:rsidRPr="005A13AE">
        <w:rPr>
          <w:rFonts w:ascii="Times New Roman" w:hAnsi="Times New Roman"/>
          <w:sz w:val="24"/>
          <w:szCs w:val="24"/>
          <w:lang w:val="en-US"/>
        </w:rPr>
        <w:t>следния</w:t>
      </w:r>
      <w:proofErr w:type="spellEnd"/>
      <w:r w:rsidR="00E71672" w:rsidRPr="005A13AE">
        <w:rPr>
          <w:rFonts w:ascii="Times New Roman" w:hAnsi="Times New Roman"/>
          <w:sz w:val="24"/>
          <w:szCs w:val="24"/>
          <w:lang w:val="en-US"/>
        </w:rPr>
        <w:t xml:space="preserve"> </w:t>
      </w:r>
      <w:proofErr w:type="spellStart"/>
      <w:r w:rsidR="00E71672" w:rsidRPr="005A13AE">
        <w:rPr>
          <w:rFonts w:ascii="Times New Roman" w:hAnsi="Times New Roman"/>
          <w:sz w:val="24"/>
          <w:szCs w:val="24"/>
          <w:lang w:val="en-US"/>
        </w:rPr>
        <w:t>линк</w:t>
      </w:r>
      <w:proofErr w:type="spellEnd"/>
      <w:r w:rsidR="00E71672" w:rsidRPr="005A13AE">
        <w:rPr>
          <w:rFonts w:ascii="Times New Roman" w:hAnsi="Times New Roman"/>
          <w:sz w:val="24"/>
          <w:szCs w:val="24"/>
          <w:lang w:val="en-US"/>
        </w:rPr>
        <w:t xml:space="preserve">: </w:t>
      </w:r>
      <w:hyperlink r:id="rId9" w:history="1">
        <w:r w:rsidR="00861369" w:rsidRPr="005A13AE">
          <w:rPr>
            <w:rStyle w:val="Hyperlink"/>
            <w:rFonts w:ascii="Times New Roman" w:hAnsi="Times New Roman"/>
            <w:sz w:val="24"/>
            <w:szCs w:val="24"/>
            <w:lang w:val="en-US"/>
          </w:rPr>
          <w:t>https://www.eufunds.bg/bg/node/8220</w:t>
        </w:r>
      </w:hyperlink>
      <w:r w:rsidRPr="005A13AE">
        <w:rPr>
          <w:rFonts w:ascii="Times New Roman" w:hAnsi="Times New Roman"/>
          <w:sz w:val="24"/>
          <w:szCs w:val="24"/>
        </w:rPr>
        <w:t>.</w:t>
      </w:r>
      <w:r w:rsidR="003B1AA3" w:rsidRPr="005A13AE">
        <w:t xml:space="preserve"> </w:t>
      </w:r>
      <w:r w:rsidR="003B1AA3" w:rsidRPr="005A13AE">
        <w:rPr>
          <w:rFonts w:ascii="Times New Roman" w:hAnsi="Times New Roman"/>
          <w:sz w:val="24"/>
          <w:szCs w:val="24"/>
        </w:rPr>
        <w:t xml:space="preserve">Информацията </w:t>
      </w:r>
      <w:r w:rsidR="00165D84" w:rsidRPr="005A13AE">
        <w:rPr>
          <w:rFonts w:ascii="Times New Roman" w:hAnsi="Times New Roman"/>
          <w:sz w:val="24"/>
          <w:szCs w:val="24"/>
        </w:rPr>
        <w:t>с</w:t>
      </w:r>
      <w:r w:rsidR="003B1AA3" w:rsidRPr="005A13AE">
        <w:rPr>
          <w:rFonts w:ascii="Times New Roman" w:hAnsi="Times New Roman"/>
          <w:sz w:val="24"/>
          <w:szCs w:val="24"/>
        </w:rPr>
        <w:t>е представ</w:t>
      </w:r>
      <w:r w:rsidR="00165D84" w:rsidRPr="005A13AE">
        <w:rPr>
          <w:rFonts w:ascii="Times New Roman" w:hAnsi="Times New Roman"/>
          <w:sz w:val="24"/>
          <w:szCs w:val="24"/>
        </w:rPr>
        <w:t>я</w:t>
      </w:r>
      <w:r w:rsidR="003B1AA3" w:rsidRPr="005A13AE">
        <w:rPr>
          <w:rFonts w:ascii="Times New Roman" w:hAnsi="Times New Roman"/>
          <w:sz w:val="24"/>
          <w:szCs w:val="24"/>
        </w:rPr>
        <w:t xml:space="preserve"> в секция 11. „Допълнителна информация, необходима за оценка на проектното предложение“ </w:t>
      </w:r>
      <w:r w:rsidR="003A2BD1" w:rsidRPr="005A13AE">
        <w:rPr>
          <w:rFonts w:ascii="Times New Roman" w:hAnsi="Times New Roman"/>
          <w:sz w:val="24"/>
          <w:szCs w:val="24"/>
        </w:rPr>
        <w:t xml:space="preserve">от </w:t>
      </w:r>
      <w:r w:rsidR="003B1AA3" w:rsidRPr="005A13AE">
        <w:rPr>
          <w:rFonts w:ascii="Times New Roman" w:hAnsi="Times New Roman"/>
          <w:sz w:val="24"/>
          <w:szCs w:val="24"/>
        </w:rPr>
        <w:t>Формуляра за кандидатстване: поле „Механизъм за ефективно прилагане и изпълнение по проекта на принципите на Хартата на основните права на ЕС</w:t>
      </w:r>
      <w:r w:rsidR="008F411E" w:rsidRPr="005A13AE">
        <w:rPr>
          <w:rStyle w:val="FootnoteReference"/>
          <w:rFonts w:ascii="Times New Roman" w:hAnsi="Times New Roman"/>
          <w:sz w:val="24"/>
          <w:szCs w:val="24"/>
        </w:rPr>
        <w:footnoteReference w:id="32"/>
      </w:r>
      <w:r w:rsidR="003B1AA3" w:rsidRPr="005A13AE">
        <w:rPr>
          <w:rFonts w:ascii="Times New Roman" w:hAnsi="Times New Roman"/>
          <w:sz w:val="24"/>
          <w:szCs w:val="24"/>
        </w:rPr>
        <w:t xml:space="preserve"> и на Конвенцията на ООН за правата на хората с увреждания</w:t>
      </w:r>
      <w:r w:rsidR="008F411E" w:rsidRPr="005A13AE">
        <w:rPr>
          <w:rStyle w:val="FootnoteReference"/>
          <w:rFonts w:ascii="Times New Roman" w:hAnsi="Times New Roman"/>
          <w:sz w:val="24"/>
          <w:szCs w:val="24"/>
        </w:rPr>
        <w:footnoteReference w:id="33"/>
      </w:r>
      <w:r w:rsidR="003B1AA3" w:rsidRPr="005A13AE">
        <w:rPr>
          <w:rFonts w:ascii="Times New Roman" w:hAnsi="Times New Roman"/>
          <w:sz w:val="24"/>
          <w:szCs w:val="24"/>
        </w:rPr>
        <w:t>“.</w:t>
      </w:r>
    </w:p>
    <w:p w14:paraId="32193A79" w14:textId="1B013D5B" w:rsidR="007D3705" w:rsidRPr="005A13AE" w:rsidRDefault="00D43DC0" w:rsidP="008E1BB1">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Конкретният бенефициент при кандидатстване по настоящата операция следва да опише в проектното предложение как ще се разграничава проектът с други проекти по ОПНОИР</w:t>
      </w:r>
      <w:r w:rsidR="00C8092E" w:rsidRPr="005A13AE">
        <w:rPr>
          <w:rFonts w:ascii="Times New Roman" w:hAnsi="Times New Roman"/>
          <w:sz w:val="24"/>
          <w:szCs w:val="24"/>
        </w:rPr>
        <w:t xml:space="preserve"> като BG05M2OP001-3.018 „Подкрепа за приобщаващо образование“, BG05M2OP001-5.001 „Равен достъп до училищно образование в условията на кризи“</w:t>
      </w:r>
      <w:r w:rsidRPr="005A13AE">
        <w:rPr>
          <w:rFonts w:ascii="Times New Roman" w:hAnsi="Times New Roman"/>
          <w:sz w:val="24"/>
          <w:szCs w:val="24"/>
        </w:rPr>
        <w:t xml:space="preserve"> и национални програми</w:t>
      </w:r>
      <w:r w:rsidR="00C8092E" w:rsidRPr="005A13AE">
        <w:rPr>
          <w:rFonts w:ascii="Times New Roman" w:hAnsi="Times New Roman"/>
          <w:sz w:val="24"/>
          <w:szCs w:val="24"/>
        </w:rPr>
        <w:t xml:space="preserve"> (НП) като НП</w:t>
      </w:r>
      <w:r w:rsidR="008E1BB1" w:rsidRPr="005A13AE">
        <w:rPr>
          <w:rFonts w:ascii="Times New Roman" w:hAnsi="Times New Roman"/>
          <w:sz w:val="24"/>
          <w:szCs w:val="24"/>
          <w:lang w:val="en-US"/>
        </w:rPr>
        <w:t xml:space="preserve"> </w:t>
      </w:r>
      <w:r w:rsidR="008E1BB1" w:rsidRPr="005A13AE">
        <w:rPr>
          <w:rFonts w:ascii="Times New Roman" w:hAnsi="Times New Roman"/>
          <w:sz w:val="24"/>
          <w:szCs w:val="24"/>
        </w:rPr>
        <w:t>„Хубаво е в дет</w:t>
      </w:r>
      <w:r w:rsidR="006E63F8" w:rsidRPr="005A13AE">
        <w:rPr>
          <w:rFonts w:ascii="Times New Roman" w:hAnsi="Times New Roman"/>
          <w:sz w:val="24"/>
          <w:szCs w:val="24"/>
        </w:rPr>
        <w:t>с</w:t>
      </w:r>
      <w:r w:rsidR="008E1BB1" w:rsidRPr="005A13AE">
        <w:rPr>
          <w:rFonts w:ascii="Times New Roman" w:hAnsi="Times New Roman"/>
          <w:sz w:val="24"/>
          <w:szCs w:val="24"/>
        </w:rPr>
        <w:t>ката градина“</w:t>
      </w:r>
      <w:r w:rsidR="00C8092E" w:rsidRPr="005A13AE">
        <w:rPr>
          <w:rFonts w:ascii="Times New Roman" w:hAnsi="Times New Roman"/>
          <w:sz w:val="24"/>
          <w:szCs w:val="24"/>
        </w:rPr>
        <w:t xml:space="preserve">,  </w:t>
      </w:r>
      <w:r w:rsidR="00334A5B" w:rsidRPr="005A13AE">
        <w:rPr>
          <w:rFonts w:ascii="Times New Roman" w:hAnsi="Times New Roman"/>
          <w:sz w:val="24"/>
          <w:szCs w:val="24"/>
        </w:rPr>
        <w:t xml:space="preserve">модул </w:t>
      </w:r>
      <w:r w:rsidR="00C8092E" w:rsidRPr="005A13AE">
        <w:rPr>
          <w:rFonts w:ascii="Times New Roman" w:hAnsi="Times New Roman"/>
          <w:sz w:val="24"/>
          <w:szCs w:val="24"/>
        </w:rPr>
        <w:t>„</w:t>
      </w:r>
      <w:r w:rsidR="008E1BB1" w:rsidRPr="005A13AE">
        <w:rPr>
          <w:rFonts w:ascii="Times New Roman" w:hAnsi="Times New Roman"/>
          <w:sz w:val="24"/>
          <w:szCs w:val="24"/>
        </w:rPr>
        <w:t>Добри практики за взаимодействие с родителите на децата и учениците в задължителна предучилищна и училищна възраст</w:t>
      </w:r>
      <w:r w:rsidR="00C8092E" w:rsidRPr="005A13AE">
        <w:rPr>
          <w:rFonts w:ascii="Times New Roman" w:hAnsi="Times New Roman"/>
          <w:sz w:val="24"/>
          <w:szCs w:val="24"/>
        </w:rPr>
        <w:t>“</w:t>
      </w:r>
      <w:r w:rsidR="00334A5B" w:rsidRPr="005A13AE">
        <w:t xml:space="preserve"> </w:t>
      </w:r>
      <w:r w:rsidR="00334A5B" w:rsidRPr="005A13AE">
        <w:rPr>
          <w:rFonts w:ascii="Times New Roman" w:hAnsi="Times New Roman"/>
          <w:sz w:val="24"/>
          <w:szCs w:val="24"/>
        </w:rPr>
        <w:t>на НП „Заедно за всяко дете“</w:t>
      </w:r>
      <w:r w:rsidRPr="005A13AE">
        <w:rPr>
          <w:rFonts w:ascii="Times New Roman" w:hAnsi="Times New Roman"/>
          <w:sz w:val="24"/>
          <w:szCs w:val="24"/>
        </w:rPr>
        <w:t xml:space="preserve">, ако същите се застъпват в периода на изпълнение с цел избягване на двойно финансиране, и как ще надгради тези проекти. </w:t>
      </w:r>
      <w:r w:rsidR="00C8092E" w:rsidRPr="005A13AE">
        <w:rPr>
          <w:rFonts w:ascii="Times New Roman" w:hAnsi="Times New Roman"/>
          <w:sz w:val="24"/>
          <w:szCs w:val="24"/>
        </w:rPr>
        <w:t xml:space="preserve">Конкретният бенефициент следва да опише и </w:t>
      </w:r>
      <w:proofErr w:type="spellStart"/>
      <w:r w:rsidR="00C8092E" w:rsidRPr="005A13AE">
        <w:rPr>
          <w:rFonts w:ascii="Times New Roman" w:hAnsi="Times New Roman"/>
          <w:sz w:val="24"/>
          <w:szCs w:val="24"/>
        </w:rPr>
        <w:t>демаркация</w:t>
      </w:r>
      <w:proofErr w:type="spellEnd"/>
      <w:r w:rsidR="00C8092E" w:rsidRPr="005A13AE">
        <w:rPr>
          <w:rFonts w:ascii="Times New Roman" w:hAnsi="Times New Roman"/>
          <w:sz w:val="24"/>
          <w:szCs w:val="24"/>
        </w:rPr>
        <w:t xml:space="preserve"> и </w:t>
      </w:r>
      <w:proofErr w:type="spellStart"/>
      <w:r w:rsidR="00C8092E" w:rsidRPr="005A13AE">
        <w:rPr>
          <w:rFonts w:ascii="Times New Roman" w:hAnsi="Times New Roman"/>
          <w:sz w:val="24"/>
          <w:szCs w:val="24"/>
        </w:rPr>
        <w:t>допълняемост</w:t>
      </w:r>
      <w:proofErr w:type="spellEnd"/>
      <w:r w:rsidR="00C8092E" w:rsidRPr="005A13AE">
        <w:rPr>
          <w:rFonts w:ascii="Times New Roman" w:hAnsi="Times New Roman"/>
          <w:sz w:val="24"/>
          <w:szCs w:val="24"/>
        </w:rPr>
        <w:t xml:space="preserve"> с</w:t>
      </w:r>
      <w:r w:rsidR="003915CC" w:rsidRPr="005A13AE">
        <w:rPr>
          <w:rFonts w:ascii="Times New Roman" w:hAnsi="Times New Roman"/>
          <w:sz w:val="24"/>
          <w:szCs w:val="24"/>
        </w:rPr>
        <w:t xml:space="preserve"> </w:t>
      </w:r>
      <w:r w:rsidR="003915CC" w:rsidRPr="005A13AE">
        <w:rPr>
          <w:rFonts w:ascii="Times New Roman" w:hAnsi="Times New Roman"/>
          <w:sz w:val="24"/>
          <w:szCs w:val="24"/>
        </w:rPr>
        <w:lastRenderedPageBreak/>
        <w:t>други</w:t>
      </w:r>
      <w:r w:rsidR="00C8092E" w:rsidRPr="005A13AE">
        <w:rPr>
          <w:rFonts w:ascii="Times New Roman" w:hAnsi="Times New Roman"/>
          <w:sz w:val="24"/>
          <w:szCs w:val="24"/>
        </w:rPr>
        <w:t xml:space="preserve"> процедури</w:t>
      </w:r>
      <w:r w:rsidR="003915CC" w:rsidRPr="005A13AE">
        <w:rPr>
          <w:rFonts w:ascii="Times New Roman" w:hAnsi="Times New Roman"/>
          <w:sz w:val="24"/>
          <w:szCs w:val="24"/>
        </w:rPr>
        <w:t xml:space="preserve"> по </w:t>
      </w:r>
      <w:proofErr w:type="spellStart"/>
      <w:r w:rsidR="003915CC" w:rsidRPr="005A13AE">
        <w:rPr>
          <w:rFonts w:ascii="Times New Roman" w:hAnsi="Times New Roman"/>
          <w:sz w:val="24"/>
          <w:szCs w:val="24"/>
        </w:rPr>
        <w:t>ПО</w:t>
      </w:r>
      <w:proofErr w:type="spellEnd"/>
      <w:r w:rsidR="003915CC" w:rsidRPr="005A13AE">
        <w:rPr>
          <w:rFonts w:ascii="Times New Roman" w:hAnsi="Times New Roman"/>
          <w:sz w:val="24"/>
          <w:szCs w:val="24"/>
        </w:rPr>
        <w:t>, когато е приложимо</w:t>
      </w:r>
      <w:r w:rsidR="00C8092E" w:rsidRPr="005A13AE">
        <w:rPr>
          <w:rFonts w:ascii="Times New Roman" w:hAnsi="Times New Roman"/>
          <w:sz w:val="24"/>
          <w:szCs w:val="24"/>
        </w:rPr>
        <w:t xml:space="preserve">. </w:t>
      </w:r>
      <w:r w:rsidRPr="005A13AE">
        <w:rPr>
          <w:rFonts w:ascii="Times New Roman" w:hAnsi="Times New Roman"/>
          <w:sz w:val="24"/>
          <w:szCs w:val="24"/>
        </w:rPr>
        <w:t xml:space="preserve">Дейностите за обща и допълнителна подкрепа за личностно развитие в </w:t>
      </w:r>
      <w:r w:rsidR="00836AE1" w:rsidRPr="005A13AE">
        <w:rPr>
          <w:rFonts w:ascii="Times New Roman" w:hAnsi="Times New Roman"/>
          <w:sz w:val="24"/>
          <w:szCs w:val="24"/>
        </w:rPr>
        <w:t>пред</w:t>
      </w:r>
      <w:r w:rsidRPr="005A13AE">
        <w:rPr>
          <w:rFonts w:ascii="Times New Roman" w:hAnsi="Times New Roman"/>
          <w:sz w:val="24"/>
          <w:szCs w:val="24"/>
        </w:rPr>
        <w:t xml:space="preserve">училищното образование следва да прилагат новите модели, инструменти и програми, които са разработени по проекти с </w:t>
      </w:r>
      <w:r w:rsidR="006E63F8" w:rsidRPr="005A13AE">
        <w:rPr>
          <w:rFonts w:ascii="Times New Roman" w:hAnsi="Times New Roman"/>
          <w:sz w:val="24"/>
          <w:szCs w:val="24"/>
        </w:rPr>
        <w:t xml:space="preserve">Конкретен </w:t>
      </w:r>
      <w:r w:rsidRPr="005A13AE">
        <w:rPr>
          <w:rFonts w:ascii="Times New Roman" w:hAnsi="Times New Roman"/>
          <w:sz w:val="24"/>
          <w:szCs w:val="24"/>
        </w:rPr>
        <w:t>бенефициент МОН по Оперативна програма „Наука и образование за интелигентен растеж“ 2014-2020</w:t>
      </w:r>
      <w:r w:rsidR="00836AE1" w:rsidRPr="005A13AE">
        <w:rPr>
          <w:rFonts w:ascii="Times New Roman" w:hAnsi="Times New Roman"/>
          <w:sz w:val="24"/>
          <w:szCs w:val="24"/>
        </w:rPr>
        <w:t xml:space="preserve"> -</w:t>
      </w:r>
      <w:r w:rsidR="006E585A" w:rsidRPr="005A13AE">
        <w:rPr>
          <w:rFonts w:ascii="Times New Roman" w:hAnsi="Times New Roman"/>
          <w:sz w:val="24"/>
          <w:szCs w:val="24"/>
        </w:rPr>
        <w:t xml:space="preserve"> </w:t>
      </w:r>
      <w:r w:rsidR="00836AE1" w:rsidRPr="005A13AE">
        <w:rPr>
          <w:rFonts w:ascii="Times New Roman" w:hAnsi="Times New Roman"/>
          <w:sz w:val="24"/>
          <w:szCs w:val="24"/>
        </w:rPr>
        <w:t>„Активно приобщаване в системата на предучилищното образование“, „Подкрепа за приобщаващо образование“, „Равен достъп до училищно образование в условията на кризи“</w:t>
      </w:r>
      <w:r w:rsidRPr="005A13AE">
        <w:rPr>
          <w:rFonts w:ascii="Times New Roman" w:hAnsi="Times New Roman"/>
          <w:sz w:val="24"/>
          <w:szCs w:val="24"/>
        </w:rPr>
        <w:t>.</w:t>
      </w:r>
      <w:r w:rsidR="00984562" w:rsidRPr="005A13AE">
        <w:rPr>
          <w:rFonts w:ascii="Times New Roman" w:hAnsi="Times New Roman"/>
          <w:sz w:val="24"/>
          <w:szCs w:val="24"/>
        </w:rPr>
        <w:t xml:space="preserve"> </w:t>
      </w:r>
      <w:r w:rsidR="00C8092E" w:rsidRPr="005A13AE">
        <w:rPr>
          <w:rFonts w:ascii="Times New Roman" w:hAnsi="Times New Roman"/>
          <w:sz w:val="24"/>
          <w:szCs w:val="24"/>
        </w:rPr>
        <w:t>Информацията се представя в секция 11.</w:t>
      </w:r>
      <w:r w:rsidR="00C8092E" w:rsidRPr="005A13AE">
        <w:t xml:space="preserve"> </w:t>
      </w:r>
      <w:r w:rsidR="00C8092E" w:rsidRPr="005A13AE">
        <w:rPr>
          <w:rFonts w:ascii="Times New Roman" w:hAnsi="Times New Roman"/>
          <w:sz w:val="24"/>
          <w:szCs w:val="24"/>
        </w:rPr>
        <w:t>„Допълнителна информация, необходима за оценка на проектното предложение“, поле „</w:t>
      </w:r>
      <w:r w:rsidR="00636386" w:rsidRPr="005A13AE">
        <w:rPr>
          <w:rFonts w:ascii="Times New Roman" w:hAnsi="Times New Roman"/>
          <w:sz w:val="24"/>
          <w:szCs w:val="24"/>
        </w:rPr>
        <w:t xml:space="preserve"> </w:t>
      </w:r>
      <w:proofErr w:type="spellStart"/>
      <w:r w:rsidR="00C8092E" w:rsidRPr="005A13AE">
        <w:rPr>
          <w:rFonts w:ascii="Times New Roman" w:hAnsi="Times New Roman"/>
          <w:sz w:val="24"/>
          <w:szCs w:val="24"/>
        </w:rPr>
        <w:t>Демаркация</w:t>
      </w:r>
      <w:proofErr w:type="spellEnd"/>
      <w:r w:rsidR="00C8092E" w:rsidRPr="005A13AE">
        <w:rPr>
          <w:rFonts w:ascii="Times New Roman" w:hAnsi="Times New Roman"/>
          <w:sz w:val="24"/>
          <w:szCs w:val="24"/>
        </w:rPr>
        <w:t xml:space="preserve"> и </w:t>
      </w:r>
      <w:proofErr w:type="spellStart"/>
      <w:r w:rsidR="00C8092E" w:rsidRPr="005A13AE">
        <w:rPr>
          <w:rFonts w:ascii="Times New Roman" w:hAnsi="Times New Roman"/>
          <w:sz w:val="24"/>
          <w:szCs w:val="24"/>
        </w:rPr>
        <w:t>допълняемост</w:t>
      </w:r>
      <w:proofErr w:type="spellEnd"/>
      <w:r w:rsidR="00C8092E" w:rsidRPr="005A13AE">
        <w:rPr>
          <w:rFonts w:ascii="Times New Roman" w:hAnsi="Times New Roman"/>
          <w:sz w:val="24"/>
          <w:szCs w:val="24"/>
        </w:rPr>
        <w:t xml:space="preserve">“ от  Формуляра за кандидатстване. </w:t>
      </w:r>
      <w:r w:rsidR="00984562" w:rsidRPr="005A13AE">
        <w:rPr>
          <w:rFonts w:ascii="Times New Roman" w:hAnsi="Times New Roman"/>
          <w:sz w:val="24"/>
          <w:szCs w:val="24"/>
        </w:rPr>
        <w:t>За целта К</w:t>
      </w:r>
      <w:r w:rsidR="00165D84" w:rsidRPr="005A13AE">
        <w:rPr>
          <w:rFonts w:ascii="Times New Roman" w:hAnsi="Times New Roman"/>
          <w:sz w:val="24"/>
          <w:szCs w:val="24"/>
        </w:rPr>
        <w:t>онкретният бенефициент МОН</w:t>
      </w:r>
      <w:r w:rsidR="00984562" w:rsidRPr="005A13AE">
        <w:rPr>
          <w:rFonts w:ascii="Times New Roman" w:hAnsi="Times New Roman"/>
          <w:sz w:val="24"/>
          <w:szCs w:val="24"/>
        </w:rPr>
        <w:t xml:space="preserve"> </w:t>
      </w:r>
      <w:r w:rsidR="001801A4" w:rsidRPr="005A13AE">
        <w:rPr>
          <w:rFonts w:ascii="Times New Roman" w:hAnsi="Times New Roman"/>
          <w:sz w:val="24"/>
          <w:szCs w:val="24"/>
        </w:rPr>
        <w:t xml:space="preserve">декларира в </w:t>
      </w:r>
      <w:r w:rsidR="00984562" w:rsidRPr="005A13AE">
        <w:rPr>
          <w:rFonts w:ascii="Times New Roman" w:hAnsi="Times New Roman"/>
          <w:b/>
          <w:sz w:val="24"/>
          <w:szCs w:val="24"/>
        </w:rPr>
        <w:t xml:space="preserve">Декларация </w:t>
      </w:r>
      <w:r w:rsidR="001801A4" w:rsidRPr="005A13AE">
        <w:rPr>
          <w:rFonts w:ascii="Times New Roman" w:hAnsi="Times New Roman"/>
          <w:b/>
          <w:sz w:val="24"/>
          <w:szCs w:val="24"/>
        </w:rPr>
        <w:t xml:space="preserve">на кандидата </w:t>
      </w:r>
      <w:r w:rsidR="001801A4" w:rsidRPr="005A13AE">
        <w:rPr>
          <w:rFonts w:ascii="Times New Roman" w:hAnsi="Times New Roman"/>
          <w:sz w:val="24"/>
          <w:szCs w:val="24"/>
        </w:rPr>
        <w:t>(</w:t>
      </w:r>
      <w:r w:rsidR="001801A4" w:rsidRPr="005A13AE">
        <w:rPr>
          <w:rFonts w:ascii="Times New Roman" w:hAnsi="Times New Roman"/>
          <w:i/>
          <w:iCs/>
          <w:sz w:val="24"/>
          <w:szCs w:val="24"/>
        </w:rPr>
        <w:t>Приложение I към Условията за кандидатстване</w:t>
      </w:r>
      <w:r w:rsidR="001801A4" w:rsidRPr="005A13AE">
        <w:rPr>
          <w:rFonts w:ascii="Times New Roman" w:hAnsi="Times New Roman"/>
          <w:sz w:val="24"/>
          <w:szCs w:val="24"/>
        </w:rPr>
        <w:t>)</w:t>
      </w:r>
      <w:r w:rsidR="001B5A63" w:rsidRPr="005A13AE">
        <w:rPr>
          <w:rFonts w:ascii="Times New Roman" w:hAnsi="Times New Roman"/>
          <w:sz w:val="24"/>
          <w:szCs w:val="24"/>
        </w:rPr>
        <w:t xml:space="preserve"> </w:t>
      </w:r>
      <w:r w:rsidR="00984562" w:rsidRPr="005A13AE">
        <w:rPr>
          <w:rFonts w:ascii="Times New Roman" w:hAnsi="Times New Roman"/>
          <w:b/>
          <w:sz w:val="24"/>
          <w:szCs w:val="24"/>
        </w:rPr>
        <w:t>липса на двойно финансиране и за увереност съгл. чл.</w:t>
      </w:r>
      <w:r w:rsidR="004B5729" w:rsidRPr="005A13AE">
        <w:rPr>
          <w:rFonts w:ascii="Times New Roman" w:hAnsi="Times New Roman"/>
          <w:b/>
          <w:sz w:val="24"/>
          <w:szCs w:val="24"/>
        </w:rPr>
        <w:t xml:space="preserve"> </w:t>
      </w:r>
      <w:r w:rsidR="00984562" w:rsidRPr="005A13AE">
        <w:rPr>
          <w:rFonts w:ascii="Times New Roman" w:hAnsi="Times New Roman"/>
          <w:b/>
          <w:sz w:val="24"/>
          <w:szCs w:val="24"/>
        </w:rPr>
        <w:t>73, ал.</w:t>
      </w:r>
      <w:r w:rsidR="004B5729" w:rsidRPr="005A13AE">
        <w:rPr>
          <w:rFonts w:ascii="Times New Roman" w:hAnsi="Times New Roman"/>
          <w:b/>
          <w:sz w:val="24"/>
          <w:szCs w:val="24"/>
        </w:rPr>
        <w:t xml:space="preserve"> </w:t>
      </w:r>
      <w:r w:rsidR="00984562" w:rsidRPr="005A13AE">
        <w:rPr>
          <w:rFonts w:ascii="Times New Roman" w:hAnsi="Times New Roman"/>
          <w:b/>
          <w:sz w:val="24"/>
          <w:szCs w:val="24"/>
        </w:rPr>
        <w:t>2, буква е) от Регламент (ЕК) 2021/1060</w:t>
      </w:r>
      <w:r w:rsidR="001801A4" w:rsidRPr="005A13AE">
        <w:rPr>
          <w:rFonts w:ascii="Times New Roman" w:hAnsi="Times New Roman"/>
          <w:b/>
          <w:sz w:val="24"/>
          <w:szCs w:val="24"/>
        </w:rPr>
        <w:t>.</w:t>
      </w:r>
    </w:p>
    <w:p w14:paraId="51AF6AF3" w14:textId="26EAD34C" w:rsidR="0001362E" w:rsidRPr="005A13AE" w:rsidRDefault="007D3705" w:rsidP="008E1BB1">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bCs/>
          <w:sz w:val="24"/>
          <w:szCs w:val="24"/>
        </w:rPr>
        <w:t>Конкретният бенефициент – МОН</w:t>
      </w:r>
      <w:r w:rsidR="004B5729" w:rsidRPr="005A13AE">
        <w:rPr>
          <w:rFonts w:ascii="Times New Roman" w:hAnsi="Times New Roman"/>
          <w:bCs/>
          <w:sz w:val="24"/>
          <w:szCs w:val="24"/>
        </w:rPr>
        <w:t>,</w:t>
      </w:r>
      <w:r w:rsidRPr="005A13AE">
        <w:rPr>
          <w:rFonts w:ascii="Times New Roman" w:hAnsi="Times New Roman"/>
          <w:bCs/>
          <w:sz w:val="24"/>
          <w:szCs w:val="24"/>
        </w:rPr>
        <w:t xml:space="preserve"> като институцията, която има експертния и оперативния капацитет да разработва, консултира и провежда мерки и политики за предучилищно и приобщаващо образование, следва да гарантира синергия и устойчивост на проекта с националните политики. За целта в </w:t>
      </w:r>
      <w:r w:rsidRPr="005A13AE">
        <w:rPr>
          <w:rFonts w:ascii="Times New Roman" w:hAnsi="Times New Roman"/>
          <w:b/>
          <w:sz w:val="24"/>
          <w:szCs w:val="24"/>
        </w:rPr>
        <w:t>поле „</w:t>
      </w:r>
      <w:proofErr w:type="spellStart"/>
      <w:r w:rsidRPr="005A13AE">
        <w:rPr>
          <w:rFonts w:ascii="Times New Roman" w:hAnsi="Times New Roman"/>
          <w:b/>
          <w:sz w:val="24"/>
          <w:szCs w:val="24"/>
        </w:rPr>
        <w:t>Устойчвост</w:t>
      </w:r>
      <w:proofErr w:type="spellEnd"/>
      <w:r w:rsidRPr="005A13AE">
        <w:rPr>
          <w:rFonts w:ascii="Times New Roman" w:hAnsi="Times New Roman"/>
          <w:b/>
          <w:sz w:val="24"/>
          <w:szCs w:val="24"/>
        </w:rPr>
        <w:t xml:space="preserve"> на проектното предложение“ в секция 11 на Формуляра за канди</w:t>
      </w:r>
      <w:r w:rsidR="003915CC" w:rsidRPr="005A13AE">
        <w:rPr>
          <w:rFonts w:ascii="Times New Roman" w:hAnsi="Times New Roman"/>
          <w:b/>
          <w:sz w:val="24"/>
          <w:szCs w:val="24"/>
        </w:rPr>
        <w:t>д</w:t>
      </w:r>
      <w:r w:rsidRPr="005A13AE">
        <w:rPr>
          <w:rFonts w:ascii="Times New Roman" w:hAnsi="Times New Roman"/>
          <w:b/>
          <w:sz w:val="24"/>
          <w:szCs w:val="24"/>
        </w:rPr>
        <w:t>ат</w:t>
      </w:r>
      <w:r w:rsidR="003915CC" w:rsidRPr="005A13AE">
        <w:rPr>
          <w:rFonts w:ascii="Times New Roman" w:hAnsi="Times New Roman"/>
          <w:b/>
          <w:sz w:val="24"/>
          <w:szCs w:val="24"/>
        </w:rPr>
        <w:t>ст</w:t>
      </w:r>
      <w:r w:rsidRPr="005A13AE">
        <w:rPr>
          <w:rFonts w:ascii="Times New Roman" w:hAnsi="Times New Roman"/>
          <w:b/>
          <w:sz w:val="24"/>
          <w:szCs w:val="24"/>
        </w:rPr>
        <w:t>ване</w:t>
      </w:r>
      <w:r w:rsidRPr="005A13AE">
        <w:rPr>
          <w:rFonts w:ascii="Times New Roman" w:hAnsi="Times New Roman"/>
          <w:bCs/>
          <w:sz w:val="24"/>
          <w:szCs w:val="24"/>
        </w:rPr>
        <w:t xml:space="preserve"> </w:t>
      </w:r>
      <w:r w:rsidR="003915CC" w:rsidRPr="005A13AE">
        <w:rPr>
          <w:rFonts w:ascii="Times New Roman" w:hAnsi="Times New Roman"/>
          <w:bCs/>
          <w:sz w:val="24"/>
          <w:szCs w:val="24"/>
        </w:rPr>
        <w:t>К</w:t>
      </w:r>
      <w:r w:rsidRPr="005A13AE">
        <w:rPr>
          <w:rFonts w:ascii="Times New Roman" w:hAnsi="Times New Roman"/>
          <w:bCs/>
          <w:sz w:val="24"/>
          <w:szCs w:val="24"/>
        </w:rPr>
        <w:t>онкретният бенефициент представя информация за устойчивостта на резултатите и очаквания ефект върху целевите групи, както и конкретна информация по какъв начин изпълнението на проекта ще осигури възможност ползите от проекта за целевите групи да продължат да съществуват и след края на финансирането по проекта.</w:t>
      </w:r>
    </w:p>
    <w:p w14:paraId="582800F2" w14:textId="2ADF204E" w:rsidR="00451EA5" w:rsidRPr="005A13AE" w:rsidRDefault="00E202A4" w:rsidP="00A5094C">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Процедурата чрез директно предоставяне на конкретен бенефициент се осъществява съгласно разпоредбите на чл. 5, ал. 1 и </w:t>
      </w:r>
      <w:r w:rsidR="0001362E" w:rsidRPr="005A13AE">
        <w:rPr>
          <w:rFonts w:ascii="Times New Roman" w:hAnsi="Times New Roman"/>
          <w:sz w:val="24"/>
          <w:szCs w:val="24"/>
        </w:rPr>
        <w:t xml:space="preserve">Раздел </w:t>
      </w:r>
      <w:r w:rsidR="0001362E" w:rsidRPr="005A13AE">
        <w:rPr>
          <w:rFonts w:ascii="Times New Roman" w:hAnsi="Times New Roman"/>
          <w:sz w:val="24"/>
          <w:szCs w:val="24"/>
          <w:lang w:val="en-US"/>
        </w:rPr>
        <w:t>II</w:t>
      </w:r>
      <w:r w:rsidRPr="005A13AE">
        <w:rPr>
          <w:rFonts w:ascii="Times New Roman" w:hAnsi="Times New Roman"/>
          <w:sz w:val="24"/>
          <w:szCs w:val="24"/>
        </w:rPr>
        <w:t xml:space="preserve"> от ПМС № </w:t>
      </w:r>
      <w:r w:rsidR="0001362E" w:rsidRPr="005A13AE">
        <w:rPr>
          <w:rFonts w:ascii="Times New Roman" w:hAnsi="Times New Roman"/>
          <w:sz w:val="24"/>
          <w:szCs w:val="24"/>
          <w:lang w:val="en-US"/>
        </w:rPr>
        <w:t>23</w:t>
      </w:r>
      <w:r w:rsidRPr="005A13AE">
        <w:rPr>
          <w:rFonts w:ascii="Times New Roman" w:hAnsi="Times New Roman"/>
          <w:sz w:val="24"/>
          <w:szCs w:val="24"/>
        </w:rPr>
        <w:t>/</w:t>
      </w:r>
      <w:r w:rsidR="0001362E" w:rsidRPr="005A13AE">
        <w:rPr>
          <w:rFonts w:ascii="Times New Roman" w:hAnsi="Times New Roman"/>
          <w:sz w:val="24"/>
          <w:szCs w:val="24"/>
          <w:lang w:val="en-US"/>
        </w:rPr>
        <w:t>13</w:t>
      </w:r>
      <w:r w:rsidRPr="005A13AE">
        <w:rPr>
          <w:rFonts w:ascii="Times New Roman" w:hAnsi="Times New Roman"/>
          <w:sz w:val="24"/>
          <w:szCs w:val="24"/>
        </w:rPr>
        <w:t>.</w:t>
      </w:r>
      <w:r w:rsidR="0001362E" w:rsidRPr="005A13AE">
        <w:rPr>
          <w:rFonts w:ascii="Times New Roman" w:hAnsi="Times New Roman"/>
          <w:sz w:val="24"/>
          <w:szCs w:val="24"/>
        </w:rPr>
        <w:t>0</w:t>
      </w:r>
      <w:r w:rsidR="0001362E" w:rsidRPr="005A13AE">
        <w:rPr>
          <w:rFonts w:ascii="Times New Roman" w:hAnsi="Times New Roman"/>
          <w:sz w:val="24"/>
          <w:szCs w:val="24"/>
          <w:lang w:val="en-US"/>
        </w:rPr>
        <w:t>2</w:t>
      </w:r>
      <w:r w:rsidRPr="005A13AE">
        <w:rPr>
          <w:rFonts w:ascii="Times New Roman" w:hAnsi="Times New Roman"/>
          <w:sz w:val="24"/>
          <w:szCs w:val="24"/>
        </w:rPr>
        <w:t>.</w:t>
      </w:r>
      <w:r w:rsidR="0001362E" w:rsidRPr="005A13AE">
        <w:rPr>
          <w:rFonts w:ascii="Times New Roman" w:hAnsi="Times New Roman"/>
          <w:sz w:val="24"/>
          <w:szCs w:val="24"/>
        </w:rPr>
        <w:t>20</w:t>
      </w:r>
      <w:r w:rsidR="0001362E" w:rsidRPr="005A13AE">
        <w:rPr>
          <w:rFonts w:ascii="Times New Roman" w:hAnsi="Times New Roman"/>
          <w:sz w:val="24"/>
          <w:szCs w:val="24"/>
          <w:lang w:val="en-US"/>
        </w:rPr>
        <w:t>23</w:t>
      </w:r>
      <w:r w:rsidR="0001362E" w:rsidRPr="005A13AE">
        <w:rPr>
          <w:rFonts w:ascii="Times New Roman" w:hAnsi="Times New Roman"/>
          <w:sz w:val="24"/>
          <w:szCs w:val="24"/>
        </w:rPr>
        <w:t xml:space="preserve"> </w:t>
      </w:r>
      <w:r w:rsidRPr="005A13AE">
        <w:rPr>
          <w:rFonts w:ascii="Times New Roman" w:hAnsi="Times New Roman"/>
          <w:sz w:val="24"/>
          <w:szCs w:val="24"/>
        </w:rPr>
        <w:t xml:space="preserve">г. за определяне на детайлни правила за предоставяне на безвъзмездна финансова помощ по програмите, финансирани от Европейските фондове </w:t>
      </w:r>
      <w:r w:rsidR="0001362E" w:rsidRPr="005A13AE">
        <w:rPr>
          <w:rFonts w:ascii="Times New Roman" w:hAnsi="Times New Roman"/>
          <w:sz w:val="24"/>
          <w:szCs w:val="24"/>
        </w:rPr>
        <w:t xml:space="preserve">при споделено управление </w:t>
      </w:r>
      <w:r w:rsidRPr="005A13AE">
        <w:rPr>
          <w:rFonts w:ascii="Times New Roman" w:hAnsi="Times New Roman"/>
          <w:sz w:val="24"/>
          <w:szCs w:val="24"/>
        </w:rPr>
        <w:t xml:space="preserve">за периода </w:t>
      </w:r>
      <w:r w:rsidR="0001362E" w:rsidRPr="005A13AE">
        <w:rPr>
          <w:rFonts w:ascii="Times New Roman" w:hAnsi="Times New Roman"/>
          <w:sz w:val="24"/>
          <w:szCs w:val="24"/>
        </w:rPr>
        <w:t>2021</w:t>
      </w:r>
      <w:r w:rsidRPr="005A13AE">
        <w:rPr>
          <w:rFonts w:ascii="Times New Roman" w:hAnsi="Times New Roman"/>
          <w:sz w:val="24"/>
          <w:szCs w:val="24"/>
        </w:rPr>
        <w:t>-</w:t>
      </w:r>
      <w:r w:rsidR="0001362E" w:rsidRPr="005A13AE">
        <w:rPr>
          <w:rFonts w:ascii="Times New Roman" w:hAnsi="Times New Roman"/>
          <w:sz w:val="24"/>
          <w:szCs w:val="24"/>
        </w:rPr>
        <w:t xml:space="preserve">2027 </w:t>
      </w:r>
      <w:r w:rsidRPr="005A13AE">
        <w:rPr>
          <w:rFonts w:ascii="Times New Roman" w:hAnsi="Times New Roman"/>
          <w:sz w:val="24"/>
          <w:szCs w:val="24"/>
        </w:rPr>
        <w:t>г.</w:t>
      </w:r>
      <w:r w:rsidR="0001362E" w:rsidRPr="005A13AE">
        <w:rPr>
          <w:rFonts w:ascii="Times New Roman" w:hAnsi="Times New Roman"/>
          <w:sz w:val="24"/>
          <w:szCs w:val="24"/>
        </w:rPr>
        <w:t xml:space="preserve"> </w:t>
      </w:r>
    </w:p>
    <w:p w14:paraId="11B92DDE" w14:textId="77777777" w:rsidR="001E69A5" w:rsidRPr="005A13AE" w:rsidRDefault="001E69A5" w:rsidP="001E69A5">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Кандидатът по процедурата чрез директно предоставяне трябва:</w:t>
      </w:r>
    </w:p>
    <w:p w14:paraId="116AA142" w14:textId="77777777" w:rsidR="00273788" w:rsidRPr="005A13AE" w:rsidRDefault="001E69A5" w:rsidP="001E69A5">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 да е пряко отговорен за изпълнението на дейностите по проекта; </w:t>
      </w:r>
    </w:p>
    <w:p w14:paraId="08214AFC" w14:textId="7C422AA3" w:rsidR="001E69A5" w:rsidRPr="005A13AE" w:rsidRDefault="001E69A5" w:rsidP="001E69A5">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и</w:t>
      </w:r>
    </w:p>
    <w:p w14:paraId="004654E8" w14:textId="2985EBF3" w:rsidR="001E69A5" w:rsidRPr="005A13AE" w:rsidRDefault="0080529D" w:rsidP="001E69A5">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 </w:t>
      </w:r>
      <w:r w:rsidR="001E69A5" w:rsidRPr="005A13AE">
        <w:rPr>
          <w:rFonts w:ascii="Times New Roman" w:hAnsi="Times New Roman"/>
          <w:sz w:val="24"/>
          <w:szCs w:val="24"/>
        </w:rPr>
        <w:t>да разполага с необходимия административен</w:t>
      </w:r>
      <w:r w:rsidR="004D5CF6" w:rsidRPr="005A13AE">
        <w:rPr>
          <w:rFonts w:ascii="Times New Roman" w:hAnsi="Times New Roman"/>
          <w:sz w:val="24"/>
          <w:szCs w:val="24"/>
        </w:rPr>
        <w:t xml:space="preserve"> и</w:t>
      </w:r>
      <w:r w:rsidR="001E69A5" w:rsidRPr="005A13AE">
        <w:rPr>
          <w:rFonts w:ascii="Times New Roman" w:hAnsi="Times New Roman"/>
          <w:sz w:val="24"/>
          <w:szCs w:val="24"/>
        </w:rPr>
        <w:t xml:space="preserve"> финансов капацитет, който гарантира успешното изпълнение на дейностите по проекта.</w:t>
      </w:r>
    </w:p>
    <w:p w14:paraId="2533F3F7" w14:textId="10B74408" w:rsidR="0080529D" w:rsidRPr="005A13AE" w:rsidRDefault="0080529D" w:rsidP="001E69A5">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Кандидатът трябва да отговаря на изискванията за административен и финансов капацитет съгласно </w:t>
      </w:r>
      <w:r w:rsidR="000F72CB" w:rsidRPr="005A13AE">
        <w:rPr>
          <w:rFonts w:ascii="Times New Roman" w:hAnsi="Times New Roman"/>
          <w:sz w:val="24"/>
          <w:szCs w:val="24"/>
          <w:lang w:val="en-US"/>
        </w:rPr>
        <w:t>M</w:t>
      </w:r>
      <w:proofErr w:type="spellStart"/>
      <w:r w:rsidRPr="005A13AE">
        <w:rPr>
          <w:rFonts w:ascii="Times New Roman" w:hAnsi="Times New Roman"/>
          <w:sz w:val="24"/>
          <w:szCs w:val="24"/>
        </w:rPr>
        <w:t>етодология</w:t>
      </w:r>
      <w:proofErr w:type="spellEnd"/>
      <w:r w:rsidRPr="005A13AE">
        <w:rPr>
          <w:rFonts w:ascii="Times New Roman" w:hAnsi="Times New Roman"/>
          <w:sz w:val="24"/>
          <w:szCs w:val="24"/>
        </w:rPr>
        <w:t xml:space="preserve"> и критерии за оценка на проектно предложение (</w:t>
      </w:r>
      <w:r w:rsidRPr="005A13AE">
        <w:rPr>
          <w:rFonts w:ascii="Times New Roman" w:hAnsi="Times New Roman"/>
          <w:b/>
          <w:bCs/>
          <w:i/>
          <w:iCs/>
          <w:sz w:val="24"/>
          <w:szCs w:val="24"/>
        </w:rPr>
        <w:t xml:space="preserve">Приложение </w:t>
      </w:r>
      <w:r w:rsidR="000F72CB" w:rsidRPr="005A13AE">
        <w:rPr>
          <w:rFonts w:ascii="Times New Roman" w:hAnsi="Times New Roman"/>
          <w:b/>
          <w:bCs/>
          <w:i/>
          <w:iCs/>
          <w:sz w:val="24"/>
          <w:szCs w:val="24"/>
          <w:lang w:val="en-US"/>
        </w:rPr>
        <w:t>VII</w:t>
      </w:r>
      <w:r w:rsidR="00CA62C2" w:rsidRPr="005A13AE">
        <w:rPr>
          <w:rFonts w:ascii="Times New Roman" w:hAnsi="Times New Roman"/>
          <w:i/>
          <w:iCs/>
          <w:sz w:val="24"/>
          <w:szCs w:val="24"/>
          <w:lang w:val="en-US"/>
        </w:rPr>
        <w:t xml:space="preserve"> </w:t>
      </w:r>
      <w:r w:rsidRPr="005A13AE">
        <w:rPr>
          <w:rFonts w:ascii="Times New Roman" w:hAnsi="Times New Roman"/>
          <w:i/>
          <w:iCs/>
          <w:sz w:val="24"/>
          <w:szCs w:val="24"/>
        </w:rPr>
        <w:t xml:space="preserve">към </w:t>
      </w:r>
      <w:r w:rsidR="00CA62C2" w:rsidRPr="005A13AE">
        <w:rPr>
          <w:rFonts w:ascii="Times New Roman" w:hAnsi="Times New Roman"/>
          <w:i/>
          <w:iCs/>
          <w:sz w:val="24"/>
          <w:szCs w:val="24"/>
        </w:rPr>
        <w:t xml:space="preserve">Условията </w:t>
      </w:r>
      <w:r w:rsidRPr="005A13AE">
        <w:rPr>
          <w:rFonts w:ascii="Times New Roman" w:hAnsi="Times New Roman"/>
          <w:i/>
          <w:iCs/>
          <w:sz w:val="24"/>
          <w:szCs w:val="24"/>
        </w:rPr>
        <w:t>за кандидатстване</w:t>
      </w:r>
      <w:r w:rsidRPr="005A13AE">
        <w:rPr>
          <w:rFonts w:ascii="Times New Roman" w:hAnsi="Times New Roman"/>
          <w:sz w:val="24"/>
          <w:szCs w:val="24"/>
        </w:rPr>
        <w:t>).</w:t>
      </w:r>
    </w:p>
    <w:p w14:paraId="55232099" w14:textId="51E4BB67" w:rsidR="001E69A5" w:rsidRPr="005A13AE" w:rsidRDefault="001E69A5" w:rsidP="001E69A5">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При кандидатстване, кандидатът трябва да декларира в </w:t>
      </w:r>
      <w:r w:rsidR="003A2BD1" w:rsidRPr="005A13AE">
        <w:rPr>
          <w:rFonts w:ascii="Times New Roman" w:hAnsi="Times New Roman"/>
          <w:sz w:val="24"/>
          <w:szCs w:val="24"/>
        </w:rPr>
        <w:t>секция</w:t>
      </w:r>
      <w:r w:rsidRPr="005A13AE">
        <w:rPr>
          <w:rFonts w:ascii="Times New Roman" w:hAnsi="Times New Roman"/>
          <w:sz w:val="24"/>
          <w:szCs w:val="24"/>
        </w:rPr>
        <w:t xml:space="preserve"> 11 от Формуляра за кандидатстване, че разполага с необходимия финансов и административен капацитет за изпълнението на проекта</w:t>
      </w:r>
      <w:r w:rsidR="00434795" w:rsidRPr="005A13AE">
        <w:rPr>
          <w:rFonts w:ascii="Times New Roman" w:hAnsi="Times New Roman"/>
          <w:sz w:val="24"/>
          <w:szCs w:val="24"/>
        </w:rPr>
        <w:t>.</w:t>
      </w:r>
    </w:p>
    <w:p w14:paraId="3FA67BF4" w14:textId="77777777" w:rsidR="00434795" w:rsidRPr="005A13AE" w:rsidRDefault="00434795" w:rsidP="00434795">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b/>
          <w:sz w:val="24"/>
          <w:szCs w:val="24"/>
        </w:rPr>
        <w:t>Финансов капацитет</w:t>
      </w:r>
      <w:r w:rsidRPr="005A13AE">
        <w:rPr>
          <w:rFonts w:ascii="Times New Roman" w:hAnsi="Times New Roman"/>
          <w:sz w:val="24"/>
          <w:szCs w:val="24"/>
        </w:rPr>
        <w:t xml:space="preserve"> – Кандидатът разполага с необходимите финансови ресурси и механизми, позволяващи да се изпълнят предложените в проектното предложение дейности и да се гарантира тяхната финансова устойчивост.</w:t>
      </w:r>
    </w:p>
    <w:p w14:paraId="70EE0878" w14:textId="77777777" w:rsidR="007512BB" w:rsidRPr="005A13AE" w:rsidRDefault="007512BB" w:rsidP="00A5094C">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Това обстоятелство се проверява служебно от оценителната комисия към момента на кандидатстване в Закона за държавния бюджет. Счита се, че кандидатът разполага с необходимия финансов капацитет, ако утвърдените разходи по бюджета за текущата финансова година на бенефициента са по-високи от размера на исканата БФП по настоящата процедура. Счита се, че са налице механизми за устойчивост, когато кандидатът е посочил във Формуляра за кандидатстване потенциалните източници за финансиране след приключване на проекта и те са реалистични и надеждни.</w:t>
      </w:r>
    </w:p>
    <w:p w14:paraId="6AEB7857" w14:textId="21A78503" w:rsidR="00FF6DD3" w:rsidRPr="005A13AE" w:rsidRDefault="00FF6DD3" w:rsidP="00A5094C">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u w:val="single"/>
        </w:rPr>
      </w:pPr>
      <w:r w:rsidRPr="005A13AE">
        <w:rPr>
          <w:rFonts w:ascii="Times New Roman" w:hAnsi="Times New Roman"/>
          <w:b/>
          <w:sz w:val="24"/>
          <w:szCs w:val="24"/>
        </w:rPr>
        <w:lastRenderedPageBreak/>
        <w:t>Административен капацитет</w:t>
      </w:r>
      <w:r w:rsidRPr="005A13AE">
        <w:rPr>
          <w:rFonts w:ascii="Times New Roman" w:hAnsi="Times New Roman"/>
          <w:sz w:val="24"/>
          <w:szCs w:val="24"/>
        </w:rPr>
        <w:t xml:space="preserve"> – Екипът за организация и управление на проекта на централно ниво следва да бъде съобразен със спецификата и обема на заложените дейности. Изборът на експерти в екипа за управление на проекта на централно ниво е в съответствие с Указания на УО на ПО</w:t>
      </w:r>
      <w:r w:rsidR="00273788" w:rsidRPr="005A13AE">
        <w:rPr>
          <w:rFonts w:ascii="Times New Roman" w:hAnsi="Times New Roman"/>
          <w:sz w:val="24"/>
          <w:szCs w:val="24"/>
        </w:rPr>
        <w:t xml:space="preserve"> 2021-2027 г.</w:t>
      </w:r>
      <w:r w:rsidRPr="005A13AE">
        <w:rPr>
          <w:rFonts w:ascii="Times New Roman" w:hAnsi="Times New Roman"/>
          <w:sz w:val="24"/>
          <w:szCs w:val="24"/>
        </w:rPr>
        <w:t xml:space="preserve"> за </w:t>
      </w:r>
      <w:r w:rsidR="0011722E" w:rsidRPr="005A13AE">
        <w:rPr>
          <w:rFonts w:ascii="Times New Roman" w:hAnsi="Times New Roman"/>
          <w:sz w:val="24"/>
          <w:szCs w:val="24"/>
        </w:rPr>
        <w:t xml:space="preserve">Конкретния </w:t>
      </w:r>
      <w:r w:rsidRPr="005A13AE">
        <w:rPr>
          <w:rFonts w:ascii="Times New Roman" w:hAnsi="Times New Roman"/>
          <w:sz w:val="24"/>
          <w:szCs w:val="24"/>
        </w:rPr>
        <w:t xml:space="preserve">бенефициент МОН относно изискванията за сформиране на екипите за организация и управление на проекти </w:t>
      </w:r>
      <w:r w:rsidR="008E3C41" w:rsidRPr="005A13AE">
        <w:rPr>
          <w:rFonts w:ascii="Times New Roman" w:hAnsi="Times New Roman"/>
          <w:sz w:val="24"/>
          <w:szCs w:val="24"/>
        </w:rPr>
        <w:t>(</w:t>
      </w:r>
      <w:r w:rsidRPr="005A13AE">
        <w:rPr>
          <w:rFonts w:ascii="Times New Roman" w:hAnsi="Times New Roman"/>
          <w:b/>
          <w:bCs/>
          <w:i/>
          <w:iCs/>
          <w:sz w:val="24"/>
          <w:szCs w:val="24"/>
        </w:rPr>
        <w:t>Приложение V</w:t>
      </w:r>
      <w:r w:rsidRPr="005A13AE">
        <w:rPr>
          <w:rFonts w:ascii="Times New Roman" w:hAnsi="Times New Roman"/>
          <w:i/>
          <w:iCs/>
          <w:sz w:val="24"/>
          <w:szCs w:val="24"/>
        </w:rPr>
        <w:t xml:space="preserve"> към Условията за кандидатстване</w:t>
      </w:r>
      <w:r w:rsidR="008E3C41" w:rsidRPr="005A13AE">
        <w:rPr>
          <w:rFonts w:ascii="Times New Roman" w:hAnsi="Times New Roman"/>
          <w:sz w:val="24"/>
          <w:szCs w:val="24"/>
        </w:rPr>
        <w:t>)</w:t>
      </w:r>
      <w:r w:rsidRPr="005A13AE">
        <w:rPr>
          <w:rFonts w:ascii="Times New Roman" w:hAnsi="Times New Roman"/>
          <w:sz w:val="24"/>
          <w:szCs w:val="24"/>
        </w:rPr>
        <w:t xml:space="preserve">. Членовете на екипа за управление на проекта на централно ниво, за които са представени автобиографии (най-малко 5 основни позиции на членове на екипа за управление на проекта на централно ниво) </w:t>
      </w:r>
      <w:r w:rsidR="009D5714" w:rsidRPr="005A13AE">
        <w:rPr>
          <w:rFonts w:ascii="Times New Roman" w:hAnsi="Times New Roman"/>
          <w:sz w:val="24"/>
          <w:szCs w:val="24"/>
        </w:rPr>
        <w:t xml:space="preserve">следва да </w:t>
      </w:r>
      <w:r w:rsidRPr="005A13AE">
        <w:rPr>
          <w:rFonts w:ascii="Times New Roman" w:hAnsi="Times New Roman"/>
          <w:sz w:val="24"/>
          <w:szCs w:val="24"/>
        </w:rPr>
        <w:t xml:space="preserve">имат поне 1 година опит в управлението и/или изпълнението на проекти и/или сходни дейности. </w:t>
      </w:r>
      <w:r w:rsidR="00F76AF4" w:rsidRPr="005A13AE">
        <w:rPr>
          <w:rFonts w:ascii="Times New Roman" w:hAnsi="Times New Roman"/>
          <w:sz w:val="24"/>
          <w:szCs w:val="24"/>
        </w:rPr>
        <w:t>В съответствие с Механизма за  подбор на детските градини</w:t>
      </w:r>
      <w:r w:rsidR="00EE3386" w:rsidRPr="005A13AE">
        <w:rPr>
          <w:rFonts w:ascii="Times New Roman" w:hAnsi="Times New Roman"/>
          <w:sz w:val="24"/>
          <w:szCs w:val="24"/>
        </w:rPr>
        <w:t xml:space="preserve"> и училища с групи за задължително предучилищно образование</w:t>
      </w:r>
      <w:r w:rsidR="00F76AF4" w:rsidRPr="005A13AE">
        <w:rPr>
          <w:rFonts w:ascii="Times New Roman" w:hAnsi="Times New Roman"/>
          <w:sz w:val="24"/>
          <w:szCs w:val="24"/>
        </w:rPr>
        <w:t>, функциите на РУО и Указанията на УО на ПО кандидатът следва да е обосновал необходимостта от експерти за организация и управление на териториално ниво.</w:t>
      </w:r>
    </w:p>
    <w:p w14:paraId="667494EB" w14:textId="56C4EE8D" w:rsidR="00FF6DD3" w:rsidRPr="005A13AE" w:rsidRDefault="00657FDF" w:rsidP="00A5094C">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За доказване на административен капацитет, кандидатът следва да представи автобиографии по образец (</w:t>
      </w:r>
      <w:r w:rsidRPr="005A13AE">
        <w:rPr>
          <w:rFonts w:ascii="Times New Roman" w:hAnsi="Times New Roman"/>
          <w:b/>
          <w:bCs/>
          <w:i/>
          <w:iCs/>
          <w:sz w:val="24"/>
          <w:szCs w:val="24"/>
        </w:rPr>
        <w:t xml:space="preserve">Приложение </w:t>
      </w:r>
      <w:r w:rsidR="00CA62C2" w:rsidRPr="005A13AE">
        <w:rPr>
          <w:rFonts w:ascii="Times New Roman" w:hAnsi="Times New Roman"/>
          <w:b/>
          <w:bCs/>
          <w:i/>
          <w:iCs/>
          <w:sz w:val="24"/>
          <w:szCs w:val="24"/>
          <w:lang w:val="en-US"/>
        </w:rPr>
        <w:t>III</w:t>
      </w:r>
      <w:r w:rsidR="00CA62C2" w:rsidRPr="005A13AE">
        <w:rPr>
          <w:rFonts w:ascii="Times New Roman" w:hAnsi="Times New Roman"/>
          <w:i/>
          <w:iCs/>
          <w:sz w:val="24"/>
          <w:szCs w:val="24"/>
          <w:lang w:val="en-US"/>
        </w:rPr>
        <w:t xml:space="preserve"> </w:t>
      </w:r>
      <w:r w:rsidRPr="005A13AE">
        <w:rPr>
          <w:rFonts w:ascii="Times New Roman" w:hAnsi="Times New Roman"/>
          <w:i/>
          <w:iCs/>
          <w:sz w:val="24"/>
          <w:szCs w:val="24"/>
        </w:rPr>
        <w:t>към Условията за кандидатстване</w:t>
      </w:r>
      <w:r w:rsidRPr="005A13AE">
        <w:rPr>
          <w:rFonts w:ascii="Times New Roman" w:hAnsi="Times New Roman"/>
          <w:sz w:val="24"/>
          <w:szCs w:val="24"/>
        </w:rPr>
        <w:t xml:space="preserve">) на най-малко 5 основни позиции на членове на екипа за управление на проекта на централно ниво (ръководител на проекта; заместник-ръководител на проекта или водещ координатор; счетоводител на проекта или финансов координатор; координатор на териториалните екипи; експерт </w:t>
      </w:r>
      <w:r w:rsidR="009D5714" w:rsidRPr="005A13AE">
        <w:rPr>
          <w:rFonts w:ascii="Times New Roman" w:hAnsi="Times New Roman"/>
          <w:sz w:val="24"/>
          <w:szCs w:val="24"/>
        </w:rPr>
        <w:t xml:space="preserve">видимост </w:t>
      </w:r>
      <w:r w:rsidRPr="005A13AE">
        <w:rPr>
          <w:rFonts w:ascii="Times New Roman" w:hAnsi="Times New Roman"/>
          <w:sz w:val="24"/>
          <w:szCs w:val="24"/>
        </w:rPr>
        <w:t xml:space="preserve">и комуникация), придружени от документ/и относно извършения подбор на </w:t>
      </w:r>
      <w:r w:rsidR="007113C9" w:rsidRPr="005A13AE">
        <w:rPr>
          <w:rFonts w:ascii="Times New Roman" w:hAnsi="Times New Roman"/>
          <w:sz w:val="24"/>
          <w:szCs w:val="24"/>
        </w:rPr>
        <w:t xml:space="preserve">основните </w:t>
      </w:r>
      <w:r w:rsidRPr="005A13AE">
        <w:rPr>
          <w:rFonts w:ascii="Times New Roman" w:hAnsi="Times New Roman"/>
          <w:sz w:val="24"/>
          <w:szCs w:val="24"/>
        </w:rPr>
        <w:t>членове на екипа на централно ниво</w:t>
      </w:r>
      <w:r w:rsidR="007113C9" w:rsidRPr="005A13AE">
        <w:rPr>
          <w:rFonts w:ascii="Times New Roman" w:hAnsi="Times New Roman"/>
          <w:sz w:val="24"/>
          <w:szCs w:val="24"/>
        </w:rPr>
        <w:t>.</w:t>
      </w:r>
      <w:r w:rsidRPr="005A13AE">
        <w:rPr>
          <w:rFonts w:ascii="Times New Roman" w:hAnsi="Times New Roman"/>
          <w:sz w:val="24"/>
          <w:szCs w:val="24"/>
        </w:rPr>
        <w:t xml:space="preserve"> </w:t>
      </w:r>
      <w:r w:rsidR="007113C9" w:rsidRPr="005A13AE">
        <w:rPr>
          <w:rFonts w:ascii="Times New Roman" w:hAnsi="Times New Roman"/>
          <w:sz w:val="24"/>
          <w:szCs w:val="24"/>
        </w:rPr>
        <w:t>За останалите позиции в екипа за управление на проекта на ниво КБ</w:t>
      </w:r>
      <w:r w:rsidR="00886ECA" w:rsidRPr="005A13AE">
        <w:rPr>
          <w:rFonts w:ascii="Times New Roman" w:hAnsi="Times New Roman"/>
          <w:sz w:val="24"/>
          <w:szCs w:val="24"/>
        </w:rPr>
        <w:t>-МОН</w:t>
      </w:r>
      <w:r w:rsidR="007113C9" w:rsidRPr="005A13AE">
        <w:rPr>
          <w:rFonts w:ascii="Times New Roman" w:hAnsi="Times New Roman"/>
          <w:sz w:val="24"/>
          <w:szCs w:val="24"/>
        </w:rPr>
        <w:t xml:space="preserve"> и РУО</w:t>
      </w:r>
      <w:r w:rsidR="00886ECA" w:rsidRPr="005A13AE">
        <w:rPr>
          <w:rStyle w:val="FootnoteReference"/>
          <w:rFonts w:ascii="Times New Roman" w:hAnsi="Times New Roman"/>
          <w:sz w:val="24"/>
          <w:szCs w:val="24"/>
        </w:rPr>
        <w:footnoteReference w:id="34"/>
      </w:r>
      <w:r w:rsidR="007113C9" w:rsidRPr="005A13AE">
        <w:rPr>
          <w:rFonts w:ascii="Times New Roman" w:hAnsi="Times New Roman"/>
          <w:sz w:val="24"/>
          <w:szCs w:val="24"/>
        </w:rPr>
        <w:t xml:space="preserve"> в </w:t>
      </w:r>
      <w:r w:rsidR="003A2BD1" w:rsidRPr="005A13AE">
        <w:rPr>
          <w:rFonts w:ascii="Times New Roman" w:hAnsi="Times New Roman"/>
          <w:sz w:val="24"/>
          <w:szCs w:val="24"/>
        </w:rPr>
        <w:t>секция</w:t>
      </w:r>
      <w:r w:rsidR="007113C9" w:rsidRPr="005A13AE">
        <w:rPr>
          <w:rFonts w:ascii="Times New Roman" w:hAnsi="Times New Roman"/>
          <w:sz w:val="24"/>
          <w:szCs w:val="24"/>
        </w:rPr>
        <w:t xml:space="preserve"> 9 „Екип“ </w:t>
      </w:r>
      <w:r w:rsidRPr="005A13AE">
        <w:rPr>
          <w:rFonts w:ascii="Times New Roman" w:hAnsi="Times New Roman"/>
          <w:sz w:val="24"/>
          <w:szCs w:val="24"/>
        </w:rPr>
        <w:t xml:space="preserve">от Формуляра за кандидатстване </w:t>
      </w:r>
      <w:r w:rsidR="007113C9" w:rsidRPr="005A13AE">
        <w:rPr>
          <w:rFonts w:ascii="Times New Roman" w:hAnsi="Times New Roman"/>
          <w:sz w:val="24"/>
          <w:szCs w:val="24"/>
        </w:rPr>
        <w:t xml:space="preserve">се посочват </w:t>
      </w:r>
      <w:r w:rsidRPr="005A13AE">
        <w:rPr>
          <w:rFonts w:ascii="Times New Roman" w:hAnsi="Times New Roman"/>
          <w:sz w:val="24"/>
          <w:szCs w:val="24"/>
        </w:rPr>
        <w:t xml:space="preserve">минималните изисквания за заемане на длъжността, вкл. за квалификацията и отговорностите на </w:t>
      </w:r>
      <w:r w:rsidR="007113C9" w:rsidRPr="005A13AE">
        <w:rPr>
          <w:rFonts w:ascii="Times New Roman" w:hAnsi="Times New Roman"/>
          <w:sz w:val="24"/>
          <w:szCs w:val="24"/>
        </w:rPr>
        <w:t xml:space="preserve">всеки тип позиция. </w:t>
      </w:r>
    </w:p>
    <w:p w14:paraId="2181EA31" w14:textId="199B9EDB" w:rsidR="00FF6DD3" w:rsidRPr="005A13AE" w:rsidRDefault="00B15D2F" w:rsidP="00A5094C">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В </w:t>
      </w:r>
      <w:r w:rsidR="003A2BD1" w:rsidRPr="005A13AE">
        <w:rPr>
          <w:rFonts w:ascii="Times New Roman" w:hAnsi="Times New Roman"/>
          <w:sz w:val="24"/>
          <w:szCs w:val="24"/>
        </w:rPr>
        <w:t>секция</w:t>
      </w:r>
      <w:r w:rsidRPr="005A13AE">
        <w:rPr>
          <w:rFonts w:ascii="Times New Roman" w:hAnsi="Times New Roman"/>
          <w:sz w:val="24"/>
          <w:szCs w:val="24"/>
        </w:rPr>
        <w:t xml:space="preserve"> 11. „Допълнителна информация, необходима за оценка на проектното предложение“</w:t>
      </w:r>
      <w:r w:rsidR="00314F47" w:rsidRPr="005A13AE">
        <w:rPr>
          <w:rFonts w:ascii="Times New Roman" w:hAnsi="Times New Roman"/>
          <w:sz w:val="24"/>
          <w:szCs w:val="24"/>
        </w:rPr>
        <w:t>, поле „Административен капацитет</w:t>
      </w:r>
      <w:r w:rsidR="00381162" w:rsidRPr="005A13AE">
        <w:rPr>
          <w:rFonts w:ascii="Times New Roman" w:hAnsi="Times New Roman"/>
          <w:sz w:val="24"/>
          <w:szCs w:val="24"/>
        </w:rPr>
        <w:t>/Екип за управление</w:t>
      </w:r>
      <w:r w:rsidR="001D6707" w:rsidRPr="005A13AE">
        <w:rPr>
          <w:rFonts w:ascii="Times New Roman" w:hAnsi="Times New Roman"/>
          <w:sz w:val="24"/>
          <w:szCs w:val="24"/>
        </w:rPr>
        <w:t xml:space="preserve"> на конкретния </w:t>
      </w:r>
      <w:proofErr w:type="spellStart"/>
      <w:r w:rsidR="001D6707" w:rsidRPr="005A13AE">
        <w:rPr>
          <w:rFonts w:ascii="Times New Roman" w:hAnsi="Times New Roman"/>
          <w:sz w:val="24"/>
          <w:szCs w:val="24"/>
        </w:rPr>
        <w:t>бененфициент</w:t>
      </w:r>
      <w:proofErr w:type="spellEnd"/>
      <w:r w:rsidR="00314F47" w:rsidRPr="005A13AE">
        <w:rPr>
          <w:rFonts w:ascii="Times New Roman" w:hAnsi="Times New Roman"/>
          <w:sz w:val="24"/>
          <w:szCs w:val="24"/>
        </w:rPr>
        <w:t>“</w:t>
      </w:r>
      <w:r w:rsidRPr="005A13AE">
        <w:rPr>
          <w:rFonts w:ascii="Times New Roman" w:hAnsi="Times New Roman"/>
          <w:sz w:val="24"/>
          <w:szCs w:val="24"/>
        </w:rPr>
        <w:t xml:space="preserve"> от Формуляра за кандидатстване кандидатът следва да опише проведената процедура за подбор на </w:t>
      </w:r>
      <w:r w:rsidR="00886ECA" w:rsidRPr="005A13AE">
        <w:rPr>
          <w:rFonts w:ascii="Times New Roman" w:hAnsi="Times New Roman"/>
          <w:sz w:val="24"/>
          <w:szCs w:val="24"/>
        </w:rPr>
        <w:t xml:space="preserve">основните </w:t>
      </w:r>
      <w:r w:rsidRPr="005A13AE">
        <w:rPr>
          <w:rFonts w:ascii="Times New Roman" w:hAnsi="Times New Roman"/>
          <w:sz w:val="24"/>
          <w:szCs w:val="24"/>
        </w:rPr>
        <w:t>членове на екипа за организация и управление, в съответствие с Указанията на УО на</w:t>
      </w:r>
      <w:r w:rsidR="009D5714" w:rsidRPr="005A13AE">
        <w:rPr>
          <w:rFonts w:ascii="Times New Roman" w:hAnsi="Times New Roman"/>
          <w:sz w:val="24"/>
          <w:szCs w:val="24"/>
        </w:rPr>
        <w:t xml:space="preserve"> ПО</w:t>
      </w:r>
      <w:r w:rsidRPr="005A13AE">
        <w:rPr>
          <w:rFonts w:ascii="Times New Roman" w:hAnsi="Times New Roman"/>
          <w:sz w:val="24"/>
          <w:szCs w:val="24"/>
        </w:rPr>
        <w:t xml:space="preserve"> за конкретния бенефициент МОН относно изискванията за сформиране на екипи за организация и управление на проекти (</w:t>
      </w:r>
      <w:r w:rsidRPr="005A13AE">
        <w:rPr>
          <w:rFonts w:ascii="Times New Roman" w:hAnsi="Times New Roman"/>
          <w:b/>
          <w:bCs/>
          <w:i/>
          <w:iCs/>
          <w:sz w:val="24"/>
          <w:szCs w:val="24"/>
        </w:rPr>
        <w:t>Приложение V</w:t>
      </w:r>
      <w:r w:rsidRPr="005A13AE">
        <w:rPr>
          <w:rFonts w:ascii="Times New Roman" w:hAnsi="Times New Roman"/>
          <w:i/>
          <w:iCs/>
          <w:sz w:val="24"/>
          <w:szCs w:val="24"/>
        </w:rPr>
        <w:t xml:space="preserve"> към Условията за кандидатстване</w:t>
      </w:r>
      <w:r w:rsidRPr="005A13AE">
        <w:rPr>
          <w:rFonts w:ascii="Times New Roman" w:hAnsi="Times New Roman"/>
          <w:sz w:val="24"/>
          <w:szCs w:val="24"/>
        </w:rPr>
        <w:t xml:space="preserve">). В т. 13 „Прикачени документи“ следва да се приложат всички документи, доказващи извършения подбор. Конкретният бенефициент задължително посочва в </w:t>
      </w:r>
      <w:r w:rsidR="003A2BD1" w:rsidRPr="005A13AE">
        <w:rPr>
          <w:rFonts w:ascii="Times New Roman" w:hAnsi="Times New Roman"/>
          <w:sz w:val="24"/>
          <w:szCs w:val="24"/>
        </w:rPr>
        <w:t>секция</w:t>
      </w:r>
      <w:r w:rsidRPr="005A13AE">
        <w:rPr>
          <w:rFonts w:ascii="Times New Roman" w:hAnsi="Times New Roman"/>
          <w:sz w:val="24"/>
          <w:szCs w:val="24"/>
        </w:rPr>
        <w:t xml:space="preserve"> 9</w:t>
      </w:r>
      <w:r w:rsidR="00645E0D" w:rsidRPr="005A13AE">
        <w:rPr>
          <w:rFonts w:ascii="Times New Roman" w:hAnsi="Times New Roman"/>
          <w:sz w:val="24"/>
          <w:szCs w:val="24"/>
        </w:rPr>
        <w:t xml:space="preserve"> „</w:t>
      </w:r>
      <w:r w:rsidR="00665675" w:rsidRPr="005A13AE">
        <w:rPr>
          <w:rFonts w:ascii="Times New Roman" w:hAnsi="Times New Roman"/>
          <w:sz w:val="24"/>
          <w:szCs w:val="24"/>
        </w:rPr>
        <w:t>Екип“</w:t>
      </w:r>
      <w:r w:rsidRPr="005A13AE">
        <w:rPr>
          <w:rFonts w:ascii="Times New Roman" w:hAnsi="Times New Roman"/>
          <w:sz w:val="24"/>
          <w:szCs w:val="24"/>
        </w:rPr>
        <w:t xml:space="preserve"> от </w:t>
      </w:r>
      <w:r w:rsidR="00886ECA" w:rsidRPr="005A13AE">
        <w:rPr>
          <w:rFonts w:ascii="Times New Roman" w:hAnsi="Times New Roman"/>
          <w:sz w:val="24"/>
          <w:szCs w:val="24"/>
        </w:rPr>
        <w:t xml:space="preserve">Формуляра </w:t>
      </w:r>
      <w:r w:rsidRPr="005A13AE">
        <w:rPr>
          <w:rFonts w:ascii="Times New Roman" w:hAnsi="Times New Roman"/>
          <w:sz w:val="24"/>
          <w:szCs w:val="24"/>
        </w:rPr>
        <w:t xml:space="preserve">за кандидатстване </w:t>
      </w:r>
      <w:r w:rsidR="00886ECA" w:rsidRPr="005A13AE">
        <w:rPr>
          <w:rFonts w:ascii="Times New Roman" w:hAnsi="Times New Roman"/>
          <w:sz w:val="24"/>
          <w:szCs w:val="24"/>
        </w:rPr>
        <w:t xml:space="preserve">и </w:t>
      </w:r>
      <w:r w:rsidRPr="005A13AE">
        <w:rPr>
          <w:rFonts w:ascii="Times New Roman" w:hAnsi="Times New Roman"/>
          <w:sz w:val="24"/>
          <w:szCs w:val="24"/>
        </w:rPr>
        <w:t>териториалните екипи</w:t>
      </w:r>
      <w:r w:rsidR="00886ECA" w:rsidRPr="005A13AE">
        <w:rPr>
          <w:rFonts w:ascii="Times New Roman" w:hAnsi="Times New Roman"/>
          <w:sz w:val="24"/>
          <w:szCs w:val="24"/>
        </w:rPr>
        <w:t xml:space="preserve"> съгласно цитираното </w:t>
      </w:r>
      <w:r w:rsidR="00886ECA" w:rsidRPr="005A13AE">
        <w:rPr>
          <w:rFonts w:ascii="Times New Roman" w:hAnsi="Times New Roman"/>
          <w:b/>
          <w:bCs/>
          <w:i/>
          <w:iCs/>
          <w:sz w:val="24"/>
          <w:szCs w:val="24"/>
        </w:rPr>
        <w:t xml:space="preserve">Приложение </w:t>
      </w:r>
      <w:r w:rsidR="00886ECA" w:rsidRPr="005A13AE">
        <w:rPr>
          <w:rFonts w:ascii="Times New Roman" w:hAnsi="Times New Roman"/>
          <w:b/>
          <w:bCs/>
          <w:i/>
          <w:iCs/>
          <w:sz w:val="24"/>
          <w:szCs w:val="24"/>
          <w:lang w:val="en-US"/>
        </w:rPr>
        <w:t>V</w:t>
      </w:r>
      <w:r w:rsidR="00665675" w:rsidRPr="005A13AE">
        <w:rPr>
          <w:rFonts w:ascii="Times New Roman" w:hAnsi="Times New Roman"/>
          <w:i/>
          <w:iCs/>
          <w:sz w:val="24"/>
          <w:szCs w:val="24"/>
        </w:rPr>
        <w:t>.</w:t>
      </w:r>
    </w:p>
    <w:p w14:paraId="10022615" w14:textId="0B9EECF6" w:rsidR="00D863A5" w:rsidRPr="005A13AE" w:rsidRDefault="00D863A5" w:rsidP="00D863A5">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Министерството на образованието и науката, чрез Дирекция „Управление и изпълнение на проекти“, в качеството на </w:t>
      </w:r>
      <w:r w:rsidR="00ED49CB" w:rsidRPr="005A13AE">
        <w:rPr>
          <w:rFonts w:ascii="Times New Roman" w:hAnsi="Times New Roman"/>
          <w:sz w:val="24"/>
          <w:szCs w:val="24"/>
          <w:lang w:val="en-US"/>
        </w:rPr>
        <w:t>K</w:t>
      </w:r>
      <w:proofErr w:type="spellStart"/>
      <w:r w:rsidR="00ED49CB" w:rsidRPr="005A13AE">
        <w:rPr>
          <w:rFonts w:ascii="Times New Roman" w:hAnsi="Times New Roman"/>
          <w:sz w:val="24"/>
          <w:szCs w:val="24"/>
        </w:rPr>
        <w:t>онкретен</w:t>
      </w:r>
      <w:proofErr w:type="spellEnd"/>
      <w:r w:rsidR="00ED49CB" w:rsidRPr="005A13AE">
        <w:rPr>
          <w:rFonts w:ascii="Times New Roman" w:hAnsi="Times New Roman"/>
          <w:sz w:val="24"/>
          <w:szCs w:val="24"/>
        </w:rPr>
        <w:t xml:space="preserve"> </w:t>
      </w:r>
      <w:r w:rsidRPr="005A13AE">
        <w:rPr>
          <w:rFonts w:ascii="Times New Roman" w:hAnsi="Times New Roman"/>
          <w:sz w:val="24"/>
          <w:szCs w:val="24"/>
        </w:rPr>
        <w:t>бенефициент по настоящата процедура, ще осигурява дейностите по организация и управление на проекта, отчитане и контрол на дейностите, съгласно договора за безвъзмездна финансова помощ. За участие в дейностите по организиране изпълнението на проекта, бенефициентът може да определи и други служители на МОН, извън тези в дирекция „Управление и изпълнение на проекти“, съобразно тяхната експертиза, професионален опит и компетентност</w:t>
      </w:r>
      <w:r w:rsidR="004D5CF6" w:rsidRPr="005A13AE">
        <w:rPr>
          <w:rFonts w:ascii="Times New Roman" w:hAnsi="Times New Roman"/>
          <w:sz w:val="24"/>
          <w:szCs w:val="24"/>
        </w:rPr>
        <w:t xml:space="preserve"> съгласно Указанията на УО – </w:t>
      </w:r>
      <w:r w:rsidR="004D5CF6" w:rsidRPr="005A13AE">
        <w:rPr>
          <w:rFonts w:ascii="Times New Roman" w:hAnsi="Times New Roman"/>
          <w:i/>
          <w:iCs/>
          <w:sz w:val="24"/>
          <w:szCs w:val="24"/>
        </w:rPr>
        <w:t xml:space="preserve">Приложение </w:t>
      </w:r>
      <w:r w:rsidR="004D5CF6" w:rsidRPr="005A13AE">
        <w:rPr>
          <w:rFonts w:ascii="Times New Roman" w:hAnsi="Times New Roman"/>
          <w:i/>
          <w:iCs/>
          <w:sz w:val="24"/>
          <w:szCs w:val="24"/>
          <w:lang w:val="en-US"/>
        </w:rPr>
        <w:t>V</w:t>
      </w:r>
      <w:r w:rsidR="006E7A7F" w:rsidRPr="005A13AE">
        <w:rPr>
          <w:rFonts w:ascii="Times New Roman" w:hAnsi="Times New Roman"/>
          <w:i/>
          <w:iCs/>
          <w:sz w:val="24"/>
          <w:szCs w:val="24"/>
        </w:rPr>
        <w:t>.</w:t>
      </w:r>
    </w:p>
    <w:p w14:paraId="4B424E6E" w14:textId="1FB29992" w:rsidR="00FF6DD3" w:rsidRPr="005A13AE" w:rsidRDefault="00D863A5" w:rsidP="00A5094C">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За осъществяване на дейностите по управление на проекта </w:t>
      </w:r>
      <w:r w:rsidR="004330F5" w:rsidRPr="005A13AE">
        <w:rPr>
          <w:rFonts w:ascii="Times New Roman" w:hAnsi="Times New Roman"/>
          <w:sz w:val="24"/>
          <w:szCs w:val="24"/>
        </w:rPr>
        <w:t>К</w:t>
      </w:r>
      <w:r w:rsidRPr="005A13AE">
        <w:rPr>
          <w:rFonts w:ascii="Times New Roman" w:hAnsi="Times New Roman"/>
          <w:sz w:val="24"/>
          <w:szCs w:val="24"/>
        </w:rPr>
        <w:t>онкретният бенефициент може да се подпомага и от външни експерти, назначени по утвърдено допълнително щатно разписание съгласно § 16, ал. 7 от Преходните и заключителни разпоредби към Закона за изменение и допълнение на Закона за администрацията</w:t>
      </w:r>
      <w:r w:rsidR="004D5CF6" w:rsidRPr="005A13AE">
        <w:rPr>
          <w:rFonts w:ascii="Times New Roman" w:hAnsi="Times New Roman"/>
          <w:sz w:val="24"/>
          <w:szCs w:val="24"/>
          <w:lang w:val="en-US"/>
        </w:rPr>
        <w:t xml:space="preserve"> </w:t>
      </w:r>
      <w:r w:rsidR="004D5CF6" w:rsidRPr="005A13AE">
        <w:rPr>
          <w:rFonts w:ascii="Times New Roman" w:hAnsi="Times New Roman"/>
          <w:sz w:val="24"/>
          <w:szCs w:val="24"/>
        </w:rPr>
        <w:t xml:space="preserve">и </w:t>
      </w:r>
      <w:proofErr w:type="spellStart"/>
      <w:r w:rsidR="004D5CF6" w:rsidRPr="005A13AE">
        <w:rPr>
          <w:rFonts w:ascii="Times New Roman" w:hAnsi="Times New Roman"/>
          <w:sz w:val="24"/>
          <w:szCs w:val="24"/>
          <w:lang w:val="en-US"/>
        </w:rPr>
        <w:t>съгласно</w:t>
      </w:r>
      <w:proofErr w:type="spellEnd"/>
      <w:r w:rsidR="004D5CF6" w:rsidRPr="005A13AE">
        <w:rPr>
          <w:rFonts w:ascii="Times New Roman" w:hAnsi="Times New Roman"/>
          <w:sz w:val="24"/>
          <w:szCs w:val="24"/>
          <w:lang w:val="en-US"/>
        </w:rPr>
        <w:t xml:space="preserve"> </w:t>
      </w:r>
      <w:proofErr w:type="spellStart"/>
      <w:r w:rsidR="004D5CF6" w:rsidRPr="005A13AE">
        <w:rPr>
          <w:rFonts w:ascii="Times New Roman" w:hAnsi="Times New Roman"/>
          <w:sz w:val="24"/>
          <w:szCs w:val="24"/>
          <w:lang w:val="en-US"/>
        </w:rPr>
        <w:t>Указанията</w:t>
      </w:r>
      <w:proofErr w:type="spellEnd"/>
      <w:r w:rsidR="004D5CF6" w:rsidRPr="005A13AE">
        <w:rPr>
          <w:rFonts w:ascii="Times New Roman" w:hAnsi="Times New Roman"/>
          <w:sz w:val="24"/>
          <w:szCs w:val="24"/>
          <w:lang w:val="en-US"/>
        </w:rPr>
        <w:t xml:space="preserve"> </w:t>
      </w:r>
      <w:proofErr w:type="spellStart"/>
      <w:r w:rsidR="004D5CF6" w:rsidRPr="005A13AE">
        <w:rPr>
          <w:rFonts w:ascii="Times New Roman" w:hAnsi="Times New Roman"/>
          <w:sz w:val="24"/>
          <w:szCs w:val="24"/>
          <w:lang w:val="en-US"/>
        </w:rPr>
        <w:t>на</w:t>
      </w:r>
      <w:proofErr w:type="spellEnd"/>
      <w:r w:rsidR="004D5CF6" w:rsidRPr="005A13AE">
        <w:rPr>
          <w:rFonts w:ascii="Times New Roman" w:hAnsi="Times New Roman"/>
          <w:sz w:val="24"/>
          <w:szCs w:val="24"/>
          <w:lang w:val="en-US"/>
        </w:rPr>
        <w:t xml:space="preserve"> УО – </w:t>
      </w:r>
      <w:proofErr w:type="spellStart"/>
      <w:r w:rsidR="004D5CF6" w:rsidRPr="005A13AE">
        <w:rPr>
          <w:rFonts w:ascii="Times New Roman" w:hAnsi="Times New Roman"/>
          <w:i/>
          <w:iCs/>
          <w:sz w:val="24"/>
          <w:szCs w:val="24"/>
          <w:lang w:val="en-US"/>
        </w:rPr>
        <w:t>Приложение</w:t>
      </w:r>
      <w:proofErr w:type="spellEnd"/>
      <w:r w:rsidR="004D5CF6" w:rsidRPr="005A13AE">
        <w:rPr>
          <w:rFonts w:ascii="Times New Roman" w:hAnsi="Times New Roman"/>
          <w:i/>
          <w:iCs/>
          <w:sz w:val="24"/>
          <w:szCs w:val="24"/>
          <w:lang w:val="en-US"/>
        </w:rPr>
        <w:t xml:space="preserve"> V</w:t>
      </w:r>
      <w:r w:rsidRPr="005A13AE">
        <w:rPr>
          <w:rFonts w:ascii="Times New Roman" w:hAnsi="Times New Roman"/>
          <w:sz w:val="24"/>
          <w:szCs w:val="24"/>
        </w:rPr>
        <w:t>.</w:t>
      </w:r>
    </w:p>
    <w:p w14:paraId="0BAF2DCE" w14:textId="52D4E6FF" w:rsidR="00BA6714" w:rsidRPr="005A13AE" w:rsidRDefault="00BA6714" w:rsidP="00504A3F">
      <w:pPr>
        <w:pStyle w:val="Heading1"/>
        <w:rPr>
          <w:rFonts w:ascii="Times New Roman" w:eastAsiaTheme="majorEastAsia" w:hAnsi="Times New Roman"/>
          <w:b/>
          <w:sz w:val="24"/>
          <w:szCs w:val="24"/>
        </w:rPr>
      </w:pPr>
      <w:bookmarkStart w:id="30" w:name="_Toc109373452"/>
      <w:r w:rsidRPr="005A13AE">
        <w:rPr>
          <w:rFonts w:ascii="Times New Roman" w:eastAsiaTheme="majorEastAsia" w:hAnsi="Times New Roman"/>
          <w:b/>
          <w:color w:val="auto"/>
          <w:sz w:val="24"/>
          <w:szCs w:val="24"/>
        </w:rPr>
        <w:lastRenderedPageBreak/>
        <w:t>12. Допустими партньори</w:t>
      </w:r>
      <w:bookmarkEnd w:id="30"/>
    </w:p>
    <w:tbl>
      <w:tblPr>
        <w:tblW w:w="105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15"/>
      </w:tblGrid>
      <w:tr w:rsidR="00C23C5C" w:rsidRPr="005A13AE" w14:paraId="6DCA577F" w14:textId="77777777" w:rsidTr="00046CDC">
        <w:tc>
          <w:tcPr>
            <w:tcW w:w="10515" w:type="dxa"/>
            <w:shd w:val="clear" w:color="auto" w:fill="auto"/>
          </w:tcPr>
          <w:p w14:paraId="5A7CE5C4" w14:textId="417C9976" w:rsidR="00BA6714" w:rsidRPr="005A13AE" w:rsidRDefault="00BA6714" w:rsidP="00046CDC">
            <w:pPr>
              <w:pBdr>
                <w:top w:val="single" w:sz="4" w:space="1" w:color="auto"/>
                <w:left w:val="single" w:sz="4" w:space="4" w:color="auto"/>
                <w:bottom w:val="single" w:sz="4" w:space="1" w:color="auto"/>
                <w:right w:val="single" w:sz="4" w:space="4" w:color="auto"/>
              </w:pBdr>
              <w:spacing w:before="240" w:after="0" w:line="240" w:lineRule="auto"/>
              <w:jc w:val="both"/>
              <w:rPr>
                <w:rFonts w:ascii="Times New Roman" w:hAnsi="Times New Roman"/>
                <w:b/>
                <w:sz w:val="24"/>
                <w:szCs w:val="24"/>
                <w:lang w:val="en-US" w:eastAsia="bg-BG"/>
              </w:rPr>
            </w:pPr>
            <w:bookmarkStart w:id="31" w:name="_Hlk138084111"/>
            <w:r w:rsidRPr="005A13AE">
              <w:rPr>
                <w:rFonts w:ascii="Times New Roman" w:hAnsi="Times New Roman"/>
                <w:b/>
                <w:sz w:val="24"/>
                <w:szCs w:val="24"/>
                <w:lang w:eastAsia="bg-BG"/>
              </w:rPr>
              <w:t>По настоящата процедура чрез директно предоставяне на безвъзмездна финансова помощ на конкретен бенефициент</w:t>
            </w:r>
            <w:r w:rsidR="0067211E" w:rsidRPr="005A13AE">
              <w:rPr>
                <w:rFonts w:ascii="Times New Roman" w:hAnsi="Times New Roman"/>
                <w:b/>
                <w:sz w:val="24"/>
                <w:szCs w:val="24"/>
                <w:lang w:val="en-US" w:eastAsia="bg-BG"/>
              </w:rPr>
              <w:t xml:space="preserve"> </w:t>
            </w:r>
            <w:r w:rsidR="0067211E" w:rsidRPr="005A13AE">
              <w:rPr>
                <w:rFonts w:ascii="Times New Roman" w:hAnsi="Times New Roman"/>
                <w:b/>
                <w:sz w:val="24"/>
                <w:szCs w:val="24"/>
                <w:lang w:eastAsia="bg-BG"/>
              </w:rPr>
              <w:t>не се допуска участието на партньори</w:t>
            </w:r>
            <w:r w:rsidR="0067211E" w:rsidRPr="005A13AE">
              <w:rPr>
                <w:rFonts w:ascii="Times New Roman" w:hAnsi="Times New Roman"/>
                <w:b/>
                <w:sz w:val="24"/>
                <w:szCs w:val="24"/>
                <w:lang w:val="en-US" w:eastAsia="bg-BG"/>
              </w:rPr>
              <w:t>.</w:t>
            </w:r>
          </w:p>
          <w:p w14:paraId="0487774F" w14:textId="77777777" w:rsidR="00BC00A0" w:rsidRPr="005A13AE" w:rsidRDefault="00BC00A0" w:rsidP="00046CDC">
            <w:pPr>
              <w:pBdr>
                <w:top w:val="single" w:sz="4" w:space="1" w:color="auto"/>
                <w:left w:val="single" w:sz="4" w:space="4" w:color="auto"/>
                <w:bottom w:val="single" w:sz="4" w:space="1" w:color="auto"/>
                <w:right w:val="single" w:sz="4" w:space="4" w:color="auto"/>
              </w:pBdr>
              <w:spacing w:before="240" w:after="0" w:line="240" w:lineRule="auto"/>
              <w:jc w:val="both"/>
              <w:rPr>
                <w:rFonts w:ascii="Times New Roman" w:hAnsi="Times New Roman"/>
                <w:b/>
                <w:sz w:val="24"/>
                <w:szCs w:val="24"/>
                <w:lang w:eastAsia="bg-BG"/>
              </w:rPr>
            </w:pPr>
            <w:r w:rsidRPr="005A13AE">
              <w:rPr>
                <w:rFonts w:ascii="Times New Roman" w:hAnsi="Times New Roman"/>
                <w:b/>
                <w:sz w:val="24"/>
                <w:szCs w:val="24"/>
                <w:lang w:eastAsia="bg-BG"/>
              </w:rPr>
              <w:t>Изпълнители</w:t>
            </w:r>
          </w:p>
          <w:p w14:paraId="5BF8C2C7" w14:textId="14F18831" w:rsidR="00BC00A0" w:rsidRPr="005A13AE" w:rsidRDefault="00BC00A0" w:rsidP="00046CDC">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
                <w:sz w:val="24"/>
                <w:szCs w:val="24"/>
                <w:lang w:val="en-US" w:eastAsia="bg-BG"/>
              </w:rPr>
            </w:pPr>
            <w:r w:rsidRPr="005A13AE">
              <w:rPr>
                <w:rFonts w:ascii="Times New Roman" w:hAnsi="Times New Roman"/>
                <w:sz w:val="24"/>
                <w:szCs w:val="24"/>
                <w:lang w:eastAsia="bg-BG"/>
              </w:rPr>
              <w:t>На основание чл. 49, ал. 1 от ЗУСЕФ</w:t>
            </w:r>
            <w:r w:rsidR="00755ECE" w:rsidRPr="005A13AE">
              <w:rPr>
                <w:rFonts w:ascii="Times New Roman" w:hAnsi="Times New Roman"/>
                <w:sz w:val="24"/>
                <w:szCs w:val="24"/>
                <w:lang w:eastAsia="bg-BG"/>
              </w:rPr>
              <w:t>СУ</w:t>
            </w:r>
            <w:r w:rsidR="00BA69D9" w:rsidRPr="005A13AE">
              <w:rPr>
                <w:rFonts w:ascii="Times New Roman" w:hAnsi="Times New Roman"/>
                <w:sz w:val="24"/>
                <w:szCs w:val="24"/>
                <w:lang w:eastAsia="bg-BG"/>
              </w:rPr>
              <w:t>,</w:t>
            </w:r>
            <w:r w:rsidRPr="005A13AE">
              <w:rPr>
                <w:rFonts w:ascii="Times New Roman" w:hAnsi="Times New Roman"/>
                <w:sz w:val="24"/>
                <w:szCs w:val="24"/>
                <w:lang w:eastAsia="bg-BG"/>
              </w:rPr>
              <w:t xml:space="preserve"> бенефициентите на безвъзмездна финансова помощ може да възлагат на изпълнители – външни за тях лица, дейности по изпълнението и/или по управлението на проект, когато това е предвидено в него за съответната дейност. Изборът на изпълнители е предмет на правилата, посочени в Глава четвърта „Специални правила за определяне на изпълнител от бенефициенти на безвъзмездна финансова помощ“ на ЗУСЕ</w:t>
            </w:r>
            <w:r w:rsidR="00BA6714" w:rsidRPr="005A13AE">
              <w:rPr>
                <w:rFonts w:ascii="Times New Roman" w:hAnsi="Times New Roman"/>
                <w:sz w:val="24"/>
                <w:szCs w:val="24"/>
                <w:lang w:eastAsia="bg-BG"/>
              </w:rPr>
              <w:t>ФСУ</w:t>
            </w:r>
            <w:r w:rsidRPr="005A13AE">
              <w:rPr>
                <w:rFonts w:ascii="Times New Roman" w:hAnsi="Times New Roman"/>
                <w:sz w:val="24"/>
                <w:szCs w:val="24"/>
                <w:lang w:eastAsia="bg-BG"/>
              </w:rPr>
              <w:t xml:space="preserve"> или Закона за обществените поръчки (ЗОП) и Правилника за неговото прилагане (ППЗОП). </w:t>
            </w:r>
            <w:r w:rsidRPr="005A13AE">
              <w:rPr>
                <w:rFonts w:ascii="Times New Roman" w:hAnsi="Times New Roman"/>
                <w:b/>
                <w:sz w:val="24"/>
                <w:szCs w:val="24"/>
                <w:lang w:eastAsia="bg-BG"/>
              </w:rPr>
              <w:t xml:space="preserve">Избраните изпълнители не са </w:t>
            </w:r>
            <w:r w:rsidR="00385D20" w:rsidRPr="005A13AE">
              <w:rPr>
                <w:rFonts w:ascii="Times New Roman" w:hAnsi="Times New Roman"/>
                <w:b/>
                <w:sz w:val="24"/>
                <w:szCs w:val="24"/>
                <w:lang w:eastAsia="bg-BG"/>
              </w:rPr>
              <w:t>бене</w:t>
            </w:r>
            <w:r w:rsidR="00317A7A" w:rsidRPr="005A13AE">
              <w:rPr>
                <w:rFonts w:ascii="Times New Roman" w:hAnsi="Times New Roman"/>
                <w:b/>
                <w:sz w:val="24"/>
                <w:szCs w:val="24"/>
                <w:lang w:eastAsia="bg-BG"/>
              </w:rPr>
              <w:t>ф</w:t>
            </w:r>
            <w:r w:rsidR="00385D20" w:rsidRPr="005A13AE">
              <w:rPr>
                <w:rFonts w:ascii="Times New Roman" w:hAnsi="Times New Roman"/>
                <w:b/>
                <w:sz w:val="24"/>
                <w:szCs w:val="24"/>
                <w:lang w:eastAsia="bg-BG"/>
              </w:rPr>
              <w:t>и</w:t>
            </w:r>
            <w:r w:rsidR="00317A7A" w:rsidRPr="005A13AE">
              <w:rPr>
                <w:rFonts w:ascii="Times New Roman" w:hAnsi="Times New Roman"/>
                <w:b/>
                <w:sz w:val="24"/>
                <w:szCs w:val="24"/>
                <w:lang w:eastAsia="bg-BG"/>
              </w:rPr>
              <w:t xml:space="preserve">циенти и/или </w:t>
            </w:r>
            <w:r w:rsidRPr="005A13AE">
              <w:rPr>
                <w:rFonts w:ascii="Times New Roman" w:hAnsi="Times New Roman"/>
                <w:b/>
                <w:sz w:val="24"/>
                <w:szCs w:val="24"/>
                <w:lang w:eastAsia="bg-BG"/>
              </w:rPr>
              <w:t>партньори по проектите.</w:t>
            </w:r>
          </w:p>
          <w:p w14:paraId="32A13711" w14:textId="1663B673" w:rsidR="00E90864" w:rsidRPr="005A13AE" w:rsidRDefault="00BA6714" w:rsidP="00046CDC">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Конкретният бенефициент</w:t>
            </w:r>
            <w:r w:rsidR="001B1A7B" w:rsidRPr="005A13AE">
              <w:rPr>
                <w:rFonts w:ascii="Times New Roman" w:hAnsi="Times New Roman"/>
                <w:sz w:val="24"/>
                <w:szCs w:val="24"/>
                <w:lang w:eastAsia="bg-BG"/>
              </w:rPr>
              <w:t xml:space="preserve"> </w:t>
            </w:r>
            <w:r w:rsidRPr="005A13AE">
              <w:rPr>
                <w:rFonts w:ascii="Times New Roman" w:hAnsi="Times New Roman"/>
                <w:sz w:val="24"/>
                <w:szCs w:val="24"/>
                <w:lang w:eastAsia="bg-BG"/>
              </w:rPr>
              <w:t>е</w:t>
            </w:r>
            <w:r w:rsidR="00BC00A0" w:rsidRPr="005A13AE">
              <w:rPr>
                <w:rFonts w:ascii="Times New Roman" w:hAnsi="Times New Roman"/>
                <w:sz w:val="24"/>
                <w:szCs w:val="24"/>
                <w:lang w:eastAsia="bg-BG"/>
              </w:rPr>
              <w:t xml:space="preserve"> длъж</w:t>
            </w:r>
            <w:r w:rsidRPr="005A13AE">
              <w:rPr>
                <w:rFonts w:ascii="Times New Roman" w:hAnsi="Times New Roman"/>
                <w:sz w:val="24"/>
                <w:szCs w:val="24"/>
                <w:lang w:eastAsia="bg-BG"/>
              </w:rPr>
              <w:t>ен</w:t>
            </w:r>
            <w:r w:rsidR="00BC00A0" w:rsidRPr="005A13AE">
              <w:rPr>
                <w:rFonts w:ascii="Times New Roman" w:hAnsi="Times New Roman"/>
                <w:sz w:val="24"/>
                <w:szCs w:val="24"/>
                <w:lang w:eastAsia="bg-BG"/>
              </w:rPr>
              <w:t xml:space="preserve"> да сключ</w:t>
            </w:r>
            <w:r w:rsidRPr="005A13AE">
              <w:rPr>
                <w:rFonts w:ascii="Times New Roman" w:hAnsi="Times New Roman"/>
                <w:sz w:val="24"/>
                <w:szCs w:val="24"/>
                <w:lang w:eastAsia="bg-BG"/>
              </w:rPr>
              <w:t>и</w:t>
            </w:r>
            <w:r w:rsidR="00BC00A0" w:rsidRPr="005A13AE">
              <w:rPr>
                <w:rFonts w:ascii="Times New Roman" w:hAnsi="Times New Roman"/>
                <w:sz w:val="24"/>
                <w:szCs w:val="24"/>
                <w:lang w:eastAsia="bg-BG"/>
              </w:rPr>
              <w:t xml:space="preserve"> договорите с изпълнители до 12 месеца от изтичането на срок</w:t>
            </w:r>
            <w:r w:rsidR="001B1A7B" w:rsidRPr="005A13AE">
              <w:rPr>
                <w:rFonts w:ascii="Times New Roman" w:hAnsi="Times New Roman"/>
                <w:sz w:val="24"/>
                <w:szCs w:val="24"/>
                <w:lang w:eastAsia="bg-BG"/>
              </w:rPr>
              <w:t>овете</w:t>
            </w:r>
            <w:r w:rsidR="00BC00A0" w:rsidRPr="005A13AE">
              <w:rPr>
                <w:rFonts w:ascii="Times New Roman" w:hAnsi="Times New Roman"/>
                <w:sz w:val="24"/>
                <w:szCs w:val="24"/>
                <w:lang w:eastAsia="bg-BG"/>
              </w:rPr>
              <w:t>, предвиден</w:t>
            </w:r>
            <w:r w:rsidR="001B1A7B" w:rsidRPr="005A13AE">
              <w:rPr>
                <w:rFonts w:ascii="Times New Roman" w:hAnsi="Times New Roman"/>
                <w:sz w:val="24"/>
                <w:szCs w:val="24"/>
                <w:lang w:eastAsia="bg-BG"/>
              </w:rPr>
              <w:t>и</w:t>
            </w:r>
            <w:r w:rsidR="00BC00A0" w:rsidRPr="005A13AE">
              <w:rPr>
                <w:rFonts w:ascii="Times New Roman" w:hAnsi="Times New Roman"/>
                <w:sz w:val="24"/>
                <w:szCs w:val="24"/>
                <w:lang w:eastAsia="bg-BG"/>
              </w:rPr>
              <w:t xml:space="preserve"> за </w:t>
            </w:r>
            <w:r w:rsidR="001B1A7B" w:rsidRPr="005A13AE">
              <w:rPr>
                <w:rFonts w:ascii="Times New Roman" w:hAnsi="Times New Roman"/>
                <w:sz w:val="24"/>
                <w:szCs w:val="24"/>
                <w:lang w:eastAsia="bg-BG"/>
              </w:rPr>
              <w:t xml:space="preserve">тяхното </w:t>
            </w:r>
            <w:r w:rsidR="00BC00A0" w:rsidRPr="005A13AE">
              <w:rPr>
                <w:rFonts w:ascii="Times New Roman" w:hAnsi="Times New Roman"/>
                <w:sz w:val="24"/>
                <w:szCs w:val="24"/>
                <w:lang w:eastAsia="bg-BG"/>
              </w:rPr>
              <w:t>сключване</w:t>
            </w:r>
            <w:r w:rsidR="0082084D" w:rsidRPr="005A13AE">
              <w:rPr>
                <w:rFonts w:ascii="Times New Roman" w:hAnsi="Times New Roman"/>
                <w:sz w:val="24"/>
                <w:szCs w:val="24"/>
                <w:lang w:eastAsia="bg-BG"/>
              </w:rPr>
              <w:t xml:space="preserve"> в одобреното проектно предложение</w:t>
            </w:r>
            <w:r w:rsidR="00BC00A0" w:rsidRPr="005A13AE">
              <w:rPr>
                <w:rFonts w:ascii="Times New Roman" w:hAnsi="Times New Roman"/>
                <w:sz w:val="24"/>
                <w:szCs w:val="24"/>
                <w:lang w:eastAsia="bg-BG"/>
              </w:rPr>
              <w:t xml:space="preserve">. Неспазването на посочения срок </w:t>
            </w:r>
            <w:r w:rsidR="001D3EAE" w:rsidRPr="005A13AE">
              <w:rPr>
                <w:rFonts w:ascii="Times New Roman" w:hAnsi="Times New Roman"/>
                <w:sz w:val="24"/>
                <w:szCs w:val="24"/>
                <w:lang w:eastAsia="bg-BG"/>
              </w:rPr>
              <w:t>води</w:t>
            </w:r>
            <w:r w:rsidR="00BC00A0" w:rsidRPr="005A13AE">
              <w:rPr>
                <w:rFonts w:ascii="Times New Roman" w:hAnsi="Times New Roman"/>
                <w:sz w:val="24"/>
                <w:szCs w:val="24"/>
                <w:lang w:eastAsia="bg-BG"/>
              </w:rPr>
              <w:t xml:space="preserve"> до едностранно прекратяване от страна на Ръководител</w:t>
            </w:r>
            <w:r w:rsidR="001D3EAE" w:rsidRPr="005A13AE">
              <w:rPr>
                <w:rFonts w:ascii="Times New Roman" w:hAnsi="Times New Roman"/>
                <w:sz w:val="24"/>
                <w:szCs w:val="24"/>
                <w:lang w:eastAsia="bg-BG"/>
              </w:rPr>
              <w:t>я</w:t>
            </w:r>
            <w:r w:rsidR="00BC00A0" w:rsidRPr="005A13AE">
              <w:rPr>
                <w:rFonts w:ascii="Times New Roman" w:hAnsi="Times New Roman"/>
                <w:sz w:val="24"/>
                <w:szCs w:val="24"/>
                <w:lang w:eastAsia="bg-BG"/>
              </w:rPr>
              <w:t xml:space="preserve"> на УО на договора за предоставяне на безвъзмездна финансова помощ (чл.</w:t>
            </w:r>
            <w:r w:rsidR="00E43080" w:rsidRPr="005A13AE">
              <w:rPr>
                <w:rFonts w:ascii="Times New Roman" w:hAnsi="Times New Roman"/>
                <w:sz w:val="24"/>
                <w:szCs w:val="24"/>
                <w:lang w:eastAsia="bg-BG"/>
              </w:rPr>
              <w:t xml:space="preserve"> </w:t>
            </w:r>
            <w:r w:rsidR="00BC00A0" w:rsidRPr="005A13AE">
              <w:rPr>
                <w:rFonts w:ascii="Times New Roman" w:hAnsi="Times New Roman"/>
                <w:sz w:val="24"/>
                <w:szCs w:val="24"/>
                <w:lang w:eastAsia="bg-BG"/>
              </w:rPr>
              <w:t>39, ал.</w:t>
            </w:r>
            <w:r w:rsidR="003A2BD1" w:rsidRPr="005A13AE">
              <w:rPr>
                <w:rFonts w:ascii="Times New Roman" w:hAnsi="Times New Roman"/>
                <w:sz w:val="24"/>
                <w:szCs w:val="24"/>
                <w:lang w:eastAsia="bg-BG"/>
              </w:rPr>
              <w:t xml:space="preserve"> </w:t>
            </w:r>
            <w:r w:rsidR="00BC00A0" w:rsidRPr="005A13AE">
              <w:rPr>
                <w:rFonts w:ascii="Times New Roman" w:hAnsi="Times New Roman"/>
                <w:sz w:val="24"/>
                <w:szCs w:val="24"/>
                <w:lang w:eastAsia="bg-BG"/>
              </w:rPr>
              <w:t>4 от ЗУСЕ</w:t>
            </w:r>
            <w:r w:rsidRPr="005A13AE">
              <w:rPr>
                <w:rFonts w:ascii="Times New Roman" w:hAnsi="Times New Roman"/>
                <w:sz w:val="24"/>
                <w:szCs w:val="24"/>
                <w:lang w:eastAsia="bg-BG"/>
              </w:rPr>
              <w:t>ФСУ</w:t>
            </w:r>
            <w:r w:rsidR="00BC00A0" w:rsidRPr="005A13AE">
              <w:rPr>
                <w:rFonts w:ascii="Times New Roman" w:hAnsi="Times New Roman"/>
                <w:sz w:val="24"/>
                <w:szCs w:val="24"/>
                <w:lang w:eastAsia="bg-BG"/>
              </w:rPr>
              <w:t>).</w:t>
            </w:r>
          </w:p>
        </w:tc>
      </w:tr>
    </w:tbl>
    <w:p w14:paraId="068B988E" w14:textId="4837C00E" w:rsidR="00C23C5C" w:rsidRPr="005A13AE" w:rsidRDefault="00E62CCA" w:rsidP="00504A3F">
      <w:pPr>
        <w:pStyle w:val="Heading1"/>
        <w:rPr>
          <w:rFonts w:ascii="Times New Roman" w:hAnsi="Times New Roman"/>
          <w:b/>
          <w:sz w:val="24"/>
          <w:szCs w:val="24"/>
        </w:rPr>
      </w:pPr>
      <w:bookmarkStart w:id="32" w:name="_Toc109373453"/>
      <w:bookmarkEnd w:id="31"/>
      <w:r w:rsidRPr="005A13AE">
        <w:rPr>
          <w:rFonts w:ascii="Times New Roman" w:eastAsiaTheme="majorEastAsia" w:hAnsi="Times New Roman"/>
          <w:b/>
          <w:color w:val="auto"/>
          <w:sz w:val="24"/>
          <w:szCs w:val="24"/>
        </w:rPr>
        <w:t>13. Дейности, допустими за финансиране</w:t>
      </w:r>
      <w:bookmarkEnd w:id="32"/>
    </w:p>
    <w:p w14:paraId="346824FA" w14:textId="30E326C4" w:rsidR="00E62CCA" w:rsidRPr="005A13AE" w:rsidRDefault="00E62CCA" w:rsidP="00E9086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
          <w:sz w:val="24"/>
          <w:szCs w:val="24"/>
        </w:rPr>
      </w:pPr>
      <w:r w:rsidRPr="005A13AE">
        <w:rPr>
          <w:rFonts w:ascii="Times New Roman" w:hAnsi="Times New Roman"/>
          <w:b/>
          <w:sz w:val="24"/>
          <w:szCs w:val="24"/>
        </w:rPr>
        <w:t>Дейностите, предвидени за изпълнение, и съответните разходи в рамките на проектното предложение, следва да съответстват на принципа на ефективност и ефикасност, да са с нестопански характер и да гарантират постигането на целите на Програма</w:t>
      </w:r>
      <w:r w:rsidR="007B6987" w:rsidRPr="005A13AE">
        <w:rPr>
          <w:rFonts w:ascii="Times New Roman" w:hAnsi="Times New Roman"/>
          <w:b/>
          <w:sz w:val="24"/>
          <w:szCs w:val="24"/>
        </w:rPr>
        <w:t xml:space="preserve"> </w:t>
      </w:r>
      <w:r w:rsidRPr="005A13AE">
        <w:rPr>
          <w:rFonts w:ascii="Times New Roman" w:hAnsi="Times New Roman"/>
          <w:b/>
          <w:sz w:val="24"/>
          <w:szCs w:val="24"/>
        </w:rPr>
        <w:t xml:space="preserve">„Образование“ 2021-2027 по Приоритет 1 „Приобщаващо образование и образователна интеграция“ и по СЦ по чл. 4, </w:t>
      </w:r>
      <w:proofErr w:type="spellStart"/>
      <w:r w:rsidRPr="005A13AE">
        <w:rPr>
          <w:rFonts w:ascii="Times New Roman" w:hAnsi="Times New Roman"/>
          <w:b/>
          <w:sz w:val="24"/>
          <w:szCs w:val="24"/>
        </w:rPr>
        <w:t>пар</w:t>
      </w:r>
      <w:proofErr w:type="spellEnd"/>
      <w:r w:rsidRPr="005A13AE">
        <w:rPr>
          <w:rFonts w:ascii="Times New Roman" w:hAnsi="Times New Roman"/>
          <w:b/>
          <w:sz w:val="24"/>
          <w:szCs w:val="24"/>
        </w:rPr>
        <w:t>. 1, буква е) от Регламент (ЕС) 2021/1057 - Насърчаване на равния достъп до качествено и приобщаващо образование и обучение, както и на неговото завършване, по-специално за групите в неравностойно положение - от образованието и грижите в ранна детска възраст през общото и професионалното образование и обучение до висшето образование, както и образованието и ученето в зряла възраст, включително улесняване на мобилността с учебна цел за всички и достъпността за хората с увреждания, при оптимално съотношение между очакваните разходи и ползи.</w:t>
      </w:r>
    </w:p>
    <w:p w14:paraId="1A5F56CD" w14:textId="77777777" w:rsidR="00C62BED" w:rsidRPr="005A13AE" w:rsidRDefault="00C62BED" w:rsidP="00E9086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
          <w:sz w:val="24"/>
          <w:szCs w:val="24"/>
        </w:rPr>
      </w:pPr>
      <w:r w:rsidRPr="005A13AE">
        <w:rPr>
          <w:rFonts w:ascii="Times New Roman" w:hAnsi="Times New Roman"/>
          <w:b/>
          <w:sz w:val="24"/>
          <w:szCs w:val="24"/>
        </w:rPr>
        <w:t>Допустимите дейности по настоящата процедура трябва:</w:t>
      </w:r>
    </w:p>
    <w:p w14:paraId="510FBF96" w14:textId="07F507BB" w:rsidR="008508AF" w:rsidRPr="005A13AE" w:rsidRDefault="00C62BED" w:rsidP="008508AF">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w:t>
      </w:r>
      <w:r w:rsidRPr="005A13AE">
        <w:rPr>
          <w:rFonts w:ascii="Times New Roman" w:hAnsi="Times New Roman"/>
          <w:sz w:val="24"/>
          <w:szCs w:val="24"/>
        </w:rPr>
        <w:tab/>
        <w:t xml:space="preserve">Да не противоречат на правилата, описани в Регламент (ЕС) № 2021/1057 на Европейския парламент и на Съвета от </w:t>
      </w:r>
      <w:r w:rsidR="008508AF" w:rsidRPr="005A13AE">
        <w:rPr>
          <w:rFonts w:ascii="Times New Roman" w:hAnsi="Times New Roman"/>
          <w:sz w:val="24"/>
          <w:szCs w:val="24"/>
        </w:rPr>
        <w:t>24</w:t>
      </w:r>
      <w:r w:rsidRPr="005A13AE">
        <w:rPr>
          <w:rFonts w:ascii="Times New Roman" w:hAnsi="Times New Roman"/>
          <w:sz w:val="24"/>
          <w:szCs w:val="24"/>
        </w:rPr>
        <w:t xml:space="preserve"> </w:t>
      </w:r>
      <w:r w:rsidR="008508AF" w:rsidRPr="005A13AE">
        <w:rPr>
          <w:rFonts w:ascii="Times New Roman" w:hAnsi="Times New Roman"/>
          <w:sz w:val="24"/>
          <w:szCs w:val="24"/>
        </w:rPr>
        <w:t>юни</w:t>
      </w:r>
      <w:r w:rsidRPr="005A13AE">
        <w:rPr>
          <w:rFonts w:ascii="Times New Roman" w:hAnsi="Times New Roman"/>
          <w:sz w:val="24"/>
          <w:szCs w:val="24"/>
        </w:rPr>
        <w:t xml:space="preserve"> 20</w:t>
      </w:r>
      <w:r w:rsidR="008508AF" w:rsidRPr="005A13AE">
        <w:rPr>
          <w:rFonts w:ascii="Times New Roman" w:hAnsi="Times New Roman"/>
          <w:sz w:val="24"/>
          <w:szCs w:val="24"/>
        </w:rPr>
        <w:t>21</w:t>
      </w:r>
      <w:r w:rsidRPr="005A13AE">
        <w:rPr>
          <w:rFonts w:ascii="Times New Roman" w:hAnsi="Times New Roman"/>
          <w:sz w:val="24"/>
          <w:szCs w:val="24"/>
        </w:rPr>
        <w:t xml:space="preserve"> г. </w:t>
      </w:r>
      <w:r w:rsidR="008508AF" w:rsidRPr="005A13AE">
        <w:rPr>
          <w:rFonts w:ascii="Times New Roman" w:hAnsi="Times New Roman"/>
          <w:sz w:val="24"/>
          <w:szCs w:val="24"/>
        </w:rPr>
        <w:t xml:space="preserve">за създаване на </w:t>
      </w:r>
      <w:r w:rsidRPr="005A13AE">
        <w:rPr>
          <w:rFonts w:ascii="Times New Roman" w:hAnsi="Times New Roman"/>
          <w:sz w:val="24"/>
          <w:szCs w:val="24"/>
        </w:rPr>
        <w:t xml:space="preserve">Европейския социален фонд </w:t>
      </w:r>
      <w:r w:rsidR="008508AF" w:rsidRPr="005A13AE">
        <w:rPr>
          <w:rFonts w:ascii="Times New Roman" w:hAnsi="Times New Roman"/>
          <w:sz w:val="24"/>
          <w:szCs w:val="24"/>
        </w:rPr>
        <w:t xml:space="preserve">плюс (ЕСФ+) </w:t>
      </w:r>
      <w:r w:rsidRPr="005A13AE">
        <w:rPr>
          <w:rFonts w:ascii="Times New Roman" w:hAnsi="Times New Roman"/>
          <w:sz w:val="24"/>
          <w:szCs w:val="24"/>
        </w:rPr>
        <w:t>и за отмяна на Регламент (Е</w:t>
      </w:r>
      <w:r w:rsidR="008508AF" w:rsidRPr="005A13AE">
        <w:rPr>
          <w:rFonts w:ascii="Times New Roman" w:hAnsi="Times New Roman"/>
          <w:sz w:val="24"/>
          <w:szCs w:val="24"/>
        </w:rPr>
        <w:t>С</w:t>
      </w:r>
      <w:r w:rsidRPr="005A13AE">
        <w:rPr>
          <w:rFonts w:ascii="Times New Roman" w:hAnsi="Times New Roman"/>
          <w:sz w:val="24"/>
          <w:szCs w:val="24"/>
        </w:rPr>
        <w:t>) № 1</w:t>
      </w:r>
      <w:r w:rsidR="008508AF" w:rsidRPr="005A13AE">
        <w:rPr>
          <w:rFonts w:ascii="Times New Roman" w:hAnsi="Times New Roman"/>
          <w:sz w:val="24"/>
          <w:szCs w:val="24"/>
        </w:rPr>
        <w:t>296</w:t>
      </w:r>
      <w:r w:rsidRPr="005A13AE">
        <w:rPr>
          <w:rFonts w:ascii="Times New Roman" w:hAnsi="Times New Roman"/>
          <w:sz w:val="24"/>
          <w:szCs w:val="24"/>
        </w:rPr>
        <w:t>/20</w:t>
      </w:r>
      <w:r w:rsidR="008508AF" w:rsidRPr="005A13AE">
        <w:rPr>
          <w:rFonts w:ascii="Times New Roman" w:hAnsi="Times New Roman"/>
          <w:sz w:val="24"/>
          <w:szCs w:val="24"/>
        </w:rPr>
        <w:t>13</w:t>
      </w:r>
      <w:r w:rsidRPr="005A13AE">
        <w:rPr>
          <w:rFonts w:ascii="Times New Roman" w:hAnsi="Times New Roman"/>
          <w:sz w:val="24"/>
          <w:szCs w:val="24"/>
        </w:rPr>
        <w:t xml:space="preserve">, Регламент (ЕС) № 2021/1060 на Европейския парламент и на Съвета от </w:t>
      </w:r>
      <w:r w:rsidR="008508AF" w:rsidRPr="005A13AE">
        <w:rPr>
          <w:rFonts w:ascii="Times New Roman" w:hAnsi="Times New Roman"/>
          <w:sz w:val="24"/>
          <w:szCs w:val="24"/>
        </w:rPr>
        <w:t>24</w:t>
      </w:r>
      <w:r w:rsidRPr="005A13AE">
        <w:rPr>
          <w:rFonts w:ascii="Times New Roman" w:hAnsi="Times New Roman"/>
          <w:sz w:val="24"/>
          <w:szCs w:val="24"/>
        </w:rPr>
        <w:t xml:space="preserve"> </w:t>
      </w:r>
      <w:r w:rsidR="008508AF" w:rsidRPr="005A13AE">
        <w:rPr>
          <w:rFonts w:ascii="Times New Roman" w:hAnsi="Times New Roman"/>
          <w:sz w:val="24"/>
          <w:szCs w:val="24"/>
        </w:rPr>
        <w:t>юни</w:t>
      </w:r>
      <w:r w:rsidRPr="005A13AE">
        <w:rPr>
          <w:rFonts w:ascii="Times New Roman" w:hAnsi="Times New Roman"/>
          <w:sz w:val="24"/>
          <w:szCs w:val="24"/>
        </w:rPr>
        <w:t xml:space="preserve"> 20</w:t>
      </w:r>
      <w:r w:rsidR="008508AF" w:rsidRPr="005A13AE">
        <w:rPr>
          <w:rFonts w:ascii="Times New Roman" w:hAnsi="Times New Roman"/>
          <w:sz w:val="24"/>
          <w:szCs w:val="24"/>
        </w:rPr>
        <w:t>21</w:t>
      </w:r>
      <w:r w:rsidRPr="005A13AE">
        <w:rPr>
          <w:rFonts w:ascii="Times New Roman" w:hAnsi="Times New Roman"/>
          <w:sz w:val="24"/>
          <w:szCs w:val="24"/>
        </w:rPr>
        <w:t xml:space="preserve"> година за </w:t>
      </w:r>
      <w:r w:rsidR="008508AF" w:rsidRPr="005A13AE">
        <w:rPr>
          <w:rFonts w:ascii="Times New Roman" w:hAnsi="Times New Roman"/>
          <w:sz w:val="24"/>
          <w:szCs w:val="24"/>
        </w:rPr>
        <w:t>установяване</w:t>
      </w:r>
      <w:r w:rsidRPr="005A13AE">
        <w:rPr>
          <w:rFonts w:ascii="Times New Roman" w:hAnsi="Times New Roman"/>
          <w:sz w:val="24"/>
          <w:szCs w:val="24"/>
        </w:rPr>
        <w:t xml:space="preserve"> на общоприложими разпоредби за Европейския фонд за регионално развитие, Европейския социален фонд</w:t>
      </w:r>
      <w:r w:rsidR="008508AF" w:rsidRPr="005A13AE">
        <w:rPr>
          <w:rFonts w:ascii="Times New Roman" w:hAnsi="Times New Roman"/>
          <w:sz w:val="24"/>
          <w:szCs w:val="24"/>
        </w:rPr>
        <w:t xml:space="preserve"> плюс</w:t>
      </w:r>
      <w:r w:rsidRPr="005A13AE">
        <w:rPr>
          <w:rFonts w:ascii="Times New Roman" w:hAnsi="Times New Roman"/>
          <w:sz w:val="24"/>
          <w:szCs w:val="24"/>
        </w:rPr>
        <w:t>, Кохезионния фон</w:t>
      </w:r>
      <w:r w:rsidR="008508AF" w:rsidRPr="005A13AE">
        <w:rPr>
          <w:rFonts w:ascii="Times New Roman" w:hAnsi="Times New Roman"/>
          <w:sz w:val="24"/>
          <w:szCs w:val="24"/>
        </w:rPr>
        <w:t xml:space="preserve">д, Фонд за справедлив преход и </w:t>
      </w:r>
      <w:r w:rsidRPr="005A13AE">
        <w:rPr>
          <w:rFonts w:ascii="Times New Roman" w:hAnsi="Times New Roman"/>
          <w:sz w:val="24"/>
          <w:szCs w:val="24"/>
        </w:rPr>
        <w:t xml:space="preserve"> Европейския фонд за морско дело</w:t>
      </w:r>
      <w:r w:rsidR="008508AF" w:rsidRPr="005A13AE">
        <w:rPr>
          <w:rFonts w:ascii="Times New Roman" w:hAnsi="Times New Roman"/>
          <w:sz w:val="24"/>
          <w:szCs w:val="24"/>
        </w:rPr>
        <w:t>,</w:t>
      </w:r>
      <w:r w:rsidRPr="005A13AE">
        <w:rPr>
          <w:rFonts w:ascii="Times New Roman" w:hAnsi="Times New Roman"/>
          <w:sz w:val="24"/>
          <w:szCs w:val="24"/>
        </w:rPr>
        <w:t xml:space="preserve">  рибарство</w:t>
      </w:r>
      <w:r w:rsidR="008508AF" w:rsidRPr="005A13AE">
        <w:rPr>
          <w:rFonts w:ascii="Times New Roman" w:hAnsi="Times New Roman"/>
          <w:sz w:val="24"/>
          <w:szCs w:val="24"/>
        </w:rPr>
        <w:t xml:space="preserve"> и аквакултури, както и на финансовите правила за тях и за фонд „Убежище, миграция и интеграция“, фонд „Вътрешна сигурност“ и Инструмента за финансова подкрепа за управлението на границите и визовата политика</w:t>
      </w:r>
      <w:r w:rsidR="003D10C2" w:rsidRPr="005A13AE">
        <w:rPr>
          <w:rFonts w:ascii="Times New Roman" w:hAnsi="Times New Roman"/>
          <w:sz w:val="24"/>
          <w:szCs w:val="24"/>
        </w:rPr>
        <w:t>;</w:t>
      </w:r>
    </w:p>
    <w:p w14:paraId="2E3FD4CB" w14:textId="18295617" w:rsidR="00C62BED" w:rsidRPr="005A13AE" w:rsidRDefault="00C62BED" w:rsidP="00C62BED">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w:t>
      </w:r>
      <w:r w:rsidRPr="005A13AE">
        <w:rPr>
          <w:rFonts w:ascii="Times New Roman" w:hAnsi="Times New Roman"/>
          <w:sz w:val="24"/>
          <w:szCs w:val="24"/>
        </w:rPr>
        <w:tab/>
        <w:t>Да са насочени към изпълнението на целите на Приоритет 1 „Приобщаващо образование и образователна интеграция“ и на ПО 2021-2027;</w:t>
      </w:r>
    </w:p>
    <w:p w14:paraId="61D34563" w14:textId="77777777" w:rsidR="00C62BED" w:rsidRPr="005A13AE" w:rsidRDefault="00C62BED" w:rsidP="00C62BED">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w:t>
      </w:r>
      <w:r w:rsidRPr="005A13AE">
        <w:rPr>
          <w:rFonts w:ascii="Times New Roman" w:hAnsi="Times New Roman"/>
          <w:sz w:val="24"/>
          <w:szCs w:val="24"/>
        </w:rPr>
        <w:tab/>
        <w:t>Да бъдат ясно обосновани и да имат конкретни цели;</w:t>
      </w:r>
    </w:p>
    <w:p w14:paraId="0119D869" w14:textId="0F156EFA" w:rsidR="00C62BED" w:rsidRPr="005A13AE" w:rsidRDefault="00C62BED" w:rsidP="00C62BED">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lastRenderedPageBreak/>
        <w:t>-</w:t>
      </w:r>
      <w:r w:rsidRPr="005A13AE">
        <w:rPr>
          <w:rFonts w:ascii="Times New Roman" w:hAnsi="Times New Roman"/>
          <w:sz w:val="24"/>
          <w:szCs w:val="24"/>
        </w:rPr>
        <w:tab/>
        <w:t>Да не са физически завършени или изцяло осъществени преди подаването на Формуляра за кандидатстване от бенефициента, независимо дали всички свързани плащания са извършени от него</w:t>
      </w:r>
      <w:r w:rsidR="000D2A83" w:rsidRPr="005A13AE">
        <w:rPr>
          <w:rFonts w:ascii="Times New Roman" w:hAnsi="Times New Roman"/>
          <w:sz w:val="24"/>
          <w:szCs w:val="24"/>
        </w:rPr>
        <w:t>, освен в случаите на чл. 59а</w:t>
      </w:r>
      <w:r w:rsidR="00381162" w:rsidRPr="005A13AE">
        <w:rPr>
          <w:rFonts w:ascii="Times New Roman" w:hAnsi="Times New Roman"/>
          <w:sz w:val="24"/>
          <w:szCs w:val="24"/>
        </w:rPr>
        <w:t xml:space="preserve"> от ЗУСЕСФСУ</w:t>
      </w:r>
      <w:r w:rsidRPr="005A13AE">
        <w:rPr>
          <w:rFonts w:ascii="Times New Roman" w:hAnsi="Times New Roman"/>
          <w:sz w:val="24"/>
          <w:szCs w:val="24"/>
        </w:rPr>
        <w:t>;</w:t>
      </w:r>
    </w:p>
    <w:p w14:paraId="578FE7C5" w14:textId="77777777" w:rsidR="00C62BED" w:rsidRPr="005A13AE" w:rsidRDefault="00C62BED" w:rsidP="00C62BED">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w:t>
      </w:r>
      <w:r w:rsidRPr="005A13AE">
        <w:rPr>
          <w:rFonts w:ascii="Times New Roman" w:hAnsi="Times New Roman"/>
          <w:sz w:val="24"/>
          <w:szCs w:val="24"/>
        </w:rPr>
        <w:tab/>
        <w:t>Да са подходящи, практични и последователни, и да съответстват на целите и очакваните резултати.</w:t>
      </w:r>
    </w:p>
    <w:p w14:paraId="46BB502D" w14:textId="77777777" w:rsidR="00C62BED" w:rsidRPr="005A13AE" w:rsidRDefault="00C62BED" w:rsidP="00E9086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По настоящата процедура чрез директно предоставяне на безвъзмездна финансова помощ допустими за финансиране са следните дейности, които кандидатът описва и обосновава в проектното предложение:</w:t>
      </w:r>
    </w:p>
    <w:p w14:paraId="1AFFAAF6" w14:textId="77777777" w:rsidR="00C62BED" w:rsidRPr="005A13AE" w:rsidRDefault="00C62BED" w:rsidP="00E9086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p>
    <w:p w14:paraId="5D4E6653" w14:textId="13D552CF" w:rsidR="00C62BED" w:rsidRPr="005A13AE" w:rsidRDefault="001E3D05" w:rsidP="00E9086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
          <w:sz w:val="24"/>
          <w:szCs w:val="24"/>
        </w:rPr>
      </w:pPr>
      <w:r w:rsidRPr="005A13AE">
        <w:rPr>
          <w:rFonts w:ascii="Times New Roman" w:hAnsi="Times New Roman"/>
          <w:b/>
          <w:sz w:val="24"/>
          <w:szCs w:val="24"/>
        </w:rPr>
        <w:t>Дейност 1. Повишаване квалификацията на педагогическите специалисти, вкл. нови в системата учители</w:t>
      </w:r>
      <w:r w:rsidR="00A45814" w:rsidRPr="005A13AE">
        <w:rPr>
          <w:rFonts w:ascii="Times New Roman" w:hAnsi="Times New Roman"/>
          <w:b/>
          <w:sz w:val="24"/>
          <w:szCs w:val="24"/>
        </w:rPr>
        <w:t>,</w:t>
      </w:r>
      <w:r w:rsidRPr="005A13AE">
        <w:rPr>
          <w:rFonts w:ascii="Times New Roman" w:hAnsi="Times New Roman"/>
          <w:b/>
          <w:sz w:val="24"/>
          <w:szCs w:val="24"/>
        </w:rPr>
        <w:t xml:space="preserve"> и </w:t>
      </w:r>
      <w:r w:rsidR="00645E0D" w:rsidRPr="005A13AE">
        <w:rPr>
          <w:rFonts w:ascii="Times New Roman" w:hAnsi="Times New Roman"/>
          <w:b/>
          <w:sz w:val="24"/>
          <w:szCs w:val="24"/>
        </w:rPr>
        <w:t xml:space="preserve">на </w:t>
      </w:r>
      <w:r w:rsidRPr="005A13AE">
        <w:rPr>
          <w:rFonts w:ascii="Times New Roman" w:hAnsi="Times New Roman"/>
          <w:b/>
          <w:sz w:val="24"/>
          <w:szCs w:val="24"/>
        </w:rPr>
        <w:t xml:space="preserve">експерти от РУО, за осъществяване на обща и допълнителна подкрепа за личностно развитие, вкл. социално-емоционалното учене в </w:t>
      </w:r>
      <w:r w:rsidR="00591B3E" w:rsidRPr="005A13AE">
        <w:rPr>
          <w:rFonts w:ascii="Times New Roman" w:hAnsi="Times New Roman"/>
          <w:b/>
          <w:sz w:val="24"/>
          <w:szCs w:val="24"/>
        </w:rPr>
        <w:t xml:space="preserve">детските градини, в т.ч. техни </w:t>
      </w:r>
      <w:proofErr w:type="spellStart"/>
      <w:r w:rsidR="00591B3E" w:rsidRPr="005A13AE">
        <w:rPr>
          <w:rFonts w:ascii="Times New Roman" w:hAnsi="Times New Roman"/>
          <w:b/>
          <w:sz w:val="24"/>
          <w:szCs w:val="24"/>
        </w:rPr>
        <w:t>яслени</w:t>
      </w:r>
      <w:proofErr w:type="spellEnd"/>
      <w:r w:rsidR="00591B3E" w:rsidRPr="005A13AE">
        <w:rPr>
          <w:rFonts w:ascii="Times New Roman" w:hAnsi="Times New Roman"/>
          <w:b/>
          <w:sz w:val="24"/>
          <w:szCs w:val="24"/>
        </w:rPr>
        <w:t xml:space="preserve"> групи и училища с групи за задължително предучилищно образование</w:t>
      </w:r>
      <w:r w:rsidRPr="005A13AE">
        <w:rPr>
          <w:rFonts w:ascii="Times New Roman" w:hAnsi="Times New Roman"/>
          <w:b/>
          <w:sz w:val="24"/>
          <w:szCs w:val="24"/>
        </w:rPr>
        <w:t>, както и обучения на непедагогическия персонал, вкл. образователни медиатори и социални работници за подпомагане на обучението, в съответствие с утвърдени програми за професионалното и кариерното им развитие.</w:t>
      </w:r>
    </w:p>
    <w:p w14:paraId="5FDE993C" w14:textId="5449F0EA" w:rsidR="00591B3E" w:rsidRPr="005A13AE" w:rsidRDefault="00591B3E" w:rsidP="00E9086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Cs/>
          <w:sz w:val="24"/>
          <w:szCs w:val="24"/>
        </w:rPr>
      </w:pPr>
      <w:r w:rsidRPr="005A13AE">
        <w:rPr>
          <w:rFonts w:ascii="Times New Roman" w:hAnsi="Times New Roman"/>
          <w:bCs/>
          <w:sz w:val="24"/>
          <w:szCs w:val="24"/>
        </w:rPr>
        <w:t xml:space="preserve">Дейността предвижда обучения на педагогически специалисти, непедагогически персонал, в т.ч.  </w:t>
      </w:r>
      <w:r w:rsidR="007E295B" w:rsidRPr="005A13AE">
        <w:rPr>
          <w:rFonts w:ascii="Times New Roman" w:hAnsi="Times New Roman"/>
          <w:bCs/>
          <w:sz w:val="24"/>
          <w:szCs w:val="24"/>
        </w:rPr>
        <w:t xml:space="preserve">помощник-възпитатели, </w:t>
      </w:r>
      <w:r w:rsidRPr="005A13AE">
        <w:rPr>
          <w:rFonts w:ascii="Times New Roman" w:hAnsi="Times New Roman"/>
          <w:bCs/>
          <w:sz w:val="24"/>
          <w:szCs w:val="24"/>
        </w:rPr>
        <w:t xml:space="preserve">образователни медиатори, социални работници и др. непедагогически персонал, експерти от РУО, предоставящи експертно-методическа помощ по дейностите за </w:t>
      </w:r>
      <w:r w:rsidR="00F909AE" w:rsidRPr="005A13AE">
        <w:rPr>
          <w:rFonts w:ascii="Times New Roman" w:hAnsi="Times New Roman"/>
          <w:bCs/>
          <w:sz w:val="24"/>
          <w:szCs w:val="24"/>
        </w:rPr>
        <w:t xml:space="preserve">подкрепа на </w:t>
      </w:r>
      <w:r w:rsidRPr="005A13AE">
        <w:rPr>
          <w:rFonts w:ascii="Times New Roman" w:hAnsi="Times New Roman"/>
          <w:bCs/>
          <w:sz w:val="24"/>
          <w:szCs w:val="24"/>
        </w:rPr>
        <w:t>личностно</w:t>
      </w:r>
      <w:r w:rsidR="00F909AE" w:rsidRPr="005A13AE">
        <w:rPr>
          <w:rFonts w:ascii="Times New Roman" w:hAnsi="Times New Roman"/>
          <w:bCs/>
          <w:sz w:val="24"/>
          <w:szCs w:val="24"/>
        </w:rPr>
        <w:t>то</w:t>
      </w:r>
      <w:r w:rsidRPr="005A13AE">
        <w:rPr>
          <w:rFonts w:ascii="Times New Roman" w:hAnsi="Times New Roman"/>
          <w:bCs/>
          <w:sz w:val="24"/>
          <w:szCs w:val="24"/>
        </w:rPr>
        <w:t xml:space="preserve"> развитие, вкл. специалистите от екипите за подкрепа за личностно развитие на децата в детските градини/училища, ако е приложимо, в съответствие с идентифицираните нужди от подобряване на капацитета за осигуряване на обща и допълнителна подкрепа за личностно развитие, съобразно индивидуалните потребности на всяко дете. Обученията следва да са насочени към повишаване на уменията, компетентностите и квалификацията на персонала в ежедневната пряка работа с децата при отчитане в пълна степен на потребностите и вижданията им, в системната работа със семействата им, както и с другите институции и заинтересовани страни</w:t>
      </w:r>
      <w:r w:rsidR="008E0844" w:rsidRPr="005A13AE">
        <w:rPr>
          <w:rFonts w:ascii="Times New Roman" w:hAnsi="Times New Roman"/>
          <w:bCs/>
          <w:sz w:val="24"/>
          <w:szCs w:val="24"/>
        </w:rPr>
        <w:t>.</w:t>
      </w:r>
      <w:r w:rsidRPr="005A13AE">
        <w:rPr>
          <w:rFonts w:ascii="Times New Roman" w:hAnsi="Times New Roman"/>
          <w:bCs/>
          <w:sz w:val="24"/>
          <w:szCs w:val="24"/>
        </w:rPr>
        <w:t xml:space="preserve"> </w:t>
      </w:r>
      <w:r w:rsidR="008E0844" w:rsidRPr="005A13AE">
        <w:rPr>
          <w:rFonts w:ascii="Times New Roman" w:hAnsi="Times New Roman"/>
          <w:bCs/>
          <w:sz w:val="24"/>
          <w:szCs w:val="24"/>
        </w:rPr>
        <w:t>П</w:t>
      </w:r>
      <w:r w:rsidRPr="005A13AE">
        <w:rPr>
          <w:rFonts w:ascii="Times New Roman" w:hAnsi="Times New Roman"/>
          <w:bCs/>
          <w:sz w:val="24"/>
          <w:szCs w:val="24"/>
        </w:rPr>
        <w:t xml:space="preserve">ри </w:t>
      </w:r>
      <w:r w:rsidR="008E0844" w:rsidRPr="005A13AE">
        <w:rPr>
          <w:rFonts w:ascii="Times New Roman" w:hAnsi="Times New Roman"/>
          <w:bCs/>
          <w:sz w:val="24"/>
          <w:szCs w:val="24"/>
        </w:rPr>
        <w:t xml:space="preserve">организиране и провеждане на обученията се използват </w:t>
      </w:r>
      <w:r w:rsidRPr="005A13AE">
        <w:rPr>
          <w:rFonts w:ascii="Times New Roman" w:hAnsi="Times New Roman"/>
          <w:bCs/>
          <w:sz w:val="24"/>
          <w:szCs w:val="24"/>
        </w:rPr>
        <w:t xml:space="preserve">наличните ресурси за ефективно управление, формите и организацията за подпомагане на развитието и обучението на децата </w:t>
      </w:r>
      <w:r w:rsidR="008E0844" w:rsidRPr="005A13AE">
        <w:rPr>
          <w:rFonts w:ascii="Times New Roman" w:hAnsi="Times New Roman"/>
          <w:bCs/>
          <w:sz w:val="24"/>
          <w:szCs w:val="24"/>
        </w:rPr>
        <w:t>в съответствие с принципите, определени в</w:t>
      </w:r>
      <w:r w:rsidRPr="005A13AE">
        <w:rPr>
          <w:rFonts w:ascii="Times New Roman" w:hAnsi="Times New Roman"/>
          <w:bCs/>
          <w:sz w:val="24"/>
          <w:szCs w:val="24"/>
        </w:rPr>
        <w:t xml:space="preserve"> Национална рамка за качество за ОГРДВ</w:t>
      </w:r>
      <w:r w:rsidRPr="005A13AE">
        <w:rPr>
          <w:rStyle w:val="FootnoteReference"/>
          <w:rFonts w:ascii="Times New Roman" w:hAnsi="Times New Roman"/>
          <w:bCs/>
          <w:sz w:val="24"/>
          <w:szCs w:val="24"/>
        </w:rPr>
        <w:footnoteReference w:id="35"/>
      </w:r>
      <w:r w:rsidRPr="005A13AE">
        <w:rPr>
          <w:rFonts w:ascii="Times New Roman" w:hAnsi="Times New Roman"/>
          <w:bCs/>
          <w:sz w:val="24"/>
          <w:szCs w:val="24"/>
        </w:rPr>
        <w:t xml:space="preserve">. </w:t>
      </w:r>
      <w:r w:rsidRPr="005A13AE">
        <w:rPr>
          <w:rFonts w:ascii="Times New Roman" w:hAnsi="Times New Roman"/>
          <w:b/>
          <w:sz w:val="24"/>
          <w:szCs w:val="24"/>
        </w:rPr>
        <w:t xml:space="preserve">Обученията ще се провеждат след </w:t>
      </w:r>
      <w:r w:rsidR="008E0844" w:rsidRPr="005A13AE">
        <w:rPr>
          <w:rFonts w:ascii="Times New Roman" w:hAnsi="Times New Roman"/>
          <w:b/>
          <w:sz w:val="24"/>
          <w:szCs w:val="24"/>
        </w:rPr>
        <w:t xml:space="preserve">проучване </w:t>
      </w:r>
      <w:r w:rsidRPr="005A13AE">
        <w:rPr>
          <w:rFonts w:ascii="Times New Roman" w:hAnsi="Times New Roman"/>
          <w:b/>
          <w:sz w:val="24"/>
          <w:szCs w:val="24"/>
        </w:rPr>
        <w:t xml:space="preserve">на нуждите на ниво детска градина/училище, ако е приложимо, в съответствие с утвърдени програми за професионалното и кариерното развитие на специалистите, както и на </w:t>
      </w:r>
      <w:r w:rsidR="008E0844" w:rsidRPr="005A13AE">
        <w:rPr>
          <w:rFonts w:ascii="Times New Roman" w:hAnsi="Times New Roman"/>
          <w:b/>
          <w:sz w:val="24"/>
          <w:szCs w:val="24"/>
        </w:rPr>
        <w:t>непедагогическите специалисти</w:t>
      </w:r>
      <w:r w:rsidRPr="005A13AE">
        <w:rPr>
          <w:rFonts w:ascii="Times New Roman" w:hAnsi="Times New Roman"/>
          <w:b/>
          <w:sz w:val="24"/>
          <w:szCs w:val="24"/>
        </w:rPr>
        <w:t>, и въз основа на анализ на нуждите за работа с деца от уязвими групи, вкл. маргинализирани като роми, с обучителни затруднения и/или в риск от отпадане от образование, със СОП, в риск, с хронични заболявания,</w:t>
      </w:r>
      <w:r w:rsidR="005F1259" w:rsidRPr="005A13AE">
        <w:rPr>
          <w:rFonts w:ascii="Times New Roman" w:hAnsi="Times New Roman"/>
          <w:b/>
          <w:sz w:val="24"/>
          <w:szCs w:val="24"/>
        </w:rPr>
        <w:t xml:space="preserve"> </w:t>
      </w:r>
      <w:r w:rsidR="00F00B2F" w:rsidRPr="005A13AE">
        <w:rPr>
          <w:rFonts w:ascii="Times New Roman" w:hAnsi="Times New Roman"/>
          <w:b/>
          <w:sz w:val="24"/>
          <w:szCs w:val="24"/>
        </w:rPr>
        <w:t xml:space="preserve">с </w:t>
      </w:r>
      <w:r w:rsidR="005F1259" w:rsidRPr="005A13AE">
        <w:rPr>
          <w:rFonts w:ascii="Times New Roman" w:hAnsi="Times New Roman"/>
          <w:b/>
          <w:sz w:val="24"/>
          <w:szCs w:val="24"/>
        </w:rPr>
        <w:t>изявени</w:t>
      </w:r>
      <w:r w:rsidRPr="005A13AE">
        <w:rPr>
          <w:rFonts w:ascii="Times New Roman" w:hAnsi="Times New Roman"/>
          <w:b/>
          <w:sz w:val="24"/>
          <w:szCs w:val="24"/>
        </w:rPr>
        <w:t xml:space="preserve"> </w:t>
      </w:r>
      <w:r w:rsidR="00F00B2F" w:rsidRPr="005A13AE">
        <w:rPr>
          <w:rFonts w:ascii="Times New Roman" w:hAnsi="Times New Roman"/>
          <w:b/>
          <w:sz w:val="24"/>
          <w:szCs w:val="24"/>
        </w:rPr>
        <w:t xml:space="preserve">дарби, </w:t>
      </w:r>
      <w:r w:rsidRPr="005A13AE">
        <w:rPr>
          <w:rFonts w:ascii="Times New Roman" w:hAnsi="Times New Roman"/>
          <w:b/>
          <w:sz w:val="24"/>
          <w:szCs w:val="24"/>
        </w:rPr>
        <w:t>както и за работа с родителите им в процеса на приобщаващото образование.</w:t>
      </w:r>
      <w:r w:rsidRPr="005A13AE">
        <w:rPr>
          <w:rFonts w:ascii="Times New Roman" w:hAnsi="Times New Roman"/>
          <w:bCs/>
          <w:sz w:val="24"/>
          <w:szCs w:val="24"/>
        </w:rPr>
        <w:t xml:space="preserve"> Обученията са за различни категории обучаеми, с различна тематична насоченост и организационна форма и допринасят за постигане на </w:t>
      </w:r>
      <w:r w:rsidRPr="005A13AE">
        <w:rPr>
          <w:rFonts w:ascii="Times New Roman" w:hAnsi="Times New Roman"/>
          <w:bCs/>
          <w:i/>
          <w:iCs/>
          <w:sz w:val="24"/>
          <w:szCs w:val="24"/>
        </w:rPr>
        <w:t>специфична цел „Повишаване на капацитета на институциите в системата на предучилищното образование за осъществяване на приобщаващо образование, в т.ч. чрез квалификация на педагогическите специалисти и на непедагогическия персонал, вкл. образователните медиатори, подкрепящи децата и родителите от уязвими групи с фокус върху децата  от уязвими групи, в това число роми</w:t>
      </w:r>
      <w:r w:rsidRPr="005A13AE">
        <w:rPr>
          <w:rFonts w:ascii="Times New Roman" w:hAnsi="Times New Roman"/>
          <w:bCs/>
          <w:sz w:val="24"/>
          <w:szCs w:val="24"/>
        </w:rPr>
        <w:t xml:space="preserve">“. За изпълнение на дейността ще бъдат използвани </w:t>
      </w:r>
      <w:r w:rsidR="008E0844" w:rsidRPr="005A13AE">
        <w:rPr>
          <w:rFonts w:ascii="Times New Roman" w:hAnsi="Times New Roman"/>
          <w:bCs/>
          <w:sz w:val="24"/>
          <w:szCs w:val="24"/>
        </w:rPr>
        <w:t xml:space="preserve">и </w:t>
      </w:r>
      <w:r w:rsidRPr="005A13AE">
        <w:rPr>
          <w:rFonts w:ascii="Times New Roman" w:hAnsi="Times New Roman"/>
          <w:bCs/>
          <w:sz w:val="24"/>
          <w:szCs w:val="24"/>
        </w:rPr>
        <w:t xml:space="preserve">методики, инструментариуми и др. разработени по </w:t>
      </w:r>
      <w:r w:rsidR="00E062FC" w:rsidRPr="005A13AE">
        <w:rPr>
          <w:rFonts w:ascii="Times New Roman" w:hAnsi="Times New Roman"/>
          <w:bCs/>
          <w:sz w:val="24"/>
          <w:szCs w:val="24"/>
        </w:rPr>
        <w:t xml:space="preserve">ОПНОИР по </w:t>
      </w:r>
      <w:r w:rsidRPr="005A13AE">
        <w:rPr>
          <w:rFonts w:ascii="Times New Roman" w:hAnsi="Times New Roman"/>
          <w:bCs/>
          <w:sz w:val="24"/>
          <w:szCs w:val="24"/>
        </w:rPr>
        <w:t xml:space="preserve">процедури BG05M2ОP001-3.005 „Активно приобщаване в </w:t>
      </w:r>
      <w:r w:rsidRPr="005A13AE">
        <w:rPr>
          <w:rFonts w:ascii="Times New Roman" w:hAnsi="Times New Roman"/>
          <w:bCs/>
          <w:sz w:val="24"/>
          <w:szCs w:val="24"/>
        </w:rPr>
        <w:lastRenderedPageBreak/>
        <w:t>системата на предучилищното образование“, BG05M2OP001-3.018 „Подкрепа за приобщаващо образование“.</w:t>
      </w:r>
    </w:p>
    <w:p w14:paraId="72289C0A" w14:textId="77777777" w:rsidR="00FB2354" w:rsidRPr="005A13AE" w:rsidRDefault="00FB2354" w:rsidP="00FB235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Обученията са за различни категории обучаеми, с различна тематична насоченост и организационна форма и могат да бъдат:</w:t>
      </w:r>
    </w:p>
    <w:p w14:paraId="1AF70E8A" w14:textId="3BE3712A" w:rsidR="00FB2354" w:rsidRPr="005A13AE" w:rsidRDefault="00FB2354" w:rsidP="00FB235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 Обучения за педагогически специалисти за </w:t>
      </w:r>
      <w:r w:rsidR="000C072A" w:rsidRPr="005A13AE">
        <w:rPr>
          <w:rFonts w:ascii="Times New Roman" w:hAnsi="Times New Roman"/>
          <w:sz w:val="24"/>
          <w:szCs w:val="24"/>
        </w:rPr>
        <w:t xml:space="preserve">повишаване на квалификацията им за предоставяне на </w:t>
      </w:r>
      <w:r w:rsidRPr="005A13AE">
        <w:rPr>
          <w:rFonts w:ascii="Times New Roman" w:hAnsi="Times New Roman"/>
          <w:i/>
          <w:iCs/>
          <w:sz w:val="24"/>
          <w:szCs w:val="24"/>
        </w:rPr>
        <w:t>обща подкрепа за личностно развитие</w:t>
      </w:r>
      <w:r w:rsidR="008E0844" w:rsidRPr="005A13AE">
        <w:rPr>
          <w:rFonts w:ascii="Times New Roman" w:hAnsi="Times New Roman"/>
          <w:i/>
          <w:iCs/>
          <w:sz w:val="24"/>
          <w:szCs w:val="24"/>
        </w:rPr>
        <w:t>,</w:t>
      </w:r>
      <w:r w:rsidRPr="005A13AE">
        <w:rPr>
          <w:rFonts w:ascii="Times New Roman" w:hAnsi="Times New Roman"/>
          <w:sz w:val="24"/>
          <w:szCs w:val="24"/>
        </w:rPr>
        <w:t xml:space="preserve"> </w:t>
      </w:r>
      <w:r w:rsidR="008E0844" w:rsidRPr="005A13AE">
        <w:rPr>
          <w:rFonts w:ascii="Times New Roman" w:hAnsi="Times New Roman"/>
          <w:sz w:val="24"/>
          <w:szCs w:val="24"/>
        </w:rPr>
        <w:t xml:space="preserve">в т.ч. и за работата със семейната общност, </w:t>
      </w:r>
      <w:r w:rsidRPr="005A13AE">
        <w:rPr>
          <w:rFonts w:ascii="Times New Roman" w:hAnsi="Times New Roman"/>
          <w:sz w:val="24"/>
          <w:szCs w:val="24"/>
        </w:rPr>
        <w:t>с присъждане на квалификационни кредити съгласно разпоредбите на Наредба №15 от 2019 г. за статута и професионалното развитие на учителите, директорите и другите педагогически специалисти и Наредба за приобщаващото образование с физическо присъствие и обучения без физическо присъствие – в електронна среда.</w:t>
      </w:r>
      <w:r w:rsidR="000C072A" w:rsidRPr="005A13AE">
        <w:rPr>
          <w:rFonts w:ascii="Times New Roman" w:hAnsi="Times New Roman"/>
          <w:sz w:val="24"/>
          <w:szCs w:val="24"/>
        </w:rPr>
        <w:t xml:space="preserve"> Обученията са за педагогически специалисти в </w:t>
      </w:r>
      <w:r w:rsidR="00282A9C" w:rsidRPr="005A13AE">
        <w:rPr>
          <w:rFonts w:ascii="Times New Roman" w:hAnsi="Times New Roman"/>
          <w:sz w:val="24"/>
          <w:szCs w:val="24"/>
        </w:rPr>
        <w:t>предучилищното образование</w:t>
      </w:r>
      <w:r w:rsidR="005E48E7" w:rsidRPr="005A13AE">
        <w:t xml:space="preserve"> </w:t>
      </w:r>
      <w:r w:rsidR="005E48E7" w:rsidRPr="005A13AE">
        <w:rPr>
          <w:rFonts w:ascii="Times New Roman" w:hAnsi="Times New Roman"/>
          <w:sz w:val="24"/>
          <w:szCs w:val="24"/>
        </w:rPr>
        <w:t xml:space="preserve">от участващите в проекта </w:t>
      </w:r>
      <w:r w:rsidR="00846DD3" w:rsidRPr="005A13AE">
        <w:rPr>
          <w:rFonts w:ascii="Times New Roman" w:hAnsi="Times New Roman"/>
          <w:sz w:val="24"/>
          <w:szCs w:val="24"/>
        </w:rPr>
        <w:t>детски градини и</w:t>
      </w:r>
      <w:r w:rsidR="004408DA">
        <w:rPr>
          <w:rFonts w:ascii="Times New Roman" w:hAnsi="Times New Roman"/>
          <w:sz w:val="24"/>
          <w:szCs w:val="24"/>
          <w:lang w:val="en-US"/>
        </w:rPr>
        <w:t xml:space="preserve"> </w:t>
      </w:r>
      <w:r w:rsidR="00282A9C" w:rsidRPr="005A13AE">
        <w:rPr>
          <w:rFonts w:ascii="Times New Roman" w:hAnsi="Times New Roman"/>
          <w:sz w:val="24"/>
          <w:szCs w:val="24"/>
        </w:rPr>
        <w:t>училища с групи за задължително предучилищно образование</w:t>
      </w:r>
      <w:r w:rsidR="00BA5C39" w:rsidRPr="005A13AE">
        <w:rPr>
          <w:rFonts w:ascii="Times New Roman" w:hAnsi="Times New Roman"/>
          <w:sz w:val="24"/>
          <w:szCs w:val="24"/>
        </w:rPr>
        <w:t xml:space="preserve">, </w:t>
      </w:r>
      <w:r w:rsidR="00F00B2F" w:rsidRPr="005A13AE">
        <w:rPr>
          <w:rFonts w:ascii="Times New Roman" w:hAnsi="Times New Roman"/>
          <w:sz w:val="24"/>
          <w:szCs w:val="24"/>
        </w:rPr>
        <w:t xml:space="preserve">ЦПЛР и Националния дворец на децата, </w:t>
      </w:r>
      <w:r w:rsidR="00BA5C39" w:rsidRPr="005A13AE">
        <w:rPr>
          <w:rFonts w:ascii="Times New Roman" w:hAnsi="Times New Roman"/>
          <w:sz w:val="24"/>
          <w:szCs w:val="24"/>
        </w:rPr>
        <w:t>когато е приложимо</w:t>
      </w:r>
      <w:r w:rsidR="000C072A" w:rsidRPr="005A13AE">
        <w:rPr>
          <w:rFonts w:ascii="Times New Roman" w:hAnsi="Times New Roman"/>
          <w:sz w:val="24"/>
          <w:szCs w:val="24"/>
        </w:rPr>
        <w:t>.</w:t>
      </w:r>
      <w:r w:rsidR="005F1259" w:rsidRPr="005A13AE">
        <w:rPr>
          <w:rFonts w:ascii="Times New Roman" w:hAnsi="Times New Roman"/>
          <w:sz w:val="24"/>
          <w:szCs w:val="24"/>
        </w:rPr>
        <w:t xml:space="preserve"> </w:t>
      </w:r>
    </w:p>
    <w:p w14:paraId="12F594FC" w14:textId="7D88B113" w:rsidR="00FB2354" w:rsidRPr="005A13AE" w:rsidRDefault="00FB2354" w:rsidP="00FB235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 Обучения на педагогическите специалисти за </w:t>
      </w:r>
      <w:r w:rsidR="000C072A" w:rsidRPr="005A13AE">
        <w:rPr>
          <w:rFonts w:ascii="Times New Roman" w:hAnsi="Times New Roman"/>
          <w:sz w:val="24"/>
          <w:szCs w:val="24"/>
        </w:rPr>
        <w:t xml:space="preserve">повишаване на квалификацията им за предоставяне на </w:t>
      </w:r>
      <w:r w:rsidRPr="005A13AE">
        <w:rPr>
          <w:rFonts w:ascii="Times New Roman" w:hAnsi="Times New Roman"/>
          <w:i/>
          <w:iCs/>
          <w:sz w:val="24"/>
          <w:szCs w:val="24"/>
        </w:rPr>
        <w:t>допълнителна подкрепа за личностно развитие</w:t>
      </w:r>
      <w:r w:rsidRPr="005A13AE">
        <w:rPr>
          <w:rFonts w:ascii="Times New Roman" w:hAnsi="Times New Roman"/>
          <w:sz w:val="24"/>
          <w:szCs w:val="24"/>
        </w:rPr>
        <w:t xml:space="preserve"> с присъждане на квалификационни кредити съгласно разпоредбите на Наредба №15 от 2019 г. за статута и професионалното развитие на учителите, директорите и другите педагогически специалисти и Наредба за приобщаващото образование с физическо присъствие и обучения без физическо присъствие</w:t>
      </w:r>
      <w:r w:rsidR="00E062FC" w:rsidRPr="005A13AE">
        <w:rPr>
          <w:rFonts w:ascii="Times New Roman" w:hAnsi="Times New Roman"/>
          <w:sz w:val="24"/>
          <w:szCs w:val="24"/>
        </w:rPr>
        <w:t xml:space="preserve"> </w:t>
      </w:r>
      <w:r w:rsidR="00E6483F" w:rsidRPr="005A13AE">
        <w:rPr>
          <w:rFonts w:ascii="Times New Roman" w:hAnsi="Times New Roman"/>
          <w:sz w:val="24"/>
          <w:szCs w:val="24"/>
        </w:rPr>
        <w:t>– в електронна среда</w:t>
      </w:r>
      <w:r w:rsidRPr="005A13AE">
        <w:rPr>
          <w:rFonts w:ascii="Times New Roman" w:hAnsi="Times New Roman"/>
          <w:sz w:val="24"/>
          <w:szCs w:val="24"/>
        </w:rPr>
        <w:t>.</w:t>
      </w:r>
      <w:r w:rsidR="000C072A" w:rsidRPr="005A13AE">
        <w:t xml:space="preserve"> </w:t>
      </w:r>
      <w:r w:rsidR="000C072A" w:rsidRPr="005A13AE">
        <w:rPr>
          <w:rFonts w:ascii="Times New Roman" w:hAnsi="Times New Roman"/>
          <w:sz w:val="24"/>
          <w:szCs w:val="24"/>
        </w:rPr>
        <w:t xml:space="preserve">Обученията са за педагогически специалисти в </w:t>
      </w:r>
      <w:r w:rsidR="00282A9C" w:rsidRPr="005A13AE">
        <w:rPr>
          <w:rFonts w:ascii="Times New Roman" w:hAnsi="Times New Roman"/>
          <w:sz w:val="24"/>
          <w:szCs w:val="24"/>
        </w:rPr>
        <w:t>предучилищното образование</w:t>
      </w:r>
      <w:r w:rsidR="00951239" w:rsidRPr="005A13AE">
        <w:rPr>
          <w:rFonts w:ascii="Times New Roman" w:hAnsi="Times New Roman"/>
          <w:b/>
          <w:sz w:val="24"/>
          <w:szCs w:val="24"/>
        </w:rPr>
        <w:t xml:space="preserve"> </w:t>
      </w:r>
      <w:r w:rsidR="000C072A" w:rsidRPr="005A13AE">
        <w:rPr>
          <w:rFonts w:ascii="Times New Roman" w:hAnsi="Times New Roman"/>
          <w:b/>
          <w:sz w:val="24"/>
          <w:szCs w:val="24"/>
        </w:rPr>
        <w:t xml:space="preserve">от </w:t>
      </w:r>
      <w:r w:rsidR="005F59C4" w:rsidRPr="005A13AE">
        <w:rPr>
          <w:rFonts w:ascii="Times New Roman" w:hAnsi="Times New Roman"/>
          <w:b/>
          <w:sz w:val="24"/>
          <w:szCs w:val="24"/>
        </w:rPr>
        <w:t xml:space="preserve">участващите </w:t>
      </w:r>
      <w:r w:rsidR="000C072A" w:rsidRPr="005A13AE">
        <w:rPr>
          <w:rFonts w:ascii="Times New Roman" w:hAnsi="Times New Roman"/>
          <w:b/>
          <w:sz w:val="24"/>
          <w:szCs w:val="24"/>
        </w:rPr>
        <w:t>образователни</w:t>
      </w:r>
      <w:r w:rsidR="000C072A" w:rsidRPr="005A13AE">
        <w:rPr>
          <w:rFonts w:ascii="Times New Roman" w:hAnsi="Times New Roman"/>
          <w:sz w:val="24"/>
          <w:szCs w:val="24"/>
        </w:rPr>
        <w:t xml:space="preserve"> </w:t>
      </w:r>
      <w:r w:rsidR="000C072A" w:rsidRPr="005A13AE">
        <w:rPr>
          <w:rFonts w:ascii="Times New Roman" w:hAnsi="Times New Roman"/>
          <w:b/>
          <w:bCs/>
          <w:sz w:val="24"/>
          <w:szCs w:val="24"/>
        </w:rPr>
        <w:t>институции</w:t>
      </w:r>
      <w:r w:rsidR="006D05A8" w:rsidRPr="005A13AE">
        <w:rPr>
          <w:rStyle w:val="FootnoteReference"/>
          <w:rFonts w:ascii="Times New Roman" w:hAnsi="Times New Roman"/>
          <w:sz w:val="24"/>
          <w:szCs w:val="24"/>
        </w:rPr>
        <w:footnoteReference w:id="36"/>
      </w:r>
      <w:r w:rsidR="000C072A" w:rsidRPr="005A13AE">
        <w:rPr>
          <w:rFonts w:ascii="Times New Roman" w:hAnsi="Times New Roman"/>
          <w:sz w:val="24"/>
          <w:szCs w:val="24"/>
        </w:rPr>
        <w:t xml:space="preserve"> – държавни, общински</w:t>
      </w:r>
      <w:r w:rsidR="003D10C2" w:rsidRPr="005A13AE">
        <w:rPr>
          <w:rFonts w:ascii="Times New Roman" w:hAnsi="Times New Roman"/>
          <w:sz w:val="24"/>
          <w:szCs w:val="24"/>
        </w:rPr>
        <w:t xml:space="preserve"> </w:t>
      </w:r>
      <w:r w:rsidR="000C072A" w:rsidRPr="005A13AE">
        <w:rPr>
          <w:rFonts w:ascii="Times New Roman" w:hAnsi="Times New Roman"/>
          <w:sz w:val="24"/>
          <w:szCs w:val="24"/>
        </w:rPr>
        <w:t xml:space="preserve">и частни </w:t>
      </w:r>
      <w:r w:rsidR="00282A9C" w:rsidRPr="005A13AE">
        <w:rPr>
          <w:rFonts w:ascii="Times New Roman" w:hAnsi="Times New Roman"/>
          <w:sz w:val="24"/>
          <w:szCs w:val="24"/>
        </w:rPr>
        <w:t>детски градини/</w:t>
      </w:r>
      <w:r w:rsidR="000C072A" w:rsidRPr="005A13AE">
        <w:rPr>
          <w:rFonts w:ascii="Times New Roman" w:hAnsi="Times New Roman"/>
          <w:sz w:val="24"/>
          <w:szCs w:val="24"/>
        </w:rPr>
        <w:t>училища</w:t>
      </w:r>
      <w:r w:rsidR="00951239" w:rsidRPr="005A13AE">
        <w:rPr>
          <w:rFonts w:ascii="Times New Roman" w:hAnsi="Times New Roman"/>
          <w:sz w:val="24"/>
          <w:szCs w:val="24"/>
        </w:rPr>
        <w:t xml:space="preserve"> с групи за задължително предучилищно образование</w:t>
      </w:r>
      <w:r w:rsidR="000C072A" w:rsidRPr="005A13AE">
        <w:rPr>
          <w:rFonts w:ascii="Times New Roman" w:hAnsi="Times New Roman"/>
          <w:sz w:val="24"/>
          <w:szCs w:val="24"/>
        </w:rPr>
        <w:t>, , центрове за специална образователна подкрепа  (ЦСОП), регионални центрове за подкрепа на процеса на приобщаващото образование (РЦПППО), Държавния логопедичен център</w:t>
      </w:r>
      <w:r w:rsidR="0045282C" w:rsidRPr="005A13AE">
        <w:rPr>
          <w:rFonts w:ascii="Times New Roman" w:hAnsi="Times New Roman"/>
          <w:sz w:val="24"/>
          <w:szCs w:val="24"/>
        </w:rPr>
        <w:t>,</w:t>
      </w:r>
      <w:r w:rsidR="00351C9F" w:rsidRPr="005A13AE">
        <w:t xml:space="preserve"> </w:t>
      </w:r>
      <w:r w:rsidR="00351C9F" w:rsidRPr="005A13AE">
        <w:rPr>
          <w:rFonts w:ascii="Times New Roman" w:hAnsi="Times New Roman"/>
          <w:sz w:val="24"/>
          <w:szCs w:val="24"/>
        </w:rPr>
        <w:t>гр. София,</w:t>
      </w:r>
      <w:r w:rsidR="0045282C" w:rsidRPr="005A13AE">
        <w:rPr>
          <w:rFonts w:ascii="Times New Roman" w:hAnsi="Times New Roman"/>
          <w:sz w:val="24"/>
          <w:szCs w:val="24"/>
        </w:rPr>
        <w:t xml:space="preserve"> , в това </w:t>
      </w:r>
      <w:r w:rsidR="00CB6CFB" w:rsidRPr="005A13AE">
        <w:rPr>
          <w:rFonts w:ascii="Times New Roman" w:hAnsi="Times New Roman"/>
          <w:sz w:val="24"/>
          <w:szCs w:val="24"/>
        </w:rPr>
        <w:t>число</w:t>
      </w:r>
      <w:r w:rsidR="000C072A" w:rsidRPr="005A13AE">
        <w:rPr>
          <w:rFonts w:ascii="Times New Roman" w:hAnsi="Times New Roman"/>
          <w:sz w:val="24"/>
          <w:szCs w:val="24"/>
        </w:rPr>
        <w:t xml:space="preserve"> ресурсни учители, логопеди, психолози, </w:t>
      </w:r>
      <w:r w:rsidR="00CB6CFB" w:rsidRPr="005A13AE">
        <w:rPr>
          <w:rFonts w:ascii="Times New Roman" w:hAnsi="Times New Roman"/>
          <w:sz w:val="24"/>
          <w:szCs w:val="24"/>
        </w:rPr>
        <w:t xml:space="preserve">рехабилитатори на слуха и говора, учители на </w:t>
      </w:r>
      <w:r w:rsidR="00F513AE" w:rsidRPr="005A13AE">
        <w:rPr>
          <w:rFonts w:ascii="Times New Roman" w:hAnsi="Times New Roman"/>
          <w:sz w:val="24"/>
          <w:szCs w:val="24"/>
        </w:rPr>
        <w:t xml:space="preserve">деца </w:t>
      </w:r>
      <w:r w:rsidR="00CB6CFB" w:rsidRPr="005A13AE">
        <w:rPr>
          <w:rFonts w:ascii="Times New Roman" w:hAnsi="Times New Roman"/>
          <w:sz w:val="24"/>
          <w:szCs w:val="24"/>
        </w:rPr>
        <w:t xml:space="preserve">с нарушено зрение, </w:t>
      </w:r>
      <w:r w:rsidR="00326DE1" w:rsidRPr="005A13AE">
        <w:rPr>
          <w:rFonts w:ascii="Times New Roman" w:hAnsi="Times New Roman"/>
          <w:sz w:val="24"/>
          <w:szCs w:val="24"/>
        </w:rPr>
        <w:t>треньори, педагогически съветници</w:t>
      </w:r>
      <w:r w:rsidR="00A304A5" w:rsidRPr="005A13AE">
        <w:rPr>
          <w:rFonts w:ascii="Times New Roman" w:hAnsi="Times New Roman"/>
          <w:sz w:val="24"/>
          <w:szCs w:val="24"/>
        </w:rPr>
        <w:t xml:space="preserve"> </w:t>
      </w:r>
      <w:r w:rsidR="00CB6CFB" w:rsidRPr="005A13AE">
        <w:rPr>
          <w:rFonts w:ascii="Times New Roman" w:hAnsi="Times New Roman"/>
          <w:sz w:val="24"/>
          <w:szCs w:val="24"/>
        </w:rPr>
        <w:t>и др.</w:t>
      </w:r>
      <w:r w:rsidR="007B6987" w:rsidRPr="005A13AE">
        <w:rPr>
          <w:rFonts w:ascii="Times New Roman" w:hAnsi="Times New Roman"/>
          <w:sz w:val="24"/>
          <w:szCs w:val="24"/>
        </w:rPr>
        <w:t xml:space="preserve"> </w:t>
      </w:r>
      <w:r w:rsidR="00CB6CFB" w:rsidRPr="005A13AE">
        <w:rPr>
          <w:rFonts w:ascii="Times New Roman" w:hAnsi="Times New Roman"/>
          <w:sz w:val="24"/>
          <w:szCs w:val="24"/>
        </w:rPr>
        <w:t>педагогически специалисти, членове</w:t>
      </w:r>
      <w:r w:rsidR="00B4749A" w:rsidRPr="005A13AE">
        <w:rPr>
          <w:rFonts w:ascii="Times New Roman" w:hAnsi="Times New Roman"/>
          <w:sz w:val="24"/>
          <w:szCs w:val="24"/>
        </w:rPr>
        <w:t>те</w:t>
      </w:r>
      <w:r w:rsidR="00CB6CFB" w:rsidRPr="005A13AE">
        <w:rPr>
          <w:rFonts w:ascii="Times New Roman" w:hAnsi="Times New Roman"/>
          <w:sz w:val="24"/>
          <w:szCs w:val="24"/>
        </w:rPr>
        <w:t xml:space="preserve"> на екипите за подкрепа за личностно развитие, координаторите и др.</w:t>
      </w:r>
      <w:r w:rsidR="0045282C" w:rsidRPr="005A13AE">
        <w:rPr>
          <w:rFonts w:ascii="Times New Roman" w:hAnsi="Times New Roman"/>
          <w:sz w:val="24"/>
          <w:szCs w:val="24"/>
        </w:rPr>
        <w:t>, които предоставят и са ангажирани с допълнителна подкрепа за личностно развитие.</w:t>
      </w:r>
    </w:p>
    <w:p w14:paraId="30DCAED8" w14:textId="1D8F5BF2" w:rsidR="00D13A3D" w:rsidRPr="005A13AE" w:rsidRDefault="00D13A3D" w:rsidP="00FB235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Обучения за педагогически специалисти за повишаване на квалификацията им за проследяване на постиженията на децата, както и за измерване на качеството, в т.ч. и на процеса, на ОГРДВ в съответствие с Национална рамка за качество за ОГРДВ с присъждане на квалификационни кредити съгласно разпоредбите на Наредба №15 от 2019 г. за статута и професионалното развитие на учителите, директорите и другите педагогически специалисти и Наредба за приобщаващото образование</w:t>
      </w:r>
      <w:r w:rsidR="00F00B2F" w:rsidRPr="005A13AE">
        <w:rPr>
          <w:rFonts w:ascii="Times New Roman" w:hAnsi="Times New Roman"/>
          <w:sz w:val="24"/>
          <w:szCs w:val="24"/>
        </w:rPr>
        <w:t>,</w:t>
      </w:r>
      <w:r w:rsidRPr="005A13AE">
        <w:rPr>
          <w:rFonts w:ascii="Times New Roman" w:hAnsi="Times New Roman"/>
          <w:sz w:val="24"/>
          <w:szCs w:val="24"/>
        </w:rPr>
        <w:t xml:space="preserve"> с физическо присъствие и обучения без физическо присъствие – в електронна среда. Обученията са за педагогически специалисти в предучилищното образование</w:t>
      </w:r>
      <w:r w:rsidR="005E48E7" w:rsidRPr="005A13AE">
        <w:rPr>
          <w:rFonts w:ascii="Times New Roman" w:hAnsi="Times New Roman"/>
          <w:sz w:val="24"/>
          <w:szCs w:val="24"/>
        </w:rPr>
        <w:t xml:space="preserve"> от участващите в проекта </w:t>
      </w:r>
      <w:r w:rsidR="00F00B2F" w:rsidRPr="005A13AE">
        <w:rPr>
          <w:rFonts w:ascii="Times New Roman" w:hAnsi="Times New Roman"/>
          <w:sz w:val="24"/>
          <w:szCs w:val="24"/>
        </w:rPr>
        <w:t>детски градини</w:t>
      </w:r>
      <w:r w:rsidR="005F1259" w:rsidRPr="005A13AE">
        <w:rPr>
          <w:rFonts w:ascii="Times New Roman" w:hAnsi="Times New Roman"/>
          <w:sz w:val="24"/>
          <w:szCs w:val="24"/>
        </w:rPr>
        <w:t xml:space="preserve"> </w:t>
      </w:r>
      <w:r w:rsidR="00F00B2F" w:rsidRPr="005A13AE">
        <w:rPr>
          <w:rFonts w:ascii="Times New Roman" w:hAnsi="Times New Roman"/>
          <w:sz w:val="24"/>
          <w:szCs w:val="24"/>
        </w:rPr>
        <w:t>и училища</w:t>
      </w:r>
      <w:r w:rsidRPr="005A13AE">
        <w:rPr>
          <w:rFonts w:ascii="Times New Roman" w:hAnsi="Times New Roman"/>
          <w:sz w:val="24"/>
          <w:szCs w:val="24"/>
        </w:rPr>
        <w:t xml:space="preserve"> с групи за задължително предучилищно образование</w:t>
      </w:r>
      <w:r w:rsidR="00F00B2F" w:rsidRPr="005A13AE">
        <w:rPr>
          <w:rFonts w:ascii="Times New Roman" w:hAnsi="Times New Roman"/>
          <w:sz w:val="24"/>
          <w:szCs w:val="24"/>
        </w:rPr>
        <w:t>.</w:t>
      </w:r>
    </w:p>
    <w:p w14:paraId="72613AA5" w14:textId="7FFE1E02" w:rsidR="00326DE1" w:rsidRPr="005A13AE" w:rsidRDefault="00FB2354" w:rsidP="00FB235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Обучения на непедагогически персонал</w:t>
      </w:r>
      <w:r w:rsidR="005E48E7" w:rsidRPr="005A13AE">
        <w:t xml:space="preserve"> </w:t>
      </w:r>
      <w:r w:rsidR="005E48E7" w:rsidRPr="005A13AE">
        <w:rPr>
          <w:rFonts w:ascii="Times New Roman" w:hAnsi="Times New Roman"/>
          <w:sz w:val="24"/>
          <w:szCs w:val="24"/>
        </w:rPr>
        <w:t>от участващите в проекта образователни институции</w:t>
      </w:r>
      <w:r w:rsidR="005F1259" w:rsidRPr="005A13AE">
        <w:rPr>
          <w:rFonts w:ascii="Times New Roman" w:hAnsi="Times New Roman"/>
          <w:sz w:val="24"/>
          <w:szCs w:val="24"/>
        </w:rPr>
        <w:t xml:space="preserve"> </w:t>
      </w:r>
      <w:r w:rsidR="001C5453" w:rsidRPr="005A13AE">
        <w:rPr>
          <w:rFonts w:ascii="Times New Roman" w:hAnsi="Times New Roman"/>
          <w:sz w:val="24"/>
          <w:szCs w:val="24"/>
        </w:rPr>
        <w:t>- детски градини и училища</w:t>
      </w:r>
      <w:r w:rsidR="001C5453" w:rsidRPr="005A13AE">
        <w:t xml:space="preserve"> </w:t>
      </w:r>
      <w:r w:rsidR="001C5453" w:rsidRPr="005A13AE">
        <w:rPr>
          <w:rFonts w:ascii="Times New Roman" w:hAnsi="Times New Roman"/>
          <w:sz w:val="24"/>
          <w:szCs w:val="24"/>
        </w:rPr>
        <w:t>с групи за задължително предучилищно образование</w:t>
      </w:r>
      <w:r w:rsidRPr="005A13AE">
        <w:rPr>
          <w:rFonts w:ascii="Times New Roman" w:hAnsi="Times New Roman"/>
          <w:sz w:val="24"/>
          <w:szCs w:val="24"/>
        </w:rPr>
        <w:t xml:space="preserve">, в помощ на педагогическите специалисти за обща и допълнителна подкрепа за личностно развитие </w:t>
      </w:r>
      <w:r w:rsidR="00326DE1" w:rsidRPr="005A13AE">
        <w:rPr>
          <w:rFonts w:ascii="Times New Roman" w:hAnsi="Times New Roman"/>
          <w:sz w:val="24"/>
          <w:szCs w:val="24"/>
        </w:rPr>
        <w:t xml:space="preserve">като образователни медиатори, </w:t>
      </w:r>
      <w:r w:rsidR="00B4749A" w:rsidRPr="005A13AE">
        <w:rPr>
          <w:rFonts w:ascii="Times New Roman" w:hAnsi="Times New Roman"/>
          <w:sz w:val="24"/>
          <w:szCs w:val="24"/>
        </w:rPr>
        <w:t xml:space="preserve">социални </w:t>
      </w:r>
      <w:r w:rsidR="00326DE1" w:rsidRPr="005A13AE">
        <w:rPr>
          <w:rFonts w:ascii="Times New Roman" w:hAnsi="Times New Roman"/>
          <w:sz w:val="24"/>
          <w:szCs w:val="24"/>
        </w:rPr>
        <w:t xml:space="preserve">работници, </w:t>
      </w:r>
      <w:r w:rsidR="005548E2" w:rsidRPr="005A13AE">
        <w:rPr>
          <w:rFonts w:ascii="Times New Roman" w:hAnsi="Times New Roman"/>
          <w:sz w:val="24"/>
          <w:szCs w:val="24"/>
        </w:rPr>
        <w:t xml:space="preserve">помощници на учителя </w:t>
      </w:r>
      <w:r w:rsidR="007D336E" w:rsidRPr="005A13AE">
        <w:rPr>
          <w:rFonts w:ascii="Times New Roman" w:hAnsi="Times New Roman"/>
          <w:sz w:val="24"/>
          <w:szCs w:val="24"/>
        </w:rPr>
        <w:t xml:space="preserve"> и други в помощ на педагогическите специалисти при предоставяне обща и допълнителна подкрепа за личностно развитие</w:t>
      </w:r>
      <w:r w:rsidR="007240B7" w:rsidRPr="005A13AE">
        <w:rPr>
          <w:rFonts w:ascii="Times New Roman" w:hAnsi="Times New Roman"/>
          <w:sz w:val="24"/>
          <w:szCs w:val="24"/>
          <w:lang w:val="en-US"/>
        </w:rPr>
        <w:t xml:space="preserve">, </w:t>
      </w:r>
      <w:r w:rsidR="007240B7" w:rsidRPr="005A13AE">
        <w:rPr>
          <w:rFonts w:ascii="Times New Roman" w:hAnsi="Times New Roman"/>
          <w:sz w:val="24"/>
          <w:szCs w:val="24"/>
        </w:rPr>
        <w:t>както и обучения на педагогически специалисти без присъждане на квалификационни кредити</w:t>
      </w:r>
      <w:r w:rsidR="007D336E" w:rsidRPr="005A13AE">
        <w:rPr>
          <w:rFonts w:ascii="Times New Roman" w:hAnsi="Times New Roman"/>
          <w:sz w:val="24"/>
          <w:szCs w:val="24"/>
        </w:rPr>
        <w:t>.</w:t>
      </w:r>
    </w:p>
    <w:p w14:paraId="6CD94134" w14:textId="3403277F" w:rsidR="00794A44" w:rsidRPr="005A13AE" w:rsidRDefault="00DA56B6" w:rsidP="00FB235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i/>
          <w:sz w:val="24"/>
          <w:szCs w:val="24"/>
        </w:rPr>
      </w:pPr>
      <w:r w:rsidRPr="005A13AE">
        <w:rPr>
          <w:rFonts w:ascii="Times New Roman" w:hAnsi="Times New Roman"/>
          <w:i/>
          <w:sz w:val="24"/>
          <w:szCs w:val="24"/>
        </w:rPr>
        <w:t xml:space="preserve">Обученията по Дейност 1 са според идентифицирани потребности за кариерно професионално развитие на педагогическите специалисти и непедагогическия персонал, в съответствие с нуждите на </w:t>
      </w:r>
      <w:r w:rsidR="004E5662" w:rsidRPr="005A13AE">
        <w:rPr>
          <w:rFonts w:ascii="Times New Roman" w:hAnsi="Times New Roman"/>
          <w:i/>
          <w:sz w:val="24"/>
          <w:szCs w:val="24"/>
        </w:rPr>
        <w:t xml:space="preserve">децата </w:t>
      </w:r>
      <w:r w:rsidRPr="005A13AE">
        <w:rPr>
          <w:rFonts w:ascii="Times New Roman" w:hAnsi="Times New Roman"/>
          <w:i/>
          <w:sz w:val="24"/>
          <w:szCs w:val="24"/>
        </w:rPr>
        <w:t>от уязвими групи</w:t>
      </w:r>
      <w:r w:rsidR="00314F47" w:rsidRPr="005A13AE">
        <w:rPr>
          <w:rFonts w:ascii="Times New Roman" w:hAnsi="Times New Roman"/>
          <w:i/>
          <w:sz w:val="24"/>
          <w:szCs w:val="24"/>
        </w:rPr>
        <w:t>, вкл.</w:t>
      </w:r>
      <w:r w:rsidRPr="005A13AE">
        <w:rPr>
          <w:rFonts w:ascii="Times New Roman" w:hAnsi="Times New Roman"/>
          <w:i/>
          <w:sz w:val="24"/>
          <w:szCs w:val="24"/>
        </w:rPr>
        <w:t xml:space="preserve"> на </w:t>
      </w:r>
      <w:r w:rsidR="004E5662" w:rsidRPr="005A13AE">
        <w:rPr>
          <w:rFonts w:ascii="Times New Roman" w:hAnsi="Times New Roman"/>
          <w:i/>
          <w:sz w:val="24"/>
          <w:szCs w:val="24"/>
        </w:rPr>
        <w:t xml:space="preserve">деца </w:t>
      </w:r>
      <w:r w:rsidRPr="005A13AE">
        <w:rPr>
          <w:rFonts w:ascii="Times New Roman" w:hAnsi="Times New Roman"/>
          <w:i/>
          <w:sz w:val="24"/>
          <w:szCs w:val="24"/>
        </w:rPr>
        <w:t xml:space="preserve">със СОП, в риск, с хронични заболявания и </w:t>
      </w:r>
      <w:r w:rsidR="00A45814" w:rsidRPr="005A13AE">
        <w:rPr>
          <w:rFonts w:ascii="Times New Roman" w:hAnsi="Times New Roman"/>
          <w:i/>
          <w:sz w:val="24"/>
          <w:szCs w:val="24"/>
        </w:rPr>
        <w:t xml:space="preserve">с </w:t>
      </w:r>
      <w:r w:rsidRPr="005A13AE">
        <w:rPr>
          <w:rFonts w:ascii="Times New Roman" w:hAnsi="Times New Roman"/>
          <w:i/>
          <w:sz w:val="24"/>
          <w:szCs w:val="24"/>
        </w:rPr>
        <w:lastRenderedPageBreak/>
        <w:t>изявени дарби на ниво</w:t>
      </w:r>
      <w:r w:rsidR="004E5662" w:rsidRPr="005A13AE">
        <w:rPr>
          <w:rFonts w:ascii="Times New Roman" w:hAnsi="Times New Roman"/>
          <w:i/>
          <w:sz w:val="24"/>
          <w:szCs w:val="24"/>
        </w:rPr>
        <w:t xml:space="preserve"> образователна институция в предучилищното образование</w:t>
      </w:r>
      <w:r w:rsidRPr="005A13AE">
        <w:rPr>
          <w:rFonts w:ascii="Times New Roman" w:hAnsi="Times New Roman"/>
          <w:i/>
          <w:sz w:val="24"/>
          <w:szCs w:val="24"/>
        </w:rPr>
        <w:t xml:space="preserve"> чрез утвърдените </w:t>
      </w:r>
      <w:r w:rsidR="004E5662" w:rsidRPr="005A13AE">
        <w:rPr>
          <w:rFonts w:ascii="Times New Roman" w:hAnsi="Times New Roman"/>
          <w:i/>
          <w:sz w:val="24"/>
          <w:szCs w:val="24"/>
        </w:rPr>
        <w:t xml:space="preserve">им </w:t>
      </w:r>
      <w:r w:rsidRPr="005A13AE">
        <w:rPr>
          <w:rFonts w:ascii="Times New Roman" w:hAnsi="Times New Roman"/>
          <w:i/>
          <w:sz w:val="24"/>
          <w:szCs w:val="24"/>
        </w:rPr>
        <w:t xml:space="preserve">планове/програми, което е изискване в Механизма за подбор на </w:t>
      </w:r>
      <w:r w:rsidR="00282A9C" w:rsidRPr="005A13AE">
        <w:rPr>
          <w:rFonts w:ascii="Times New Roman" w:hAnsi="Times New Roman"/>
          <w:i/>
          <w:sz w:val="24"/>
          <w:szCs w:val="24"/>
        </w:rPr>
        <w:t>детските градини/</w:t>
      </w:r>
      <w:r w:rsidRPr="005A13AE">
        <w:rPr>
          <w:rFonts w:ascii="Times New Roman" w:hAnsi="Times New Roman"/>
          <w:i/>
          <w:sz w:val="24"/>
          <w:szCs w:val="24"/>
        </w:rPr>
        <w:t>училищата</w:t>
      </w:r>
      <w:r w:rsidR="00282A9C" w:rsidRPr="005A13AE">
        <w:rPr>
          <w:rFonts w:ascii="Times New Roman" w:hAnsi="Times New Roman"/>
          <w:i/>
          <w:sz w:val="24"/>
          <w:szCs w:val="24"/>
        </w:rPr>
        <w:t xml:space="preserve"> с групи за задължително предучилищно образование </w:t>
      </w:r>
      <w:r w:rsidRPr="005A13AE">
        <w:rPr>
          <w:rFonts w:ascii="Times New Roman" w:hAnsi="Times New Roman"/>
          <w:i/>
          <w:sz w:val="24"/>
          <w:szCs w:val="24"/>
        </w:rPr>
        <w:t>.</w:t>
      </w:r>
    </w:p>
    <w:p w14:paraId="65A76192" w14:textId="234699A0" w:rsidR="00DA56B6" w:rsidRPr="005A13AE" w:rsidRDefault="00156B53" w:rsidP="00FB235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П</w:t>
      </w:r>
      <w:r w:rsidR="00DA56B6" w:rsidRPr="005A13AE">
        <w:rPr>
          <w:rFonts w:ascii="Times New Roman" w:hAnsi="Times New Roman"/>
          <w:sz w:val="24"/>
          <w:szCs w:val="24"/>
        </w:rPr>
        <w:t xml:space="preserve">ровеждането на обученията по Дейност 1 се организират от </w:t>
      </w:r>
      <w:r w:rsidR="00282A9C" w:rsidRPr="005A13AE">
        <w:rPr>
          <w:rFonts w:ascii="Times New Roman" w:hAnsi="Times New Roman"/>
          <w:sz w:val="24"/>
          <w:szCs w:val="24"/>
        </w:rPr>
        <w:t xml:space="preserve">детските градини/ училищата </w:t>
      </w:r>
      <w:r w:rsidR="00DA56B6" w:rsidRPr="005A13AE">
        <w:rPr>
          <w:rFonts w:ascii="Times New Roman" w:hAnsi="Times New Roman"/>
          <w:sz w:val="24"/>
          <w:szCs w:val="24"/>
        </w:rPr>
        <w:t>или РУО</w:t>
      </w:r>
      <w:r w:rsidRPr="005A13AE">
        <w:rPr>
          <w:rFonts w:ascii="Times New Roman" w:hAnsi="Times New Roman"/>
          <w:sz w:val="24"/>
          <w:szCs w:val="24"/>
        </w:rPr>
        <w:t>,</w:t>
      </w:r>
      <w:r w:rsidR="00DA56B6" w:rsidRPr="005A13AE">
        <w:rPr>
          <w:rFonts w:ascii="Times New Roman" w:hAnsi="Times New Roman"/>
          <w:sz w:val="24"/>
          <w:szCs w:val="24"/>
        </w:rPr>
        <w:t xml:space="preserve"> или МОН съгласно нормативните изисквания по реда на ЗОП.</w:t>
      </w:r>
    </w:p>
    <w:p w14:paraId="61571DA4" w14:textId="6FE74A19" w:rsidR="00DA56B6" w:rsidRPr="005A13AE" w:rsidRDefault="00DA56B6" w:rsidP="00DA56B6">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Дейност 1 следва да </w:t>
      </w:r>
      <w:r w:rsidR="00F463D5" w:rsidRPr="005A13AE">
        <w:rPr>
          <w:rFonts w:ascii="Times New Roman" w:hAnsi="Times New Roman"/>
          <w:sz w:val="24"/>
          <w:szCs w:val="24"/>
        </w:rPr>
        <w:t xml:space="preserve">бъде </w:t>
      </w:r>
      <w:r w:rsidRPr="005A13AE">
        <w:rPr>
          <w:rFonts w:ascii="Times New Roman" w:hAnsi="Times New Roman"/>
          <w:sz w:val="24"/>
          <w:szCs w:val="24"/>
        </w:rPr>
        <w:t xml:space="preserve">детайлно описана и обоснована във Формуляра за кандидатстване, </w:t>
      </w:r>
      <w:r w:rsidR="003A2BD1" w:rsidRPr="005A13AE">
        <w:rPr>
          <w:rFonts w:ascii="Times New Roman" w:hAnsi="Times New Roman"/>
          <w:sz w:val="24"/>
          <w:szCs w:val="24"/>
        </w:rPr>
        <w:t>секция</w:t>
      </w:r>
      <w:r w:rsidR="00BF7DED" w:rsidRPr="005A13AE">
        <w:rPr>
          <w:rFonts w:ascii="Times New Roman" w:hAnsi="Times New Roman"/>
          <w:sz w:val="24"/>
          <w:szCs w:val="24"/>
        </w:rPr>
        <w:t> </w:t>
      </w:r>
      <w:r w:rsidR="00671EDB" w:rsidRPr="005A13AE">
        <w:rPr>
          <w:rFonts w:ascii="Times New Roman" w:hAnsi="Times New Roman"/>
          <w:sz w:val="24"/>
          <w:szCs w:val="24"/>
        </w:rPr>
        <w:t>3</w:t>
      </w:r>
      <w:r w:rsidRPr="005A13AE">
        <w:rPr>
          <w:rFonts w:ascii="Times New Roman" w:hAnsi="Times New Roman"/>
          <w:sz w:val="24"/>
          <w:szCs w:val="24"/>
        </w:rPr>
        <w:t xml:space="preserve"> „План за изпълнение/Дейности по проекта“, полета „Описание“, „Начин на изпълнение“ и „Резултат“, като се посочи ясна и конкретна информация за методите за изпълнение на съответната дейност и очакваните резултати</w:t>
      </w:r>
      <w:r w:rsidR="007A46BF" w:rsidRPr="005A13AE">
        <w:t xml:space="preserve"> </w:t>
      </w:r>
      <w:r w:rsidR="00156B53" w:rsidRPr="005A13AE">
        <w:rPr>
          <w:rFonts w:ascii="Times New Roman" w:hAnsi="Times New Roman"/>
          <w:sz w:val="24"/>
          <w:szCs w:val="24"/>
        </w:rPr>
        <w:t>например</w:t>
      </w:r>
      <w:r w:rsidR="00156B53" w:rsidRPr="005A13AE">
        <w:t xml:space="preserve"> </w:t>
      </w:r>
      <w:r w:rsidR="007A46BF" w:rsidRPr="005A13AE">
        <w:rPr>
          <w:rFonts w:ascii="Times New Roman" w:hAnsi="Times New Roman"/>
          <w:sz w:val="24"/>
          <w:szCs w:val="24"/>
        </w:rPr>
        <w:t>като</w:t>
      </w:r>
      <w:r w:rsidR="00156B53" w:rsidRPr="005A13AE">
        <w:rPr>
          <w:rFonts w:ascii="Times New Roman" w:hAnsi="Times New Roman"/>
          <w:sz w:val="24"/>
          <w:szCs w:val="24"/>
        </w:rPr>
        <w:t xml:space="preserve"> </w:t>
      </w:r>
      <w:r w:rsidR="007A46BF" w:rsidRPr="005A13AE">
        <w:rPr>
          <w:rFonts w:ascii="Times New Roman" w:hAnsi="Times New Roman"/>
          <w:sz w:val="24"/>
          <w:szCs w:val="24"/>
        </w:rPr>
        <w:t xml:space="preserve">видове планирани обучения, продължителност, брой на педагогическите специалисти, които ще бъдат обучени, броя на </w:t>
      </w:r>
      <w:r w:rsidR="00156B53" w:rsidRPr="005A13AE">
        <w:rPr>
          <w:rFonts w:ascii="Times New Roman" w:hAnsi="Times New Roman"/>
          <w:sz w:val="24"/>
          <w:szCs w:val="24"/>
        </w:rPr>
        <w:t>непедагогическия персонал</w:t>
      </w:r>
      <w:r w:rsidR="007A46BF" w:rsidRPr="005A13AE">
        <w:rPr>
          <w:rFonts w:ascii="Times New Roman" w:hAnsi="Times New Roman"/>
          <w:sz w:val="24"/>
          <w:szCs w:val="24"/>
        </w:rPr>
        <w:t>, включени в обучения и т.н.</w:t>
      </w:r>
      <w:r w:rsidR="00156B53" w:rsidRPr="005A13AE">
        <w:rPr>
          <w:rFonts w:ascii="Times New Roman" w:hAnsi="Times New Roman"/>
          <w:sz w:val="24"/>
          <w:szCs w:val="24"/>
        </w:rPr>
        <w:t xml:space="preserve"> </w:t>
      </w:r>
      <w:r w:rsidR="007A46BF" w:rsidRPr="005A13AE">
        <w:rPr>
          <w:rFonts w:ascii="Times New Roman" w:hAnsi="Times New Roman"/>
          <w:sz w:val="24"/>
          <w:szCs w:val="24"/>
        </w:rPr>
        <w:t>При провеждане</w:t>
      </w:r>
      <w:r w:rsidR="00884E5E" w:rsidRPr="005A13AE">
        <w:rPr>
          <w:rFonts w:ascii="Times New Roman" w:hAnsi="Times New Roman"/>
          <w:sz w:val="24"/>
          <w:szCs w:val="24"/>
        </w:rPr>
        <w:t xml:space="preserve"> </w:t>
      </w:r>
      <w:r w:rsidR="007A46BF" w:rsidRPr="005A13AE">
        <w:rPr>
          <w:rFonts w:ascii="Times New Roman" w:hAnsi="Times New Roman"/>
          <w:sz w:val="24"/>
          <w:szCs w:val="24"/>
        </w:rPr>
        <w:t>на обученията за повишаване</w:t>
      </w:r>
      <w:r w:rsidR="00884E5E" w:rsidRPr="005A13AE">
        <w:rPr>
          <w:rFonts w:ascii="Times New Roman" w:hAnsi="Times New Roman"/>
          <w:sz w:val="24"/>
          <w:szCs w:val="24"/>
        </w:rPr>
        <w:t xml:space="preserve"> </w:t>
      </w:r>
      <w:r w:rsidR="007A46BF" w:rsidRPr="005A13AE">
        <w:rPr>
          <w:rFonts w:ascii="Times New Roman" w:hAnsi="Times New Roman"/>
          <w:sz w:val="24"/>
          <w:szCs w:val="24"/>
        </w:rPr>
        <w:t>квалификацията на педагогическите специалисти и на представителите на непедагогическия персонал се прилага</w:t>
      </w:r>
      <w:r w:rsidR="00755CC3" w:rsidRPr="005A13AE">
        <w:rPr>
          <w:rFonts w:ascii="Times New Roman" w:hAnsi="Times New Roman"/>
          <w:sz w:val="24"/>
          <w:szCs w:val="24"/>
        </w:rPr>
        <w:t>т</w:t>
      </w:r>
      <w:r w:rsidR="007A46BF" w:rsidRPr="005A13AE">
        <w:rPr>
          <w:rFonts w:ascii="Times New Roman" w:hAnsi="Times New Roman"/>
          <w:sz w:val="24"/>
          <w:szCs w:val="24"/>
        </w:rPr>
        <w:t xml:space="preserve"> </w:t>
      </w:r>
      <w:r w:rsidR="005E662F" w:rsidRPr="005A13AE">
        <w:rPr>
          <w:rFonts w:ascii="Times New Roman" w:hAnsi="Times New Roman"/>
          <w:sz w:val="24"/>
          <w:szCs w:val="24"/>
        </w:rPr>
        <w:t>единични</w:t>
      </w:r>
      <w:r w:rsidR="007A46BF" w:rsidRPr="005A13AE">
        <w:rPr>
          <w:rFonts w:ascii="Times New Roman" w:hAnsi="Times New Roman"/>
          <w:sz w:val="24"/>
          <w:szCs w:val="24"/>
        </w:rPr>
        <w:t xml:space="preserve"> разходи в съответствие с член 53, параграф 1, буква б) от Регламент (ЕС) № 2021/1060</w:t>
      </w:r>
      <w:r w:rsidR="005E662F" w:rsidRPr="005A13AE">
        <w:rPr>
          <w:rFonts w:ascii="Times New Roman" w:hAnsi="Times New Roman"/>
          <w:sz w:val="24"/>
          <w:szCs w:val="24"/>
        </w:rPr>
        <w:t>, които са определени в</w:t>
      </w:r>
      <w:r w:rsidR="007A46BF" w:rsidRPr="005A13AE">
        <w:rPr>
          <w:rFonts w:ascii="Times New Roman" w:hAnsi="Times New Roman"/>
          <w:sz w:val="24"/>
          <w:szCs w:val="24"/>
        </w:rPr>
        <w:t xml:space="preserve"> </w:t>
      </w:r>
      <w:bookmarkStart w:id="33" w:name="_Hlk108782480"/>
      <w:r w:rsidR="004B2D83" w:rsidRPr="005A13AE">
        <w:rPr>
          <w:rFonts w:ascii="Times New Roman" w:hAnsi="Times New Roman"/>
          <w:b/>
          <w:sz w:val="24"/>
          <w:szCs w:val="24"/>
          <w:lang w:val="en-US"/>
        </w:rPr>
        <w:t>T</w:t>
      </w:r>
      <w:proofErr w:type="spellStart"/>
      <w:r w:rsidR="007A46BF" w:rsidRPr="005A13AE">
        <w:rPr>
          <w:rFonts w:ascii="Times New Roman" w:hAnsi="Times New Roman"/>
          <w:b/>
          <w:sz w:val="24"/>
          <w:szCs w:val="24"/>
        </w:rPr>
        <w:t>аблица</w:t>
      </w:r>
      <w:proofErr w:type="spellEnd"/>
      <w:r w:rsidR="007A46BF" w:rsidRPr="005A13AE">
        <w:rPr>
          <w:rFonts w:ascii="Times New Roman" w:hAnsi="Times New Roman"/>
          <w:b/>
          <w:sz w:val="24"/>
          <w:szCs w:val="24"/>
        </w:rPr>
        <w:t xml:space="preserve"> на </w:t>
      </w:r>
      <w:r w:rsidR="00BB4970" w:rsidRPr="005A13AE">
        <w:rPr>
          <w:rFonts w:ascii="Times New Roman" w:hAnsi="Times New Roman"/>
          <w:b/>
          <w:sz w:val="24"/>
          <w:szCs w:val="24"/>
        </w:rPr>
        <w:t xml:space="preserve">единичните </w:t>
      </w:r>
      <w:r w:rsidR="007A46BF" w:rsidRPr="005A13AE">
        <w:rPr>
          <w:rFonts w:ascii="Times New Roman" w:hAnsi="Times New Roman"/>
          <w:b/>
          <w:sz w:val="24"/>
          <w:szCs w:val="24"/>
        </w:rPr>
        <w:t>разходи</w:t>
      </w:r>
      <w:r w:rsidR="002E1C36" w:rsidRPr="005A13AE">
        <w:rPr>
          <w:rFonts w:ascii="Times New Roman" w:hAnsi="Times New Roman"/>
          <w:b/>
          <w:sz w:val="24"/>
          <w:szCs w:val="24"/>
        </w:rPr>
        <w:t xml:space="preserve"> </w:t>
      </w:r>
      <w:r w:rsidR="004B2D83" w:rsidRPr="005A13AE">
        <w:rPr>
          <w:rFonts w:ascii="Times New Roman" w:hAnsi="Times New Roman"/>
          <w:b/>
          <w:sz w:val="24"/>
          <w:szCs w:val="24"/>
        </w:rPr>
        <w:t xml:space="preserve">и еднократните суми </w:t>
      </w:r>
      <w:r w:rsidR="007A46BF" w:rsidRPr="005A13AE">
        <w:rPr>
          <w:rFonts w:ascii="Times New Roman" w:hAnsi="Times New Roman"/>
          <w:b/>
          <w:sz w:val="24"/>
          <w:szCs w:val="24"/>
        </w:rPr>
        <w:t xml:space="preserve">по процедура </w:t>
      </w:r>
      <w:r w:rsidR="004C2726" w:rsidRPr="005A13AE">
        <w:rPr>
          <w:rFonts w:ascii="Times New Roman" w:hAnsi="Times New Roman"/>
          <w:b/>
          <w:sz w:val="24"/>
          <w:szCs w:val="24"/>
        </w:rPr>
        <w:t>BG05SFPR001-1.</w:t>
      </w:r>
      <w:r w:rsidR="00BD7002" w:rsidRPr="005A13AE">
        <w:rPr>
          <w:rFonts w:ascii="Times New Roman" w:hAnsi="Times New Roman"/>
          <w:b/>
          <w:sz w:val="24"/>
          <w:szCs w:val="24"/>
        </w:rPr>
        <w:t>00</w:t>
      </w:r>
      <w:r w:rsidR="00BD7002" w:rsidRPr="005A13AE">
        <w:rPr>
          <w:rFonts w:ascii="Times New Roman" w:hAnsi="Times New Roman"/>
          <w:b/>
          <w:sz w:val="24"/>
          <w:szCs w:val="24"/>
          <w:lang w:val="en-US"/>
        </w:rPr>
        <w:t>3</w:t>
      </w:r>
      <w:r w:rsidR="00BD7002" w:rsidRPr="005A13AE" w:rsidDel="004C2726">
        <w:rPr>
          <w:rFonts w:ascii="Times New Roman" w:hAnsi="Times New Roman"/>
          <w:b/>
          <w:sz w:val="24"/>
          <w:szCs w:val="24"/>
        </w:rPr>
        <w:t xml:space="preserve"> </w:t>
      </w:r>
      <w:r w:rsidR="007A46BF" w:rsidRPr="005A13AE">
        <w:rPr>
          <w:rFonts w:ascii="Times New Roman" w:hAnsi="Times New Roman"/>
          <w:b/>
          <w:sz w:val="24"/>
          <w:szCs w:val="24"/>
        </w:rPr>
        <w:t xml:space="preserve">„Обща и допълнителна подкрепа за личностно развитие в </w:t>
      </w:r>
      <w:r w:rsidR="00BD7002" w:rsidRPr="005A13AE">
        <w:rPr>
          <w:rFonts w:ascii="Times New Roman" w:hAnsi="Times New Roman"/>
          <w:b/>
          <w:sz w:val="24"/>
          <w:szCs w:val="24"/>
        </w:rPr>
        <w:t>пред</w:t>
      </w:r>
      <w:r w:rsidR="007A46BF" w:rsidRPr="005A13AE">
        <w:rPr>
          <w:rFonts w:ascii="Times New Roman" w:hAnsi="Times New Roman"/>
          <w:b/>
          <w:sz w:val="24"/>
          <w:szCs w:val="24"/>
        </w:rPr>
        <w:t>училищното образование“ и методология, обосноваваща изведените размери на разходите (</w:t>
      </w:r>
      <w:r w:rsidR="007A46BF" w:rsidRPr="005A13AE">
        <w:rPr>
          <w:rFonts w:ascii="Times New Roman" w:hAnsi="Times New Roman"/>
          <w:bCs/>
          <w:i/>
          <w:iCs/>
          <w:sz w:val="24"/>
          <w:szCs w:val="24"/>
        </w:rPr>
        <w:t xml:space="preserve">Приложение </w:t>
      </w:r>
      <w:r w:rsidR="00E50F69" w:rsidRPr="005A13AE">
        <w:rPr>
          <w:rFonts w:ascii="Times New Roman" w:hAnsi="Times New Roman"/>
          <w:bCs/>
          <w:i/>
          <w:iCs/>
          <w:sz w:val="24"/>
          <w:szCs w:val="24"/>
          <w:lang w:val="en-US"/>
        </w:rPr>
        <w:t>I</w:t>
      </w:r>
      <w:r w:rsidR="007A46BF" w:rsidRPr="005A13AE">
        <w:rPr>
          <w:rFonts w:ascii="Times New Roman" w:hAnsi="Times New Roman"/>
          <w:bCs/>
          <w:i/>
          <w:iCs/>
          <w:sz w:val="24"/>
          <w:szCs w:val="24"/>
        </w:rPr>
        <w:t xml:space="preserve">X към </w:t>
      </w:r>
      <w:r w:rsidR="00E50F69" w:rsidRPr="005A13AE">
        <w:rPr>
          <w:rFonts w:ascii="Times New Roman" w:hAnsi="Times New Roman"/>
          <w:bCs/>
          <w:i/>
          <w:iCs/>
          <w:sz w:val="24"/>
          <w:szCs w:val="24"/>
        </w:rPr>
        <w:t>У</w:t>
      </w:r>
      <w:r w:rsidR="007A46BF" w:rsidRPr="005A13AE">
        <w:rPr>
          <w:rFonts w:ascii="Times New Roman" w:hAnsi="Times New Roman"/>
          <w:bCs/>
          <w:i/>
          <w:iCs/>
          <w:sz w:val="24"/>
          <w:szCs w:val="24"/>
        </w:rPr>
        <w:t>словията за кандидатстване</w:t>
      </w:r>
      <w:r w:rsidR="007A46BF" w:rsidRPr="005A13AE">
        <w:rPr>
          <w:rFonts w:ascii="Times New Roman" w:hAnsi="Times New Roman"/>
          <w:b/>
          <w:sz w:val="24"/>
          <w:szCs w:val="24"/>
        </w:rPr>
        <w:t>).</w:t>
      </w:r>
      <w:bookmarkEnd w:id="33"/>
      <w:r w:rsidRPr="005A13AE">
        <w:rPr>
          <w:rFonts w:ascii="Times New Roman" w:hAnsi="Times New Roman"/>
          <w:sz w:val="24"/>
          <w:szCs w:val="24"/>
        </w:rPr>
        <w:t xml:space="preserve">. В поле „Резултат“ </w:t>
      </w:r>
      <w:r w:rsidR="004408DA" w:rsidRPr="004408DA">
        <w:rPr>
          <w:rFonts w:ascii="Times New Roman" w:hAnsi="Times New Roman"/>
          <w:sz w:val="24"/>
          <w:szCs w:val="24"/>
        </w:rPr>
        <w:t xml:space="preserve">и/или в Приложение XXII </w:t>
      </w:r>
      <w:r w:rsidRPr="005A13AE">
        <w:rPr>
          <w:rFonts w:ascii="Times New Roman" w:hAnsi="Times New Roman"/>
          <w:sz w:val="24"/>
          <w:szCs w:val="24"/>
        </w:rPr>
        <w:t>следва да се опишат очакваните конкретни резултати от изпълнението на планираната дейност, включително да се посочи за изпълнението на кои индикатори допринася дейността</w:t>
      </w:r>
      <w:r w:rsidR="00033B22" w:rsidRPr="005A13AE">
        <w:rPr>
          <w:rFonts w:ascii="Times New Roman" w:hAnsi="Times New Roman"/>
          <w:sz w:val="24"/>
          <w:szCs w:val="24"/>
        </w:rPr>
        <w:t>,</w:t>
      </w:r>
      <w:r w:rsidRPr="005A13AE">
        <w:rPr>
          <w:rFonts w:ascii="Times New Roman" w:hAnsi="Times New Roman"/>
          <w:sz w:val="24"/>
          <w:szCs w:val="24"/>
        </w:rPr>
        <w:t xml:space="preserve"> </w:t>
      </w:r>
      <w:r w:rsidR="00033B22" w:rsidRPr="005A13AE">
        <w:rPr>
          <w:rFonts w:ascii="Times New Roman" w:hAnsi="Times New Roman"/>
          <w:sz w:val="24"/>
          <w:szCs w:val="24"/>
        </w:rPr>
        <w:t>както</w:t>
      </w:r>
      <w:r w:rsidRPr="005A13AE">
        <w:rPr>
          <w:rFonts w:ascii="Times New Roman" w:hAnsi="Times New Roman"/>
          <w:sz w:val="24"/>
          <w:szCs w:val="24"/>
        </w:rPr>
        <w:t xml:space="preserve"> и стойност на съответния индикатор</w:t>
      </w:r>
      <w:r w:rsidR="00BB4970" w:rsidRPr="005A13AE">
        <w:rPr>
          <w:rFonts w:ascii="Times New Roman" w:hAnsi="Times New Roman"/>
          <w:sz w:val="24"/>
          <w:szCs w:val="24"/>
        </w:rPr>
        <w:t xml:space="preserve"> – обща и по региони</w:t>
      </w:r>
      <w:r w:rsidRPr="005A13AE">
        <w:rPr>
          <w:rFonts w:ascii="Times New Roman" w:hAnsi="Times New Roman"/>
          <w:sz w:val="24"/>
          <w:szCs w:val="24"/>
        </w:rPr>
        <w:t xml:space="preserve">. Индикаторите и стойностите им, посочени в секция </w:t>
      </w:r>
      <w:r w:rsidR="00671EDB" w:rsidRPr="005A13AE">
        <w:rPr>
          <w:rFonts w:ascii="Times New Roman" w:hAnsi="Times New Roman"/>
          <w:sz w:val="24"/>
          <w:szCs w:val="24"/>
        </w:rPr>
        <w:t>3</w:t>
      </w:r>
      <w:r w:rsidRPr="005A13AE">
        <w:rPr>
          <w:rFonts w:ascii="Times New Roman" w:hAnsi="Times New Roman"/>
          <w:sz w:val="24"/>
          <w:szCs w:val="24"/>
        </w:rPr>
        <w:t xml:space="preserve"> „План за изпълнение/Дейности по проекта ― поле „Резултат“, следва да съответстват на индикаторите и стойностите, посочени в секция </w:t>
      </w:r>
      <w:r w:rsidR="00671EDB" w:rsidRPr="005A13AE">
        <w:rPr>
          <w:rFonts w:ascii="Times New Roman" w:hAnsi="Times New Roman"/>
          <w:sz w:val="24"/>
          <w:szCs w:val="24"/>
        </w:rPr>
        <w:t>4</w:t>
      </w:r>
      <w:r w:rsidRPr="005A13AE">
        <w:rPr>
          <w:rFonts w:ascii="Times New Roman" w:hAnsi="Times New Roman"/>
          <w:sz w:val="24"/>
          <w:szCs w:val="24"/>
        </w:rPr>
        <w:t xml:space="preserve"> „Индикатори“ </w:t>
      </w:r>
      <w:r w:rsidR="00343244" w:rsidRPr="005A13AE">
        <w:rPr>
          <w:rFonts w:ascii="Times New Roman" w:hAnsi="Times New Roman"/>
          <w:sz w:val="24"/>
          <w:szCs w:val="24"/>
        </w:rPr>
        <w:t xml:space="preserve">от </w:t>
      </w:r>
      <w:r w:rsidRPr="005A13AE">
        <w:rPr>
          <w:rFonts w:ascii="Times New Roman" w:hAnsi="Times New Roman"/>
          <w:sz w:val="24"/>
          <w:szCs w:val="24"/>
        </w:rPr>
        <w:t>Формуляра за кандидатстване.</w:t>
      </w:r>
      <w:r w:rsidR="00B52EB8" w:rsidRPr="005A13AE">
        <w:rPr>
          <w:rFonts w:ascii="Times New Roman" w:hAnsi="Times New Roman"/>
          <w:sz w:val="24"/>
          <w:szCs w:val="24"/>
        </w:rPr>
        <w:t xml:space="preserve"> За целите на Дейност 1 се планира индикатор за изпълнение </w:t>
      </w:r>
      <w:r w:rsidR="00B52EB8" w:rsidRPr="005A13AE">
        <w:rPr>
          <w:rFonts w:ascii="Times New Roman" w:hAnsi="Times New Roman"/>
          <w:i/>
          <w:sz w:val="24"/>
          <w:szCs w:val="24"/>
        </w:rPr>
        <w:t xml:space="preserve">SOI 1.5. Педагогически специалисти и непедагогически персонал, обучени за работа с деца и ученици от уязвими групи </w:t>
      </w:r>
      <w:r w:rsidR="00B52EB8" w:rsidRPr="005A13AE">
        <w:rPr>
          <w:rFonts w:ascii="Times New Roman" w:hAnsi="Times New Roman"/>
          <w:sz w:val="24"/>
          <w:szCs w:val="24"/>
        </w:rPr>
        <w:t xml:space="preserve">и индикатор за резултат </w:t>
      </w:r>
      <w:r w:rsidR="00B52EB8" w:rsidRPr="005A13AE">
        <w:rPr>
          <w:rFonts w:ascii="Times New Roman" w:hAnsi="Times New Roman"/>
          <w:i/>
          <w:sz w:val="24"/>
          <w:szCs w:val="24"/>
        </w:rPr>
        <w:t>EECR03 участници, които при напускане на операцията получават квалификация</w:t>
      </w:r>
      <w:r w:rsidR="00B52EB8" w:rsidRPr="005A13AE">
        <w:rPr>
          <w:rFonts w:ascii="Times New Roman" w:hAnsi="Times New Roman"/>
          <w:sz w:val="24"/>
          <w:szCs w:val="24"/>
        </w:rPr>
        <w:t>, съгласно посоченото в т.</w:t>
      </w:r>
      <w:r w:rsidR="00BF7DED" w:rsidRPr="005A13AE">
        <w:rPr>
          <w:rFonts w:ascii="Times New Roman" w:hAnsi="Times New Roman"/>
          <w:sz w:val="24"/>
          <w:szCs w:val="24"/>
        </w:rPr>
        <w:t xml:space="preserve"> </w:t>
      </w:r>
      <w:r w:rsidR="00B52EB8" w:rsidRPr="005A13AE">
        <w:rPr>
          <w:rFonts w:ascii="Times New Roman" w:hAnsi="Times New Roman"/>
          <w:sz w:val="24"/>
          <w:szCs w:val="24"/>
        </w:rPr>
        <w:t>7 от настоящите Условия за кандидатстване.</w:t>
      </w:r>
    </w:p>
    <w:p w14:paraId="6619033A" w14:textId="6D877B5D" w:rsidR="00DA56B6" w:rsidRPr="005A13AE" w:rsidRDefault="00DA56B6" w:rsidP="00DA56B6">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При попълването на </w:t>
      </w:r>
      <w:r w:rsidR="003A2BD1" w:rsidRPr="005A13AE">
        <w:rPr>
          <w:rFonts w:ascii="Times New Roman" w:hAnsi="Times New Roman"/>
          <w:sz w:val="24"/>
          <w:szCs w:val="24"/>
        </w:rPr>
        <w:t>секция</w:t>
      </w:r>
      <w:r w:rsidRPr="005A13AE">
        <w:rPr>
          <w:rFonts w:ascii="Times New Roman" w:hAnsi="Times New Roman"/>
          <w:sz w:val="24"/>
          <w:szCs w:val="24"/>
        </w:rPr>
        <w:t xml:space="preserve"> </w:t>
      </w:r>
      <w:r w:rsidR="00671EDB" w:rsidRPr="005A13AE">
        <w:rPr>
          <w:rFonts w:ascii="Times New Roman" w:hAnsi="Times New Roman"/>
          <w:sz w:val="24"/>
          <w:szCs w:val="24"/>
        </w:rPr>
        <w:t>3</w:t>
      </w:r>
      <w:r w:rsidRPr="005A13AE">
        <w:rPr>
          <w:rFonts w:ascii="Times New Roman" w:hAnsi="Times New Roman"/>
          <w:sz w:val="24"/>
          <w:szCs w:val="24"/>
        </w:rPr>
        <w:t xml:space="preserve"> „План за изпълнение/Дейности по проекта“ </w:t>
      </w:r>
      <w:r w:rsidR="004408DA" w:rsidRPr="004408DA">
        <w:rPr>
          <w:rFonts w:ascii="Times New Roman" w:hAnsi="Times New Roman"/>
          <w:sz w:val="24"/>
          <w:szCs w:val="24"/>
        </w:rPr>
        <w:t xml:space="preserve">и/или Приложение XXII </w:t>
      </w:r>
      <w:r w:rsidRPr="005A13AE">
        <w:rPr>
          <w:rFonts w:ascii="Times New Roman" w:hAnsi="Times New Roman"/>
          <w:sz w:val="24"/>
          <w:szCs w:val="24"/>
        </w:rPr>
        <w:t>кандидатът следва да предвиди балансирано разпределение на дейностите, като осигури възможност за паралелно изпълнение на дейности, съобразно идентифицираните нужди и предвидените индикатори за изпълнение и резултат</w:t>
      </w:r>
      <w:r w:rsidR="003A2BD1" w:rsidRPr="005A13AE">
        <w:rPr>
          <w:rFonts w:ascii="Times New Roman" w:hAnsi="Times New Roman"/>
          <w:sz w:val="24"/>
          <w:szCs w:val="24"/>
        </w:rPr>
        <w:t>,</w:t>
      </w:r>
      <w:r w:rsidR="00BB4970" w:rsidRPr="005A13AE">
        <w:t xml:space="preserve"> </w:t>
      </w:r>
      <w:bookmarkStart w:id="34" w:name="_Hlk107396806"/>
      <w:r w:rsidR="00BB4970" w:rsidRPr="005A13AE">
        <w:rPr>
          <w:rFonts w:ascii="Times New Roman" w:hAnsi="Times New Roman"/>
          <w:sz w:val="24"/>
          <w:szCs w:val="24"/>
        </w:rPr>
        <w:t>включително разпределени по региони на планиране (Региони в преход и По-слабо развити региони), по код по област на интервенция и по код по вторични тематични области на ЕСФ+</w:t>
      </w:r>
      <w:bookmarkEnd w:id="34"/>
      <w:r w:rsidRPr="005A13AE">
        <w:rPr>
          <w:rFonts w:ascii="Times New Roman" w:hAnsi="Times New Roman"/>
          <w:sz w:val="24"/>
          <w:szCs w:val="24"/>
        </w:rPr>
        <w:t>.</w:t>
      </w:r>
    </w:p>
    <w:p w14:paraId="689DC26D" w14:textId="6CD6A9CB" w:rsidR="00DA56B6" w:rsidRPr="005A13AE" w:rsidRDefault="007A46BF" w:rsidP="00FB235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Всяко обучение следва да завършва с ясен краен резултат – успешно обучен педагогически специалист и</w:t>
      </w:r>
      <w:r w:rsidR="00D911FE" w:rsidRPr="005A13AE">
        <w:rPr>
          <w:rFonts w:ascii="Times New Roman" w:hAnsi="Times New Roman"/>
          <w:sz w:val="24"/>
          <w:szCs w:val="24"/>
        </w:rPr>
        <w:t>ли</w:t>
      </w:r>
      <w:r w:rsidRPr="005A13AE">
        <w:rPr>
          <w:rFonts w:ascii="Times New Roman" w:hAnsi="Times New Roman"/>
          <w:sz w:val="24"/>
          <w:szCs w:val="24"/>
        </w:rPr>
        <w:t xml:space="preserve"> представител на непедагогическия персонал. Всеки успешно обучен педагогически специалист и</w:t>
      </w:r>
      <w:r w:rsidR="00D911FE" w:rsidRPr="005A13AE">
        <w:rPr>
          <w:rFonts w:ascii="Times New Roman" w:hAnsi="Times New Roman"/>
          <w:sz w:val="24"/>
          <w:szCs w:val="24"/>
        </w:rPr>
        <w:t>ли</w:t>
      </w:r>
      <w:r w:rsidRPr="005A13AE">
        <w:rPr>
          <w:rFonts w:ascii="Times New Roman" w:hAnsi="Times New Roman"/>
          <w:sz w:val="24"/>
          <w:szCs w:val="24"/>
        </w:rPr>
        <w:t xml:space="preserve"> представител на непедагогическия персонал получава сертификат/удостоверение/свидетелство за успешно завършено обучение или друг еквивалентен документ, доказващ резултата, независимо дали се присъждат или не квалификационни кредити.</w:t>
      </w:r>
    </w:p>
    <w:p w14:paraId="0738C131" w14:textId="5A400FA9" w:rsidR="00705730" w:rsidRPr="005A13AE" w:rsidRDefault="007A46BF" w:rsidP="00FB235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При обученията за педагогически специалисти по Дейност 1 се прилагат разпоредбите на Наредба №</w:t>
      </w:r>
      <w:r w:rsidR="00BF7DED" w:rsidRPr="005A13AE">
        <w:rPr>
          <w:rFonts w:ascii="Times New Roman" w:hAnsi="Times New Roman"/>
          <w:sz w:val="24"/>
          <w:szCs w:val="24"/>
        </w:rPr>
        <w:t xml:space="preserve"> </w:t>
      </w:r>
      <w:r w:rsidRPr="005A13AE">
        <w:rPr>
          <w:rFonts w:ascii="Times New Roman" w:hAnsi="Times New Roman"/>
          <w:sz w:val="24"/>
          <w:szCs w:val="24"/>
        </w:rPr>
        <w:t>15 от 22.07.2019 г. за статута и професионалното развитие на учителите, директорите и другите педагогически специалисти за присъждане на квалификационни кредити. Обученията за присъждане на квалификационни кредити се извършват само от институции съгласно чл. 43 от Раздел IV „Условия и ред за повишаване квалификацията на учителите, директорите и другите педагогически специалисти“ от Наредба №15 от 22.07.2019 г., като обучителните организации по чл. 43, т. 2 следва да имат одобрени обучителни програми и да са вписани в Информационния регистър на одобрените програми за повишаване квалификацията на педагогическите специалисти.</w:t>
      </w:r>
    </w:p>
    <w:p w14:paraId="2758365D" w14:textId="01948A50" w:rsidR="00E0386E" w:rsidRPr="005A13AE" w:rsidRDefault="00705730" w:rsidP="00E0386E">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i/>
          <w:sz w:val="24"/>
          <w:szCs w:val="24"/>
          <w:lang w:val="en-US"/>
        </w:rPr>
      </w:pPr>
      <w:r w:rsidRPr="005A13AE">
        <w:rPr>
          <w:rFonts w:ascii="Times New Roman" w:hAnsi="Times New Roman"/>
          <w:i/>
          <w:sz w:val="24"/>
          <w:szCs w:val="24"/>
        </w:rPr>
        <w:lastRenderedPageBreak/>
        <w:t>За нов</w:t>
      </w:r>
      <w:r w:rsidR="003F26A5" w:rsidRPr="005A13AE">
        <w:rPr>
          <w:rFonts w:ascii="Times New Roman" w:hAnsi="Times New Roman"/>
          <w:i/>
          <w:sz w:val="24"/>
          <w:szCs w:val="24"/>
        </w:rPr>
        <w:t xml:space="preserve">ите в системата на </w:t>
      </w:r>
      <w:r w:rsidR="00344E0B" w:rsidRPr="005A13AE">
        <w:rPr>
          <w:rFonts w:ascii="Times New Roman" w:hAnsi="Times New Roman"/>
          <w:i/>
          <w:sz w:val="24"/>
          <w:szCs w:val="24"/>
        </w:rPr>
        <w:t xml:space="preserve">предучилищното </w:t>
      </w:r>
      <w:r w:rsidR="003F26A5" w:rsidRPr="005A13AE">
        <w:rPr>
          <w:rFonts w:ascii="Times New Roman" w:hAnsi="Times New Roman"/>
          <w:i/>
          <w:sz w:val="24"/>
          <w:szCs w:val="24"/>
        </w:rPr>
        <w:t>образование</w:t>
      </w:r>
      <w:r w:rsidRPr="005A13AE">
        <w:rPr>
          <w:rFonts w:ascii="Times New Roman" w:hAnsi="Times New Roman"/>
          <w:i/>
          <w:sz w:val="24"/>
          <w:szCs w:val="24"/>
        </w:rPr>
        <w:t xml:space="preserve"> педагогически специалисти са допустими обучения за въвеждаща квалификация за оказване на обща и допълнителна подкрепа</w:t>
      </w:r>
      <w:r w:rsidR="003F26A5" w:rsidRPr="005A13AE">
        <w:rPr>
          <w:rFonts w:ascii="Times New Roman" w:hAnsi="Times New Roman"/>
          <w:i/>
          <w:sz w:val="24"/>
          <w:szCs w:val="24"/>
        </w:rPr>
        <w:t xml:space="preserve"> за личностно развитие по реда на чл.</w:t>
      </w:r>
      <w:r w:rsidR="00BF7DED" w:rsidRPr="005A13AE">
        <w:rPr>
          <w:rFonts w:ascii="Times New Roman" w:hAnsi="Times New Roman"/>
          <w:i/>
          <w:sz w:val="24"/>
          <w:szCs w:val="24"/>
        </w:rPr>
        <w:t xml:space="preserve"> </w:t>
      </w:r>
      <w:r w:rsidR="003F26A5" w:rsidRPr="005A13AE">
        <w:rPr>
          <w:rFonts w:ascii="Times New Roman" w:hAnsi="Times New Roman"/>
          <w:i/>
          <w:sz w:val="24"/>
          <w:szCs w:val="24"/>
        </w:rPr>
        <w:t>45, ал.</w:t>
      </w:r>
      <w:r w:rsidR="00BF7DED" w:rsidRPr="005A13AE">
        <w:rPr>
          <w:rFonts w:ascii="Times New Roman" w:hAnsi="Times New Roman"/>
          <w:i/>
          <w:sz w:val="24"/>
          <w:szCs w:val="24"/>
        </w:rPr>
        <w:t xml:space="preserve"> </w:t>
      </w:r>
      <w:r w:rsidR="003F26A5" w:rsidRPr="005A13AE">
        <w:rPr>
          <w:rFonts w:ascii="Times New Roman" w:hAnsi="Times New Roman"/>
          <w:i/>
          <w:sz w:val="24"/>
          <w:szCs w:val="24"/>
        </w:rPr>
        <w:t>1, т.</w:t>
      </w:r>
      <w:r w:rsidR="00BF7DED" w:rsidRPr="005A13AE">
        <w:rPr>
          <w:rFonts w:ascii="Times New Roman" w:hAnsi="Times New Roman"/>
          <w:i/>
          <w:sz w:val="24"/>
          <w:szCs w:val="24"/>
        </w:rPr>
        <w:t xml:space="preserve"> </w:t>
      </w:r>
      <w:r w:rsidR="003F26A5" w:rsidRPr="005A13AE">
        <w:rPr>
          <w:rFonts w:ascii="Times New Roman" w:hAnsi="Times New Roman"/>
          <w:i/>
          <w:sz w:val="24"/>
          <w:szCs w:val="24"/>
        </w:rPr>
        <w:t>1</w:t>
      </w:r>
      <w:r w:rsidR="00BF7DED" w:rsidRPr="005A13AE">
        <w:rPr>
          <w:rFonts w:ascii="Times New Roman" w:hAnsi="Times New Roman"/>
          <w:i/>
          <w:sz w:val="24"/>
          <w:szCs w:val="24"/>
        </w:rPr>
        <w:t xml:space="preserve"> </w:t>
      </w:r>
      <w:r w:rsidR="00A66242" w:rsidRPr="005A13AE">
        <w:rPr>
          <w:rFonts w:ascii="Times New Roman" w:hAnsi="Times New Roman"/>
          <w:i/>
          <w:sz w:val="24"/>
          <w:szCs w:val="24"/>
        </w:rPr>
        <w:t>от Наредба №</w:t>
      </w:r>
      <w:r w:rsidR="00BF7DED" w:rsidRPr="005A13AE">
        <w:rPr>
          <w:rFonts w:ascii="Times New Roman" w:hAnsi="Times New Roman"/>
          <w:i/>
          <w:sz w:val="24"/>
          <w:szCs w:val="24"/>
        </w:rPr>
        <w:t xml:space="preserve"> </w:t>
      </w:r>
      <w:r w:rsidR="00A66242" w:rsidRPr="005A13AE">
        <w:rPr>
          <w:rFonts w:ascii="Times New Roman" w:hAnsi="Times New Roman"/>
          <w:i/>
          <w:sz w:val="24"/>
          <w:szCs w:val="24"/>
        </w:rPr>
        <w:t>15/2019 г.</w:t>
      </w:r>
      <w:r w:rsidR="003F26A5" w:rsidRPr="005A13AE">
        <w:rPr>
          <w:rFonts w:ascii="Times New Roman" w:hAnsi="Times New Roman"/>
          <w:i/>
          <w:sz w:val="24"/>
          <w:szCs w:val="24"/>
        </w:rPr>
        <w:t xml:space="preserve"> В случай че педагогически специалисти и представители на непедагогическия персонал не са участвали по други проекти и програми в обучения за работа с инструментариум</w:t>
      </w:r>
      <w:r w:rsidR="00BD7002" w:rsidRPr="005A13AE">
        <w:rPr>
          <w:rFonts w:ascii="Times New Roman" w:hAnsi="Times New Roman"/>
          <w:i/>
          <w:sz w:val="24"/>
          <w:szCs w:val="24"/>
        </w:rPr>
        <w:t>и</w:t>
      </w:r>
      <w:r w:rsidR="003F26A5" w:rsidRPr="005A13AE">
        <w:rPr>
          <w:rFonts w:ascii="Times New Roman" w:hAnsi="Times New Roman"/>
          <w:i/>
          <w:sz w:val="24"/>
          <w:szCs w:val="24"/>
        </w:rPr>
        <w:t xml:space="preserve"> </w:t>
      </w:r>
      <w:r w:rsidR="00FF3A88" w:rsidRPr="005A13AE">
        <w:rPr>
          <w:rFonts w:ascii="Times New Roman" w:hAnsi="Times New Roman"/>
          <w:i/>
          <w:sz w:val="24"/>
          <w:szCs w:val="24"/>
        </w:rPr>
        <w:t>и инструментите, разработени по проект „Активно приобщаване в системата на предучилищното образование“</w:t>
      </w:r>
      <w:r w:rsidR="00FF3A88" w:rsidRPr="005A13AE" w:rsidDel="00BD7002">
        <w:rPr>
          <w:rFonts w:ascii="Times New Roman" w:hAnsi="Times New Roman"/>
          <w:i/>
          <w:sz w:val="24"/>
          <w:szCs w:val="24"/>
        </w:rPr>
        <w:t xml:space="preserve"> </w:t>
      </w:r>
      <w:r w:rsidR="00FF3A88" w:rsidRPr="005A13AE">
        <w:rPr>
          <w:rFonts w:ascii="Times New Roman" w:hAnsi="Times New Roman"/>
          <w:i/>
          <w:sz w:val="24"/>
          <w:szCs w:val="24"/>
        </w:rPr>
        <w:t>и проект „Подкрепа за приобщаващо образование“ по ОПНОИР (</w:t>
      </w:r>
      <w:r w:rsidR="003F26A5" w:rsidRPr="005A13AE">
        <w:rPr>
          <w:rFonts w:ascii="Times New Roman" w:hAnsi="Times New Roman"/>
          <w:i/>
          <w:sz w:val="24"/>
          <w:szCs w:val="24"/>
        </w:rPr>
        <w:t xml:space="preserve">за </w:t>
      </w:r>
      <w:r w:rsidR="00BD7002" w:rsidRPr="005A13AE">
        <w:rPr>
          <w:rFonts w:ascii="Times New Roman" w:hAnsi="Times New Roman"/>
          <w:i/>
          <w:sz w:val="24"/>
          <w:szCs w:val="24"/>
        </w:rPr>
        <w:t>оценка на владеенето на български език</w:t>
      </w:r>
      <w:r w:rsidR="00BD7002" w:rsidRPr="005A13AE">
        <w:t xml:space="preserve"> </w:t>
      </w:r>
      <w:r w:rsidR="00BD7002" w:rsidRPr="005A13AE">
        <w:rPr>
          <w:rFonts w:ascii="Times New Roman" w:hAnsi="Times New Roman"/>
          <w:i/>
          <w:sz w:val="24"/>
          <w:szCs w:val="24"/>
        </w:rPr>
        <w:t>за проследяване на напредъка на детето и за диагностика на постиженията,</w:t>
      </w:r>
      <w:r w:rsidR="00E50F69" w:rsidRPr="005A13AE">
        <w:rPr>
          <w:rFonts w:ascii="Times New Roman" w:hAnsi="Times New Roman"/>
          <w:i/>
          <w:sz w:val="24"/>
          <w:szCs w:val="24"/>
        </w:rPr>
        <w:t xml:space="preserve"> за</w:t>
      </w:r>
      <w:r w:rsidR="00BD7002" w:rsidRPr="005A13AE">
        <w:rPr>
          <w:rFonts w:ascii="Times New Roman" w:hAnsi="Times New Roman"/>
          <w:i/>
          <w:sz w:val="24"/>
          <w:szCs w:val="24"/>
        </w:rPr>
        <w:t xml:space="preserve"> </w:t>
      </w:r>
      <w:r w:rsidR="00FF3A88" w:rsidRPr="005A13AE">
        <w:rPr>
          <w:rFonts w:ascii="Times New Roman" w:hAnsi="Times New Roman"/>
          <w:i/>
          <w:sz w:val="24"/>
          <w:szCs w:val="24"/>
        </w:rPr>
        <w:t xml:space="preserve">скрининг на обучителни затруднения, </w:t>
      </w:r>
      <w:r w:rsidR="00BD7002" w:rsidRPr="005A13AE">
        <w:rPr>
          <w:rFonts w:ascii="Times New Roman" w:hAnsi="Times New Roman"/>
          <w:i/>
          <w:sz w:val="24"/>
          <w:szCs w:val="24"/>
        </w:rPr>
        <w:t>методика за успешно взаимодействие</w:t>
      </w:r>
      <w:r w:rsidR="00FF3A88" w:rsidRPr="005A13AE">
        <w:rPr>
          <w:rFonts w:ascii="Times New Roman" w:hAnsi="Times New Roman"/>
          <w:i/>
          <w:sz w:val="24"/>
          <w:szCs w:val="24"/>
        </w:rPr>
        <w:t xml:space="preserve"> между детската градина и родит</w:t>
      </w:r>
      <w:r w:rsidR="00F546D9" w:rsidRPr="005A13AE">
        <w:rPr>
          <w:rFonts w:ascii="Times New Roman" w:hAnsi="Times New Roman"/>
          <w:i/>
          <w:sz w:val="24"/>
          <w:szCs w:val="24"/>
        </w:rPr>
        <w:t>е</w:t>
      </w:r>
      <w:r w:rsidR="00FF3A88" w:rsidRPr="005A13AE">
        <w:rPr>
          <w:rFonts w:ascii="Times New Roman" w:hAnsi="Times New Roman"/>
          <w:i/>
          <w:sz w:val="24"/>
          <w:szCs w:val="24"/>
        </w:rPr>
        <w:t>лите на деца от уязвими групи, за функционална оценка на индивидуалните потребности на децата със СОП и с хронични заболявания</w:t>
      </w:r>
      <w:r w:rsidR="00FF3A88" w:rsidRPr="005A13AE">
        <w:t xml:space="preserve">, </w:t>
      </w:r>
      <w:r w:rsidR="00FF3A88" w:rsidRPr="005A13AE">
        <w:rPr>
          <w:rFonts w:ascii="Times New Roman" w:hAnsi="Times New Roman"/>
          <w:i/>
          <w:sz w:val="24"/>
          <w:szCs w:val="24"/>
        </w:rPr>
        <w:t>инструмент за идентифициране на маркери на риск,</w:t>
      </w:r>
      <w:r w:rsidR="004408DA">
        <w:rPr>
          <w:rFonts w:ascii="Times New Roman" w:hAnsi="Times New Roman"/>
          <w:i/>
          <w:sz w:val="24"/>
          <w:szCs w:val="24"/>
          <w:lang w:val="en-US"/>
        </w:rPr>
        <w:t xml:space="preserve"> </w:t>
      </w:r>
      <w:r w:rsidR="00FF3A88" w:rsidRPr="005A13AE">
        <w:rPr>
          <w:rFonts w:ascii="Times New Roman" w:hAnsi="Times New Roman"/>
          <w:i/>
          <w:sz w:val="24"/>
          <w:szCs w:val="24"/>
        </w:rPr>
        <w:t>инструмент за откриване на дарбите на децата  и др.)</w:t>
      </w:r>
      <w:r w:rsidR="009D5D8A" w:rsidRPr="005A13AE">
        <w:rPr>
          <w:rFonts w:ascii="Times New Roman" w:hAnsi="Times New Roman"/>
          <w:i/>
          <w:sz w:val="24"/>
          <w:szCs w:val="24"/>
        </w:rPr>
        <w:t xml:space="preserve">, </w:t>
      </w:r>
      <w:r w:rsidR="003F26A5" w:rsidRPr="005A13AE">
        <w:rPr>
          <w:rFonts w:ascii="Times New Roman" w:hAnsi="Times New Roman"/>
          <w:i/>
          <w:sz w:val="24"/>
          <w:szCs w:val="24"/>
        </w:rPr>
        <w:t>то същите са допустими за тях. С оглед избягване на двойно финансиране</w:t>
      </w:r>
      <w:r w:rsidR="00E461A1" w:rsidRPr="005A13AE">
        <w:rPr>
          <w:rFonts w:ascii="Times New Roman" w:hAnsi="Times New Roman"/>
          <w:i/>
          <w:sz w:val="24"/>
          <w:szCs w:val="24"/>
        </w:rPr>
        <w:t xml:space="preserve"> </w:t>
      </w:r>
      <w:r w:rsidR="00E50F69" w:rsidRPr="005A13AE">
        <w:rPr>
          <w:rFonts w:ascii="Times New Roman" w:hAnsi="Times New Roman"/>
          <w:i/>
          <w:sz w:val="24"/>
          <w:szCs w:val="24"/>
        </w:rPr>
        <w:t>К</w:t>
      </w:r>
      <w:r w:rsidR="00E461A1" w:rsidRPr="005A13AE">
        <w:rPr>
          <w:rFonts w:ascii="Times New Roman" w:hAnsi="Times New Roman"/>
          <w:i/>
          <w:sz w:val="24"/>
          <w:szCs w:val="24"/>
        </w:rPr>
        <w:t>онкретният бене</w:t>
      </w:r>
      <w:r w:rsidR="003F26A5" w:rsidRPr="005A13AE">
        <w:rPr>
          <w:rFonts w:ascii="Times New Roman" w:hAnsi="Times New Roman"/>
          <w:i/>
          <w:sz w:val="24"/>
          <w:szCs w:val="24"/>
        </w:rPr>
        <w:t xml:space="preserve">фициент следи да няма дублиране на </w:t>
      </w:r>
      <w:r w:rsidR="00E461A1" w:rsidRPr="005A13AE">
        <w:rPr>
          <w:rFonts w:ascii="Times New Roman" w:hAnsi="Times New Roman"/>
          <w:i/>
          <w:sz w:val="24"/>
          <w:szCs w:val="24"/>
        </w:rPr>
        <w:t xml:space="preserve">едни и същи </w:t>
      </w:r>
      <w:r w:rsidR="003F26A5" w:rsidRPr="005A13AE">
        <w:rPr>
          <w:rFonts w:ascii="Times New Roman" w:hAnsi="Times New Roman"/>
          <w:i/>
          <w:sz w:val="24"/>
          <w:szCs w:val="24"/>
        </w:rPr>
        <w:t xml:space="preserve">обучения </w:t>
      </w:r>
      <w:r w:rsidR="00E461A1" w:rsidRPr="005A13AE">
        <w:rPr>
          <w:rFonts w:ascii="Times New Roman" w:hAnsi="Times New Roman"/>
          <w:i/>
          <w:sz w:val="24"/>
          <w:szCs w:val="24"/>
        </w:rPr>
        <w:t>на педагогически специалисти и непедагогическия персонал</w:t>
      </w:r>
      <w:r w:rsidR="003F26A5" w:rsidRPr="005A13AE">
        <w:rPr>
          <w:rFonts w:ascii="Times New Roman" w:hAnsi="Times New Roman"/>
          <w:i/>
          <w:sz w:val="24"/>
          <w:szCs w:val="24"/>
        </w:rPr>
        <w:t xml:space="preserve"> с други програми и проекти в рамките на изпълнение на проекта</w:t>
      </w:r>
      <w:r w:rsidR="00E461A1" w:rsidRPr="005A13AE">
        <w:rPr>
          <w:rFonts w:ascii="Times New Roman" w:hAnsi="Times New Roman"/>
          <w:i/>
          <w:sz w:val="24"/>
          <w:szCs w:val="24"/>
        </w:rPr>
        <w:t>.</w:t>
      </w:r>
      <w:r w:rsidR="00E0386E" w:rsidRPr="005A13AE">
        <w:rPr>
          <w:rFonts w:ascii="Times New Roman" w:hAnsi="Times New Roman"/>
          <w:sz w:val="24"/>
          <w:szCs w:val="24"/>
        </w:rPr>
        <w:t xml:space="preserve"> </w:t>
      </w:r>
      <w:r w:rsidR="00E0386E" w:rsidRPr="005A13AE">
        <w:rPr>
          <w:rFonts w:ascii="Times New Roman" w:hAnsi="Times New Roman"/>
          <w:i/>
          <w:sz w:val="24"/>
          <w:szCs w:val="24"/>
        </w:rPr>
        <w:t>В тази връзка в рамките</w:t>
      </w:r>
      <w:r w:rsidR="00884E5E" w:rsidRPr="005A13AE">
        <w:rPr>
          <w:rFonts w:ascii="Times New Roman" w:hAnsi="Times New Roman"/>
          <w:i/>
          <w:sz w:val="24"/>
          <w:szCs w:val="24"/>
        </w:rPr>
        <w:t xml:space="preserve"> на проекта и продължителността</w:t>
      </w:r>
      <w:r w:rsidR="00E0386E" w:rsidRPr="005A13AE">
        <w:rPr>
          <w:rFonts w:ascii="Times New Roman" w:hAnsi="Times New Roman"/>
          <w:i/>
          <w:sz w:val="24"/>
          <w:szCs w:val="24"/>
        </w:rPr>
        <w:t xml:space="preserve"> на Дейност 1 един педагогически специалист може да участва в повече от едно обучение, за което са присъдени 1, 2 и/или 3 квалификационни кредита, но на различна тема. Същото се отнася и за представителите на непедагогическия персонал.</w:t>
      </w:r>
    </w:p>
    <w:p w14:paraId="7E2A6526" w14:textId="77777777" w:rsidR="00705730" w:rsidRPr="005A13AE" w:rsidRDefault="00705730" w:rsidP="00FB235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i/>
          <w:sz w:val="24"/>
          <w:szCs w:val="24"/>
        </w:rPr>
      </w:pPr>
    </w:p>
    <w:p w14:paraId="3B775B11" w14:textId="3CAC0C7D" w:rsidR="00705730" w:rsidRPr="005A13AE" w:rsidRDefault="00705730" w:rsidP="0070573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b/>
          <w:sz w:val="24"/>
          <w:szCs w:val="24"/>
        </w:rPr>
        <w:t xml:space="preserve">Дейност 2. </w:t>
      </w:r>
      <w:bookmarkStart w:id="35" w:name="_Hlk148442695"/>
      <w:r w:rsidRPr="005A13AE">
        <w:rPr>
          <w:rFonts w:ascii="Times New Roman" w:hAnsi="Times New Roman"/>
          <w:b/>
          <w:sz w:val="24"/>
          <w:szCs w:val="24"/>
        </w:rPr>
        <w:t xml:space="preserve">Интензивна работа с родители на ниво </w:t>
      </w:r>
      <w:r w:rsidR="009D5D8A" w:rsidRPr="005A13AE">
        <w:rPr>
          <w:rFonts w:ascii="Times New Roman" w:hAnsi="Times New Roman"/>
          <w:b/>
          <w:sz w:val="24"/>
          <w:szCs w:val="24"/>
        </w:rPr>
        <w:t xml:space="preserve">детска градина,  в т.ч. техни </w:t>
      </w:r>
      <w:proofErr w:type="spellStart"/>
      <w:r w:rsidR="009D5D8A" w:rsidRPr="005A13AE">
        <w:rPr>
          <w:rFonts w:ascii="Times New Roman" w:hAnsi="Times New Roman"/>
          <w:b/>
          <w:sz w:val="24"/>
          <w:szCs w:val="24"/>
        </w:rPr>
        <w:t>яслени</w:t>
      </w:r>
      <w:proofErr w:type="spellEnd"/>
      <w:r w:rsidR="009D5D8A" w:rsidRPr="005A13AE">
        <w:rPr>
          <w:rFonts w:ascii="Times New Roman" w:hAnsi="Times New Roman"/>
          <w:b/>
          <w:sz w:val="24"/>
          <w:szCs w:val="24"/>
        </w:rPr>
        <w:t xml:space="preserve"> групи и на ниво училище с групи за задължително предучилищно образование </w:t>
      </w:r>
      <w:r w:rsidRPr="005A13AE">
        <w:rPr>
          <w:rFonts w:ascii="Times New Roman" w:hAnsi="Times New Roman"/>
          <w:b/>
          <w:sz w:val="24"/>
          <w:szCs w:val="24"/>
        </w:rPr>
        <w:t>за формиране на положителни нагласи към образованието и за пълноценното им участие в образователния процес</w:t>
      </w:r>
      <w:bookmarkEnd w:id="35"/>
      <w:r w:rsidR="00B72453" w:rsidRPr="005A13AE">
        <w:rPr>
          <w:rFonts w:ascii="Times New Roman" w:hAnsi="Times New Roman"/>
          <w:b/>
          <w:sz w:val="24"/>
          <w:szCs w:val="24"/>
        </w:rPr>
        <w:t>,</w:t>
      </w:r>
      <w:r w:rsidRPr="005A13AE">
        <w:rPr>
          <w:rFonts w:ascii="Times New Roman" w:hAnsi="Times New Roman"/>
          <w:bCs/>
          <w:sz w:val="24"/>
          <w:szCs w:val="24"/>
        </w:rPr>
        <w:t xml:space="preserve"> като</w:t>
      </w:r>
      <w:r w:rsidRPr="005A13AE">
        <w:rPr>
          <w:rFonts w:ascii="Times New Roman" w:hAnsi="Times New Roman"/>
          <w:sz w:val="24"/>
          <w:szCs w:val="24"/>
        </w:rPr>
        <w:t>:</w:t>
      </w:r>
    </w:p>
    <w:p w14:paraId="6CED632E" w14:textId="21588D20" w:rsidR="00705730" w:rsidRPr="005A13AE" w:rsidRDefault="00705730" w:rsidP="0070573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o</w:t>
      </w:r>
      <w:r w:rsidRPr="005A13AE">
        <w:rPr>
          <w:rFonts w:ascii="Times New Roman" w:hAnsi="Times New Roman"/>
          <w:sz w:val="24"/>
          <w:szCs w:val="24"/>
        </w:rPr>
        <w:tab/>
        <w:t xml:space="preserve">Съвместни дейности на </w:t>
      </w:r>
      <w:r w:rsidR="009D5D8A" w:rsidRPr="005A13AE">
        <w:rPr>
          <w:rFonts w:ascii="Times New Roman" w:hAnsi="Times New Roman"/>
          <w:sz w:val="24"/>
          <w:szCs w:val="24"/>
        </w:rPr>
        <w:t>деца</w:t>
      </w:r>
      <w:r w:rsidRPr="005A13AE">
        <w:rPr>
          <w:rFonts w:ascii="Times New Roman" w:hAnsi="Times New Roman"/>
          <w:sz w:val="24"/>
          <w:szCs w:val="24"/>
        </w:rPr>
        <w:t>, родители, учители и непедагогически персонал, в</w:t>
      </w:r>
      <w:r w:rsidR="007C23BB" w:rsidRPr="005A13AE">
        <w:rPr>
          <w:rFonts w:ascii="Times New Roman" w:hAnsi="Times New Roman"/>
          <w:sz w:val="24"/>
          <w:szCs w:val="24"/>
        </w:rPr>
        <w:t xml:space="preserve"> </w:t>
      </w:r>
      <w:r w:rsidRPr="005A13AE">
        <w:rPr>
          <w:rFonts w:ascii="Times New Roman" w:hAnsi="Times New Roman"/>
          <w:sz w:val="24"/>
          <w:szCs w:val="24"/>
        </w:rPr>
        <w:t>т.ч. образователни медиатори</w:t>
      </w:r>
      <w:r w:rsidR="00781655" w:rsidRPr="005A13AE">
        <w:rPr>
          <w:rFonts w:ascii="Times New Roman" w:hAnsi="Times New Roman"/>
          <w:sz w:val="24"/>
          <w:szCs w:val="24"/>
        </w:rPr>
        <w:t>, социални работници</w:t>
      </w:r>
      <w:r w:rsidR="009D5D8A" w:rsidRPr="005A13AE">
        <w:rPr>
          <w:rFonts w:ascii="Times New Roman" w:hAnsi="Times New Roman"/>
          <w:sz w:val="24"/>
          <w:szCs w:val="24"/>
        </w:rPr>
        <w:t>,</w:t>
      </w:r>
      <w:r w:rsidRPr="005A13AE">
        <w:rPr>
          <w:rFonts w:ascii="Times New Roman" w:hAnsi="Times New Roman"/>
          <w:sz w:val="24"/>
          <w:szCs w:val="24"/>
        </w:rPr>
        <w:t xml:space="preserve"> </w:t>
      </w:r>
      <w:r w:rsidR="009D5D8A" w:rsidRPr="005A13AE">
        <w:rPr>
          <w:rFonts w:ascii="Times New Roman" w:hAnsi="Times New Roman"/>
          <w:sz w:val="24"/>
          <w:szCs w:val="24"/>
        </w:rPr>
        <w:t>помощник-учители/помощник-възпитатели</w:t>
      </w:r>
      <w:r w:rsidR="00163778" w:rsidRPr="005A13AE">
        <w:rPr>
          <w:rFonts w:ascii="Times New Roman" w:hAnsi="Times New Roman"/>
          <w:sz w:val="24"/>
          <w:szCs w:val="24"/>
        </w:rPr>
        <w:t xml:space="preserve"> </w:t>
      </w:r>
      <w:r w:rsidRPr="005A13AE">
        <w:rPr>
          <w:rFonts w:ascii="Times New Roman" w:hAnsi="Times New Roman"/>
          <w:sz w:val="24"/>
          <w:szCs w:val="24"/>
        </w:rPr>
        <w:t xml:space="preserve">и лидерски екипи за сближаване на общността в подкрепа целите на образователната институция. </w:t>
      </w:r>
    </w:p>
    <w:p w14:paraId="6A02CAE7" w14:textId="5A3DB150" w:rsidR="00705730" w:rsidRPr="005A13AE" w:rsidRDefault="00705730" w:rsidP="0070573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o</w:t>
      </w:r>
      <w:r w:rsidRPr="005A13AE">
        <w:rPr>
          <w:rFonts w:ascii="Times New Roman" w:hAnsi="Times New Roman"/>
          <w:sz w:val="24"/>
          <w:szCs w:val="24"/>
        </w:rPr>
        <w:tab/>
      </w:r>
      <w:r w:rsidR="009D5D8A" w:rsidRPr="005A13AE">
        <w:rPr>
          <w:rFonts w:ascii="Times New Roman" w:hAnsi="Times New Roman"/>
          <w:sz w:val="24"/>
          <w:szCs w:val="24"/>
        </w:rPr>
        <w:t xml:space="preserve">Подкрепящи дейности за родители от уязвими групи за мотивиране, осъзнаване и осъществяване на техните отговорности по възпитание, развитие, образование и отглеждане на децата им; за активно участие в живота на образователната институция, за формиране на мотивация за активно приобщаване на децата им в образователната система, за методи и форми на успешно сътрудничество между семейството и детската градина, вкл. техни </w:t>
      </w:r>
      <w:proofErr w:type="spellStart"/>
      <w:r w:rsidR="009D5D8A" w:rsidRPr="005A13AE">
        <w:rPr>
          <w:rFonts w:ascii="Times New Roman" w:hAnsi="Times New Roman"/>
          <w:sz w:val="24"/>
          <w:szCs w:val="24"/>
        </w:rPr>
        <w:t>яслени</w:t>
      </w:r>
      <w:proofErr w:type="spellEnd"/>
      <w:r w:rsidR="009D5D8A" w:rsidRPr="005A13AE">
        <w:rPr>
          <w:rFonts w:ascii="Times New Roman" w:hAnsi="Times New Roman"/>
          <w:sz w:val="24"/>
          <w:szCs w:val="24"/>
        </w:rPr>
        <w:t xml:space="preserve"> групи.</w:t>
      </w:r>
    </w:p>
    <w:p w14:paraId="13CFAC72" w14:textId="77777777" w:rsidR="00B72453" w:rsidRPr="005A13AE" w:rsidRDefault="00705730" w:rsidP="0070573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o</w:t>
      </w:r>
      <w:r w:rsidRPr="005A13AE">
        <w:rPr>
          <w:rFonts w:ascii="Times New Roman" w:hAnsi="Times New Roman"/>
          <w:sz w:val="24"/>
          <w:szCs w:val="24"/>
        </w:rPr>
        <w:tab/>
      </w:r>
      <w:r w:rsidR="009D5D8A" w:rsidRPr="005A13AE">
        <w:rPr>
          <w:rFonts w:ascii="Times New Roman" w:hAnsi="Times New Roman"/>
          <w:sz w:val="24"/>
          <w:szCs w:val="24"/>
        </w:rPr>
        <w:t>Работа с родители от общността при включването им в инициативи в детските градини/училища с групи за задължително предучилищно образование, вкл. допитвания по значими теми за създаване на условия за диалог, доверие и равнопоставеност при вземането на решенията за образованието на децата им, вкл. педагогическа, психологическа и социална подкрепа за родители на деца със СОП, с хронични заболявания, в риск, провеждане на тематични беседи, срещи с педагогически специалисти, дни на отворените врати и др.</w:t>
      </w:r>
      <w:r w:rsidR="00B72453" w:rsidRPr="005A13AE">
        <w:rPr>
          <w:rFonts w:ascii="Times New Roman" w:hAnsi="Times New Roman"/>
          <w:sz w:val="24"/>
          <w:szCs w:val="24"/>
        </w:rPr>
        <w:t xml:space="preserve"> </w:t>
      </w:r>
    </w:p>
    <w:p w14:paraId="0B95146C" w14:textId="21D4B34D" w:rsidR="00871BF6" w:rsidRPr="005A13AE" w:rsidRDefault="00871BF6" w:rsidP="0070573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Дейност 2 „Интензивна работа с родители на ниво </w:t>
      </w:r>
      <w:r w:rsidR="001307EE" w:rsidRPr="005A13AE">
        <w:rPr>
          <w:rFonts w:ascii="Times New Roman" w:hAnsi="Times New Roman"/>
          <w:sz w:val="24"/>
          <w:szCs w:val="24"/>
        </w:rPr>
        <w:t>детска градина/</w:t>
      </w:r>
      <w:r w:rsidRPr="005A13AE">
        <w:rPr>
          <w:rFonts w:ascii="Times New Roman" w:hAnsi="Times New Roman"/>
          <w:sz w:val="24"/>
          <w:szCs w:val="24"/>
        </w:rPr>
        <w:t xml:space="preserve">училище за формиране на положителни нагласи към образованието и за пълноценното им участие в образователния процес“ предвижда различни форми на </w:t>
      </w:r>
      <w:r w:rsidRPr="005A13AE">
        <w:rPr>
          <w:rFonts w:ascii="Times New Roman" w:hAnsi="Times New Roman"/>
          <w:i/>
          <w:sz w:val="24"/>
          <w:szCs w:val="24"/>
        </w:rPr>
        <w:t>системна работа</w:t>
      </w:r>
      <w:r w:rsidRPr="005A13AE">
        <w:rPr>
          <w:rFonts w:ascii="Times New Roman" w:hAnsi="Times New Roman"/>
          <w:sz w:val="24"/>
          <w:szCs w:val="24"/>
        </w:rPr>
        <w:t xml:space="preserve"> с родители на </w:t>
      </w:r>
      <w:r w:rsidR="001307EE" w:rsidRPr="005A13AE">
        <w:rPr>
          <w:rFonts w:ascii="Times New Roman" w:hAnsi="Times New Roman"/>
          <w:sz w:val="24"/>
          <w:szCs w:val="24"/>
        </w:rPr>
        <w:t>деца</w:t>
      </w:r>
      <w:r w:rsidR="0049304E" w:rsidRPr="005A13AE">
        <w:rPr>
          <w:rFonts w:ascii="Times New Roman" w:hAnsi="Times New Roman"/>
          <w:sz w:val="24"/>
          <w:szCs w:val="24"/>
        </w:rPr>
        <w:t>,</w:t>
      </w:r>
      <w:r w:rsidRPr="005A13AE">
        <w:rPr>
          <w:rFonts w:ascii="Times New Roman" w:hAnsi="Times New Roman"/>
          <w:sz w:val="24"/>
          <w:szCs w:val="24"/>
        </w:rPr>
        <w:t xml:space="preserve"> както от уязвимите групи, така и с други родители</w:t>
      </w:r>
      <w:r w:rsidR="001307EE" w:rsidRPr="005A13AE">
        <w:rPr>
          <w:rFonts w:ascii="Times New Roman" w:hAnsi="Times New Roman"/>
          <w:sz w:val="24"/>
          <w:szCs w:val="24"/>
        </w:rPr>
        <w:t xml:space="preserve"> на всички останали деца</w:t>
      </w:r>
      <w:r w:rsidR="00781655" w:rsidRPr="005A13AE">
        <w:rPr>
          <w:rFonts w:ascii="Times New Roman" w:hAnsi="Times New Roman"/>
          <w:sz w:val="24"/>
          <w:szCs w:val="24"/>
        </w:rPr>
        <w:t xml:space="preserve">, когато е приложимо, </w:t>
      </w:r>
      <w:r w:rsidRPr="005A13AE">
        <w:rPr>
          <w:rFonts w:ascii="Times New Roman" w:hAnsi="Times New Roman"/>
          <w:sz w:val="24"/>
          <w:szCs w:val="24"/>
        </w:rPr>
        <w:t>като участници в процеса на приобщаващо образование.</w:t>
      </w:r>
    </w:p>
    <w:p w14:paraId="6652493F" w14:textId="4563E59C" w:rsidR="00B0536A" w:rsidRPr="005A13AE" w:rsidRDefault="00B0536A" w:rsidP="0070573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Интензивната работа с родители на деца от уязвими групи разчита на целенасочената работа на </w:t>
      </w:r>
      <w:r w:rsidR="00564481" w:rsidRPr="005A13AE">
        <w:rPr>
          <w:rFonts w:ascii="Times New Roman" w:hAnsi="Times New Roman"/>
          <w:sz w:val="24"/>
          <w:szCs w:val="24"/>
        </w:rPr>
        <w:t xml:space="preserve">педагогически и </w:t>
      </w:r>
      <w:r w:rsidRPr="005A13AE">
        <w:rPr>
          <w:rFonts w:ascii="Times New Roman" w:hAnsi="Times New Roman"/>
          <w:sz w:val="24"/>
          <w:szCs w:val="24"/>
        </w:rPr>
        <w:t>непедагогически специалисти</w:t>
      </w:r>
      <w:r w:rsidR="00564481" w:rsidRPr="005A13AE">
        <w:rPr>
          <w:rFonts w:ascii="Times New Roman" w:hAnsi="Times New Roman"/>
          <w:sz w:val="24"/>
          <w:szCs w:val="24"/>
        </w:rPr>
        <w:t>, в т.ч.</w:t>
      </w:r>
      <w:r w:rsidRPr="005A13AE">
        <w:rPr>
          <w:rFonts w:ascii="Times New Roman" w:hAnsi="Times New Roman"/>
          <w:sz w:val="24"/>
          <w:szCs w:val="24"/>
        </w:rPr>
        <w:t xml:space="preserve"> образователни медиатори като цели промяна на нагласите към образование и формиране у тях на мотивация за </w:t>
      </w:r>
      <w:r w:rsidR="00564481" w:rsidRPr="005A13AE">
        <w:rPr>
          <w:rFonts w:ascii="Times New Roman" w:hAnsi="Times New Roman"/>
          <w:sz w:val="24"/>
          <w:szCs w:val="24"/>
        </w:rPr>
        <w:t xml:space="preserve">пълноценно </w:t>
      </w:r>
      <w:r w:rsidRPr="005A13AE">
        <w:rPr>
          <w:rFonts w:ascii="Times New Roman" w:hAnsi="Times New Roman"/>
          <w:sz w:val="24"/>
          <w:szCs w:val="24"/>
        </w:rPr>
        <w:t xml:space="preserve">приобщаване на децата им в системата на предучилищното образование с цел продължаване на образованието на </w:t>
      </w:r>
      <w:r w:rsidRPr="005A13AE">
        <w:rPr>
          <w:rFonts w:ascii="Times New Roman" w:hAnsi="Times New Roman"/>
          <w:sz w:val="24"/>
          <w:szCs w:val="24"/>
        </w:rPr>
        <w:lastRenderedPageBreak/>
        <w:t xml:space="preserve">децата им в училищно образование. Съществен акцент в работата с родители на деца от уязвими  групи е повишаване на социалните и гражданските им </w:t>
      </w:r>
      <w:r w:rsidR="00564481" w:rsidRPr="005A13AE">
        <w:rPr>
          <w:rFonts w:ascii="Times New Roman" w:hAnsi="Times New Roman"/>
          <w:sz w:val="24"/>
          <w:szCs w:val="24"/>
        </w:rPr>
        <w:t xml:space="preserve">компетентности </w:t>
      </w:r>
      <w:r w:rsidRPr="005A13AE">
        <w:rPr>
          <w:rFonts w:ascii="Times New Roman" w:hAnsi="Times New Roman"/>
          <w:sz w:val="24"/>
          <w:szCs w:val="24"/>
        </w:rPr>
        <w:t xml:space="preserve">относно </w:t>
      </w:r>
      <w:r w:rsidR="00564481" w:rsidRPr="005A13AE">
        <w:rPr>
          <w:rFonts w:ascii="Times New Roman" w:hAnsi="Times New Roman"/>
          <w:sz w:val="24"/>
          <w:szCs w:val="24"/>
        </w:rPr>
        <w:t xml:space="preserve">значимостта на </w:t>
      </w:r>
      <w:r w:rsidRPr="005A13AE">
        <w:rPr>
          <w:rFonts w:ascii="Times New Roman" w:hAnsi="Times New Roman"/>
          <w:sz w:val="24"/>
          <w:szCs w:val="24"/>
        </w:rPr>
        <w:t>образование</w:t>
      </w:r>
      <w:r w:rsidR="00564481" w:rsidRPr="005A13AE">
        <w:rPr>
          <w:rFonts w:ascii="Times New Roman" w:hAnsi="Times New Roman"/>
          <w:sz w:val="24"/>
          <w:szCs w:val="24"/>
        </w:rPr>
        <w:t>то за цялостното развитие на техните деца</w:t>
      </w:r>
      <w:r w:rsidRPr="005A13AE">
        <w:rPr>
          <w:rFonts w:ascii="Times New Roman" w:hAnsi="Times New Roman"/>
          <w:sz w:val="24"/>
          <w:szCs w:val="24"/>
        </w:rPr>
        <w:t>, както и обучението на родители от различните общности за формиране на толерантност и взаимно приемане на различието; обучение на родители на ученици със СОП, с хронични заболявания, в риск за активното им участие в процеса на приобщаващо образование. Интензивната работа с родителите е насочена към преодоляване на пречките, с които семействата може да се сблъскат при достъпа и използването на услуги за образование и грижи в ранна детска възраст, като например свързани с бедност, географско местоположение, негъвкаво работно време, пречки в семейства с деца със специални потребности, културни и езикови бариери, дискриминация, информация и мерки за ранно откриване на трудностите, съдействие и взаимодейс</w:t>
      </w:r>
      <w:r w:rsidR="004408DA" w:rsidRPr="005A13AE">
        <w:rPr>
          <w:rFonts w:ascii="Times New Roman" w:hAnsi="Times New Roman"/>
          <w:sz w:val="24"/>
          <w:szCs w:val="24"/>
        </w:rPr>
        <w:t>т</w:t>
      </w:r>
      <w:r w:rsidRPr="005A13AE">
        <w:rPr>
          <w:rFonts w:ascii="Times New Roman" w:hAnsi="Times New Roman"/>
          <w:sz w:val="24"/>
          <w:szCs w:val="24"/>
        </w:rPr>
        <w:t xml:space="preserve">вие с други фактори за преодоляването им като социални, здравни служби и др. </w:t>
      </w:r>
      <w:r w:rsidR="00564481" w:rsidRPr="005A13AE">
        <w:rPr>
          <w:rFonts w:ascii="Times New Roman" w:hAnsi="Times New Roman"/>
          <w:sz w:val="24"/>
          <w:szCs w:val="24"/>
        </w:rPr>
        <w:t xml:space="preserve">Съвместно изграждане на модели за междуинституционално сътрудничество, реализирани на база на идентифицираните потребности на общностите и включващи конкретни и последователни стъпки за действие. Така ще бъде осигурен </w:t>
      </w:r>
      <w:proofErr w:type="spellStart"/>
      <w:r w:rsidR="00564481" w:rsidRPr="005A13AE">
        <w:rPr>
          <w:rFonts w:ascii="Times New Roman" w:hAnsi="Times New Roman"/>
          <w:sz w:val="24"/>
          <w:szCs w:val="24"/>
        </w:rPr>
        <w:t>холистичен</w:t>
      </w:r>
      <w:proofErr w:type="spellEnd"/>
      <w:r w:rsidR="00564481" w:rsidRPr="005A13AE">
        <w:rPr>
          <w:rFonts w:ascii="Times New Roman" w:hAnsi="Times New Roman"/>
          <w:sz w:val="24"/>
          <w:szCs w:val="24"/>
        </w:rPr>
        <w:t xml:space="preserve"> подход при образованието и грижите в ранна детска възраст. </w:t>
      </w:r>
      <w:r w:rsidRPr="005A13AE">
        <w:rPr>
          <w:rFonts w:ascii="Times New Roman" w:hAnsi="Times New Roman"/>
          <w:sz w:val="24"/>
          <w:szCs w:val="24"/>
        </w:rPr>
        <w:t xml:space="preserve">Дейност 2 допринася към </w:t>
      </w:r>
      <w:r w:rsidRPr="005A13AE">
        <w:rPr>
          <w:rFonts w:ascii="Times New Roman" w:hAnsi="Times New Roman"/>
          <w:i/>
          <w:iCs/>
          <w:sz w:val="24"/>
          <w:szCs w:val="24"/>
        </w:rPr>
        <w:t xml:space="preserve">специфични цели „Подобряване приобщаващия характер на предучилищното образование с фокус върху децата от уязвими групи, в това число роми, за намаляване на </w:t>
      </w:r>
      <w:proofErr w:type="spellStart"/>
      <w:r w:rsidRPr="005A13AE">
        <w:rPr>
          <w:rFonts w:ascii="Times New Roman" w:hAnsi="Times New Roman"/>
          <w:i/>
          <w:iCs/>
          <w:sz w:val="24"/>
          <w:szCs w:val="24"/>
        </w:rPr>
        <w:t>необхванатите</w:t>
      </w:r>
      <w:proofErr w:type="spellEnd"/>
      <w:r w:rsidRPr="005A13AE">
        <w:rPr>
          <w:rFonts w:ascii="Times New Roman" w:hAnsi="Times New Roman"/>
          <w:i/>
          <w:iCs/>
          <w:sz w:val="24"/>
          <w:szCs w:val="24"/>
        </w:rPr>
        <w:t xml:space="preserve"> и отпаднали от образовани</w:t>
      </w:r>
      <w:r w:rsidR="004D3A80" w:rsidRPr="005A13AE">
        <w:rPr>
          <w:rFonts w:ascii="Times New Roman" w:hAnsi="Times New Roman"/>
          <w:i/>
          <w:iCs/>
          <w:sz w:val="24"/>
          <w:szCs w:val="24"/>
        </w:rPr>
        <w:t>е</w:t>
      </w:r>
      <w:r w:rsidRPr="005A13AE">
        <w:rPr>
          <w:rFonts w:ascii="Times New Roman" w:hAnsi="Times New Roman"/>
          <w:i/>
          <w:iCs/>
          <w:sz w:val="24"/>
          <w:szCs w:val="24"/>
        </w:rPr>
        <w:t xml:space="preserve"> деца в задължителна училищна възраст“ </w:t>
      </w:r>
      <w:r w:rsidRPr="005A13AE">
        <w:rPr>
          <w:rFonts w:ascii="Times New Roman" w:hAnsi="Times New Roman"/>
          <w:sz w:val="24"/>
          <w:szCs w:val="24"/>
        </w:rPr>
        <w:t>и</w:t>
      </w:r>
      <w:r w:rsidRPr="005A13AE">
        <w:rPr>
          <w:rFonts w:ascii="Times New Roman" w:hAnsi="Times New Roman"/>
          <w:i/>
          <w:iCs/>
          <w:sz w:val="24"/>
          <w:szCs w:val="24"/>
        </w:rPr>
        <w:t xml:space="preserve"> „Изграждане на подкрепяща общност за формиране на положителни нагласи и мотивация на родителите към образованието за пълноценно приобщаване на децата им в предучилищно образование“</w:t>
      </w:r>
      <w:r w:rsidRPr="005A13AE">
        <w:rPr>
          <w:rFonts w:ascii="Times New Roman" w:hAnsi="Times New Roman"/>
          <w:sz w:val="24"/>
          <w:szCs w:val="24"/>
        </w:rPr>
        <w:t>.</w:t>
      </w:r>
    </w:p>
    <w:p w14:paraId="4A8F98A6" w14:textId="4EE4B9A7" w:rsidR="00B0536A" w:rsidRPr="005A13AE" w:rsidRDefault="00B0536A" w:rsidP="0070573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lang w:val="en-US"/>
        </w:rPr>
      </w:pPr>
      <w:r w:rsidRPr="005A13AE">
        <w:rPr>
          <w:rFonts w:ascii="Times New Roman" w:hAnsi="Times New Roman"/>
          <w:sz w:val="24"/>
          <w:szCs w:val="24"/>
        </w:rPr>
        <w:t xml:space="preserve">Дейност 2 предвижда организиране и провеждане на събития на ниво детска градина, </w:t>
      </w:r>
      <w:r w:rsidR="001307EE" w:rsidRPr="005A13AE">
        <w:rPr>
          <w:rFonts w:ascii="Times New Roman" w:hAnsi="Times New Roman"/>
          <w:sz w:val="24"/>
          <w:szCs w:val="24"/>
        </w:rPr>
        <w:t xml:space="preserve">училище </w:t>
      </w:r>
      <w:r w:rsidRPr="005A13AE">
        <w:rPr>
          <w:rFonts w:ascii="Times New Roman" w:hAnsi="Times New Roman"/>
          <w:sz w:val="24"/>
          <w:szCs w:val="24"/>
        </w:rPr>
        <w:t>и/или между детски градини</w:t>
      </w:r>
      <w:r w:rsidR="001307EE" w:rsidRPr="005A13AE">
        <w:rPr>
          <w:rFonts w:ascii="Times New Roman" w:hAnsi="Times New Roman"/>
          <w:sz w:val="24"/>
          <w:szCs w:val="24"/>
        </w:rPr>
        <w:t>/училища</w:t>
      </w:r>
      <w:r w:rsidRPr="005A13AE">
        <w:rPr>
          <w:rFonts w:ascii="Times New Roman" w:hAnsi="Times New Roman"/>
          <w:sz w:val="24"/>
          <w:szCs w:val="24"/>
        </w:rPr>
        <w:t xml:space="preserve">, и/или участие в събития/мероприятия/дискусии/кръгли маси, конференции, семинари, тематични беседи, дни на отворените врати, срещи с мотивиращи личности и др., свързани с мотивацията на участниците в образователния процес за активното приобщаване на децата от уязвими групи в образователната система. Интензивната работа с родители разчита на целенасочената работа на </w:t>
      </w:r>
      <w:r w:rsidR="00824036" w:rsidRPr="005A13AE">
        <w:rPr>
          <w:rFonts w:ascii="Times New Roman" w:hAnsi="Times New Roman"/>
          <w:sz w:val="24"/>
          <w:szCs w:val="24"/>
        </w:rPr>
        <w:t xml:space="preserve">педагогически </w:t>
      </w:r>
      <w:r w:rsidR="00494473" w:rsidRPr="005A13AE">
        <w:rPr>
          <w:rFonts w:ascii="Times New Roman" w:hAnsi="Times New Roman"/>
          <w:sz w:val="24"/>
          <w:szCs w:val="24"/>
        </w:rPr>
        <w:t xml:space="preserve">специалисти </w:t>
      </w:r>
      <w:r w:rsidR="00824036" w:rsidRPr="005A13AE">
        <w:rPr>
          <w:rFonts w:ascii="Times New Roman" w:hAnsi="Times New Roman"/>
          <w:sz w:val="24"/>
          <w:szCs w:val="24"/>
        </w:rPr>
        <w:t xml:space="preserve">и </w:t>
      </w:r>
      <w:r w:rsidRPr="005A13AE">
        <w:rPr>
          <w:rFonts w:ascii="Times New Roman" w:hAnsi="Times New Roman"/>
          <w:sz w:val="24"/>
          <w:szCs w:val="24"/>
        </w:rPr>
        <w:t xml:space="preserve">непедагогически </w:t>
      </w:r>
      <w:r w:rsidR="00494473" w:rsidRPr="005A13AE">
        <w:rPr>
          <w:rFonts w:ascii="Times New Roman" w:hAnsi="Times New Roman"/>
          <w:sz w:val="24"/>
          <w:szCs w:val="24"/>
        </w:rPr>
        <w:t>персонал</w:t>
      </w:r>
      <w:r w:rsidR="00824036" w:rsidRPr="005A13AE">
        <w:rPr>
          <w:rFonts w:ascii="Times New Roman" w:hAnsi="Times New Roman"/>
          <w:sz w:val="24"/>
          <w:szCs w:val="24"/>
        </w:rPr>
        <w:t>,</w:t>
      </w:r>
      <w:r w:rsidRPr="005A13AE">
        <w:rPr>
          <w:rFonts w:ascii="Times New Roman" w:hAnsi="Times New Roman"/>
          <w:sz w:val="24"/>
          <w:szCs w:val="24"/>
        </w:rPr>
        <w:t xml:space="preserve"> като за назначени образователни медиатори/социални работници</w:t>
      </w:r>
      <w:r w:rsidR="00824036" w:rsidRPr="005A13AE">
        <w:rPr>
          <w:rFonts w:ascii="Times New Roman" w:hAnsi="Times New Roman"/>
          <w:sz w:val="24"/>
          <w:szCs w:val="24"/>
        </w:rPr>
        <w:t xml:space="preserve">/помощник-възпитатели/помощници на учителя, </w:t>
      </w:r>
      <w:r w:rsidRPr="005A13AE">
        <w:rPr>
          <w:rFonts w:ascii="Times New Roman" w:hAnsi="Times New Roman"/>
          <w:sz w:val="24"/>
          <w:szCs w:val="24"/>
        </w:rPr>
        <w:t>включително и новоназначените, се осигуряват възнаграждения</w:t>
      </w:r>
      <w:r w:rsidRPr="005A13AE">
        <w:rPr>
          <w:rStyle w:val="FootnoteReference"/>
          <w:rFonts w:ascii="Times New Roman" w:hAnsi="Times New Roman"/>
          <w:sz w:val="24"/>
          <w:szCs w:val="24"/>
        </w:rPr>
        <w:footnoteReference w:id="37"/>
      </w:r>
      <w:r w:rsidRPr="005A13AE">
        <w:rPr>
          <w:rFonts w:ascii="Times New Roman" w:hAnsi="Times New Roman"/>
          <w:sz w:val="24"/>
          <w:szCs w:val="24"/>
        </w:rPr>
        <w:t xml:space="preserve"> за персонала и участие в обучения при </w:t>
      </w:r>
      <w:proofErr w:type="spellStart"/>
      <w:r w:rsidRPr="005A13AE">
        <w:rPr>
          <w:rFonts w:ascii="Times New Roman" w:hAnsi="Times New Roman"/>
          <w:sz w:val="24"/>
          <w:szCs w:val="24"/>
        </w:rPr>
        <w:t>демаркация</w:t>
      </w:r>
      <w:proofErr w:type="spellEnd"/>
      <w:r w:rsidRPr="005A13AE">
        <w:rPr>
          <w:rFonts w:ascii="Times New Roman" w:hAnsi="Times New Roman"/>
          <w:sz w:val="24"/>
          <w:szCs w:val="24"/>
        </w:rPr>
        <w:t xml:space="preserve"> на ниво лице с Националната програма „Подкрепа на образователни медиатори и социални работници“</w:t>
      </w:r>
      <w:r w:rsidR="001307EE" w:rsidRPr="005A13AE">
        <w:rPr>
          <w:rFonts w:ascii="Times New Roman" w:hAnsi="Times New Roman"/>
          <w:sz w:val="24"/>
          <w:szCs w:val="24"/>
        </w:rPr>
        <w:t>, ако е приложимо, други национални програми</w:t>
      </w:r>
      <w:r w:rsidRPr="005A13AE">
        <w:rPr>
          <w:rFonts w:ascii="Times New Roman" w:hAnsi="Times New Roman"/>
          <w:sz w:val="24"/>
          <w:szCs w:val="24"/>
        </w:rPr>
        <w:t xml:space="preserve">, по процедура </w:t>
      </w:r>
      <w:r w:rsidR="00797F76" w:rsidRPr="005A13AE">
        <w:rPr>
          <w:rFonts w:ascii="Times New Roman" w:hAnsi="Times New Roman"/>
          <w:sz w:val="24"/>
          <w:szCs w:val="24"/>
        </w:rPr>
        <w:t xml:space="preserve">BG05M2OP001-5.001 „Равен достъп до училищно образование в условията на кризи“ </w:t>
      </w:r>
      <w:r w:rsidRPr="005A13AE">
        <w:rPr>
          <w:rFonts w:ascii="Times New Roman" w:hAnsi="Times New Roman"/>
          <w:sz w:val="24"/>
          <w:szCs w:val="24"/>
        </w:rPr>
        <w:t>и други подобни.</w:t>
      </w:r>
    </w:p>
    <w:p w14:paraId="36258BE5" w14:textId="2573A293" w:rsidR="00E61868" w:rsidRPr="005A13AE" w:rsidRDefault="00705730" w:rsidP="005932C7">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Интензивната работа с родители </w:t>
      </w:r>
      <w:r w:rsidR="00193870" w:rsidRPr="005A13AE">
        <w:rPr>
          <w:rFonts w:ascii="Times New Roman" w:hAnsi="Times New Roman"/>
          <w:sz w:val="24"/>
          <w:szCs w:val="24"/>
        </w:rPr>
        <w:t xml:space="preserve">на </w:t>
      </w:r>
      <w:r w:rsidR="00B0536A" w:rsidRPr="005A13AE">
        <w:rPr>
          <w:rFonts w:ascii="Times New Roman" w:hAnsi="Times New Roman"/>
          <w:sz w:val="24"/>
          <w:szCs w:val="24"/>
        </w:rPr>
        <w:t xml:space="preserve">децата </w:t>
      </w:r>
      <w:r w:rsidRPr="005A13AE">
        <w:rPr>
          <w:rFonts w:ascii="Times New Roman" w:hAnsi="Times New Roman"/>
          <w:sz w:val="24"/>
          <w:szCs w:val="24"/>
        </w:rPr>
        <w:t xml:space="preserve">от уязвими групи следва да цели промяна на нагласите към образование и формиране у тях на мотивация за </w:t>
      </w:r>
      <w:r w:rsidR="00824036" w:rsidRPr="005A13AE">
        <w:rPr>
          <w:rFonts w:ascii="Times New Roman" w:hAnsi="Times New Roman"/>
          <w:sz w:val="24"/>
          <w:szCs w:val="24"/>
        </w:rPr>
        <w:t xml:space="preserve">пълноценно </w:t>
      </w:r>
      <w:r w:rsidRPr="005A13AE">
        <w:rPr>
          <w:rFonts w:ascii="Times New Roman" w:hAnsi="Times New Roman"/>
          <w:sz w:val="24"/>
          <w:szCs w:val="24"/>
        </w:rPr>
        <w:t xml:space="preserve">приобщаване на децата им в системата на </w:t>
      </w:r>
      <w:r w:rsidR="00B0536A" w:rsidRPr="005A13AE">
        <w:rPr>
          <w:rFonts w:ascii="Times New Roman" w:hAnsi="Times New Roman"/>
          <w:sz w:val="24"/>
          <w:szCs w:val="24"/>
        </w:rPr>
        <w:t>предучилищното</w:t>
      </w:r>
      <w:r w:rsidRPr="005A13AE">
        <w:rPr>
          <w:rFonts w:ascii="Times New Roman" w:hAnsi="Times New Roman"/>
          <w:sz w:val="24"/>
          <w:szCs w:val="24"/>
        </w:rPr>
        <w:t xml:space="preserve"> образование</w:t>
      </w:r>
      <w:r w:rsidR="00B0536A" w:rsidRPr="005A13AE">
        <w:rPr>
          <w:rFonts w:ascii="Times New Roman" w:hAnsi="Times New Roman"/>
          <w:sz w:val="24"/>
          <w:szCs w:val="24"/>
        </w:rPr>
        <w:t xml:space="preserve"> и </w:t>
      </w:r>
      <w:r w:rsidR="00824036" w:rsidRPr="005A13AE">
        <w:rPr>
          <w:rFonts w:ascii="Times New Roman" w:hAnsi="Times New Roman"/>
          <w:sz w:val="24"/>
          <w:szCs w:val="24"/>
        </w:rPr>
        <w:t xml:space="preserve">плавния ом </w:t>
      </w:r>
      <w:r w:rsidR="00B0536A" w:rsidRPr="005A13AE">
        <w:rPr>
          <w:rFonts w:ascii="Times New Roman" w:hAnsi="Times New Roman"/>
          <w:sz w:val="24"/>
          <w:szCs w:val="24"/>
        </w:rPr>
        <w:t>преход към начален етап на осно</w:t>
      </w:r>
      <w:r w:rsidR="001307EE" w:rsidRPr="005A13AE">
        <w:rPr>
          <w:rFonts w:ascii="Times New Roman" w:hAnsi="Times New Roman"/>
          <w:sz w:val="24"/>
          <w:szCs w:val="24"/>
        </w:rPr>
        <w:t>вно</w:t>
      </w:r>
      <w:r w:rsidR="00B0536A" w:rsidRPr="005A13AE">
        <w:rPr>
          <w:rFonts w:ascii="Times New Roman" w:hAnsi="Times New Roman"/>
          <w:sz w:val="24"/>
          <w:szCs w:val="24"/>
        </w:rPr>
        <w:t>то образова</w:t>
      </w:r>
      <w:r w:rsidR="00824036" w:rsidRPr="005A13AE">
        <w:rPr>
          <w:rFonts w:ascii="Times New Roman" w:hAnsi="Times New Roman"/>
          <w:sz w:val="24"/>
          <w:szCs w:val="24"/>
        </w:rPr>
        <w:t>н</w:t>
      </w:r>
      <w:r w:rsidR="00B0536A" w:rsidRPr="005A13AE">
        <w:rPr>
          <w:rFonts w:ascii="Times New Roman" w:hAnsi="Times New Roman"/>
          <w:sz w:val="24"/>
          <w:szCs w:val="24"/>
        </w:rPr>
        <w:t>ие</w:t>
      </w:r>
      <w:r w:rsidRPr="005A13AE">
        <w:rPr>
          <w:rFonts w:ascii="Times New Roman" w:hAnsi="Times New Roman"/>
          <w:sz w:val="24"/>
          <w:szCs w:val="24"/>
        </w:rPr>
        <w:t xml:space="preserve">. За да бъде максимално ефективна, обаче, работата с родители трябва да цели изграждането на подкрепяща общност, в която всички участници се чувстват приобщени и значими с оглед повишаване  </w:t>
      </w:r>
      <w:r w:rsidR="00B0536A" w:rsidRPr="005A13AE">
        <w:rPr>
          <w:rFonts w:ascii="Times New Roman" w:hAnsi="Times New Roman"/>
          <w:sz w:val="24"/>
          <w:szCs w:val="24"/>
        </w:rPr>
        <w:t xml:space="preserve">участието </w:t>
      </w:r>
      <w:r w:rsidRPr="005A13AE">
        <w:rPr>
          <w:rFonts w:ascii="Times New Roman" w:hAnsi="Times New Roman"/>
          <w:sz w:val="24"/>
          <w:szCs w:val="24"/>
        </w:rPr>
        <w:t xml:space="preserve">на </w:t>
      </w:r>
      <w:r w:rsidR="00B0536A" w:rsidRPr="005A13AE">
        <w:rPr>
          <w:rFonts w:ascii="Times New Roman" w:hAnsi="Times New Roman"/>
          <w:sz w:val="24"/>
          <w:szCs w:val="24"/>
        </w:rPr>
        <w:t xml:space="preserve">децата </w:t>
      </w:r>
      <w:r w:rsidRPr="005A13AE">
        <w:rPr>
          <w:rFonts w:ascii="Times New Roman" w:hAnsi="Times New Roman"/>
          <w:sz w:val="24"/>
          <w:szCs w:val="24"/>
        </w:rPr>
        <w:t xml:space="preserve">от уязвими групи. </w:t>
      </w:r>
      <w:r w:rsidR="007B0D4B" w:rsidRPr="005A13AE">
        <w:rPr>
          <w:rFonts w:ascii="Times New Roman" w:hAnsi="Times New Roman"/>
          <w:sz w:val="24"/>
          <w:szCs w:val="24"/>
        </w:rPr>
        <w:t xml:space="preserve">Работата с </w:t>
      </w:r>
      <w:r w:rsidRPr="005A13AE">
        <w:rPr>
          <w:rFonts w:ascii="Times New Roman" w:hAnsi="Times New Roman"/>
          <w:sz w:val="24"/>
          <w:szCs w:val="24"/>
        </w:rPr>
        <w:t xml:space="preserve">родители на </w:t>
      </w:r>
      <w:r w:rsidR="00B0536A" w:rsidRPr="005A13AE">
        <w:rPr>
          <w:rFonts w:ascii="Times New Roman" w:hAnsi="Times New Roman"/>
          <w:sz w:val="24"/>
          <w:szCs w:val="24"/>
        </w:rPr>
        <w:t xml:space="preserve">деца </w:t>
      </w:r>
      <w:r w:rsidRPr="005A13AE">
        <w:rPr>
          <w:rFonts w:ascii="Times New Roman" w:hAnsi="Times New Roman"/>
          <w:sz w:val="24"/>
          <w:szCs w:val="24"/>
        </w:rPr>
        <w:t>от уязвими  групи</w:t>
      </w:r>
      <w:r w:rsidR="00FE4A7E" w:rsidRPr="005A13AE">
        <w:rPr>
          <w:rFonts w:ascii="Times New Roman" w:hAnsi="Times New Roman"/>
          <w:sz w:val="24"/>
          <w:szCs w:val="24"/>
        </w:rPr>
        <w:t xml:space="preserve"> е насочена</w:t>
      </w:r>
      <w:r w:rsidRPr="005A13AE">
        <w:rPr>
          <w:rFonts w:ascii="Times New Roman" w:hAnsi="Times New Roman"/>
          <w:sz w:val="24"/>
          <w:szCs w:val="24"/>
        </w:rPr>
        <w:t xml:space="preserve"> за повишаване на социалните и гражданските им </w:t>
      </w:r>
      <w:r w:rsidR="00583E6C" w:rsidRPr="005A13AE">
        <w:rPr>
          <w:rFonts w:ascii="Times New Roman" w:hAnsi="Times New Roman"/>
          <w:sz w:val="24"/>
          <w:szCs w:val="24"/>
        </w:rPr>
        <w:t xml:space="preserve">компетентности </w:t>
      </w:r>
      <w:r w:rsidRPr="005A13AE">
        <w:rPr>
          <w:rFonts w:ascii="Times New Roman" w:hAnsi="Times New Roman"/>
          <w:sz w:val="24"/>
          <w:szCs w:val="24"/>
        </w:rPr>
        <w:t xml:space="preserve">относно </w:t>
      </w:r>
      <w:r w:rsidR="00583E6C" w:rsidRPr="005A13AE">
        <w:rPr>
          <w:rFonts w:ascii="Times New Roman" w:hAnsi="Times New Roman"/>
          <w:sz w:val="24"/>
          <w:szCs w:val="24"/>
        </w:rPr>
        <w:t xml:space="preserve">значимостта на </w:t>
      </w:r>
      <w:r w:rsidRPr="005A13AE">
        <w:rPr>
          <w:rFonts w:ascii="Times New Roman" w:hAnsi="Times New Roman"/>
          <w:sz w:val="24"/>
          <w:szCs w:val="24"/>
        </w:rPr>
        <w:t>образование</w:t>
      </w:r>
      <w:r w:rsidR="00583E6C" w:rsidRPr="005A13AE">
        <w:rPr>
          <w:rFonts w:ascii="Times New Roman" w:hAnsi="Times New Roman"/>
          <w:sz w:val="24"/>
          <w:szCs w:val="24"/>
        </w:rPr>
        <w:t>то</w:t>
      </w:r>
      <w:r w:rsidR="00583E6C" w:rsidRPr="005A13AE">
        <w:t xml:space="preserve"> </w:t>
      </w:r>
      <w:r w:rsidR="00583E6C" w:rsidRPr="005A13AE">
        <w:rPr>
          <w:rFonts w:ascii="Times New Roman" w:hAnsi="Times New Roman"/>
          <w:sz w:val="24"/>
          <w:szCs w:val="24"/>
        </w:rPr>
        <w:t>за цялостното детско развитие</w:t>
      </w:r>
      <w:r w:rsidRPr="005A13AE">
        <w:rPr>
          <w:rFonts w:ascii="Times New Roman" w:hAnsi="Times New Roman"/>
          <w:sz w:val="24"/>
          <w:szCs w:val="24"/>
        </w:rPr>
        <w:t xml:space="preserve">, както и обучение на родители от различните общности за формиране на толерантност и взаимно приемане на различието; обучение на родители на </w:t>
      </w:r>
      <w:r w:rsidR="001307EE" w:rsidRPr="005A13AE">
        <w:rPr>
          <w:rFonts w:ascii="Times New Roman" w:hAnsi="Times New Roman"/>
          <w:sz w:val="24"/>
          <w:szCs w:val="24"/>
        </w:rPr>
        <w:t xml:space="preserve">деца </w:t>
      </w:r>
      <w:r w:rsidRPr="005A13AE">
        <w:rPr>
          <w:rFonts w:ascii="Times New Roman" w:hAnsi="Times New Roman"/>
          <w:sz w:val="24"/>
          <w:szCs w:val="24"/>
        </w:rPr>
        <w:t>със СОП, с хронични заболявания, в риск</w:t>
      </w:r>
      <w:r w:rsidR="007B0D4B" w:rsidRPr="005A13AE">
        <w:rPr>
          <w:rFonts w:ascii="Times New Roman" w:hAnsi="Times New Roman"/>
          <w:sz w:val="24"/>
          <w:szCs w:val="24"/>
        </w:rPr>
        <w:t>, с изявени дарби</w:t>
      </w:r>
      <w:r w:rsidRPr="005A13AE">
        <w:rPr>
          <w:rFonts w:ascii="Times New Roman" w:hAnsi="Times New Roman"/>
          <w:sz w:val="24"/>
          <w:szCs w:val="24"/>
        </w:rPr>
        <w:t xml:space="preserve"> за активното им участие в процеса на приобщаващо образование.</w:t>
      </w:r>
      <w:r w:rsidR="003857E1" w:rsidRPr="005A13AE">
        <w:rPr>
          <w:rFonts w:ascii="Times New Roman" w:hAnsi="Times New Roman"/>
          <w:sz w:val="24"/>
          <w:szCs w:val="24"/>
        </w:rPr>
        <w:t xml:space="preserve"> Обученията, семинарите, беседите, консултациите, иници</w:t>
      </w:r>
      <w:r w:rsidR="00014095" w:rsidRPr="005A13AE">
        <w:rPr>
          <w:rFonts w:ascii="Times New Roman" w:hAnsi="Times New Roman"/>
          <w:sz w:val="24"/>
          <w:szCs w:val="24"/>
        </w:rPr>
        <w:t>а</w:t>
      </w:r>
      <w:r w:rsidR="003857E1" w:rsidRPr="005A13AE">
        <w:rPr>
          <w:rFonts w:ascii="Times New Roman" w:hAnsi="Times New Roman"/>
          <w:sz w:val="24"/>
          <w:szCs w:val="24"/>
        </w:rPr>
        <w:t>тиви</w:t>
      </w:r>
      <w:r w:rsidR="007B0D4B" w:rsidRPr="005A13AE">
        <w:rPr>
          <w:rFonts w:ascii="Times New Roman" w:hAnsi="Times New Roman"/>
          <w:sz w:val="24"/>
          <w:szCs w:val="24"/>
        </w:rPr>
        <w:t>те</w:t>
      </w:r>
      <w:r w:rsidR="003857E1" w:rsidRPr="005A13AE">
        <w:rPr>
          <w:rFonts w:ascii="Times New Roman" w:hAnsi="Times New Roman"/>
          <w:sz w:val="24"/>
          <w:szCs w:val="24"/>
        </w:rPr>
        <w:t xml:space="preserve"> при работа с родителите на </w:t>
      </w:r>
      <w:r w:rsidR="00FE4A7E" w:rsidRPr="005A13AE">
        <w:rPr>
          <w:rFonts w:ascii="Times New Roman" w:hAnsi="Times New Roman"/>
          <w:sz w:val="24"/>
          <w:szCs w:val="24"/>
        </w:rPr>
        <w:t xml:space="preserve">децата </w:t>
      </w:r>
      <w:r w:rsidR="003857E1" w:rsidRPr="005A13AE">
        <w:rPr>
          <w:rFonts w:ascii="Times New Roman" w:hAnsi="Times New Roman"/>
          <w:sz w:val="24"/>
          <w:szCs w:val="24"/>
        </w:rPr>
        <w:t xml:space="preserve">от уязвими групи имат за цел мотивиране, осъзнаване и осъществяване на техните отговорности по възпитание, развитие, образование и отглеждане на децата им; за активно участие в живота на образователната </w:t>
      </w:r>
      <w:r w:rsidR="003857E1" w:rsidRPr="005A13AE">
        <w:rPr>
          <w:rFonts w:ascii="Times New Roman" w:hAnsi="Times New Roman"/>
          <w:sz w:val="24"/>
          <w:szCs w:val="24"/>
        </w:rPr>
        <w:lastRenderedPageBreak/>
        <w:t xml:space="preserve">институция и за формиране на мотивация за </w:t>
      </w:r>
      <w:r w:rsidR="00583E6C" w:rsidRPr="005A13AE">
        <w:rPr>
          <w:rFonts w:ascii="Times New Roman" w:hAnsi="Times New Roman"/>
          <w:sz w:val="24"/>
          <w:szCs w:val="24"/>
        </w:rPr>
        <w:t xml:space="preserve">пълноценното </w:t>
      </w:r>
      <w:r w:rsidR="003857E1" w:rsidRPr="005A13AE">
        <w:rPr>
          <w:rFonts w:ascii="Times New Roman" w:hAnsi="Times New Roman"/>
          <w:sz w:val="24"/>
          <w:szCs w:val="24"/>
        </w:rPr>
        <w:t>приобщаване на децата им в образователната система</w:t>
      </w:r>
      <w:r w:rsidR="007E0321" w:rsidRPr="005A13AE">
        <w:rPr>
          <w:rFonts w:ascii="Times New Roman" w:hAnsi="Times New Roman"/>
          <w:sz w:val="24"/>
          <w:szCs w:val="24"/>
        </w:rPr>
        <w:t>.</w:t>
      </w:r>
    </w:p>
    <w:p w14:paraId="4BE010E0" w14:textId="42DAACC3" w:rsidR="00916AD6" w:rsidRPr="005A13AE" w:rsidRDefault="005932C7" w:rsidP="005932C7">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Дейност 2 следва да бъде детайлно описана и обоснована във Формуляра за кандидатстване, </w:t>
      </w:r>
      <w:r w:rsidR="003A2BD1" w:rsidRPr="005A13AE">
        <w:rPr>
          <w:rFonts w:ascii="Times New Roman" w:hAnsi="Times New Roman"/>
          <w:sz w:val="24"/>
          <w:szCs w:val="24"/>
        </w:rPr>
        <w:t>секция</w:t>
      </w:r>
      <w:r w:rsidR="00ED3B50" w:rsidRPr="005A13AE">
        <w:rPr>
          <w:rFonts w:ascii="Times New Roman" w:hAnsi="Times New Roman"/>
          <w:sz w:val="24"/>
          <w:szCs w:val="24"/>
        </w:rPr>
        <w:t> </w:t>
      </w:r>
      <w:r w:rsidR="00671EDB" w:rsidRPr="005A13AE">
        <w:rPr>
          <w:rFonts w:ascii="Times New Roman" w:hAnsi="Times New Roman"/>
          <w:sz w:val="24"/>
          <w:szCs w:val="24"/>
        </w:rPr>
        <w:t>3</w:t>
      </w:r>
      <w:r w:rsidRPr="005A13AE">
        <w:rPr>
          <w:rFonts w:ascii="Times New Roman" w:hAnsi="Times New Roman"/>
          <w:sz w:val="24"/>
          <w:szCs w:val="24"/>
        </w:rPr>
        <w:t xml:space="preserve"> „План за изпълнение/Дейности по проекта“, полета „Описание“, „Начин на изпълнение“ и „Резултат“, като се посочи ясна и конкретна информация за методите за изпълнение на съответната дейност и очакваните резултати например колко/какви мероприятия/събития се организират на ниво</w:t>
      </w:r>
      <w:r w:rsidR="00FE4A7E" w:rsidRPr="005A13AE">
        <w:rPr>
          <w:rFonts w:ascii="Times New Roman" w:hAnsi="Times New Roman"/>
          <w:sz w:val="24"/>
          <w:szCs w:val="24"/>
        </w:rPr>
        <w:t xml:space="preserve"> </w:t>
      </w:r>
      <w:r w:rsidR="008E2DAD" w:rsidRPr="005A13AE">
        <w:rPr>
          <w:rFonts w:ascii="Times New Roman" w:hAnsi="Times New Roman"/>
          <w:sz w:val="24"/>
          <w:szCs w:val="24"/>
        </w:rPr>
        <w:t xml:space="preserve">проект и </w:t>
      </w:r>
      <w:r w:rsidR="00FE4A7E" w:rsidRPr="005A13AE">
        <w:rPr>
          <w:rFonts w:ascii="Times New Roman" w:hAnsi="Times New Roman"/>
          <w:sz w:val="24"/>
          <w:szCs w:val="24"/>
        </w:rPr>
        <w:t>образователна институция</w:t>
      </w:r>
      <w:r w:rsidRPr="005A13AE">
        <w:rPr>
          <w:rFonts w:ascii="Times New Roman" w:hAnsi="Times New Roman"/>
          <w:sz w:val="24"/>
          <w:szCs w:val="24"/>
        </w:rPr>
        <w:t xml:space="preserve"> за мотивация на родители за активното им участие в процеса</w:t>
      </w:r>
      <w:r w:rsidR="00F97A11" w:rsidRPr="005A13AE">
        <w:rPr>
          <w:rFonts w:ascii="Times New Roman" w:hAnsi="Times New Roman"/>
          <w:sz w:val="24"/>
          <w:szCs w:val="24"/>
        </w:rPr>
        <w:t xml:space="preserve"> на приобщаващо образование, за</w:t>
      </w:r>
      <w:r w:rsidRPr="005A13AE">
        <w:rPr>
          <w:rFonts w:ascii="Times New Roman" w:hAnsi="Times New Roman"/>
          <w:sz w:val="24"/>
          <w:szCs w:val="24"/>
        </w:rPr>
        <w:t xml:space="preserve"> осъзнаване на отговорностите към </w:t>
      </w:r>
      <w:r w:rsidR="008E2DAD" w:rsidRPr="005A13AE">
        <w:rPr>
          <w:rFonts w:ascii="Times New Roman" w:hAnsi="Times New Roman"/>
          <w:sz w:val="24"/>
          <w:szCs w:val="24"/>
        </w:rPr>
        <w:t>потребностите на децата им, в т.ч. образователните</w:t>
      </w:r>
      <w:r w:rsidRPr="005A13AE">
        <w:rPr>
          <w:rFonts w:ascii="Times New Roman" w:hAnsi="Times New Roman"/>
          <w:sz w:val="24"/>
          <w:szCs w:val="24"/>
        </w:rPr>
        <w:t xml:space="preserve">, за участието им в преодоляването на идентифицираните образователни </w:t>
      </w:r>
      <w:r w:rsidR="008E2DAD" w:rsidRPr="005A13AE">
        <w:rPr>
          <w:rFonts w:ascii="Times New Roman" w:hAnsi="Times New Roman"/>
          <w:sz w:val="24"/>
          <w:szCs w:val="24"/>
        </w:rPr>
        <w:t>трудности</w:t>
      </w:r>
      <w:r w:rsidR="00F97A11" w:rsidRPr="005A13AE">
        <w:rPr>
          <w:rFonts w:ascii="Times New Roman" w:hAnsi="Times New Roman"/>
          <w:sz w:val="24"/>
          <w:szCs w:val="24"/>
        </w:rPr>
        <w:t>, рискове от отпадане от образование, за бъдеща социализация и самостоятелна реализация в живота, др.</w:t>
      </w:r>
      <w:r w:rsidR="00916AD6" w:rsidRPr="005A13AE">
        <w:rPr>
          <w:rFonts w:ascii="Times New Roman" w:hAnsi="Times New Roman"/>
          <w:sz w:val="24"/>
          <w:szCs w:val="24"/>
        </w:rPr>
        <w:t xml:space="preserve"> </w:t>
      </w:r>
    </w:p>
    <w:p w14:paraId="6DF43F08" w14:textId="6FE8DBD3" w:rsidR="00916AD6" w:rsidRPr="005A13AE" w:rsidRDefault="003857E1" w:rsidP="005932C7">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Инициативите като обучения, семинари, дискусии, беседи, диалози, допитвания и др. </w:t>
      </w:r>
      <w:r w:rsidR="00916AD6" w:rsidRPr="005A13AE">
        <w:rPr>
          <w:rFonts w:ascii="Times New Roman" w:hAnsi="Times New Roman"/>
          <w:sz w:val="24"/>
          <w:szCs w:val="24"/>
        </w:rPr>
        <w:t>за родители по Дейност 2 са съобразени с идентифиц</w:t>
      </w:r>
      <w:r w:rsidR="00684044" w:rsidRPr="005A13AE">
        <w:rPr>
          <w:rFonts w:ascii="Times New Roman" w:hAnsi="Times New Roman"/>
          <w:sz w:val="24"/>
          <w:szCs w:val="24"/>
        </w:rPr>
        <w:t>и</w:t>
      </w:r>
      <w:r w:rsidR="00916AD6" w:rsidRPr="005A13AE">
        <w:rPr>
          <w:rFonts w:ascii="Times New Roman" w:hAnsi="Times New Roman"/>
          <w:sz w:val="24"/>
          <w:szCs w:val="24"/>
        </w:rPr>
        <w:t xml:space="preserve">раните на ниво </w:t>
      </w:r>
      <w:r w:rsidR="00FE4A7E" w:rsidRPr="005A13AE">
        <w:rPr>
          <w:rFonts w:ascii="Times New Roman" w:hAnsi="Times New Roman"/>
          <w:sz w:val="24"/>
          <w:szCs w:val="24"/>
        </w:rPr>
        <w:t xml:space="preserve">детска градина/училище </w:t>
      </w:r>
      <w:r w:rsidR="00916AD6" w:rsidRPr="005A13AE">
        <w:rPr>
          <w:rFonts w:ascii="Times New Roman" w:hAnsi="Times New Roman"/>
          <w:sz w:val="24"/>
          <w:szCs w:val="24"/>
        </w:rPr>
        <w:t>потребности.</w:t>
      </w:r>
      <w:r w:rsidR="00684044" w:rsidRPr="005A13AE">
        <w:rPr>
          <w:rFonts w:ascii="Times New Roman" w:hAnsi="Times New Roman"/>
          <w:sz w:val="24"/>
          <w:szCs w:val="24"/>
        </w:rPr>
        <w:t xml:space="preserve"> </w:t>
      </w:r>
    </w:p>
    <w:p w14:paraId="4E23180E" w14:textId="0B38D9C3" w:rsidR="00D60454" w:rsidRPr="005A13AE" w:rsidRDefault="004849F9" w:rsidP="005932C7">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Следва да се опишат в кой бюджетен ред са заложени и предвидените разходи по дейността</w:t>
      </w:r>
      <w:r w:rsidR="00A21E6C" w:rsidRPr="00A21E6C">
        <w:t xml:space="preserve"> </w:t>
      </w:r>
      <w:r w:rsidR="00A21E6C" w:rsidRPr="00A21E6C">
        <w:rPr>
          <w:rFonts w:ascii="Times New Roman" w:hAnsi="Times New Roman"/>
          <w:sz w:val="24"/>
          <w:szCs w:val="24"/>
        </w:rPr>
        <w:t>и/или в Приложение XXII</w:t>
      </w:r>
      <w:r w:rsidR="005932C7" w:rsidRPr="005A13AE">
        <w:rPr>
          <w:rFonts w:ascii="Times New Roman" w:hAnsi="Times New Roman"/>
          <w:sz w:val="24"/>
          <w:szCs w:val="24"/>
        </w:rPr>
        <w:t xml:space="preserve">. </w:t>
      </w:r>
      <w:r w:rsidR="007E0321" w:rsidRPr="005A13AE">
        <w:rPr>
          <w:rFonts w:ascii="Times New Roman" w:hAnsi="Times New Roman"/>
          <w:sz w:val="24"/>
          <w:szCs w:val="24"/>
        </w:rPr>
        <w:t xml:space="preserve">За целта се прилага </w:t>
      </w:r>
      <w:proofErr w:type="spellStart"/>
      <w:r w:rsidR="007E0321" w:rsidRPr="005A13AE">
        <w:rPr>
          <w:rFonts w:ascii="Times New Roman" w:hAnsi="Times New Roman"/>
          <w:b/>
          <w:bCs/>
          <w:sz w:val="24"/>
          <w:szCs w:val="24"/>
        </w:rPr>
        <w:t>Tаблица</w:t>
      </w:r>
      <w:proofErr w:type="spellEnd"/>
      <w:r w:rsidR="007E0321" w:rsidRPr="005A13AE">
        <w:rPr>
          <w:rFonts w:ascii="Times New Roman" w:hAnsi="Times New Roman"/>
          <w:b/>
          <w:bCs/>
          <w:sz w:val="24"/>
          <w:szCs w:val="24"/>
        </w:rPr>
        <w:t xml:space="preserve"> на единичните разходи и еднократните суми по процедура</w:t>
      </w:r>
      <w:r w:rsidR="007E0321" w:rsidRPr="005A13AE">
        <w:rPr>
          <w:rFonts w:ascii="Times New Roman" w:hAnsi="Times New Roman"/>
          <w:sz w:val="24"/>
          <w:szCs w:val="24"/>
        </w:rPr>
        <w:t xml:space="preserve"> </w:t>
      </w:r>
      <w:r w:rsidR="004C2726" w:rsidRPr="005A13AE">
        <w:rPr>
          <w:rFonts w:ascii="Times New Roman" w:hAnsi="Times New Roman"/>
          <w:sz w:val="24"/>
          <w:szCs w:val="24"/>
        </w:rPr>
        <w:t>BG05SFPR001-1.</w:t>
      </w:r>
      <w:r w:rsidR="00FE4A7E" w:rsidRPr="005A13AE">
        <w:rPr>
          <w:rFonts w:ascii="Times New Roman" w:hAnsi="Times New Roman"/>
          <w:sz w:val="24"/>
          <w:szCs w:val="24"/>
        </w:rPr>
        <w:t>003</w:t>
      </w:r>
      <w:r w:rsidR="00FE4A7E" w:rsidRPr="005A13AE" w:rsidDel="004C2726">
        <w:rPr>
          <w:rFonts w:ascii="Times New Roman" w:hAnsi="Times New Roman"/>
          <w:sz w:val="24"/>
          <w:szCs w:val="24"/>
        </w:rPr>
        <w:t xml:space="preserve"> </w:t>
      </w:r>
      <w:r w:rsidR="007E0321" w:rsidRPr="005A13AE">
        <w:rPr>
          <w:rFonts w:ascii="Times New Roman" w:hAnsi="Times New Roman"/>
          <w:sz w:val="24"/>
          <w:szCs w:val="24"/>
        </w:rPr>
        <w:t xml:space="preserve">„Обща и допълнителна подкрепа за личностно развитие в </w:t>
      </w:r>
      <w:r w:rsidR="00FE4A7E" w:rsidRPr="005A13AE">
        <w:rPr>
          <w:rFonts w:ascii="Times New Roman" w:hAnsi="Times New Roman"/>
          <w:sz w:val="24"/>
          <w:szCs w:val="24"/>
        </w:rPr>
        <w:t>пред</w:t>
      </w:r>
      <w:r w:rsidR="007E0321" w:rsidRPr="005A13AE">
        <w:rPr>
          <w:rFonts w:ascii="Times New Roman" w:hAnsi="Times New Roman"/>
          <w:sz w:val="24"/>
          <w:szCs w:val="24"/>
        </w:rPr>
        <w:t>училищното образование“ (</w:t>
      </w:r>
      <w:r w:rsidR="007E0321" w:rsidRPr="005A13AE">
        <w:rPr>
          <w:rFonts w:ascii="Times New Roman" w:hAnsi="Times New Roman"/>
          <w:b/>
          <w:bCs/>
          <w:i/>
          <w:iCs/>
          <w:sz w:val="24"/>
          <w:szCs w:val="24"/>
        </w:rPr>
        <w:t xml:space="preserve">Приложение </w:t>
      </w:r>
      <w:r w:rsidR="00D22F35" w:rsidRPr="005A13AE">
        <w:rPr>
          <w:rFonts w:ascii="Times New Roman" w:hAnsi="Times New Roman"/>
          <w:b/>
          <w:bCs/>
          <w:i/>
          <w:iCs/>
          <w:sz w:val="24"/>
          <w:szCs w:val="24"/>
          <w:lang w:val="en-US"/>
        </w:rPr>
        <w:t>I</w:t>
      </w:r>
      <w:r w:rsidR="007E0321" w:rsidRPr="005A13AE">
        <w:rPr>
          <w:rFonts w:ascii="Times New Roman" w:hAnsi="Times New Roman"/>
          <w:b/>
          <w:bCs/>
          <w:i/>
          <w:iCs/>
          <w:sz w:val="24"/>
          <w:szCs w:val="24"/>
        </w:rPr>
        <w:t>X към условията за кандидатстване</w:t>
      </w:r>
      <w:r w:rsidR="007E0321" w:rsidRPr="005A13AE">
        <w:rPr>
          <w:rFonts w:ascii="Times New Roman" w:hAnsi="Times New Roman"/>
          <w:sz w:val="24"/>
          <w:szCs w:val="24"/>
        </w:rPr>
        <w:t>).</w:t>
      </w:r>
      <w:r w:rsidR="00E61868" w:rsidRPr="005A13AE">
        <w:rPr>
          <w:rFonts w:ascii="Times New Roman" w:hAnsi="Times New Roman"/>
          <w:sz w:val="24"/>
          <w:szCs w:val="24"/>
        </w:rPr>
        <w:t xml:space="preserve"> </w:t>
      </w:r>
      <w:bookmarkStart w:id="36" w:name="_Hlk105752380"/>
      <w:r w:rsidR="005932C7" w:rsidRPr="005A13AE">
        <w:rPr>
          <w:rFonts w:ascii="Times New Roman" w:hAnsi="Times New Roman"/>
          <w:sz w:val="24"/>
          <w:szCs w:val="24"/>
        </w:rPr>
        <w:t xml:space="preserve">В поле „Резултат“ </w:t>
      </w:r>
      <w:r w:rsidR="004A0B56" w:rsidRPr="004A0B56">
        <w:rPr>
          <w:rFonts w:ascii="Times New Roman" w:hAnsi="Times New Roman"/>
          <w:sz w:val="24"/>
          <w:szCs w:val="24"/>
        </w:rPr>
        <w:t xml:space="preserve">и/или в Приложение XXII </w:t>
      </w:r>
      <w:r w:rsidR="005932C7" w:rsidRPr="005A13AE">
        <w:rPr>
          <w:rFonts w:ascii="Times New Roman" w:hAnsi="Times New Roman"/>
          <w:sz w:val="24"/>
          <w:szCs w:val="24"/>
        </w:rPr>
        <w:t xml:space="preserve">следва да се опишат очакваните конкретни резултати от изпълнението на планираната дейност, включително да се посочи за изпълнението на кои индикатори допринася дейността, както и стойност на съответния индикатор. Индикаторите и стойностите им, посочени в секция </w:t>
      </w:r>
      <w:r w:rsidR="00671EDB" w:rsidRPr="005A13AE">
        <w:rPr>
          <w:rFonts w:ascii="Times New Roman" w:hAnsi="Times New Roman"/>
          <w:sz w:val="24"/>
          <w:szCs w:val="24"/>
        </w:rPr>
        <w:t>3</w:t>
      </w:r>
      <w:r w:rsidR="005932C7" w:rsidRPr="005A13AE">
        <w:rPr>
          <w:rFonts w:ascii="Times New Roman" w:hAnsi="Times New Roman"/>
          <w:sz w:val="24"/>
          <w:szCs w:val="24"/>
        </w:rPr>
        <w:t xml:space="preserve"> „План за изпълнение/Дейности по проекта</w:t>
      </w:r>
      <w:r w:rsidR="00343244" w:rsidRPr="005A13AE">
        <w:rPr>
          <w:rFonts w:ascii="Times New Roman" w:hAnsi="Times New Roman"/>
          <w:sz w:val="24"/>
          <w:szCs w:val="24"/>
        </w:rPr>
        <w:t>“,</w:t>
      </w:r>
      <w:r w:rsidR="005932C7" w:rsidRPr="005A13AE">
        <w:rPr>
          <w:rFonts w:ascii="Times New Roman" w:hAnsi="Times New Roman"/>
          <w:sz w:val="24"/>
          <w:szCs w:val="24"/>
        </w:rPr>
        <w:t xml:space="preserve"> поле „Резултат“, следва да съответстват на индикаторите и стойностите, посочени в секция </w:t>
      </w:r>
      <w:r w:rsidR="00671EDB" w:rsidRPr="005A13AE">
        <w:rPr>
          <w:rFonts w:ascii="Times New Roman" w:hAnsi="Times New Roman"/>
          <w:sz w:val="24"/>
          <w:szCs w:val="24"/>
        </w:rPr>
        <w:t>4</w:t>
      </w:r>
      <w:r w:rsidR="005932C7" w:rsidRPr="005A13AE">
        <w:rPr>
          <w:rFonts w:ascii="Times New Roman" w:hAnsi="Times New Roman"/>
          <w:sz w:val="24"/>
          <w:szCs w:val="24"/>
        </w:rPr>
        <w:t xml:space="preserve"> „Индикатори“ </w:t>
      </w:r>
      <w:r w:rsidR="00343244" w:rsidRPr="005A13AE">
        <w:rPr>
          <w:rFonts w:ascii="Times New Roman" w:hAnsi="Times New Roman"/>
          <w:sz w:val="24"/>
          <w:szCs w:val="24"/>
        </w:rPr>
        <w:t xml:space="preserve">от </w:t>
      </w:r>
      <w:r w:rsidR="005932C7" w:rsidRPr="005A13AE">
        <w:rPr>
          <w:rFonts w:ascii="Times New Roman" w:hAnsi="Times New Roman"/>
          <w:sz w:val="24"/>
          <w:szCs w:val="24"/>
        </w:rPr>
        <w:t xml:space="preserve">Формуляра за кандидатстване. За целите на Дейност </w:t>
      </w:r>
      <w:r w:rsidR="00871BF6" w:rsidRPr="005A13AE">
        <w:rPr>
          <w:rFonts w:ascii="Times New Roman" w:hAnsi="Times New Roman"/>
          <w:sz w:val="24"/>
          <w:szCs w:val="24"/>
        </w:rPr>
        <w:t>2</w:t>
      </w:r>
      <w:r w:rsidR="005932C7" w:rsidRPr="005A13AE">
        <w:rPr>
          <w:rFonts w:ascii="Times New Roman" w:hAnsi="Times New Roman"/>
          <w:sz w:val="24"/>
          <w:szCs w:val="24"/>
        </w:rPr>
        <w:t xml:space="preserve"> се планира индикатор за изпълнение </w:t>
      </w:r>
      <w:r w:rsidR="00871BF6" w:rsidRPr="005A13AE">
        <w:rPr>
          <w:rFonts w:ascii="Times New Roman" w:hAnsi="Times New Roman"/>
          <w:i/>
          <w:sz w:val="24"/>
          <w:szCs w:val="24"/>
        </w:rPr>
        <w:t>SOI 1.3. Брой родители, подкрепени в процеса на приобщаващото образование</w:t>
      </w:r>
      <w:r w:rsidR="005932C7" w:rsidRPr="005A13AE">
        <w:rPr>
          <w:rFonts w:ascii="Times New Roman" w:hAnsi="Times New Roman"/>
          <w:sz w:val="24"/>
          <w:szCs w:val="24"/>
        </w:rPr>
        <w:t>, съгласно посоченото в т.</w:t>
      </w:r>
      <w:r w:rsidR="00ED3B50" w:rsidRPr="005A13AE">
        <w:rPr>
          <w:rFonts w:ascii="Times New Roman" w:hAnsi="Times New Roman"/>
          <w:sz w:val="24"/>
          <w:szCs w:val="24"/>
        </w:rPr>
        <w:t xml:space="preserve"> </w:t>
      </w:r>
      <w:r w:rsidR="005932C7" w:rsidRPr="005A13AE">
        <w:rPr>
          <w:rFonts w:ascii="Times New Roman" w:hAnsi="Times New Roman"/>
          <w:sz w:val="24"/>
          <w:szCs w:val="24"/>
        </w:rPr>
        <w:t>7 от насто</w:t>
      </w:r>
      <w:r w:rsidR="00D60454" w:rsidRPr="005A13AE">
        <w:rPr>
          <w:rFonts w:ascii="Times New Roman" w:hAnsi="Times New Roman"/>
          <w:sz w:val="24"/>
          <w:szCs w:val="24"/>
        </w:rPr>
        <w:t xml:space="preserve">ящите Условия за кандидатстване. При планиране броя на родителите по Дейност 2 </w:t>
      </w:r>
      <w:r w:rsidR="00684044" w:rsidRPr="005A13AE">
        <w:rPr>
          <w:rFonts w:ascii="Times New Roman" w:hAnsi="Times New Roman"/>
          <w:sz w:val="24"/>
          <w:szCs w:val="24"/>
        </w:rPr>
        <w:t xml:space="preserve">се очаква да бъде включен </w:t>
      </w:r>
      <w:r w:rsidR="00D60454" w:rsidRPr="005A13AE">
        <w:rPr>
          <w:rFonts w:ascii="Times New Roman" w:hAnsi="Times New Roman"/>
          <w:sz w:val="24"/>
          <w:szCs w:val="24"/>
        </w:rPr>
        <w:t xml:space="preserve">поне по 1 родител на </w:t>
      </w:r>
      <w:r w:rsidR="00FE4A7E" w:rsidRPr="005A13AE">
        <w:rPr>
          <w:rFonts w:ascii="Times New Roman" w:hAnsi="Times New Roman"/>
          <w:sz w:val="24"/>
          <w:szCs w:val="24"/>
        </w:rPr>
        <w:t>дете</w:t>
      </w:r>
      <w:r w:rsidR="00D60454" w:rsidRPr="005A13AE">
        <w:rPr>
          <w:rFonts w:ascii="Times New Roman" w:hAnsi="Times New Roman"/>
          <w:sz w:val="24"/>
          <w:szCs w:val="24"/>
        </w:rPr>
        <w:t>, обхванат</w:t>
      </w:r>
      <w:r w:rsidR="00FE4A7E" w:rsidRPr="005A13AE">
        <w:rPr>
          <w:rFonts w:ascii="Times New Roman" w:hAnsi="Times New Roman"/>
          <w:sz w:val="24"/>
          <w:szCs w:val="24"/>
        </w:rPr>
        <w:t>о</w:t>
      </w:r>
      <w:r w:rsidR="00D60454" w:rsidRPr="005A13AE">
        <w:rPr>
          <w:rFonts w:ascii="Times New Roman" w:hAnsi="Times New Roman"/>
          <w:sz w:val="24"/>
          <w:szCs w:val="24"/>
        </w:rPr>
        <w:t xml:space="preserve"> в дейности по процедурата.</w:t>
      </w:r>
    </w:p>
    <w:bookmarkEnd w:id="36"/>
    <w:p w14:paraId="54C135E3" w14:textId="10A6A3B6" w:rsidR="00B52EB8" w:rsidRPr="005A13AE" w:rsidRDefault="005932C7" w:rsidP="005932C7">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При попълването на </w:t>
      </w:r>
      <w:r w:rsidR="003A2BD1" w:rsidRPr="005A13AE">
        <w:rPr>
          <w:rFonts w:ascii="Times New Roman" w:hAnsi="Times New Roman"/>
          <w:sz w:val="24"/>
          <w:szCs w:val="24"/>
        </w:rPr>
        <w:t>секция</w:t>
      </w:r>
      <w:r w:rsidRPr="005A13AE">
        <w:rPr>
          <w:rFonts w:ascii="Times New Roman" w:hAnsi="Times New Roman"/>
          <w:sz w:val="24"/>
          <w:szCs w:val="24"/>
        </w:rPr>
        <w:t xml:space="preserve"> </w:t>
      </w:r>
      <w:r w:rsidR="00671EDB" w:rsidRPr="005A13AE">
        <w:rPr>
          <w:rFonts w:ascii="Times New Roman" w:hAnsi="Times New Roman"/>
          <w:sz w:val="24"/>
          <w:szCs w:val="24"/>
        </w:rPr>
        <w:t>3</w:t>
      </w:r>
      <w:r w:rsidRPr="005A13AE">
        <w:rPr>
          <w:rFonts w:ascii="Times New Roman" w:hAnsi="Times New Roman"/>
          <w:sz w:val="24"/>
          <w:szCs w:val="24"/>
        </w:rPr>
        <w:t xml:space="preserve"> „План за изпълнение/Дейности по проекта“ </w:t>
      </w:r>
      <w:r w:rsidR="004A0B56" w:rsidRPr="004A0B56">
        <w:rPr>
          <w:rFonts w:ascii="Times New Roman" w:hAnsi="Times New Roman"/>
          <w:sz w:val="24"/>
          <w:szCs w:val="24"/>
          <w:lang w:val="en-US"/>
        </w:rPr>
        <w:t>и/</w:t>
      </w:r>
      <w:proofErr w:type="spellStart"/>
      <w:r w:rsidR="004A0B56" w:rsidRPr="004A0B56">
        <w:rPr>
          <w:rFonts w:ascii="Times New Roman" w:hAnsi="Times New Roman"/>
          <w:sz w:val="24"/>
          <w:szCs w:val="24"/>
          <w:lang w:val="en-US"/>
        </w:rPr>
        <w:t>или</w:t>
      </w:r>
      <w:proofErr w:type="spellEnd"/>
      <w:r w:rsidR="004A0B56" w:rsidRPr="004A0B56">
        <w:rPr>
          <w:rFonts w:ascii="Times New Roman" w:hAnsi="Times New Roman"/>
          <w:sz w:val="24"/>
          <w:szCs w:val="24"/>
          <w:lang w:val="en-US"/>
        </w:rPr>
        <w:t xml:space="preserve"> в </w:t>
      </w:r>
      <w:proofErr w:type="spellStart"/>
      <w:r w:rsidR="004A0B56" w:rsidRPr="004A0B56">
        <w:rPr>
          <w:rFonts w:ascii="Times New Roman" w:hAnsi="Times New Roman"/>
          <w:sz w:val="24"/>
          <w:szCs w:val="24"/>
          <w:lang w:val="en-US"/>
        </w:rPr>
        <w:t>Приложение</w:t>
      </w:r>
      <w:proofErr w:type="spellEnd"/>
      <w:r w:rsidR="004A0B56" w:rsidRPr="004A0B56">
        <w:rPr>
          <w:rFonts w:ascii="Times New Roman" w:hAnsi="Times New Roman"/>
          <w:sz w:val="24"/>
          <w:szCs w:val="24"/>
          <w:lang w:val="en-US"/>
        </w:rPr>
        <w:t xml:space="preserve"> XXII </w:t>
      </w:r>
      <w:r w:rsidRPr="005A13AE">
        <w:rPr>
          <w:rFonts w:ascii="Times New Roman" w:hAnsi="Times New Roman"/>
          <w:sz w:val="24"/>
          <w:szCs w:val="24"/>
        </w:rPr>
        <w:t>кандидатът следва да предвиди балансирано разпределение на дейностите, като осигури възможност за паралелно изпълнение на дейности, съобразно идентифицираните нужди и предвидените индикатори за изпълнение и резултат</w:t>
      </w:r>
      <w:r w:rsidR="003A2BD1" w:rsidRPr="005A13AE">
        <w:rPr>
          <w:rFonts w:ascii="Times New Roman" w:hAnsi="Times New Roman"/>
          <w:sz w:val="24"/>
          <w:szCs w:val="24"/>
        </w:rPr>
        <w:t>,</w:t>
      </w:r>
      <w:r w:rsidR="002E1C36" w:rsidRPr="005A13AE">
        <w:t xml:space="preserve"> </w:t>
      </w:r>
      <w:r w:rsidR="002E1C36" w:rsidRPr="005A13AE">
        <w:rPr>
          <w:rFonts w:ascii="Times New Roman" w:hAnsi="Times New Roman"/>
          <w:sz w:val="24"/>
          <w:szCs w:val="24"/>
        </w:rPr>
        <w:t>включително разпределени по региони на планиране (Региони в преход и По-слабо развити региони), по код по област на интервенция и по код по вторични тематични области на ЕСФ+</w:t>
      </w:r>
      <w:r w:rsidRPr="005A13AE">
        <w:rPr>
          <w:rFonts w:ascii="Times New Roman" w:hAnsi="Times New Roman"/>
          <w:sz w:val="24"/>
          <w:szCs w:val="24"/>
        </w:rPr>
        <w:t>.</w:t>
      </w:r>
    </w:p>
    <w:p w14:paraId="133D1950" w14:textId="77777777" w:rsidR="00B52EB8" w:rsidRPr="005A13AE" w:rsidRDefault="00B52EB8" w:rsidP="0070573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p>
    <w:p w14:paraId="2A00CF5B" w14:textId="29EF45E4" w:rsidR="00B817B5" w:rsidRPr="005A13AE" w:rsidRDefault="00B817B5" w:rsidP="00B817B5">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b/>
          <w:sz w:val="24"/>
          <w:szCs w:val="24"/>
        </w:rPr>
        <w:t xml:space="preserve">Дейност 3. </w:t>
      </w:r>
      <w:bookmarkStart w:id="37" w:name="_Hlk148442722"/>
      <w:r w:rsidRPr="005A13AE">
        <w:rPr>
          <w:rFonts w:ascii="Times New Roman" w:hAnsi="Times New Roman"/>
          <w:b/>
          <w:sz w:val="24"/>
          <w:szCs w:val="24"/>
        </w:rPr>
        <w:t xml:space="preserve">Допълнителна подкрепа за личностно развитие на </w:t>
      </w:r>
      <w:r w:rsidR="00EF3A20" w:rsidRPr="005A13AE">
        <w:rPr>
          <w:rFonts w:ascii="Times New Roman" w:hAnsi="Times New Roman"/>
          <w:b/>
          <w:sz w:val="24"/>
          <w:szCs w:val="24"/>
        </w:rPr>
        <w:t xml:space="preserve">деца </w:t>
      </w:r>
      <w:r w:rsidRPr="005A13AE">
        <w:rPr>
          <w:rFonts w:ascii="Times New Roman" w:hAnsi="Times New Roman"/>
          <w:b/>
          <w:sz w:val="24"/>
          <w:szCs w:val="24"/>
        </w:rPr>
        <w:t xml:space="preserve">със СОП, в риск, с хронични заболявания и </w:t>
      </w:r>
      <w:r w:rsidR="00764047" w:rsidRPr="005A13AE">
        <w:rPr>
          <w:rFonts w:ascii="Times New Roman" w:hAnsi="Times New Roman"/>
          <w:b/>
          <w:sz w:val="24"/>
          <w:szCs w:val="24"/>
        </w:rPr>
        <w:t xml:space="preserve">с </w:t>
      </w:r>
      <w:r w:rsidRPr="005A13AE">
        <w:rPr>
          <w:rFonts w:ascii="Times New Roman" w:hAnsi="Times New Roman"/>
          <w:b/>
          <w:sz w:val="24"/>
          <w:szCs w:val="24"/>
        </w:rPr>
        <w:t xml:space="preserve">изявени дарби за трайно приобщаване в </w:t>
      </w:r>
      <w:r w:rsidR="00EF3A20" w:rsidRPr="005A13AE">
        <w:rPr>
          <w:rFonts w:ascii="Times New Roman" w:hAnsi="Times New Roman"/>
          <w:b/>
          <w:sz w:val="24"/>
          <w:szCs w:val="24"/>
        </w:rPr>
        <w:t>пред</w:t>
      </w:r>
      <w:r w:rsidRPr="005A13AE">
        <w:rPr>
          <w:rFonts w:ascii="Times New Roman" w:hAnsi="Times New Roman"/>
          <w:b/>
          <w:sz w:val="24"/>
          <w:szCs w:val="24"/>
        </w:rPr>
        <w:t>училищното образование</w:t>
      </w:r>
      <w:bookmarkEnd w:id="37"/>
      <w:r w:rsidR="00764047" w:rsidRPr="005A13AE">
        <w:rPr>
          <w:rFonts w:ascii="Times New Roman" w:hAnsi="Times New Roman"/>
          <w:b/>
          <w:sz w:val="24"/>
          <w:szCs w:val="24"/>
        </w:rPr>
        <w:t>,</w:t>
      </w:r>
      <w:r w:rsidRPr="005A13AE">
        <w:rPr>
          <w:rFonts w:ascii="Times New Roman" w:hAnsi="Times New Roman"/>
          <w:sz w:val="24"/>
          <w:szCs w:val="24"/>
        </w:rPr>
        <w:t xml:space="preserve"> като:</w:t>
      </w:r>
    </w:p>
    <w:p w14:paraId="7C1F9FDC" w14:textId="2BEF99D3" w:rsidR="00B817B5" w:rsidRPr="005A13AE" w:rsidRDefault="00B817B5" w:rsidP="00B817B5">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o</w:t>
      </w:r>
      <w:r w:rsidRPr="005A13AE">
        <w:rPr>
          <w:rFonts w:ascii="Times New Roman" w:hAnsi="Times New Roman"/>
          <w:sz w:val="24"/>
          <w:szCs w:val="24"/>
        </w:rPr>
        <w:tab/>
      </w:r>
      <w:r w:rsidR="00EF3A20" w:rsidRPr="005A13AE">
        <w:rPr>
          <w:rFonts w:ascii="Times New Roman" w:hAnsi="Times New Roman"/>
          <w:sz w:val="24"/>
          <w:szCs w:val="24"/>
        </w:rPr>
        <w:t>Подобряване на образователната среда, прилагане на програми и осъществяване на индивидуална и групова работа за психо-социална рехабилитация, рехабилитация на слуха и говора, зрителна рехабилитация, рехабилитация на комуникативните нарушения и при физически увреждания</w:t>
      </w:r>
      <w:r w:rsidRPr="005A13AE">
        <w:rPr>
          <w:rFonts w:ascii="Times New Roman" w:hAnsi="Times New Roman"/>
          <w:sz w:val="24"/>
          <w:szCs w:val="24"/>
        </w:rPr>
        <w:t>;</w:t>
      </w:r>
    </w:p>
    <w:p w14:paraId="3B4FF1DC" w14:textId="78CEB70C" w:rsidR="00B817B5" w:rsidRPr="005A13AE" w:rsidRDefault="00B817B5" w:rsidP="00B817B5">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o</w:t>
      </w:r>
      <w:r w:rsidRPr="005A13AE">
        <w:rPr>
          <w:rFonts w:ascii="Times New Roman" w:hAnsi="Times New Roman"/>
          <w:sz w:val="24"/>
          <w:szCs w:val="24"/>
        </w:rPr>
        <w:tab/>
      </w:r>
      <w:r w:rsidR="00EF3A20" w:rsidRPr="005A13AE">
        <w:rPr>
          <w:rFonts w:ascii="Times New Roman" w:hAnsi="Times New Roman"/>
          <w:sz w:val="24"/>
          <w:szCs w:val="24"/>
        </w:rPr>
        <w:t xml:space="preserve">Подкрепа за развиване на интересите и способностите на децата с изявени дарби; стимулиране овладяването на ключови компетентности с цел подготовка за самостоятелен и независим живот и за личностна реализация на деца със СОП, в риск, с хронични заболявания и с изявени дарби; за стимулиране и разгръщане на творческия им потенциал, в т. ч. прилагане на </w:t>
      </w:r>
      <w:r w:rsidR="00EF3A20" w:rsidRPr="005A13AE">
        <w:rPr>
          <w:rFonts w:ascii="Times New Roman" w:hAnsi="Times New Roman"/>
          <w:sz w:val="24"/>
          <w:szCs w:val="24"/>
        </w:rPr>
        <w:lastRenderedPageBreak/>
        <w:t>методики/модели/форми за диференциран подход на обучение и по-лесна проходимост между образователните етапи.</w:t>
      </w:r>
    </w:p>
    <w:p w14:paraId="5A5BD929" w14:textId="0AD41239" w:rsidR="00EF3A20" w:rsidRPr="005A13AE" w:rsidRDefault="00EF3A20" w:rsidP="00B817B5">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i/>
          <w:sz w:val="24"/>
          <w:szCs w:val="24"/>
        </w:rPr>
      </w:pPr>
      <w:r w:rsidRPr="005A13AE">
        <w:rPr>
          <w:rFonts w:ascii="Times New Roman" w:hAnsi="Times New Roman"/>
          <w:i/>
          <w:sz w:val="24"/>
          <w:szCs w:val="24"/>
        </w:rPr>
        <w:t xml:space="preserve">Допълнителната подкрепа за личностно развитие следва да се предоставя въз основа на оценка </w:t>
      </w:r>
      <w:r w:rsidR="00C571C4" w:rsidRPr="005A13AE">
        <w:rPr>
          <w:rFonts w:ascii="Times New Roman" w:hAnsi="Times New Roman"/>
          <w:i/>
          <w:sz w:val="24"/>
          <w:szCs w:val="24"/>
        </w:rPr>
        <w:t xml:space="preserve">на </w:t>
      </w:r>
      <w:r w:rsidRPr="005A13AE">
        <w:rPr>
          <w:rFonts w:ascii="Times New Roman" w:hAnsi="Times New Roman"/>
          <w:i/>
          <w:sz w:val="24"/>
          <w:szCs w:val="24"/>
        </w:rPr>
        <w:t>индивидуалните потребности на децата. По Дейност 3 следва да се ползват и прилагат разработените по ОПНОИР</w:t>
      </w:r>
      <w:r w:rsidR="00C571C4" w:rsidRPr="005A13AE">
        <w:rPr>
          <w:rStyle w:val="FootnoteReference"/>
          <w:rFonts w:ascii="Times New Roman" w:hAnsi="Times New Roman"/>
          <w:i/>
          <w:sz w:val="24"/>
          <w:szCs w:val="24"/>
        </w:rPr>
        <w:footnoteReference w:id="38"/>
      </w:r>
      <w:r w:rsidRPr="005A13AE">
        <w:rPr>
          <w:rFonts w:ascii="Times New Roman" w:hAnsi="Times New Roman"/>
          <w:i/>
          <w:sz w:val="24"/>
          <w:szCs w:val="24"/>
        </w:rPr>
        <w:t>2014-2020 специални учебни програми, специализирани дидактически материали, инструменти и методики за деца със СОП, с хронични заболявания, в риск и с изявени дарби.</w:t>
      </w:r>
    </w:p>
    <w:p w14:paraId="6B6ECC6C" w14:textId="56A9A5DB" w:rsidR="00EF3A20" w:rsidRPr="005A13AE" w:rsidRDefault="00EF3A20" w:rsidP="00B817B5">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i/>
          <w:sz w:val="24"/>
          <w:szCs w:val="24"/>
        </w:rPr>
      </w:pPr>
      <w:r w:rsidRPr="005A13AE">
        <w:rPr>
          <w:rFonts w:ascii="Times New Roman" w:hAnsi="Times New Roman"/>
          <w:iCs/>
          <w:sz w:val="24"/>
          <w:szCs w:val="24"/>
        </w:rPr>
        <w:t>Дейност 3 допринася основно към</w:t>
      </w:r>
      <w:r w:rsidRPr="005A13AE">
        <w:rPr>
          <w:rFonts w:ascii="Times New Roman" w:hAnsi="Times New Roman"/>
          <w:i/>
          <w:sz w:val="24"/>
          <w:szCs w:val="24"/>
        </w:rPr>
        <w:t xml:space="preserve"> специфични цели „Подобряване приобщаващия характер на предучилищното образование с фокус върху децата от уязвими групи, в това число роми, за намаляване на </w:t>
      </w:r>
      <w:proofErr w:type="spellStart"/>
      <w:r w:rsidRPr="005A13AE">
        <w:rPr>
          <w:rFonts w:ascii="Times New Roman" w:hAnsi="Times New Roman"/>
          <w:i/>
          <w:sz w:val="24"/>
          <w:szCs w:val="24"/>
        </w:rPr>
        <w:t>необхванатите</w:t>
      </w:r>
      <w:proofErr w:type="spellEnd"/>
      <w:r w:rsidRPr="005A13AE">
        <w:rPr>
          <w:rFonts w:ascii="Times New Roman" w:hAnsi="Times New Roman"/>
          <w:i/>
          <w:sz w:val="24"/>
          <w:szCs w:val="24"/>
        </w:rPr>
        <w:t xml:space="preserve"> и отпаднали от образование деца в задължителна училищна възраст“ и „Изграждане на подкрепяща общност за формиране на положителни нагласи и мотивация на родителите към образованието за пълноценно приобщаване на децата им в предучилищно образование“.</w:t>
      </w:r>
    </w:p>
    <w:p w14:paraId="54850AA4" w14:textId="345EFC90" w:rsidR="00EF3A20" w:rsidRPr="005A13AE" w:rsidRDefault="00B817B5" w:rsidP="00B817B5">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i/>
          <w:sz w:val="24"/>
          <w:szCs w:val="24"/>
        </w:rPr>
      </w:pPr>
      <w:r w:rsidRPr="005A13AE">
        <w:rPr>
          <w:rFonts w:ascii="Times New Roman" w:hAnsi="Times New Roman"/>
          <w:i/>
          <w:sz w:val="24"/>
          <w:szCs w:val="24"/>
        </w:rPr>
        <w:t xml:space="preserve">Назначаването на специалисти за допълнителна подкрепа за личностно развитие се извършва въз основа на анализ на нуждите на </w:t>
      </w:r>
      <w:r w:rsidR="00EF3A20" w:rsidRPr="005A13AE">
        <w:rPr>
          <w:rFonts w:ascii="Times New Roman" w:hAnsi="Times New Roman"/>
          <w:i/>
          <w:sz w:val="24"/>
          <w:szCs w:val="24"/>
        </w:rPr>
        <w:t>съответната детска градина</w:t>
      </w:r>
      <w:r w:rsidR="00C45651" w:rsidRPr="005A13AE">
        <w:rPr>
          <w:rFonts w:ascii="Times New Roman" w:hAnsi="Times New Roman"/>
          <w:i/>
          <w:sz w:val="24"/>
          <w:szCs w:val="24"/>
        </w:rPr>
        <w:t xml:space="preserve"> и </w:t>
      </w:r>
      <w:r w:rsidR="00D22F35" w:rsidRPr="005A13AE">
        <w:rPr>
          <w:rFonts w:ascii="Times New Roman" w:hAnsi="Times New Roman"/>
          <w:i/>
          <w:sz w:val="24"/>
          <w:szCs w:val="24"/>
        </w:rPr>
        <w:t>училище с групи за задължително предучилищно образование</w:t>
      </w:r>
      <w:r w:rsidR="00EF3A20" w:rsidRPr="005A13AE">
        <w:rPr>
          <w:rFonts w:ascii="Times New Roman" w:hAnsi="Times New Roman"/>
          <w:i/>
          <w:sz w:val="24"/>
          <w:szCs w:val="24"/>
        </w:rPr>
        <w:t xml:space="preserve"> при </w:t>
      </w:r>
      <w:proofErr w:type="spellStart"/>
      <w:r w:rsidR="00EF3A20" w:rsidRPr="005A13AE">
        <w:rPr>
          <w:rFonts w:ascii="Times New Roman" w:hAnsi="Times New Roman"/>
          <w:i/>
          <w:sz w:val="24"/>
          <w:szCs w:val="24"/>
        </w:rPr>
        <w:t>демаркация</w:t>
      </w:r>
      <w:proofErr w:type="spellEnd"/>
      <w:r w:rsidR="00EF3A20" w:rsidRPr="005A13AE">
        <w:rPr>
          <w:rFonts w:ascii="Times New Roman" w:hAnsi="Times New Roman"/>
          <w:i/>
          <w:sz w:val="24"/>
          <w:szCs w:val="24"/>
        </w:rPr>
        <w:t xml:space="preserve"> на ниво лице с процедури </w:t>
      </w:r>
      <w:bookmarkStart w:id="38" w:name="_Hlk138692568"/>
      <w:r w:rsidR="00E97FFB" w:rsidRPr="005A13AE">
        <w:rPr>
          <w:rFonts w:ascii="Times New Roman" w:hAnsi="Times New Roman"/>
          <w:i/>
          <w:sz w:val="24"/>
          <w:szCs w:val="24"/>
        </w:rPr>
        <w:t>BG05M2OP001-5.001 „Равен достъп до училищно образование в условията на кризи“</w:t>
      </w:r>
      <w:r w:rsidR="00D22F35" w:rsidRPr="005A13AE">
        <w:rPr>
          <w:rFonts w:ascii="Times New Roman" w:hAnsi="Times New Roman"/>
          <w:i/>
          <w:sz w:val="24"/>
          <w:szCs w:val="24"/>
        </w:rPr>
        <w:t>,</w:t>
      </w:r>
      <w:r w:rsidR="00EF3A20" w:rsidRPr="005A13AE">
        <w:rPr>
          <w:rFonts w:ascii="Times New Roman" w:hAnsi="Times New Roman"/>
          <w:i/>
          <w:sz w:val="24"/>
          <w:szCs w:val="24"/>
        </w:rPr>
        <w:t xml:space="preserve"> </w:t>
      </w:r>
      <w:bookmarkStart w:id="39" w:name="_Hlk143070010"/>
      <w:bookmarkEnd w:id="38"/>
      <w:r w:rsidR="00EF3A20" w:rsidRPr="005A13AE">
        <w:rPr>
          <w:rFonts w:ascii="Times New Roman" w:hAnsi="Times New Roman"/>
          <w:i/>
          <w:sz w:val="24"/>
          <w:szCs w:val="24"/>
        </w:rPr>
        <w:t>BG05M2OP001-3.018 „Подкрепа за приобщаващо образование“</w:t>
      </w:r>
      <w:bookmarkEnd w:id="39"/>
      <w:r w:rsidR="00D22F35" w:rsidRPr="005A13AE">
        <w:rPr>
          <w:rFonts w:ascii="Times New Roman" w:hAnsi="Times New Roman"/>
          <w:i/>
          <w:sz w:val="24"/>
          <w:szCs w:val="24"/>
        </w:rPr>
        <w:t>, национални програми, ако е приложимо</w:t>
      </w:r>
      <w:r w:rsidR="00EF3A20" w:rsidRPr="005A13AE">
        <w:rPr>
          <w:rFonts w:ascii="Times New Roman" w:hAnsi="Times New Roman"/>
          <w:i/>
          <w:sz w:val="24"/>
          <w:szCs w:val="24"/>
        </w:rPr>
        <w:t>. Дейността на назначените специалисти в екипите за подкрепа за личностно развитие се осъществява с методическата подкрепа и/или супервизията на специалисти на РЦПППО, ЦСОП, Национален дворец на децата</w:t>
      </w:r>
      <w:r w:rsidR="00D22F35" w:rsidRPr="005A13AE">
        <w:rPr>
          <w:rFonts w:ascii="Times New Roman" w:hAnsi="Times New Roman"/>
          <w:i/>
          <w:sz w:val="24"/>
          <w:szCs w:val="24"/>
        </w:rPr>
        <w:t>, Държавен логопедичен център</w:t>
      </w:r>
      <w:r w:rsidR="00EF3A20" w:rsidRPr="005A13AE">
        <w:rPr>
          <w:rFonts w:ascii="Times New Roman" w:hAnsi="Times New Roman"/>
          <w:i/>
          <w:sz w:val="24"/>
          <w:szCs w:val="24"/>
        </w:rPr>
        <w:t xml:space="preserve">. </w:t>
      </w:r>
    </w:p>
    <w:p w14:paraId="7E4545F4" w14:textId="54EB1741" w:rsidR="00E97FFB" w:rsidRPr="005A13AE" w:rsidRDefault="00B817B5" w:rsidP="00B817B5">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Дейност 3 се предоставя само на </w:t>
      </w:r>
      <w:r w:rsidR="002F1290" w:rsidRPr="005A13AE">
        <w:rPr>
          <w:rFonts w:ascii="Times New Roman" w:hAnsi="Times New Roman"/>
          <w:sz w:val="24"/>
          <w:szCs w:val="24"/>
        </w:rPr>
        <w:t xml:space="preserve">деца </w:t>
      </w:r>
      <w:r w:rsidRPr="005A13AE">
        <w:rPr>
          <w:rFonts w:ascii="Times New Roman" w:hAnsi="Times New Roman"/>
          <w:sz w:val="24"/>
          <w:szCs w:val="24"/>
        </w:rPr>
        <w:t>със СОП, в риск, с хронични заболявания и изявени дарби съгласно Наредба за приобщаващото образование и избягване на двойно финансиране за едни и същи дейности за едно и също лице</w:t>
      </w:r>
      <w:r w:rsidR="00874782" w:rsidRPr="005A13AE">
        <w:rPr>
          <w:rFonts w:ascii="Times New Roman" w:hAnsi="Times New Roman"/>
          <w:sz w:val="24"/>
          <w:szCs w:val="24"/>
        </w:rPr>
        <w:t xml:space="preserve"> по едно и също време</w:t>
      </w:r>
      <w:r w:rsidRPr="005A13AE">
        <w:rPr>
          <w:rFonts w:ascii="Times New Roman" w:hAnsi="Times New Roman"/>
          <w:sz w:val="24"/>
          <w:szCs w:val="24"/>
        </w:rPr>
        <w:t>, в случай че участва</w:t>
      </w:r>
      <w:r w:rsidR="0010399B" w:rsidRPr="005A13AE">
        <w:rPr>
          <w:rFonts w:ascii="Times New Roman" w:hAnsi="Times New Roman"/>
          <w:sz w:val="24"/>
          <w:szCs w:val="24"/>
        </w:rPr>
        <w:t>т</w:t>
      </w:r>
      <w:r w:rsidRPr="005A13AE">
        <w:rPr>
          <w:rFonts w:ascii="Times New Roman" w:hAnsi="Times New Roman"/>
          <w:sz w:val="24"/>
          <w:szCs w:val="24"/>
        </w:rPr>
        <w:t xml:space="preserve"> в </w:t>
      </w:r>
      <w:r w:rsidR="0010399B" w:rsidRPr="005A13AE">
        <w:rPr>
          <w:rFonts w:ascii="Times New Roman" w:hAnsi="Times New Roman"/>
          <w:sz w:val="24"/>
          <w:szCs w:val="24"/>
        </w:rPr>
        <w:t xml:space="preserve">други </w:t>
      </w:r>
      <w:r w:rsidRPr="005A13AE">
        <w:rPr>
          <w:rFonts w:ascii="Times New Roman" w:hAnsi="Times New Roman"/>
          <w:sz w:val="24"/>
          <w:szCs w:val="24"/>
        </w:rPr>
        <w:t>проект</w:t>
      </w:r>
      <w:r w:rsidR="00EF3A20" w:rsidRPr="005A13AE">
        <w:rPr>
          <w:rFonts w:ascii="Times New Roman" w:hAnsi="Times New Roman"/>
          <w:sz w:val="24"/>
          <w:szCs w:val="24"/>
        </w:rPr>
        <w:t>и</w:t>
      </w:r>
      <w:r w:rsidR="0010399B" w:rsidRPr="005A13AE">
        <w:rPr>
          <w:rFonts w:ascii="Times New Roman" w:hAnsi="Times New Roman"/>
          <w:sz w:val="24"/>
          <w:szCs w:val="24"/>
        </w:rPr>
        <w:t xml:space="preserve">, национални програми, или друга финансова схема, произлизаща от националния бюджет, бюджета на Европейския съюз или друг донор. </w:t>
      </w:r>
      <w:r w:rsidR="00F975FC" w:rsidRPr="005A13AE">
        <w:rPr>
          <w:rFonts w:ascii="Times New Roman" w:hAnsi="Times New Roman"/>
          <w:sz w:val="24"/>
          <w:szCs w:val="24"/>
        </w:rPr>
        <w:t xml:space="preserve"> </w:t>
      </w:r>
    </w:p>
    <w:p w14:paraId="2B446A82" w14:textId="5EDDFDAB" w:rsidR="00B817B5" w:rsidRPr="005A13AE" w:rsidRDefault="00EF3A20" w:rsidP="00B817B5">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В рамките на Дейност 3 е допустимо закупуване на </w:t>
      </w:r>
      <w:r w:rsidR="00E97FFB" w:rsidRPr="005A13AE">
        <w:rPr>
          <w:rFonts w:ascii="Times New Roman" w:hAnsi="Times New Roman"/>
          <w:sz w:val="24"/>
          <w:szCs w:val="24"/>
        </w:rPr>
        <w:t xml:space="preserve">специализирано </w:t>
      </w:r>
      <w:r w:rsidRPr="005A13AE">
        <w:rPr>
          <w:rFonts w:ascii="Times New Roman" w:hAnsi="Times New Roman"/>
          <w:sz w:val="24"/>
          <w:szCs w:val="24"/>
        </w:rPr>
        <w:t>оборудване/обзавеждане до 3% от преките допустими разходи (материални и нематериални активи), вкл. за специализирани кабинети и помещения в детските градини по проекта, въз основа на извършен анализ на нуждите на детската градина.</w:t>
      </w:r>
      <w:r w:rsidR="00B817B5" w:rsidRPr="005A13AE">
        <w:rPr>
          <w:rFonts w:ascii="Times New Roman" w:hAnsi="Times New Roman"/>
          <w:sz w:val="24"/>
          <w:szCs w:val="24"/>
        </w:rPr>
        <w:t xml:space="preserve"> </w:t>
      </w:r>
      <w:r w:rsidR="00C93620" w:rsidRPr="005A13AE">
        <w:rPr>
          <w:rFonts w:ascii="Times New Roman" w:hAnsi="Times New Roman"/>
          <w:sz w:val="24"/>
          <w:szCs w:val="24"/>
        </w:rPr>
        <w:t>Оборудване/обзавеждане за допълнителна подкрепа за личностно развитие на деца може да бъде закупено и за ЦСОП</w:t>
      </w:r>
      <w:r w:rsidR="00874782" w:rsidRPr="005A13AE">
        <w:rPr>
          <w:rFonts w:ascii="Times New Roman" w:hAnsi="Times New Roman"/>
          <w:sz w:val="24"/>
          <w:szCs w:val="24"/>
        </w:rPr>
        <w:t>,</w:t>
      </w:r>
      <w:r w:rsidR="00C93620" w:rsidRPr="005A13AE">
        <w:rPr>
          <w:rFonts w:ascii="Times New Roman" w:hAnsi="Times New Roman"/>
          <w:sz w:val="24"/>
          <w:szCs w:val="24"/>
        </w:rPr>
        <w:t xml:space="preserve"> и РЦПППО, работещи с деца от детските градини по проекта, в случай че </w:t>
      </w:r>
      <w:r w:rsidR="00D22F35" w:rsidRPr="005A13AE">
        <w:rPr>
          <w:rFonts w:ascii="Times New Roman" w:hAnsi="Times New Roman"/>
          <w:sz w:val="24"/>
          <w:szCs w:val="24"/>
        </w:rPr>
        <w:t xml:space="preserve">Конкретният </w:t>
      </w:r>
      <w:r w:rsidR="00C93620" w:rsidRPr="005A13AE">
        <w:rPr>
          <w:rFonts w:ascii="Times New Roman" w:hAnsi="Times New Roman"/>
          <w:sz w:val="24"/>
          <w:szCs w:val="24"/>
        </w:rPr>
        <w:t>бенефициент е обосновал в проектното предложение такава необходимост</w:t>
      </w:r>
      <w:r w:rsidR="00D22F35" w:rsidRPr="005A13AE">
        <w:rPr>
          <w:rFonts w:ascii="Times New Roman" w:hAnsi="Times New Roman"/>
          <w:sz w:val="24"/>
          <w:szCs w:val="24"/>
        </w:rPr>
        <w:t>,</w:t>
      </w:r>
      <w:r w:rsidR="00C93620" w:rsidRPr="005A13AE">
        <w:rPr>
          <w:rFonts w:ascii="Times New Roman" w:hAnsi="Times New Roman"/>
          <w:sz w:val="24"/>
          <w:szCs w:val="24"/>
        </w:rPr>
        <w:t xml:space="preserve"> описал </w:t>
      </w:r>
      <w:r w:rsidR="00D22F35" w:rsidRPr="005A13AE">
        <w:rPr>
          <w:rFonts w:ascii="Times New Roman" w:hAnsi="Times New Roman"/>
          <w:sz w:val="24"/>
          <w:szCs w:val="24"/>
        </w:rPr>
        <w:t xml:space="preserve">е </w:t>
      </w:r>
      <w:r w:rsidR="00C93620" w:rsidRPr="005A13AE">
        <w:rPr>
          <w:rFonts w:ascii="Times New Roman" w:hAnsi="Times New Roman"/>
          <w:sz w:val="24"/>
          <w:szCs w:val="24"/>
        </w:rPr>
        <w:t>механизма за подбор на ЦСОП и РЦПППО в рамките на Механизъм за подбор на дет</w:t>
      </w:r>
      <w:r w:rsidR="004A0B56">
        <w:rPr>
          <w:rFonts w:ascii="Times New Roman" w:hAnsi="Times New Roman"/>
          <w:sz w:val="24"/>
          <w:szCs w:val="24"/>
        </w:rPr>
        <w:t>с</w:t>
      </w:r>
      <w:r w:rsidR="00C93620" w:rsidRPr="005A13AE">
        <w:rPr>
          <w:rFonts w:ascii="Times New Roman" w:hAnsi="Times New Roman"/>
          <w:sz w:val="24"/>
          <w:szCs w:val="24"/>
        </w:rPr>
        <w:t>ки градини/училища</w:t>
      </w:r>
      <w:r w:rsidR="00D22F35" w:rsidRPr="005A13AE">
        <w:rPr>
          <w:rFonts w:ascii="Times New Roman" w:hAnsi="Times New Roman"/>
          <w:sz w:val="24"/>
          <w:szCs w:val="24"/>
        </w:rPr>
        <w:t xml:space="preserve">, включително </w:t>
      </w:r>
      <w:proofErr w:type="spellStart"/>
      <w:r w:rsidR="00D22F35" w:rsidRPr="005A13AE">
        <w:rPr>
          <w:rFonts w:ascii="Times New Roman" w:hAnsi="Times New Roman"/>
          <w:sz w:val="24"/>
          <w:szCs w:val="24"/>
        </w:rPr>
        <w:t>демаркация</w:t>
      </w:r>
      <w:proofErr w:type="spellEnd"/>
      <w:r w:rsidR="00D22F35" w:rsidRPr="005A13AE">
        <w:rPr>
          <w:rFonts w:ascii="Times New Roman" w:hAnsi="Times New Roman"/>
          <w:sz w:val="24"/>
          <w:szCs w:val="24"/>
        </w:rPr>
        <w:t xml:space="preserve"> за същите с проект </w:t>
      </w:r>
      <w:r w:rsidR="00DA53F2" w:rsidRPr="005A13AE">
        <w:rPr>
          <w:rFonts w:ascii="Times New Roman" w:hAnsi="Times New Roman"/>
          <w:sz w:val="24"/>
          <w:szCs w:val="24"/>
        </w:rPr>
        <w:t xml:space="preserve">BG05SFPR001-1.001-0001 </w:t>
      </w:r>
      <w:r w:rsidR="00D22F35" w:rsidRPr="005A13AE">
        <w:rPr>
          <w:rFonts w:ascii="Times New Roman" w:hAnsi="Times New Roman"/>
          <w:sz w:val="24"/>
          <w:szCs w:val="24"/>
        </w:rPr>
        <w:t xml:space="preserve">„Успех за теб“ по процедура </w:t>
      </w:r>
      <w:r w:rsidR="00DA53F2" w:rsidRPr="005A13AE">
        <w:rPr>
          <w:rFonts w:ascii="Times New Roman" w:hAnsi="Times New Roman"/>
          <w:sz w:val="24"/>
          <w:szCs w:val="24"/>
        </w:rPr>
        <w:t xml:space="preserve">BG05SFPR001-1.001 </w:t>
      </w:r>
      <w:r w:rsidR="00D22F35" w:rsidRPr="005A13AE">
        <w:rPr>
          <w:rFonts w:ascii="Times New Roman" w:hAnsi="Times New Roman"/>
          <w:sz w:val="24"/>
          <w:szCs w:val="24"/>
        </w:rPr>
        <w:t>„Обща и допълнителна подкрепа за личностно развитие в училищното обр</w:t>
      </w:r>
      <w:r w:rsidR="00763067" w:rsidRPr="005A13AE">
        <w:rPr>
          <w:rFonts w:ascii="Times New Roman" w:hAnsi="Times New Roman"/>
          <w:sz w:val="24"/>
          <w:szCs w:val="24"/>
        </w:rPr>
        <w:t>а</w:t>
      </w:r>
      <w:r w:rsidR="00D22F35" w:rsidRPr="005A13AE">
        <w:rPr>
          <w:rFonts w:ascii="Times New Roman" w:hAnsi="Times New Roman"/>
          <w:sz w:val="24"/>
          <w:szCs w:val="24"/>
        </w:rPr>
        <w:t>зование“</w:t>
      </w:r>
      <w:r w:rsidR="00763067" w:rsidRPr="005A13AE">
        <w:rPr>
          <w:rFonts w:ascii="Times New Roman" w:hAnsi="Times New Roman"/>
          <w:sz w:val="24"/>
          <w:szCs w:val="24"/>
        </w:rPr>
        <w:t xml:space="preserve"> по </w:t>
      </w:r>
      <w:proofErr w:type="spellStart"/>
      <w:r w:rsidR="00763067" w:rsidRPr="005A13AE">
        <w:rPr>
          <w:rFonts w:ascii="Times New Roman" w:hAnsi="Times New Roman"/>
          <w:sz w:val="24"/>
          <w:szCs w:val="24"/>
        </w:rPr>
        <w:t>ПО</w:t>
      </w:r>
      <w:proofErr w:type="spellEnd"/>
      <w:r w:rsidR="00C93620" w:rsidRPr="005A13AE">
        <w:rPr>
          <w:rFonts w:ascii="Times New Roman" w:hAnsi="Times New Roman"/>
          <w:sz w:val="24"/>
          <w:szCs w:val="24"/>
        </w:rPr>
        <w:t xml:space="preserve">.  </w:t>
      </w:r>
    </w:p>
    <w:p w14:paraId="7AB6C6F4" w14:textId="68B9BC1B" w:rsidR="00B817B5" w:rsidRPr="005A13AE" w:rsidRDefault="00B817B5" w:rsidP="00B817B5">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i/>
          <w:iCs/>
          <w:sz w:val="24"/>
          <w:szCs w:val="24"/>
        </w:rPr>
      </w:pPr>
      <w:r w:rsidRPr="005A13AE">
        <w:rPr>
          <w:rFonts w:ascii="Times New Roman" w:hAnsi="Times New Roman"/>
          <w:i/>
          <w:iCs/>
          <w:sz w:val="24"/>
          <w:szCs w:val="24"/>
        </w:rPr>
        <w:t xml:space="preserve">Допълнителната подкрепа по Дейност 3 следва да вземе предвид напредъка по проект </w:t>
      </w:r>
      <w:r w:rsidR="003A2BD1" w:rsidRPr="005A13AE">
        <w:rPr>
          <w:rFonts w:ascii="Times New Roman" w:hAnsi="Times New Roman"/>
          <w:i/>
          <w:iCs/>
          <w:sz w:val="24"/>
          <w:szCs w:val="24"/>
        </w:rPr>
        <w:t>BG05M2OP001-3.018-0001</w:t>
      </w:r>
      <w:r w:rsidR="003A2BD1" w:rsidRPr="005A13AE">
        <w:rPr>
          <w:rFonts w:ascii="Times New Roman" w:hAnsi="Times New Roman"/>
          <w:i/>
          <w:iCs/>
          <w:sz w:val="24"/>
          <w:szCs w:val="24"/>
          <w:lang w:val="en-US"/>
        </w:rPr>
        <w:t xml:space="preserve"> </w:t>
      </w:r>
      <w:r w:rsidRPr="005A13AE">
        <w:rPr>
          <w:rFonts w:ascii="Times New Roman" w:hAnsi="Times New Roman"/>
          <w:i/>
          <w:iCs/>
          <w:sz w:val="24"/>
          <w:szCs w:val="24"/>
        </w:rPr>
        <w:t>„Подкрепа за приобщаващо образование“</w:t>
      </w:r>
      <w:r w:rsidR="00386908" w:rsidRPr="005A13AE">
        <w:rPr>
          <w:rFonts w:ascii="Times New Roman" w:hAnsi="Times New Roman"/>
          <w:i/>
          <w:iCs/>
          <w:sz w:val="24"/>
          <w:szCs w:val="24"/>
        </w:rPr>
        <w:t>,</w:t>
      </w:r>
      <w:r w:rsidRPr="005A13AE">
        <w:rPr>
          <w:rFonts w:ascii="Times New Roman" w:hAnsi="Times New Roman"/>
          <w:i/>
          <w:iCs/>
          <w:sz w:val="24"/>
          <w:szCs w:val="24"/>
        </w:rPr>
        <w:t xml:space="preserve"> </w:t>
      </w:r>
      <w:r w:rsidR="00C93620" w:rsidRPr="005A13AE">
        <w:rPr>
          <w:rFonts w:ascii="Times New Roman" w:hAnsi="Times New Roman"/>
          <w:i/>
          <w:iCs/>
          <w:sz w:val="24"/>
          <w:szCs w:val="24"/>
        </w:rPr>
        <w:t>по проект</w:t>
      </w:r>
      <w:r w:rsidR="00C93620" w:rsidRPr="005A13AE">
        <w:rPr>
          <w:i/>
          <w:iCs/>
        </w:rPr>
        <w:t xml:space="preserve"> </w:t>
      </w:r>
      <w:r w:rsidR="00C93620" w:rsidRPr="005A13AE">
        <w:rPr>
          <w:rFonts w:ascii="Times New Roman" w:hAnsi="Times New Roman"/>
          <w:i/>
          <w:iCs/>
          <w:sz w:val="24"/>
          <w:szCs w:val="24"/>
        </w:rPr>
        <w:t>BG05M2OP001-3.005-000</w:t>
      </w:r>
      <w:r w:rsidR="006C6A4C" w:rsidRPr="005A13AE">
        <w:rPr>
          <w:rFonts w:ascii="Times New Roman" w:hAnsi="Times New Roman"/>
          <w:i/>
          <w:iCs/>
          <w:sz w:val="24"/>
          <w:szCs w:val="24"/>
          <w:lang w:val="en-US"/>
        </w:rPr>
        <w:t>4</w:t>
      </w:r>
      <w:r w:rsidR="006C6A4C" w:rsidRPr="005A13AE">
        <w:rPr>
          <w:rFonts w:ascii="Times New Roman" w:hAnsi="Times New Roman"/>
          <w:i/>
          <w:iCs/>
          <w:sz w:val="24"/>
          <w:szCs w:val="24"/>
        </w:rPr>
        <w:t xml:space="preserve"> „</w:t>
      </w:r>
      <w:r w:rsidR="00C93620" w:rsidRPr="005A13AE">
        <w:rPr>
          <w:rFonts w:ascii="Times New Roman" w:hAnsi="Times New Roman"/>
          <w:i/>
          <w:iCs/>
          <w:sz w:val="24"/>
          <w:szCs w:val="24"/>
        </w:rPr>
        <w:t>Активно приобщаване в системата на предучилищното образование“</w:t>
      </w:r>
      <w:r w:rsidR="00386908" w:rsidRPr="005A13AE">
        <w:rPr>
          <w:rFonts w:ascii="Times New Roman" w:hAnsi="Times New Roman"/>
          <w:i/>
          <w:iCs/>
          <w:sz w:val="24"/>
          <w:szCs w:val="24"/>
        </w:rPr>
        <w:t xml:space="preserve"> и </w:t>
      </w:r>
      <w:r w:rsidR="00C93620" w:rsidRPr="005A13AE">
        <w:rPr>
          <w:rFonts w:ascii="Times New Roman" w:hAnsi="Times New Roman"/>
          <w:i/>
          <w:iCs/>
          <w:sz w:val="24"/>
          <w:szCs w:val="24"/>
        </w:rPr>
        <w:t xml:space="preserve"> </w:t>
      </w:r>
      <w:r w:rsidR="00B15E01" w:rsidRPr="005A13AE">
        <w:rPr>
          <w:rFonts w:ascii="Times New Roman" w:hAnsi="Times New Roman"/>
          <w:i/>
          <w:iCs/>
          <w:sz w:val="24"/>
          <w:szCs w:val="24"/>
        </w:rPr>
        <w:t>BG05M2OP001-5</w:t>
      </w:r>
      <w:r w:rsidR="00B15E01" w:rsidRPr="005A13AE">
        <w:rPr>
          <w:rFonts w:ascii="Times New Roman" w:hAnsi="Times New Roman"/>
          <w:i/>
          <w:iCs/>
          <w:sz w:val="24"/>
          <w:szCs w:val="24"/>
          <w:lang w:val="en-US"/>
        </w:rPr>
        <w:t xml:space="preserve">.001 </w:t>
      </w:r>
      <w:r w:rsidR="00B15E01" w:rsidRPr="005A13AE">
        <w:rPr>
          <w:rFonts w:ascii="Times New Roman" w:hAnsi="Times New Roman"/>
          <w:i/>
          <w:iCs/>
          <w:sz w:val="24"/>
          <w:szCs w:val="24"/>
        </w:rPr>
        <w:t xml:space="preserve">„Равен достъп до училищно образование в условията на кризи“ </w:t>
      </w:r>
      <w:r w:rsidRPr="005A13AE">
        <w:rPr>
          <w:rFonts w:ascii="Times New Roman" w:hAnsi="Times New Roman"/>
          <w:i/>
          <w:iCs/>
          <w:sz w:val="24"/>
          <w:szCs w:val="24"/>
        </w:rPr>
        <w:t xml:space="preserve">на МОН, използвайки  разработените инструментариуми при ясна </w:t>
      </w:r>
      <w:proofErr w:type="spellStart"/>
      <w:r w:rsidRPr="005A13AE">
        <w:rPr>
          <w:rFonts w:ascii="Times New Roman" w:hAnsi="Times New Roman"/>
          <w:i/>
          <w:iCs/>
          <w:sz w:val="24"/>
          <w:szCs w:val="24"/>
        </w:rPr>
        <w:t>демаркация</w:t>
      </w:r>
      <w:proofErr w:type="spellEnd"/>
      <w:r w:rsidRPr="005A13AE">
        <w:rPr>
          <w:rFonts w:ascii="Times New Roman" w:hAnsi="Times New Roman"/>
          <w:i/>
          <w:iCs/>
          <w:sz w:val="24"/>
          <w:szCs w:val="24"/>
        </w:rPr>
        <w:t xml:space="preserve"> на дейности и/или целеви групи на ниво </w:t>
      </w:r>
      <w:r w:rsidR="006C6A4C" w:rsidRPr="005A13AE">
        <w:rPr>
          <w:rFonts w:ascii="Times New Roman" w:hAnsi="Times New Roman"/>
          <w:i/>
          <w:iCs/>
          <w:sz w:val="24"/>
          <w:szCs w:val="24"/>
        </w:rPr>
        <w:t xml:space="preserve">образователна институция – детска градина/училище </w:t>
      </w:r>
      <w:r w:rsidRPr="005A13AE">
        <w:rPr>
          <w:rFonts w:ascii="Times New Roman" w:hAnsi="Times New Roman"/>
          <w:i/>
          <w:iCs/>
          <w:sz w:val="24"/>
          <w:szCs w:val="24"/>
        </w:rPr>
        <w:t xml:space="preserve">с оглед избягване на риска от двойно финансиране. </w:t>
      </w:r>
    </w:p>
    <w:p w14:paraId="1AE81682" w14:textId="055F1E65" w:rsidR="006C6A4C" w:rsidRPr="005A13AE" w:rsidRDefault="006C6A4C" w:rsidP="00D841D1">
      <w:pPr>
        <w:pBdr>
          <w:top w:val="single" w:sz="4" w:space="1" w:color="auto"/>
          <w:left w:val="single" w:sz="4" w:space="4" w:color="auto"/>
          <w:bottom w:val="single" w:sz="4" w:space="1" w:color="auto"/>
          <w:right w:val="single" w:sz="4" w:space="4" w:color="auto"/>
        </w:pBdr>
        <w:shd w:val="clear" w:color="auto" w:fill="D5DCE4" w:themeFill="text2" w:themeFillTint="33"/>
        <w:spacing w:before="120" w:after="0" w:line="240" w:lineRule="auto"/>
        <w:jc w:val="both"/>
        <w:rPr>
          <w:rFonts w:ascii="Times New Roman" w:hAnsi="Times New Roman"/>
          <w:sz w:val="24"/>
          <w:szCs w:val="24"/>
        </w:rPr>
      </w:pPr>
      <w:r w:rsidRPr="005A13AE">
        <w:rPr>
          <w:rFonts w:ascii="Times New Roman" w:hAnsi="Times New Roman"/>
          <w:sz w:val="24"/>
          <w:szCs w:val="24"/>
        </w:rPr>
        <w:lastRenderedPageBreak/>
        <w:t>Допълнителната подкрепа по Дейност 3 се предоставя чрез План за подкрепа според индивидуалните потребности и включва: работа с дете по конкретен случай; допълнителни занимания за психо-социална рехабилитация, рехабилитация на слуха и говора, зрителна рехабилитация, рехабилитация на комуникативните нарушения и при физически увреждания за постигане на оптимално ниво на самостоятелност и за придобиване и прилагане на умения; осигуряване на специализирана подкрепяща среда, технически средства, специализирано оборудване, специализирани дидактически материали, методики; допълнително обучение за децата със сензорни увреждания; ресурсно подпомагане чрез осигуряване на специалисти като ресурсен учител, психолог, терапевт, логопед и др., специални учебни програми, а за децата с изявени дарби - и осигуряване на специалисти в областта на изкуствата, спорта и др. Допълнителната подкрепа по Дейност 3 за децата със СОП , с увреждания, отчита добрите практики като прилага балансирана комбинация от образование със здравни, социални и психо-емоционални грижи.</w:t>
      </w:r>
    </w:p>
    <w:p w14:paraId="59B707CD" w14:textId="1F3B765F" w:rsidR="009A0518" w:rsidRPr="005A13AE" w:rsidRDefault="009A0518" w:rsidP="009A0518">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Дейност 3 следва да бъде детайлно описана и обоснована във Формуляра за кандидатстване, </w:t>
      </w:r>
      <w:r w:rsidR="003A2BD1" w:rsidRPr="005A13AE">
        <w:rPr>
          <w:rFonts w:ascii="Times New Roman" w:hAnsi="Times New Roman"/>
          <w:sz w:val="24"/>
          <w:szCs w:val="24"/>
        </w:rPr>
        <w:t>секция</w:t>
      </w:r>
      <w:r w:rsidRPr="005A13AE">
        <w:rPr>
          <w:rFonts w:ascii="Times New Roman" w:hAnsi="Times New Roman"/>
          <w:sz w:val="24"/>
          <w:szCs w:val="24"/>
        </w:rPr>
        <w:t xml:space="preserve"> </w:t>
      </w:r>
      <w:r w:rsidR="00671EDB" w:rsidRPr="005A13AE">
        <w:rPr>
          <w:rFonts w:ascii="Times New Roman" w:hAnsi="Times New Roman"/>
          <w:sz w:val="24"/>
          <w:szCs w:val="24"/>
        </w:rPr>
        <w:t>3</w:t>
      </w:r>
      <w:r w:rsidRPr="005A13AE">
        <w:rPr>
          <w:rFonts w:ascii="Times New Roman" w:hAnsi="Times New Roman"/>
          <w:sz w:val="24"/>
          <w:szCs w:val="24"/>
        </w:rPr>
        <w:t xml:space="preserve"> „План за изпълнение/Дейности по проекта“, полета „Описание“, „Начин на изпълнение“ и „Резултат“, като се посочи ясна и конкретна информация за методите за изпълнение на съответната </w:t>
      </w:r>
      <w:r w:rsidR="00B020FB" w:rsidRPr="005A13AE">
        <w:rPr>
          <w:rFonts w:ascii="Times New Roman" w:hAnsi="Times New Roman"/>
          <w:sz w:val="24"/>
          <w:szCs w:val="24"/>
        </w:rPr>
        <w:t xml:space="preserve">част от </w:t>
      </w:r>
      <w:r w:rsidRPr="005A13AE">
        <w:rPr>
          <w:rFonts w:ascii="Times New Roman" w:hAnsi="Times New Roman"/>
          <w:sz w:val="24"/>
          <w:szCs w:val="24"/>
        </w:rPr>
        <w:t>дейност</w:t>
      </w:r>
      <w:r w:rsidR="00B020FB" w:rsidRPr="005A13AE">
        <w:rPr>
          <w:rFonts w:ascii="Times New Roman" w:hAnsi="Times New Roman"/>
          <w:sz w:val="24"/>
          <w:szCs w:val="24"/>
        </w:rPr>
        <w:t>та</w:t>
      </w:r>
      <w:r w:rsidRPr="005A13AE">
        <w:rPr>
          <w:rFonts w:ascii="Times New Roman" w:hAnsi="Times New Roman"/>
          <w:sz w:val="24"/>
          <w:szCs w:val="24"/>
        </w:rPr>
        <w:t xml:space="preserve"> и очакваните резултати</w:t>
      </w:r>
      <w:r w:rsidR="005A672C" w:rsidRPr="005A13AE">
        <w:rPr>
          <w:rFonts w:ascii="Times New Roman" w:hAnsi="Times New Roman"/>
          <w:sz w:val="24"/>
          <w:szCs w:val="24"/>
        </w:rPr>
        <w:t>.</w:t>
      </w:r>
      <w:r w:rsidRPr="005A13AE">
        <w:rPr>
          <w:rFonts w:ascii="Times New Roman" w:hAnsi="Times New Roman"/>
          <w:sz w:val="24"/>
          <w:szCs w:val="24"/>
        </w:rPr>
        <w:t xml:space="preserve"> </w:t>
      </w:r>
    </w:p>
    <w:p w14:paraId="5DB33B35" w14:textId="1B1F4A76" w:rsidR="009A0518" w:rsidRPr="005A13AE" w:rsidRDefault="009A0518" w:rsidP="00446B5F">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bookmarkStart w:id="40" w:name="_Hlk138835742"/>
      <w:r w:rsidRPr="005A13AE">
        <w:rPr>
          <w:rFonts w:ascii="Times New Roman" w:hAnsi="Times New Roman"/>
          <w:sz w:val="24"/>
          <w:szCs w:val="24"/>
        </w:rPr>
        <w:t>По отношение на осигуряването на допълнителни педагогически специалисти и непедагогически персонал</w:t>
      </w:r>
      <w:r w:rsidR="00837D39" w:rsidRPr="005A13AE">
        <w:rPr>
          <w:rFonts w:ascii="Times New Roman" w:hAnsi="Times New Roman"/>
          <w:sz w:val="24"/>
          <w:szCs w:val="24"/>
          <w:lang w:val="en-US"/>
        </w:rPr>
        <w:t xml:space="preserve">, </w:t>
      </w:r>
      <w:r w:rsidR="00837D39" w:rsidRPr="005A13AE">
        <w:rPr>
          <w:rFonts w:ascii="Times New Roman" w:hAnsi="Times New Roman"/>
          <w:sz w:val="24"/>
          <w:szCs w:val="24"/>
        </w:rPr>
        <w:t>ако е приложимо,</w:t>
      </w:r>
      <w:r w:rsidRPr="005A13AE">
        <w:rPr>
          <w:rFonts w:ascii="Times New Roman" w:hAnsi="Times New Roman"/>
          <w:sz w:val="24"/>
          <w:szCs w:val="24"/>
        </w:rPr>
        <w:t xml:space="preserve"> следва да се посочи </w:t>
      </w:r>
      <w:r w:rsidR="00183B3D" w:rsidRPr="005A13AE">
        <w:rPr>
          <w:rFonts w:ascii="Times New Roman" w:hAnsi="Times New Roman"/>
          <w:sz w:val="24"/>
          <w:szCs w:val="24"/>
        </w:rPr>
        <w:t>аргументирана</w:t>
      </w:r>
      <w:r w:rsidRPr="005A13AE">
        <w:rPr>
          <w:rFonts w:ascii="Times New Roman" w:hAnsi="Times New Roman"/>
          <w:sz w:val="24"/>
          <w:szCs w:val="24"/>
        </w:rPr>
        <w:t xml:space="preserve"> информация за методите и средствата за изпълнение на тази</w:t>
      </w:r>
      <w:r w:rsidR="00B020FB" w:rsidRPr="005A13AE">
        <w:rPr>
          <w:rFonts w:ascii="Times New Roman" w:hAnsi="Times New Roman"/>
          <w:sz w:val="24"/>
          <w:szCs w:val="24"/>
        </w:rPr>
        <w:t xml:space="preserve"> част от</w:t>
      </w:r>
      <w:r w:rsidRPr="005A13AE">
        <w:rPr>
          <w:rFonts w:ascii="Times New Roman" w:hAnsi="Times New Roman"/>
          <w:sz w:val="24"/>
          <w:szCs w:val="24"/>
        </w:rPr>
        <w:t xml:space="preserve"> дейност</w:t>
      </w:r>
      <w:r w:rsidR="00B020FB" w:rsidRPr="005A13AE">
        <w:rPr>
          <w:rFonts w:ascii="Times New Roman" w:hAnsi="Times New Roman"/>
          <w:sz w:val="24"/>
          <w:szCs w:val="24"/>
        </w:rPr>
        <w:t>та</w:t>
      </w:r>
      <w:r w:rsidRPr="005A13AE">
        <w:rPr>
          <w:rFonts w:ascii="Times New Roman" w:hAnsi="Times New Roman"/>
          <w:sz w:val="24"/>
          <w:szCs w:val="24"/>
        </w:rPr>
        <w:t>, включително да се посочи очаквания</w:t>
      </w:r>
      <w:r w:rsidR="003A2BD1" w:rsidRPr="005A13AE">
        <w:rPr>
          <w:rFonts w:ascii="Times New Roman" w:hAnsi="Times New Roman"/>
          <w:sz w:val="24"/>
          <w:szCs w:val="24"/>
        </w:rPr>
        <w:t>т</w:t>
      </w:r>
      <w:r w:rsidRPr="005A13AE">
        <w:rPr>
          <w:rFonts w:ascii="Times New Roman" w:hAnsi="Times New Roman"/>
          <w:sz w:val="24"/>
          <w:szCs w:val="24"/>
        </w:rPr>
        <w:t xml:space="preserve"> брой лица.</w:t>
      </w:r>
      <w:r w:rsidR="00446B5F" w:rsidRPr="005A13AE">
        <w:t xml:space="preserve"> </w:t>
      </w:r>
      <w:r w:rsidR="00446B5F" w:rsidRPr="005A13AE">
        <w:rPr>
          <w:rFonts w:ascii="Times New Roman" w:hAnsi="Times New Roman"/>
          <w:sz w:val="24"/>
          <w:szCs w:val="24"/>
        </w:rPr>
        <w:t xml:space="preserve">Назначаването на специалисти за допълнителна подкрепа за личностно развитие в рамките на Дейност </w:t>
      </w:r>
      <w:r w:rsidR="00B020FB" w:rsidRPr="005A13AE">
        <w:rPr>
          <w:rFonts w:ascii="Times New Roman" w:hAnsi="Times New Roman"/>
          <w:sz w:val="24"/>
          <w:szCs w:val="24"/>
        </w:rPr>
        <w:t>3</w:t>
      </w:r>
      <w:r w:rsidR="00446B5F" w:rsidRPr="005A13AE">
        <w:rPr>
          <w:rFonts w:ascii="Times New Roman" w:hAnsi="Times New Roman"/>
          <w:sz w:val="24"/>
          <w:szCs w:val="24"/>
        </w:rPr>
        <w:t xml:space="preserve"> се извършва въз основа на анализ на нуждите на </w:t>
      </w:r>
      <w:r w:rsidR="005F2C33" w:rsidRPr="005A13AE">
        <w:rPr>
          <w:rFonts w:ascii="Times New Roman" w:hAnsi="Times New Roman"/>
          <w:sz w:val="24"/>
          <w:szCs w:val="24"/>
        </w:rPr>
        <w:t>съответната образователна институция – детска градина/</w:t>
      </w:r>
      <w:r w:rsidR="00446B5F" w:rsidRPr="005A13AE">
        <w:rPr>
          <w:rFonts w:ascii="Times New Roman" w:hAnsi="Times New Roman"/>
          <w:sz w:val="24"/>
          <w:szCs w:val="24"/>
        </w:rPr>
        <w:t>училище.</w:t>
      </w:r>
    </w:p>
    <w:bookmarkEnd w:id="40"/>
    <w:p w14:paraId="3FF34422" w14:textId="068A5874" w:rsidR="00446B5F" w:rsidRPr="005A13AE" w:rsidRDefault="009A0518" w:rsidP="00E2343E">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По отношение подобряване на образователната среда следва да се посочи </w:t>
      </w:r>
      <w:r w:rsidR="00446B5F" w:rsidRPr="005A13AE">
        <w:rPr>
          <w:rFonts w:ascii="Times New Roman" w:hAnsi="Times New Roman"/>
          <w:sz w:val="24"/>
          <w:szCs w:val="24"/>
        </w:rPr>
        <w:t xml:space="preserve">аргументирана информация за необходимото оборудване и </w:t>
      </w:r>
      <w:r w:rsidR="00183B3D" w:rsidRPr="005A13AE">
        <w:rPr>
          <w:rFonts w:ascii="Times New Roman" w:hAnsi="Times New Roman"/>
          <w:sz w:val="24"/>
          <w:szCs w:val="24"/>
        </w:rPr>
        <w:t>обзавеждане</w:t>
      </w:r>
      <w:r w:rsidR="00E2343E" w:rsidRPr="005A13AE">
        <w:rPr>
          <w:rFonts w:ascii="Times New Roman" w:hAnsi="Times New Roman"/>
          <w:sz w:val="24"/>
          <w:szCs w:val="24"/>
        </w:rPr>
        <w:t xml:space="preserve"> и за необходимите дидактически и др. материали за</w:t>
      </w:r>
      <w:r w:rsidR="00183B3D" w:rsidRPr="005A13AE">
        <w:rPr>
          <w:rFonts w:ascii="Times New Roman" w:hAnsi="Times New Roman"/>
          <w:sz w:val="24"/>
          <w:szCs w:val="24"/>
        </w:rPr>
        <w:t xml:space="preserve"> </w:t>
      </w:r>
      <w:r w:rsidR="00E2343E" w:rsidRPr="005A13AE">
        <w:rPr>
          <w:rFonts w:ascii="Times New Roman" w:hAnsi="Times New Roman"/>
          <w:sz w:val="24"/>
          <w:szCs w:val="24"/>
        </w:rPr>
        <w:t>допълнителна подкрепа</w:t>
      </w:r>
      <w:r w:rsidR="00183B3D" w:rsidRPr="005A13AE">
        <w:rPr>
          <w:rFonts w:ascii="Times New Roman" w:hAnsi="Times New Roman"/>
          <w:sz w:val="24"/>
          <w:szCs w:val="24"/>
        </w:rPr>
        <w:t xml:space="preserve"> </w:t>
      </w:r>
      <w:r w:rsidR="002A7777" w:rsidRPr="005A13AE">
        <w:rPr>
          <w:rFonts w:ascii="Times New Roman" w:hAnsi="Times New Roman"/>
          <w:sz w:val="24"/>
          <w:szCs w:val="24"/>
        </w:rPr>
        <w:t>в рамките на проекта</w:t>
      </w:r>
      <w:r w:rsidR="005F2C33" w:rsidRPr="005A13AE">
        <w:rPr>
          <w:rFonts w:ascii="Times New Roman" w:hAnsi="Times New Roman"/>
          <w:sz w:val="24"/>
          <w:szCs w:val="24"/>
        </w:rPr>
        <w:t xml:space="preserve"> </w:t>
      </w:r>
      <w:r w:rsidR="00183B3D" w:rsidRPr="005A13AE">
        <w:rPr>
          <w:rFonts w:ascii="Times New Roman" w:hAnsi="Times New Roman"/>
          <w:sz w:val="24"/>
          <w:szCs w:val="24"/>
        </w:rPr>
        <w:t xml:space="preserve"> </w:t>
      </w:r>
      <w:r w:rsidR="00183B3D" w:rsidRPr="005A13AE">
        <w:rPr>
          <w:rFonts w:ascii="Times New Roman" w:hAnsi="Times New Roman"/>
          <w:i/>
          <w:sz w:val="24"/>
          <w:szCs w:val="24"/>
        </w:rPr>
        <w:t xml:space="preserve">според идентифицираните нужди и съгласно Механизма за подбор на </w:t>
      </w:r>
      <w:r w:rsidR="005F2C33" w:rsidRPr="005A13AE">
        <w:rPr>
          <w:rFonts w:ascii="Times New Roman" w:hAnsi="Times New Roman"/>
          <w:i/>
          <w:sz w:val="24"/>
          <w:szCs w:val="24"/>
        </w:rPr>
        <w:t>детските градини/</w:t>
      </w:r>
      <w:r w:rsidR="00183B3D" w:rsidRPr="005A13AE">
        <w:rPr>
          <w:rFonts w:ascii="Times New Roman" w:hAnsi="Times New Roman"/>
          <w:i/>
          <w:sz w:val="24"/>
          <w:szCs w:val="24"/>
        </w:rPr>
        <w:t>училищата</w:t>
      </w:r>
      <w:r w:rsidR="00111C15" w:rsidRPr="005A13AE">
        <w:rPr>
          <w:rFonts w:ascii="Times New Roman" w:hAnsi="Times New Roman"/>
          <w:i/>
          <w:sz w:val="24"/>
          <w:szCs w:val="24"/>
        </w:rPr>
        <w:t>, изготвен на база анализи, който включва обективни изисквания, гарантиращи както отчитането на потребностите, така и балансирано териториално разпределение на средствата по операцията</w:t>
      </w:r>
      <w:r w:rsidR="00111C15" w:rsidRPr="005A13AE">
        <w:rPr>
          <w:rStyle w:val="FootnoteReference"/>
          <w:rFonts w:ascii="Times New Roman" w:hAnsi="Times New Roman"/>
          <w:sz w:val="24"/>
          <w:szCs w:val="24"/>
        </w:rPr>
        <w:footnoteReference w:id="39"/>
      </w:r>
      <w:r w:rsidR="00183B3D" w:rsidRPr="005A13AE">
        <w:rPr>
          <w:rFonts w:ascii="Times New Roman" w:hAnsi="Times New Roman"/>
          <w:sz w:val="24"/>
          <w:szCs w:val="24"/>
        </w:rPr>
        <w:t xml:space="preserve">. </w:t>
      </w:r>
      <w:r w:rsidR="000D2A83" w:rsidRPr="005A13AE">
        <w:rPr>
          <w:rFonts w:ascii="Times New Roman" w:hAnsi="Times New Roman"/>
          <w:b/>
          <w:bCs/>
          <w:sz w:val="24"/>
          <w:szCs w:val="24"/>
        </w:rPr>
        <w:t>Разходите за</w:t>
      </w:r>
      <w:r w:rsidR="000D2A83" w:rsidRPr="005A13AE">
        <w:rPr>
          <w:rFonts w:ascii="Times New Roman" w:hAnsi="Times New Roman"/>
          <w:sz w:val="24"/>
          <w:szCs w:val="24"/>
        </w:rPr>
        <w:t xml:space="preserve"> </w:t>
      </w:r>
      <w:r w:rsidR="00763067" w:rsidRPr="005A13AE">
        <w:rPr>
          <w:rFonts w:ascii="Times New Roman" w:hAnsi="Times New Roman"/>
          <w:b/>
          <w:bCs/>
          <w:sz w:val="24"/>
          <w:szCs w:val="24"/>
        </w:rPr>
        <w:t>специализирано</w:t>
      </w:r>
      <w:r w:rsidR="00763067" w:rsidRPr="005A13AE">
        <w:rPr>
          <w:rFonts w:ascii="Times New Roman" w:hAnsi="Times New Roman"/>
          <w:sz w:val="24"/>
          <w:szCs w:val="24"/>
        </w:rPr>
        <w:t xml:space="preserve"> </w:t>
      </w:r>
      <w:r w:rsidR="000D2A83" w:rsidRPr="005A13AE">
        <w:rPr>
          <w:rFonts w:ascii="Times New Roman" w:hAnsi="Times New Roman"/>
          <w:b/>
          <w:bCs/>
          <w:sz w:val="24"/>
          <w:szCs w:val="24"/>
        </w:rPr>
        <w:t xml:space="preserve">оборудване </w:t>
      </w:r>
      <w:r w:rsidR="006A3874" w:rsidRPr="005A13AE">
        <w:rPr>
          <w:rFonts w:ascii="Times New Roman" w:hAnsi="Times New Roman"/>
          <w:b/>
          <w:bCs/>
          <w:sz w:val="24"/>
          <w:szCs w:val="24"/>
        </w:rPr>
        <w:t xml:space="preserve">и обзавеждане за целите на предоставяне на допълнителна подкрепа за личностно развитие не следва да надвишава </w:t>
      </w:r>
      <w:r w:rsidR="005F2C33" w:rsidRPr="005A13AE">
        <w:rPr>
          <w:rFonts w:ascii="Times New Roman" w:hAnsi="Times New Roman"/>
          <w:b/>
          <w:bCs/>
          <w:sz w:val="24"/>
          <w:szCs w:val="24"/>
        </w:rPr>
        <w:t>3</w:t>
      </w:r>
      <w:r w:rsidR="006A3874" w:rsidRPr="005A13AE">
        <w:rPr>
          <w:rFonts w:ascii="Times New Roman" w:hAnsi="Times New Roman"/>
          <w:b/>
          <w:bCs/>
          <w:sz w:val="24"/>
          <w:szCs w:val="24"/>
        </w:rPr>
        <w:t xml:space="preserve">% от преките </w:t>
      </w:r>
      <w:r w:rsidR="005F2C33" w:rsidRPr="005A13AE">
        <w:rPr>
          <w:rFonts w:ascii="Times New Roman" w:hAnsi="Times New Roman"/>
          <w:b/>
          <w:bCs/>
          <w:sz w:val="24"/>
          <w:szCs w:val="24"/>
        </w:rPr>
        <w:t xml:space="preserve">допустими </w:t>
      </w:r>
      <w:r w:rsidR="006A3874" w:rsidRPr="005A13AE">
        <w:rPr>
          <w:rFonts w:ascii="Times New Roman" w:hAnsi="Times New Roman"/>
          <w:b/>
          <w:bCs/>
          <w:sz w:val="24"/>
          <w:szCs w:val="24"/>
        </w:rPr>
        <w:t xml:space="preserve">разходи на проекта, а на дидактическите и др. материали за допълнителна подкрепа </w:t>
      </w:r>
      <w:r w:rsidR="000B2B4F" w:rsidRPr="005A13AE">
        <w:rPr>
          <w:rFonts w:ascii="Times New Roman" w:hAnsi="Times New Roman"/>
          <w:b/>
          <w:bCs/>
          <w:sz w:val="24"/>
          <w:szCs w:val="24"/>
        </w:rPr>
        <w:t>–</w:t>
      </w:r>
      <w:r w:rsidR="006A3874" w:rsidRPr="005A13AE">
        <w:rPr>
          <w:rFonts w:ascii="Times New Roman" w:hAnsi="Times New Roman"/>
          <w:b/>
          <w:bCs/>
          <w:sz w:val="24"/>
          <w:szCs w:val="24"/>
        </w:rPr>
        <w:t xml:space="preserve"> </w:t>
      </w:r>
      <w:r w:rsidR="000B2B4F" w:rsidRPr="005A13AE">
        <w:rPr>
          <w:rFonts w:ascii="Times New Roman" w:hAnsi="Times New Roman"/>
          <w:b/>
          <w:bCs/>
          <w:sz w:val="24"/>
          <w:szCs w:val="24"/>
        </w:rPr>
        <w:t xml:space="preserve">да </w:t>
      </w:r>
      <w:r w:rsidR="006A3874" w:rsidRPr="005A13AE">
        <w:rPr>
          <w:rFonts w:ascii="Times New Roman" w:hAnsi="Times New Roman"/>
          <w:b/>
          <w:bCs/>
          <w:sz w:val="24"/>
          <w:szCs w:val="24"/>
        </w:rPr>
        <w:t xml:space="preserve">не надвишава 2% от преките </w:t>
      </w:r>
      <w:r w:rsidR="005F2C33" w:rsidRPr="005A13AE">
        <w:rPr>
          <w:rFonts w:ascii="Times New Roman" w:hAnsi="Times New Roman"/>
          <w:b/>
          <w:bCs/>
          <w:sz w:val="24"/>
          <w:szCs w:val="24"/>
        </w:rPr>
        <w:t xml:space="preserve">допустими </w:t>
      </w:r>
      <w:r w:rsidR="006A3874" w:rsidRPr="005A13AE">
        <w:rPr>
          <w:rFonts w:ascii="Times New Roman" w:hAnsi="Times New Roman"/>
          <w:b/>
          <w:bCs/>
          <w:sz w:val="24"/>
          <w:szCs w:val="24"/>
        </w:rPr>
        <w:t xml:space="preserve">разходи на </w:t>
      </w:r>
      <w:r w:rsidR="000B2B4F" w:rsidRPr="005A13AE">
        <w:rPr>
          <w:rFonts w:ascii="Times New Roman" w:hAnsi="Times New Roman"/>
          <w:b/>
          <w:bCs/>
          <w:sz w:val="24"/>
          <w:szCs w:val="24"/>
        </w:rPr>
        <w:t>проекта</w:t>
      </w:r>
      <w:r w:rsidR="000B2B4F" w:rsidRPr="005A13AE">
        <w:rPr>
          <w:rFonts w:ascii="Times New Roman" w:hAnsi="Times New Roman"/>
          <w:sz w:val="24"/>
          <w:szCs w:val="24"/>
        </w:rPr>
        <w:t>.</w:t>
      </w:r>
      <w:r w:rsidR="00B15E01" w:rsidRPr="005A13AE">
        <w:t xml:space="preserve"> </w:t>
      </w:r>
      <w:r w:rsidR="00B15E01" w:rsidRPr="005A13AE">
        <w:rPr>
          <w:rFonts w:ascii="Times New Roman" w:hAnsi="Times New Roman"/>
          <w:sz w:val="24"/>
          <w:szCs w:val="24"/>
        </w:rPr>
        <w:t xml:space="preserve">С цел недопускане на двойно финансиране на посочените разходи, в процеса на изпълнение на проекта ще се извършва </w:t>
      </w:r>
      <w:proofErr w:type="spellStart"/>
      <w:r w:rsidR="00B15E01" w:rsidRPr="005A13AE">
        <w:rPr>
          <w:rFonts w:ascii="Times New Roman" w:hAnsi="Times New Roman"/>
          <w:sz w:val="24"/>
          <w:szCs w:val="24"/>
        </w:rPr>
        <w:t>демаркация</w:t>
      </w:r>
      <w:proofErr w:type="spellEnd"/>
      <w:r w:rsidR="00B15E01" w:rsidRPr="005A13AE">
        <w:rPr>
          <w:rFonts w:ascii="Times New Roman" w:hAnsi="Times New Roman"/>
          <w:sz w:val="24"/>
          <w:szCs w:val="24"/>
        </w:rPr>
        <w:t xml:space="preserve"> по образователни институции, представители на целевите групи с проект </w:t>
      </w:r>
      <w:r w:rsidR="00D362A4" w:rsidRPr="005A13AE">
        <w:rPr>
          <w:rFonts w:ascii="Times New Roman" w:hAnsi="Times New Roman"/>
          <w:sz w:val="24"/>
          <w:szCs w:val="24"/>
        </w:rPr>
        <w:t xml:space="preserve">BG05SFPR001-1.001-0001 </w:t>
      </w:r>
      <w:r w:rsidR="00B15E01" w:rsidRPr="005A13AE">
        <w:rPr>
          <w:rFonts w:ascii="Times New Roman" w:hAnsi="Times New Roman"/>
          <w:sz w:val="24"/>
          <w:szCs w:val="24"/>
        </w:rPr>
        <w:t xml:space="preserve">„Успех за теб“ на МОН по процедура </w:t>
      </w:r>
      <w:r w:rsidR="00D362A4" w:rsidRPr="005A13AE">
        <w:rPr>
          <w:rFonts w:ascii="Times New Roman" w:hAnsi="Times New Roman"/>
          <w:sz w:val="24"/>
          <w:szCs w:val="24"/>
        </w:rPr>
        <w:t xml:space="preserve">BG05SFPR001-1.001 </w:t>
      </w:r>
      <w:r w:rsidR="00B15E01" w:rsidRPr="005A13AE">
        <w:rPr>
          <w:rFonts w:ascii="Times New Roman" w:hAnsi="Times New Roman"/>
          <w:sz w:val="24"/>
          <w:szCs w:val="24"/>
        </w:rPr>
        <w:t xml:space="preserve">„Обща и допълнителна подкрепа за личностно развитие в училищното образование“. </w:t>
      </w:r>
    </w:p>
    <w:p w14:paraId="7289AB0F" w14:textId="1E425CF8" w:rsidR="009A0518" w:rsidRPr="005A13AE" w:rsidRDefault="00E2343E" w:rsidP="009A0518">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По отношение</w:t>
      </w:r>
      <w:r w:rsidR="009A0518" w:rsidRPr="005A13AE">
        <w:rPr>
          <w:rFonts w:ascii="Times New Roman" w:hAnsi="Times New Roman"/>
          <w:sz w:val="24"/>
          <w:szCs w:val="24"/>
        </w:rPr>
        <w:t xml:space="preserve"> прилагане на програми и осъществяване на индивидуална и групова работа за психо-социална рехабилитация, рехабилитация на слуха и говора, зрителна рехабилитация, рехабилитация на комуникативните нарушения и при физически увреждания</w:t>
      </w:r>
      <w:r w:rsidRPr="005A13AE">
        <w:rPr>
          <w:rFonts w:ascii="Times New Roman" w:hAnsi="Times New Roman"/>
          <w:sz w:val="24"/>
          <w:szCs w:val="24"/>
        </w:rPr>
        <w:t xml:space="preserve"> следва да се посочи ясна и конкретна информация</w:t>
      </w:r>
      <w:r w:rsidRPr="005A13AE">
        <w:t xml:space="preserve"> </w:t>
      </w:r>
      <w:r w:rsidRPr="005A13AE">
        <w:rPr>
          <w:rFonts w:ascii="Times New Roman" w:hAnsi="Times New Roman"/>
          <w:sz w:val="24"/>
          <w:szCs w:val="24"/>
        </w:rPr>
        <w:t>за</w:t>
      </w:r>
      <w:r w:rsidRPr="005A13AE">
        <w:t xml:space="preserve"> </w:t>
      </w:r>
      <w:r w:rsidRPr="005A13AE">
        <w:rPr>
          <w:rFonts w:ascii="Times New Roman" w:hAnsi="Times New Roman"/>
          <w:sz w:val="24"/>
          <w:szCs w:val="24"/>
        </w:rPr>
        <w:t xml:space="preserve">методите и средствата за изпълнението им по </w:t>
      </w:r>
      <w:r w:rsidR="005F2C33" w:rsidRPr="005A13AE">
        <w:rPr>
          <w:rFonts w:ascii="Times New Roman" w:hAnsi="Times New Roman"/>
          <w:sz w:val="24"/>
          <w:szCs w:val="24"/>
        </w:rPr>
        <w:t>образователни институции</w:t>
      </w:r>
      <w:r w:rsidRPr="005A13AE">
        <w:rPr>
          <w:rFonts w:ascii="Times New Roman" w:hAnsi="Times New Roman"/>
          <w:sz w:val="24"/>
          <w:szCs w:val="24"/>
        </w:rPr>
        <w:t xml:space="preserve">, съгласно </w:t>
      </w:r>
      <w:r w:rsidRPr="005A13AE">
        <w:rPr>
          <w:rFonts w:ascii="Times New Roman" w:hAnsi="Times New Roman"/>
          <w:i/>
          <w:sz w:val="24"/>
          <w:szCs w:val="24"/>
        </w:rPr>
        <w:t xml:space="preserve">Механизма за подбор на </w:t>
      </w:r>
      <w:r w:rsidR="005F2C33" w:rsidRPr="005A13AE">
        <w:rPr>
          <w:rFonts w:ascii="Times New Roman" w:hAnsi="Times New Roman"/>
          <w:i/>
          <w:sz w:val="24"/>
          <w:szCs w:val="24"/>
        </w:rPr>
        <w:t>детските градини/училища</w:t>
      </w:r>
      <w:r w:rsidRPr="005A13AE">
        <w:rPr>
          <w:rFonts w:ascii="Times New Roman" w:hAnsi="Times New Roman"/>
          <w:sz w:val="24"/>
          <w:szCs w:val="24"/>
        </w:rPr>
        <w:t>.</w:t>
      </w:r>
    </w:p>
    <w:p w14:paraId="258A0A42" w14:textId="7B3A4B51" w:rsidR="005F2C33" w:rsidRPr="005A13AE" w:rsidRDefault="005F2C33" w:rsidP="009A0518">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Дейност 3 обхваща работа с деца, вкл. и от </w:t>
      </w:r>
      <w:proofErr w:type="spellStart"/>
      <w:r w:rsidRPr="005A13AE">
        <w:rPr>
          <w:rFonts w:ascii="Times New Roman" w:hAnsi="Times New Roman"/>
          <w:sz w:val="24"/>
          <w:szCs w:val="24"/>
        </w:rPr>
        <w:t>яслени</w:t>
      </w:r>
      <w:proofErr w:type="spellEnd"/>
      <w:r w:rsidRPr="005A13AE">
        <w:rPr>
          <w:rFonts w:ascii="Times New Roman" w:hAnsi="Times New Roman"/>
          <w:sz w:val="24"/>
          <w:szCs w:val="24"/>
        </w:rPr>
        <w:t xml:space="preserve"> групи в детските градини и от училища с групи за задължително предучилищно образование чрез осигуряване на подкрепа </w:t>
      </w:r>
      <w:r w:rsidR="00FD0F8F" w:rsidRPr="005A13AE">
        <w:rPr>
          <w:rFonts w:ascii="Times New Roman" w:hAnsi="Times New Roman"/>
          <w:sz w:val="24"/>
          <w:szCs w:val="24"/>
        </w:rPr>
        <w:t xml:space="preserve">от </w:t>
      </w:r>
      <w:r w:rsidRPr="005A13AE">
        <w:rPr>
          <w:rFonts w:ascii="Times New Roman" w:hAnsi="Times New Roman"/>
          <w:sz w:val="24"/>
          <w:szCs w:val="24"/>
        </w:rPr>
        <w:t xml:space="preserve">педагогически </w:t>
      </w:r>
      <w:r w:rsidRPr="005A13AE">
        <w:rPr>
          <w:rFonts w:ascii="Times New Roman" w:hAnsi="Times New Roman"/>
          <w:sz w:val="24"/>
          <w:szCs w:val="24"/>
        </w:rPr>
        <w:lastRenderedPageBreak/>
        <w:t xml:space="preserve">специалисти (психолози, педагогически съветници, логопеди и др.) и непедагогически персонал (медиатори, социални работници, </w:t>
      </w:r>
      <w:r w:rsidR="006B3E88" w:rsidRPr="005A13AE">
        <w:rPr>
          <w:rFonts w:ascii="Times New Roman" w:hAnsi="Times New Roman"/>
          <w:sz w:val="24"/>
          <w:szCs w:val="24"/>
        </w:rPr>
        <w:t>помощник-</w:t>
      </w:r>
      <w:r w:rsidRPr="005A13AE">
        <w:rPr>
          <w:rFonts w:ascii="Times New Roman" w:hAnsi="Times New Roman"/>
          <w:sz w:val="24"/>
          <w:szCs w:val="24"/>
        </w:rPr>
        <w:t>възпитатели</w:t>
      </w:r>
      <w:r w:rsidR="006B3E88" w:rsidRPr="005A13AE">
        <w:rPr>
          <w:rFonts w:ascii="Times New Roman" w:hAnsi="Times New Roman"/>
          <w:sz w:val="24"/>
          <w:szCs w:val="24"/>
        </w:rPr>
        <w:t>, помощници на учителя</w:t>
      </w:r>
      <w:r w:rsidRPr="005A13AE">
        <w:rPr>
          <w:rFonts w:ascii="Times New Roman" w:hAnsi="Times New Roman"/>
          <w:sz w:val="24"/>
          <w:szCs w:val="24"/>
        </w:rPr>
        <w:t xml:space="preserve"> и др.), когато е приложимо, на база оценката на индивидуалните потребности на децата.</w:t>
      </w:r>
    </w:p>
    <w:p w14:paraId="26744F11" w14:textId="1534CA48" w:rsidR="00E2343E" w:rsidRPr="009649D4" w:rsidRDefault="00E2343E" w:rsidP="00E2343E">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color w:val="FF0000"/>
          <w:sz w:val="24"/>
          <w:szCs w:val="24"/>
        </w:rPr>
      </w:pPr>
      <w:r w:rsidRPr="005A13AE">
        <w:rPr>
          <w:rFonts w:ascii="Times New Roman" w:hAnsi="Times New Roman"/>
          <w:sz w:val="24"/>
          <w:szCs w:val="24"/>
        </w:rPr>
        <w:t xml:space="preserve">По отношение осъществяване на допълнителна подкрепа за личностно развитие на </w:t>
      </w:r>
      <w:r w:rsidR="005F2C33" w:rsidRPr="005A13AE">
        <w:rPr>
          <w:rFonts w:ascii="Times New Roman" w:hAnsi="Times New Roman"/>
          <w:sz w:val="24"/>
          <w:szCs w:val="24"/>
        </w:rPr>
        <w:t xml:space="preserve">децата </w:t>
      </w:r>
      <w:r w:rsidRPr="005A13AE">
        <w:rPr>
          <w:rFonts w:ascii="Times New Roman" w:hAnsi="Times New Roman"/>
          <w:sz w:val="24"/>
          <w:szCs w:val="24"/>
        </w:rPr>
        <w:t>със СОП, с хронични заболяван</w:t>
      </w:r>
      <w:r w:rsidR="00902E9F" w:rsidRPr="005A13AE">
        <w:rPr>
          <w:rFonts w:ascii="Times New Roman" w:hAnsi="Times New Roman"/>
          <w:sz w:val="24"/>
          <w:szCs w:val="24"/>
        </w:rPr>
        <w:t>ия</w:t>
      </w:r>
      <w:r w:rsidRPr="005A13AE">
        <w:rPr>
          <w:rFonts w:ascii="Times New Roman" w:hAnsi="Times New Roman"/>
          <w:sz w:val="24"/>
          <w:szCs w:val="24"/>
        </w:rPr>
        <w:t xml:space="preserve">, в риск или </w:t>
      </w:r>
      <w:r w:rsidR="00B47BF5" w:rsidRPr="005A13AE">
        <w:rPr>
          <w:rFonts w:ascii="Times New Roman" w:hAnsi="Times New Roman"/>
          <w:sz w:val="24"/>
          <w:szCs w:val="24"/>
        </w:rPr>
        <w:t xml:space="preserve">с </w:t>
      </w:r>
      <w:r w:rsidRPr="005A13AE">
        <w:rPr>
          <w:rFonts w:ascii="Times New Roman" w:hAnsi="Times New Roman"/>
          <w:sz w:val="24"/>
          <w:szCs w:val="24"/>
        </w:rPr>
        <w:t xml:space="preserve">изявени дарби, в поле „Начин на изпълнение“ на дейността следва да се посочи ясна и конкретна информация за методите за изпълнение на </w:t>
      </w:r>
      <w:r w:rsidR="008B722D" w:rsidRPr="005A13AE">
        <w:rPr>
          <w:rFonts w:ascii="Times New Roman" w:hAnsi="Times New Roman"/>
          <w:sz w:val="24"/>
          <w:szCs w:val="24"/>
        </w:rPr>
        <w:t>тази част от</w:t>
      </w:r>
      <w:r w:rsidRPr="005A13AE">
        <w:rPr>
          <w:rFonts w:ascii="Times New Roman" w:hAnsi="Times New Roman"/>
          <w:sz w:val="24"/>
          <w:szCs w:val="24"/>
        </w:rPr>
        <w:t xml:space="preserve"> </w:t>
      </w:r>
      <w:r w:rsidR="008B722D" w:rsidRPr="005A13AE">
        <w:rPr>
          <w:rFonts w:ascii="Times New Roman" w:hAnsi="Times New Roman"/>
          <w:sz w:val="24"/>
          <w:szCs w:val="24"/>
        </w:rPr>
        <w:t>Д</w:t>
      </w:r>
      <w:r w:rsidRPr="005A13AE">
        <w:rPr>
          <w:rFonts w:ascii="Times New Roman" w:hAnsi="Times New Roman"/>
          <w:sz w:val="24"/>
          <w:szCs w:val="24"/>
        </w:rPr>
        <w:t>ейност</w:t>
      </w:r>
      <w:r w:rsidR="008B722D" w:rsidRPr="005A13AE">
        <w:rPr>
          <w:rFonts w:ascii="Times New Roman" w:hAnsi="Times New Roman"/>
          <w:sz w:val="24"/>
          <w:szCs w:val="24"/>
        </w:rPr>
        <w:t xml:space="preserve"> 3</w:t>
      </w:r>
      <w:r w:rsidRPr="005A13AE">
        <w:rPr>
          <w:rFonts w:ascii="Times New Roman" w:hAnsi="Times New Roman"/>
          <w:sz w:val="24"/>
          <w:szCs w:val="24"/>
        </w:rPr>
        <w:t>, включително да се посочи очаквания</w:t>
      </w:r>
      <w:r w:rsidR="003A2BD1" w:rsidRPr="005A13AE">
        <w:rPr>
          <w:rFonts w:ascii="Times New Roman" w:hAnsi="Times New Roman"/>
          <w:sz w:val="24"/>
          <w:szCs w:val="24"/>
        </w:rPr>
        <w:t>т</w:t>
      </w:r>
      <w:r w:rsidRPr="005A13AE">
        <w:rPr>
          <w:rFonts w:ascii="Times New Roman" w:hAnsi="Times New Roman"/>
          <w:sz w:val="24"/>
          <w:szCs w:val="24"/>
        </w:rPr>
        <w:t xml:space="preserve"> брой </w:t>
      </w:r>
      <w:r w:rsidR="005F2C33" w:rsidRPr="005A13AE">
        <w:rPr>
          <w:rFonts w:ascii="Times New Roman" w:hAnsi="Times New Roman"/>
          <w:sz w:val="24"/>
          <w:szCs w:val="24"/>
        </w:rPr>
        <w:t xml:space="preserve">деца </w:t>
      </w:r>
      <w:r w:rsidRPr="005A13AE">
        <w:rPr>
          <w:rFonts w:ascii="Times New Roman" w:hAnsi="Times New Roman"/>
          <w:sz w:val="24"/>
          <w:szCs w:val="24"/>
        </w:rPr>
        <w:t xml:space="preserve">със специални образователни потребности, </w:t>
      </w:r>
      <w:r w:rsidR="005F2C33" w:rsidRPr="005A13AE">
        <w:rPr>
          <w:rFonts w:ascii="Times New Roman" w:hAnsi="Times New Roman"/>
          <w:sz w:val="24"/>
          <w:szCs w:val="24"/>
        </w:rPr>
        <w:t xml:space="preserve">деца с  </w:t>
      </w:r>
      <w:r w:rsidRPr="005A13AE">
        <w:rPr>
          <w:rFonts w:ascii="Times New Roman" w:hAnsi="Times New Roman"/>
          <w:sz w:val="24"/>
          <w:szCs w:val="24"/>
        </w:rPr>
        <w:t xml:space="preserve">хронични заболявания, </w:t>
      </w:r>
      <w:r w:rsidR="005F2C33" w:rsidRPr="005A13AE">
        <w:rPr>
          <w:rFonts w:ascii="Times New Roman" w:hAnsi="Times New Roman"/>
          <w:sz w:val="24"/>
          <w:szCs w:val="24"/>
        </w:rPr>
        <w:t xml:space="preserve">деца </w:t>
      </w:r>
      <w:r w:rsidRPr="005A13AE">
        <w:rPr>
          <w:rFonts w:ascii="Times New Roman" w:hAnsi="Times New Roman"/>
          <w:sz w:val="24"/>
          <w:szCs w:val="24"/>
        </w:rPr>
        <w:t xml:space="preserve">в риск и </w:t>
      </w:r>
      <w:r w:rsidR="005F2C33" w:rsidRPr="005A13AE">
        <w:rPr>
          <w:rFonts w:ascii="Times New Roman" w:hAnsi="Times New Roman"/>
          <w:sz w:val="24"/>
          <w:szCs w:val="24"/>
        </w:rPr>
        <w:t xml:space="preserve">деца </w:t>
      </w:r>
      <w:r w:rsidRPr="005A13AE">
        <w:rPr>
          <w:rFonts w:ascii="Times New Roman" w:hAnsi="Times New Roman"/>
          <w:sz w:val="24"/>
          <w:szCs w:val="24"/>
        </w:rPr>
        <w:t xml:space="preserve">с изявени дарби, на които се планира да бъде предоставена допълнителна подкрепа, в съответствие с планираните в </w:t>
      </w:r>
      <w:r w:rsidR="003A2BD1" w:rsidRPr="005A13AE">
        <w:rPr>
          <w:rFonts w:ascii="Times New Roman" w:hAnsi="Times New Roman"/>
          <w:sz w:val="24"/>
          <w:szCs w:val="24"/>
        </w:rPr>
        <w:t>секция</w:t>
      </w:r>
      <w:r w:rsidRPr="005A13AE">
        <w:rPr>
          <w:rFonts w:ascii="Times New Roman" w:hAnsi="Times New Roman"/>
          <w:sz w:val="24"/>
          <w:szCs w:val="24"/>
        </w:rPr>
        <w:t xml:space="preserve"> </w:t>
      </w:r>
      <w:r w:rsidR="005946AC" w:rsidRPr="005A13AE">
        <w:rPr>
          <w:rFonts w:ascii="Times New Roman" w:hAnsi="Times New Roman"/>
          <w:sz w:val="24"/>
          <w:szCs w:val="24"/>
        </w:rPr>
        <w:t>4</w:t>
      </w:r>
      <w:r w:rsidRPr="005A13AE">
        <w:rPr>
          <w:rFonts w:ascii="Times New Roman" w:hAnsi="Times New Roman"/>
          <w:sz w:val="24"/>
          <w:szCs w:val="24"/>
        </w:rPr>
        <w:t xml:space="preserve"> на проектното предложение целеви стойности на индикаторите за изпълнение, индикативен брой часове допълнителна подкрепа и т.н. При осъществяването на допълнителна подкрепа за личностно развитие на </w:t>
      </w:r>
      <w:r w:rsidR="009F309D" w:rsidRPr="005A13AE">
        <w:rPr>
          <w:rFonts w:ascii="Times New Roman" w:hAnsi="Times New Roman"/>
          <w:sz w:val="24"/>
          <w:szCs w:val="24"/>
        </w:rPr>
        <w:t xml:space="preserve">деца </w:t>
      </w:r>
      <w:r w:rsidRPr="005A13AE">
        <w:rPr>
          <w:rFonts w:ascii="Times New Roman" w:hAnsi="Times New Roman"/>
          <w:sz w:val="24"/>
          <w:szCs w:val="24"/>
        </w:rPr>
        <w:t>се прилага</w:t>
      </w:r>
      <w:r w:rsidR="00403325" w:rsidRPr="005A13AE">
        <w:rPr>
          <w:rFonts w:ascii="Times New Roman" w:hAnsi="Times New Roman"/>
          <w:sz w:val="24"/>
          <w:szCs w:val="24"/>
        </w:rPr>
        <w:t>т</w:t>
      </w:r>
      <w:r w:rsidRPr="005A13AE">
        <w:rPr>
          <w:rFonts w:ascii="Times New Roman" w:hAnsi="Times New Roman"/>
          <w:sz w:val="24"/>
          <w:szCs w:val="24"/>
        </w:rPr>
        <w:t xml:space="preserve"> </w:t>
      </w:r>
      <w:r w:rsidR="00403325" w:rsidRPr="005A13AE">
        <w:rPr>
          <w:rFonts w:ascii="Times New Roman" w:hAnsi="Times New Roman"/>
          <w:sz w:val="24"/>
          <w:szCs w:val="24"/>
        </w:rPr>
        <w:t>единични</w:t>
      </w:r>
      <w:r w:rsidRPr="005A13AE">
        <w:rPr>
          <w:rFonts w:ascii="Times New Roman" w:hAnsi="Times New Roman"/>
          <w:sz w:val="24"/>
          <w:szCs w:val="24"/>
        </w:rPr>
        <w:t xml:space="preserve"> разходи в съответствие с член 53, параграф 1, буква б) от Регламент (ЕС) № 2021/1060</w:t>
      </w:r>
      <w:r w:rsidR="00403325" w:rsidRPr="005A13AE">
        <w:rPr>
          <w:rFonts w:ascii="Times New Roman" w:hAnsi="Times New Roman"/>
          <w:sz w:val="24"/>
          <w:szCs w:val="24"/>
        </w:rPr>
        <w:t>, които са определени в</w:t>
      </w:r>
      <w:r w:rsidR="007E0321" w:rsidRPr="005A13AE">
        <w:rPr>
          <w:rFonts w:ascii="Times New Roman" w:hAnsi="Times New Roman"/>
          <w:sz w:val="24"/>
          <w:szCs w:val="24"/>
        </w:rPr>
        <w:t xml:space="preserve"> </w:t>
      </w:r>
      <w:r w:rsidR="004B2D83" w:rsidRPr="005A13AE">
        <w:rPr>
          <w:rFonts w:ascii="Times New Roman" w:hAnsi="Times New Roman"/>
          <w:b/>
          <w:bCs/>
          <w:sz w:val="24"/>
          <w:szCs w:val="24"/>
          <w:lang w:val="en-US"/>
        </w:rPr>
        <w:t>T</w:t>
      </w:r>
      <w:proofErr w:type="spellStart"/>
      <w:r w:rsidRPr="005A13AE">
        <w:rPr>
          <w:rFonts w:ascii="Times New Roman" w:hAnsi="Times New Roman"/>
          <w:b/>
          <w:bCs/>
          <w:sz w:val="24"/>
          <w:szCs w:val="24"/>
        </w:rPr>
        <w:t>аблица</w:t>
      </w:r>
      <w:proofErr w:type="spellEnd"/>
      <w:r w:rsidRPr="005A13AE">
        <w:rPr>
          <w:rFonts w:ascii="Times New Roman" w:hAnsi="Times New Roman"/>
          <w:b/>
          <w:bCs/>
          <w:sz w:val="24"/>
          <w:szCs w:val="24"/>
        </w:rPr>
        <w:t xml:space="preserve"> на</w:t>
      </w:r>
      <w:r w:rsidR="000D2A83" w:rsidRPr="005A13AE">
        <w:rPr>
          <w:rFonts w:ascii="Times New Roman" w:hAnsi="Times New Roman"/>
          <w:b/>
          <w:bCs/>
          <w:sz w:val="24"/>
          <w:szCs w:val="24"/>
        </w:rPr>
        <w:t xml:space="preserve"> единичните</w:t>
      </w:r>
      <w:r w:rsidRPr="005A13AE">
        <w:rPr>
          <w:rFonts w:ascii="Times New Roman" w:hAnsi="Times New Roman"/>
          <w:b/>
          <w:bCs/>
          <w:sz w:val="24"/>
          <w:szCs w:val="24"/>
        </w:rPr>
        <w:t xml:space="preserve"> разходи</w:t>
      </w:r>
      <w:r w:rsidR="004B2D83" w:rsidRPr="005A13AE">
        <w:rPr>
          <w:rFonts w:ascii="Times New Roman" w:hAnsi="Times New Roman"/>
          <w:b/>
          <w:bCs/>
          <w:sz w:val="24"/>
          <w:szCs w:val="24"/>
          <w:lang w:val="en-US"/>
        </w:rPr>
        <w:t xml:space="preserve"> </w:t>
      </w:r>
      <w:r w:rsidR="004B2D83" w:rsidRPr="005A13AE">
        <w:rPr>
          <w:rFonts w:ascii="Times New Roman" w:hAnsi="Times New Roman"/>
          <w:b/>
          <w:bCs/>
          <w:sz w:val="24"/>
          <w:szCs w:val="24"/>
        </w:rPr>
        <w:t xml:space="preserve">и еднократните суми </w:t>
      </w:r>
      <w:r w:rsidRPr="005A13AE">
        <w:rPr>
          <w:rFonts w:ascii="Times New Roman" w:hAnsi="Times New Roman"/>
          <w:b/>
          <w:bCs/>
          <w:sz w:val="24"/>
          <w:szCs w:val="24"/>
        </w:rPr>
        <w:t>по процедура</w:t>
      </w:r>
      <w:r w:rsidRPr="005A13AE">
        <w:rPr>
          <w:rFonts w:ascii="Times New Roman" w:hAnsi="Times New Roman"/>
          <w:sz w:val="24"/>
          <w:szCs w:val="24"/>
        </w:rPr>
        <w:t xml:space="preserve"> </w:t>
      </w:r>
      <w:r w:rsidR="004C2726" w:rsidRPr="005A13AE">
        <w:rPr>
          <w:rFonts w:ascii="Times New Roman" w:hAnsi="Times New Roman"/>
          <w:sz w:val="24"/>
          <w:szCs w:val="24"/>
        </w:rPr>
        <w:t>BG05SFPR001-1.</w:t>
      </w:r>
      <w:r w:rsidR="005F2C33" w:rsidRPr="005A13AE">
        <w:rPr>
          <w:rFonts w:ascii="Times New Roman" w:hAnsi="Times New Roman"/>
          <w:sz w:val="24"/>
          <w:szCs w:val="24"/>
        </w:rPr>
        <w:t>003</w:t>
      </w:r>
      <w:r w:rsidR="005F2C33" w:rsidRPr="005A13AE" w:rsidDel="004C2726">
        <w:rPr>
          <w:rFonts w:ascii="Times New Roman" w:hAnsi="Times New Roman"/>
          <w:sz w:val="24"/>
          <w:szCs w:val="24"/>
        </w:rPr>
        <w:t xml:space="preserve"> </w:t>
      </w:r>
      <w:r w:rsidRPr="005A13AE">
        <w:rPr>
          <w:rFonts w:ascii="Times New Roman" w:hAnsi="Times New Roman"/>
          <w:sz w:val="24"/>
          <w:szCs w:val="24"/>
        </w:rPr>
        <w:t xml:space="preserve">„Обща и допълнителна подкрепа за личностно развитие в </w:t>
      </w:r>
      <w:r w:rsidR="005F2C33" w:rsidRPr="005A13AE">
        <w:rPr>
          <w:rFonts w:ascii="Times New Roman" w:hAnsi="Times New Roman"/>
          <w:sz w:val="24"/>
          <w:szCs w:val="24"/>
        </w:rPr>
        <w:t>пред</w:t>
      </w:r>
      <w:r w:rsidRPr="005A13AE">
        <w:rPr>
          <w:rFonts w:ascii="Times New Roman" w:hAnsi="Times New Roman"/>
          <w:sz w:val="24"/>
          <w:szCs w:val="24"/>
        </w:rPr>
        <w:t>училищното образование“ (</w:t>
      </w:r>
      <w:r w:rsidRPr="005A13AE">
        <w:rPr>
          <w:rFonts w:ascii="Times New Roman" w:hAnsi="Times New Roman"/>
          <w:b/>
          <w:bCs/>
          <w:i/>
          <w:iCs/>
          <w:sz w:val="24"/>
          <w:szCs w:val="24"/>
        </w:rPr>
        <w:t xml:space="preserve">Приложение </w:t>
      </w:r>
      <w:r w:rsidR="009F309D" w:rsidRPr="005A13AE">
        <w:rPr>
          <w:rFonts w:ascii="Times New Roman" w:hAnsi="Times New Roman"/>
          <w:b/>
          <w:bCs/>
          <w:i/>
          <w:iCs/>
          <w:sz w:val="24"/>
          <w:szCs w:val="24"/>
          <w:lang w:val="en-US"/>
        </w:rPr>
        <w:t>I</w:t>
      </w:r>
      <w:r w:rsidRPr="005A13AE">
        <w:rPr>
          <w:rFonts w:ascii="Times New Roman" w:hAnsi="Times New Roman"/>
          <w:b/>
          <w:bCs/>
          <w:i/>
          <w:iCs/>
          <w:sz w:val="24"/>
          <w:szCs w:val="24"/>
        </w:rPr>
        <w:t>X към Условията за кандидатстване</w:t>
      </w:r>
      <w:r w:rsidRPr="005A13AE">
        <w:rPr>
          <w:rFonts w:ascii="Times New Roman" w:hAnsi="Times New Roman"/>
          <w:sz w:val="24"/>
          <w:szCs w:val="24"/>
        </w:rPr>
        <w:t>)</w:t>
      </w:r>
      <w:r w:rsidR="007E0321" w:rsidRPr="005A13AE">
        <w:rPr>
          <w:rFonts w:ascii="Times New Roman" w:hAnsi="Times New Roman"/>
          <w:sz w:val="24"/>
          <w:szCs w:val="24"/>
        </w:rPr>
        <w:t>.</w:t>
      </w:r>
      <w:r w:rsidR="00E61868" w:rsidRPr="005A13AE">
        <w:rPr>
          <w:rFonts w:ascii="Times New Roman" w:hAnsi="Times New Roman"/>
          <w:sz w:val="24"/>
          <w:szCs w:val="24"/>
        </w:rPr>
        <w:t xml:space="preserve"> </w:t>
      </w:r>
      <w:r w:rsidRPr="005A13AE">
        <w:rPr>
          <w:rFonts w:ascii="Times New Roman" w:hAnsi="Times New Roman"/>
          <w:sz w:val="24"/>
          <w:szCs w:val="24"/>
        </w:rPr>
        <w:t xml:space="preserve">Всяка предоставена допълнителна подкрепа на </w:t>
      </w:r>
      <w:r w:rsidR="005F2C33" w:rsidRPr="005A13AE">
        <w:rPr>
          <w:rFonts w:ascii="Times New Roman" w:hAnsi="Times New Roman"/>
          <w:sz w:val="24"/>
          <w:szCs w:val="24"/>
        </w:rPr>
        <w:t xml:space="preserve">дете от уязвима група </w:t>
      </w:r>
      <w:r w:rsidRPr="005A13AE">
        <w:rPr>
          <w:rFonts w:ascii="Times New Roman" w:hAnsi="Times New Roman"/>
          <w:sz w:val="24"/>
          <w:szCs w:val="24"/>
        </w:rPr>
        <w:t>следва да завършва с ясен краен резултат – удостоверение/карта на детето по образец</w:t>
      </w:r>
      <w:r w:rsidR="003A2BD1" w:rsidRPr="005A13AE">
        <w:rPr>
          <w:rFonts w:ascii="Times New Roman" w:hAnsi="Times New Roman"/>
          <w:sz w:val="24"/>
          <w:szCs w:val="24"/>
        </w:rPr>
        <w:t>,</w:t>
      </w:r>
      <w:r w:rsidRPr="005A13AE">
        <w:rPr>
          <w:rFonts w:ascii="Times New Roman" w:hAnsi="Times New Roman"/>
          <w:sz w:val="24"/>
          <w:szCs w:val="24"/>
        </w:rPr>
        <w:t xml:space="preserve"> </w:t>
      </w:r>
      <w:r w:rsidR="00E06C8E" w:rsidRPr="005A13AE">
        <w:rPr>
          <w:rFonts w:ascii="Times New Roman" w:hAnsi="Times New Roman"/>
          <w:sz w:val="24"/>
          <w:szCs w:val="24"/>
        </w:rPr>
        <w:t xml:space="preserve">съгласуван с </w:t>
      </w:r>
      <w:r w:rsidRPr="005A13AE">
        <w:rPr>
          <w:rFonts w:ascii="Times New Roman" w:hAnsi="Times New Roman"/>
          <w:sz w:val="24"/>
          <w:szCs w:val="24"/>
        </w:rPr>
        <w:t xml:space="preserve">УО. </w:t>
      </w:r>
      <w:bookmarkStart w:id="41" w:name="_Hlk113023105"/>
      <w:r w:rsidR="00E06C8E" w:rsidRPr="005A13AE">
        <w:rPr>
          <w:rFonts w:ascii="Times New Roman" w:hAnsi="Times New Roman"/>
          <w:sz w:val="24"/>
          <w:szCs w:val="24"/>
        </w:rPr>
        <w:t>Този вид допълнителна подкрепа за личностно развитие се предоставя от специалист, който не е бил назначен за изпълнението на Дейност 3 от проекта.</w:t>
      </w:r>
    </w:p>
    <w:bookmarkEnd w:id="41"/>
    <w:p w14:paraId="3979FF9C" w14:textId="272349FC" w:rsidR="009A0518" w:rsidRPr="005A13AE" w:rsidRDefault="00736B86" w:rsidP="009A0518">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i/>
          <w:iCs/>
          <w:sz w:val="24"/>
          <w:szCs w:val="24"/>
        </w:rPr>
      </w:pPr>
      <w:r w:rsidRPr="005A13AE">
        <w:rPr>
          <w:rFonts w:ascii="Times New Roman" w:hAnsi="Times New Roman"/>
          <w:i/>
          <w:iCs/>
          <w:sz w:val="24"/>
          <w:szCs w:val="24"/>
        </w:rPr>
        <w:t xml:space="preserve">Допълнителната подкрепа за личностно развитие на </w:t>
      </w:r>
      <w:r w:rsidR="005A672C" w:rsidRPr="005A13AE">
        <w:rPr>
          <w:rFonts w:ascii="Times New Roman" w:hAnsi="Times New Roman"/>
          <w:i/>
          <w:iCs/>
          <w:sz w:val="24"/>
          <w:szCs w:val="24"/>
        </w:rPr>
        <w:t xml:space="preserve">децата </w:t>
      </w:r>
      <w:r w:rsidRPr="005A13AE">
        <w:rPr>
          <w:rFonts w:ascii="Times New Roman" w:hAnsi="Times New Roman"/>
          <w:i/>
          <w:iCs/>
          <w:sz w:val="24"/>
          <w:szCs w:val="24"/>
        </w:rPr>
        <w:t xml:space="preserve">по </w:t>
      </w:r>
      <w:r w:rsidR="004145E4" w:rsidRPr="005A13AE">
        <w:rPr>
          <w:rFonts w:ascii="Times New Roman" w:hAnsi="Times New Roman"/>
          <w:i/>
          <w:iCs/>
          <w:sz w:val="24"/>
          <w:szCs w:val="24"/>
        </w:rPr>
        <w:t>Д</w:t>
      </w:r>
      <w:r w:rsidRPr="005A13AE">
        <w:rPr>
          <w:rFonts w:ascii="Times New Roman" w:hAnsi="Times New Roman"/>
          <w:i/>
          <w:iCs/>
          <w:sz w:val="24"/>
          <w:szCs w:val="24"/>
        </w:rPr>
        <w:t xml:space="preserve">ейност 3 следва да е </w:t>
      </w:r>
      <w:r w:rsidR="009A0518" w:rsidRPr="005A13AE">
        <w:rPr>
          <w:rFonts w:ascii="Times New Roman" w:hAnsi="Times New Roman"/>
          <w:i/>
          <w:iCs/>
          <w:sz w:val="24"/>
          <w:szCs w:val="24"/>
        </w:rPr>
        <w:t>съобразен</w:t>
      </w:r>
      <w:r w:rsidRPr="005A13AE">
        <w:rPr>
          <w:rFonts w:ascii="Times New Roman" w:hAnsi="Times New Roman"/>
          <w:i/>
          <w:iCs/>
          <w:sz w:val="24"/>
          <w:szCs w:val="24"/>
        </w:rPr>
        <w:t>а</w:t>
      </w:r>
      <w:r w:rsidR="009A0518" w:rsidRPr="005A13AE">
        <w:rPr>
          <w:rFonts w:ascii="Times New Roman" w:hAnsi="Times New Roman"/>
          <w:i/>
          <w:iCs/>
          <w:sz w:val="24"/>
          <w:szCs w:val="24"/>
        </w:rPr>
        <w:t xml:space="preserve"> с идентифиц</w:t>
      </w:r>
      <w:r w:rsidRPr="005A13AE">
        <w:rPr>
          <w:rFonts w:ascii="Times New Roman" w:hAnsi="Times New Roman"/>
          <w:i/>
          <w:iCs/>
          <w:sz w:val="24"/>
          <w:szCs w:val="24"/>
        </w:rPr>
        <w:t>и</w:t>
      </w:r>
      <w:r w:rsidR="009A0518" w:rsidRPr="005A13AE">
        <w:rPr>
          <w:rFonts w:ascii="Times New Roman" w:hAnsi="Times New Roman"/>
          <w:i/>
          <w:iCs/>
          <w:sz w:val="24"/>
          <w:szCs w:val="24"/>
        </w:rPr>
        <w:t xml:space="preserve">раните </w:t>
      </w:r>
      <w:r w:rsidRPr="005A13AE">
        <w:rPr>
          <w:rFonts w:ascii="Times New Roman" w:hAnsi="Times New Roman"/>
          <w:i/>
          <w:iCs/>
          <w:sz w:val="24"/>
          <w:szCs w:val="24"/>
        </w:rPr>
        <w:t xml:space="preserve">нужди </w:t>
      </w:r>
      <w:r w:rsidR="009A0518" w:rsidRPr="005A13AE">
        <w:rPr>
          <w:rFonts w:ascii="Times New Roman" w:hAnsi="Times New Roman"/>
          <w:i/>
          <w:iCs/>
          <w:sz w:val="24"/>
          <w:szCs w:val="24"/>
        </w:rPr>
        <w:t xml:space="preserve">на ниво </w:t>
      </w:r>
      <w:r w:rsidR="005F2C33" w:rsidRPr="005A13AE">
        <w:rPr>
          <w:rFonts w:ascii="Times New Roman" w:hAnsi="Times New Roman"/>
          <w:i/>
          <w:iCs/>
          <w:sz w:val="24"/>
          <w:szCs w:val="24"/>
        </w:rPr>
        <w:t xml:space="preserve">детска градина/училище </w:t>
      </w:r>
      <w:r w:rsidRPr="005A13AE">
        <w:rPr>
          <w:rFonts w:ascii="Times New Roman" w:hAnsi="Times New Roman"/>
          <w:i/>
          <w:iCs/>
          <w:sz w:val="24"/>
          <w:szCs w:val="24"/>
        </w:rPr>
        <w:t xml:space="preserve">съгласно Механизма за подбор на </w:t>
      </w:r>
      <w:r w:rsidR="005F2C33" w:rsidRPr="005A13AE">
        <w:rPr>
          <w:rFonts w:ascii="Times New Roman" w:hAnsi="Times New Roman"/>
          <w:i/>
          <w:iCs/>
          <w:sz w:val="24"/>
          <w:szCs w:val="24"/>
        </w:rPr>
        <w:t>детските градини/училищата</w:t>
      </w:r>
      <w:r w:rsidR="009A0518" w:rsidRPr="005A13AE">
        <w:rPr>
          <w:rFonts w:ascii="Times New Roman" w:hAnsi="Times New Roman"/>
          <w:i/>
          <w:iCs/>
          <w:sz w:val="24"/>
          <w:szCs w:val="24"/>
        </w:rPr>
        <w:t>.</w:t>
      </w:r>
      <w:r w:rsidRPr="005A13AE">
        <w:rPr>
          <w:rFonts w:ascii="Times New Roman" w:hAnsi="Times New Roman"/>
          <w:i/>
          <w:iCs/>
          <w:sz w:val="24"/>
          <w:szCs w:val="24"/>
        </w:rPr>
        <w:t xml:space="preserve"> </w:t>
      </w:r>
    </w:p>
    <w:p w14:paraId="184FCC94" w14:textId="1CB4C2D6" w:rsidR="00736B86" w:rsidRPr="005A13AE" w:rsidRDefault="009A0518" w:rsidP="009A0518">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В допълнение, в поле „Начин на изпълнение“ следва подробно да се обосноват методите и необходимите средства за изпълнение на дейността</w:t>
      </w:r>
      <w:r w:rsidR="001C5453" w:rsidRPr="005A13AE">
        <w:rPr>
          <w:rFonts w:ascii="Times New Roman" w:hAnsi="Times New Roman"/>
          <w:sz w:val="24"/>
          <w:szCs w:val="24"/>
        </w:rPr>
        <w:t xml:space="preserve">. </w:t>
      </w:r>
      <w:r w:rsidRPr="005A13AE">
        <w:rPr>
          <w:rFonts w:ascii="Times New Roman" w:hAnsi="Times New Roman"/>
          <w:sz w:val="24"/>
          <w:szCs w:val="24"/>
        </w:rPr>
        <w:t xml:space="preserve">В поле „Резултат“ </w:t>
      </w:r>
      <w:r w:rsidR="00D245B1" w:rsidRPr="00D245B1">
        <w:rPr>
          <w:rFonts w:ascii="Times New Roman" w:hAnsi="Times New Roman"/>
          <w:sz w:val="24"/>
          <w:szCs w:val="24"/>
        </w:rPr>
        <w:t xml:space="preserve">и/или в Приложение XXII </w:t>
      </w:r>
      <w:r w:rsidRPr="005A13AE">
        <w:rPr>
          <w:rFonts w:ascii="Times New Roman" w:hAnsi="Times New Roman"/>
          <w:sz w:val="24"/>
          <w:szCs w:val="24"/>
        </w:rPr>
        <w:t xml:space="preserve">следва да се опишат очакваните конкретни резултати от изпълнението на планираната дейност, включително да се посочи за изпълнението на кои индикатори допринася дейността, както и стойност на съответния индикатор. Индикаторите и стойностите им, посочени в секция </w:t>
      </w:r>
      <w:r w:rsidR="00671EDB" w:rsidRPr="005A13AE">
        <w:rPr>
          <w:rFonts w:ascii="Times New Roman" w:hAnsi="Times New Roman"/>
          <w:sz w:val="24"/>
          <w:szCs w:val="24"/>
        </w:rPr>
        <w:t>3</w:t>
      </w:r>
      <w:r w:rsidRPr="005A13AE">
        <w:rPr>
          <w:rFonts w:ascii="Times New Roman" w:hAnsi="Times New Roman"/>
          <w:sz w:val="24"/>
          <w:szCs w:val="24"/>
        </w:rPr>
        <w:t xml:space="preserve"> „План за изпълнение/Дейности по проекта</w:t>
      </w:r>
      <w:r w:rsidR="00343244" w:rsidRPr="005A13AE">
        <w:rPr>
          <w:rFonts w:ascii="Times New Roman" w:hAnsi="Times New Roman"/>
          <w:sz w:val="24"/>
          <w:szCs w:val="24"/>
        </w:rPr>
        <w:t>“,</w:t>
      </w:r>
      <w:r w:rsidRPr="005A13AE">
        <w:rPr>
          <w:rFonts w:ascii="Times New Roman" w:hAnsi="Times New Roman"/>
          <w:sz w:val="24"/>
          <w:szCs w:val="24"/>
        </w:rPr>
        <w:t xml:space="preserve"> поле „Резултат“, следва да съответстват на индикаторите и стойностите, посочени в секция </w:t>
      </w:r>
      <w:r w:rsidR="00671EDB" w:rsidRPr="005A13AE">
        <w:rPr>
          <w:rFonts w:ascii="Times New Roman" w:hAnsi="Times New Roman"/>
          <w:sz w:val="24"/>
          <w:szCs w:val="24"/>
        </w:rPr>
        <w:t>4</w:t>
      </w:r>
      <w:r w:rsidRPr="005A13AE">
        <w:rPr>
          <w:rFonts w:ascii="Times New Roman" w:hAnsi="Times New Roman"/>
          <w:sz w:val="24"/>
          <w:szCs w:val="24"/>
        </w:rPr>
        <w:t xml:space="preserve"> „Индикатори“ </w:t>
      </w:r>
      <w:r w:rsidR="00343244" w:rsidRPr="005A13AE">
        <w:rPr>
          <w:rFonts w:ascii="Times New Roman" w:hAnsi="Times New Roman"/>
          <w:sz w:val="24"/>
          <w:szCs w:val="24"/>
        </w:rPr>
        <w:t xml:space="preserve">от </w:t>
      </w:r>
      <w:r w:rsidRPr="005A13AE">
        <w:rPr>
          <w:rFonts w:ascii="Times New Roman" w:hAnsi="Times New Roman"/>
          <w:sz w:val="24"/>
          <w:szCs w:val="24"/>
        </w:rPr>
        <w:t xml:space="preserve">Формуляра за кандидатстване. За целите на Дейност </w:t>
      </w:r>
      <w:r w:rsidR="00736B86" w:rsidRPr="005A13AE">
        <w:rPr>
          <w:rFonts w:ascii="Times New Roman" w:hAnsi="Times New Roman"/>
          <w:sz w:val="24"/>
          <w:szCs w:val="24"/>
        </w:rPr>
        <w:t>3</w:t>
      </w:r>
      <w:r w:rsidRPr="005A13AE">
        <w:rPr>
          <w:rFonts w:ascii="Times New Roman" w:hAnsi="Times New Roman"/>
          <w:sz w:val="24"/>
          <w:szCs w:val="24"/>
        </w:rPr>
        <w:t xml:space="preserve"> се планира индикатор за изпълнение </w:t>
      </w:r>
      <w:r w:rsidR="00736B86" w:rsidRPr="005A13AE">
        <w:rPr>
          <w:rFonts w:ascii="Times New Roman" w:hAnsi="Times New Roman"/>
          <w:i/>
          <w:sz w:val="24"/>
          <w:szCs w:val="24"/>
        </w:rPr>
        <w:t>SOI 1.2. Брой деца и ученици в предучилищното и училищното образование със специални образователни потребности (СОП), в риск, с хронични заболявания и с изявени дарби, получили допълнителна подкрепа за личностно развитие</w:t>
      </w:r>
      <w:r w:rsidR="00FD679F" w:rsidRPr="005A13AE">
        <w:rPr>
          <w:rFonts w:ascii="Times New Roman" w:hAnsi="Times New Roman"/>
          <w:i/>
          <w:sz w:val="24"/>
          <w:szCs w:val="24"/>
        </w:rPr>
        <w:t xml:space="preserve"> </w:t>
      </w:r>
      <w:r w:rsidR="00FD679F" w:rsidRPr="005A13AE">
        <w:rPr>
          <w:rFonts w:ascii="Times New Roman" w:hAnsi="Times New Roman"/>
          <w:iCs/>
          <w:sz w:val="24"/>
          <w:szCs w:val="24"/>
        </w:rPr>
        <w:t>и индикатор за резултат</w:t>
      </w:r>
      <w:r w:rsidR="00FD679F" w:rsidRPr="005A13AE">
        <w:t xml:space="preserve"> </w:t>
      </w:r>
      <w:r w:rsidR="00FD679F" w:rsidRPr="005A13AE">
        <w:rPr>
          <w:rFonts w:ascii="Times New Roman" w:hAnsi="Times New Roman"/>
          <w:i/>
          <w:sz w:val="24"/>
          <w:szCs w:val="24"/>
        </w:rPr>
        <w:t>SRI 1.2. Брой деца и ученици от уязвими групи с подобрени образователни резултати 1 година  след участие в операцията – със СОП</w:t>
      </w:r>
      <w:r w:rsidRPr="005A13AE">
        <w:rPr>
          <w:rFonts w:ascii="Times New Roman" w:hAnsi="Times New Roman"/>
          <w:sz w:val="24"/>
          <w:szCs w:val="24"/>
        </w:rPr>
        <w:t xml:space="preserve">, съгласно посоченото в т. 7 от настоящите Условия за кандидатстване. </w:t>
      </w:r>
    </w:p>
    <w:p w14:paraId="4868197D" w14:textId="3F518F38" w:rsidR="009A0518" w:rsidRPr="005A13AE" w:rsidRDefault="009A0518" w:rsidP="009A0518">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При попълването на </w:t>
      </w:r>
      <w:r w:rsidR="003A2BD1" w:rsidRPr="005A13AE">
        <w:rPr>
          <w:rFonts w:ascii="Times New Roman" w:hAnsi="Times New Roman"/>
          <w:sz w:val="24"/>
          <w:szCs w:val="24"/>
        </w:rPr>
        <w:t>секция</w:t>
      </w:r>
      <w:r w:rsidRPr="005A13AE">
        <w:rPr>
          <w:rFonts w:ascii="Times New Roman" w:hAnsi="Times New Roman"/>
          <w:sz w:val="24"/>
          <w:szCs w:val="24"/>
        </w:rPr>
        <w:t xml:space="preserve"> </w:t>
      </w:r>
      <w:r w:rsidR="00671EDB" w:rsidRPr="005A13AE">
        <w:rPr>
          <w:rFonts w:ascii="Times New Roman" w:hAnsi="Times New Roman"/>
          <w:sz w:val="24"/>
          <w:szCs w:val="24"/>
        </w:rPr>
        <w:t>3</w:t>
      </w:r>
      <w:r w:rsidRPr="005A13AE">
        <w:rPr>
          <w:rFonts w:ascii="Times New Roman" w:hAnsi="Times New Roman"/>
          <w:sz w:val="24"/>
          <w:szCs w:val="24"/>
        </w:rPr>
        <w:t xml:space="preserve"> „План за изпълнение/Дейности по проекта“ </w:t>
      </w:r>
      <w:r w:rsidR="00D245B1" w:rsidRPr="00D245B1">
        <w:rPr>
          <w:rFonts w:ascii="Times New Roman" w:hAnsi="Times New Roman"/>
          <w:sz w:val="24"/>
          <w:szCs w:val="24"/>
        </w:rPr>
        <w:t xml:space="preserve">и/или в Приложение XXII </w:t>
      </w:r>
      <w:r w:rsidRPr="005A13AE">
        <w:rPr>
          <w:rFonts w:ascii="Times New Roman" w:hAnsi="Times New Roman"/>
          <w:sz w:val="24"/>
          <w:szCs w:val="24"/>
        </w:rPr>
        <w:t>кандидатът следва да предвиди балансирано разпределение на дейностите, като осигури възможност за паралелно изпълнение на дейности, съобразно идентифицираните нужди и предвидените индикатори за изпълнение и резултат</w:t>
      </w:r>
      <w:r w:rsidR="002E1C36" w:rsidRPr="005A13AE">
        <w:t xml:space="preserve"> </w:t>
      </w:r>
      <w:r w:rsidR="002E1C36" w:rsidRPr="005A13AE">
        <w:rPr>
          <w:rFonts w:ascii="Times New Roman" w:hAnsi="Times New Roman"/>
          <w:sz w:val="24"/>
          <w:szCs w:val="24"/>
        </w:rPr>
        <w:t>включително разпределени по региони на планиране (Региони в преход и По-слабо развити региони), по код по област на интервенция и по код по вторични тематични области на ЕСФ+</w:t>
      </w:r>
      <w:r w:rsidRPr="005A13AE">
        <w:rPr>
          <w:rFonts w:ascii="Times New Roman" w:hAnsi="Times New Roman"/>
          <w:sz w:val="24"/>
          <w:szCs w:val="24"/>
        </w:rPr>
        <w:t>.</w:t>
      </w:r>
    </w:p>
    <w:p w14:paraId="5CA6B470" w14:textId="77777777" w:rsidR="00736B86" w:rsidRPr="005A13AE" w:rsidRDefault="00736B86" w:rsidP="009A0518">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p>
    <w:p w14:paraId="02651956" w14:textId="4A04A877" w:rsidR="00736B86" w:rsidRPr="005A13AE" w:rsidRDefault="00736B86" w:rsidP="00736B86">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b/>
          <w:sz w:val="24"/>
          <w:szCs w:val="24"/>
        </w:rPr>
        <w:t xml:space="preserve">Дейност 4. </w:t>
      </w:r>
      <w:bookmarkStart w:id="42" w:name="_Hlk148442770"/>
      <w:r w:rsidRPr="005A13AE">
        <w:rPr>
          <w:rFonts w:ascii="Times New Roman" w:hAnsi="Times New Roman"/>
          <w:b/>
          <w:sz w:val="24"/>
          <w:szCs w:val="24"/>
        </w:rPr>
        <w:t xml:space="preserve">Обща подкрепа за личностно развитие за достъп и трайно приобщаване на </w:t>
      </w:r>
      <w:r w:rsidR="005D7DB0" w:rsidRPr="005A13AE">
        <w:rPr>
          <w:rFonts w:ascii="Times New Roman" w:hAnsi="Times New Roman"/>
          <w:b/>
          <w:sz w:val="24"/>
          <w:szCs w:val="24"/>
        </w:rPr>
        <w:t xml:space="preserve">деца </w:t>
      </w:r>
      <w:r w:rsidRPr="005A13AE">
        <w:rPr>
          <w:rFonts w:ascii="Times New Roman" w:hAnsi="Times New Roman"/>
          <w:b/>
          <w:sz w:val="24"/>
          <w:szCs w:val="24"/>
        </w:rPr>
        <w:t xml:space="preserve">в </w:t>
      </w:r>
      <w:r w:rsidR="005D7DB0" w:rsidRPr="005A13AE">
        <w:rPr>
          <w:rFonts w:ascii="Times New Roman" w:hAnsi="Times New Roman"/>
          <w:b/>
          <w:sz w:val="24"/>
          <w:szCs w:val="24"/>
        </w:rPr>
        <w:t>пред</w:t>
      </w:r>
      <w:r w:rsidRPr="005A13AE">
        <w:rPr>
          <w:rFonts w:ascii="Times New Roman" w:hAnsi="Times New Roman"/>
          <w:b/>
          <w:sz w:val="24"/>
          <w:szCs w:val="24"/>
        </w:rPr>
        <w:t>училищното образование</w:t>
      </w:r>
      <w:bookmarkEnd w:id="42"/>
      <w:r w:rsidR="006762C5" w:rsidRPr="005A13AE">
        <w:rPr>
          <w:rFonts w:ascii="Times New Roman" w:hAnsi="Times New Roman"/>
          <w:b/>
          <w:sz w:val="24"/>
          <w:szCs w:val="24"/>
          <w:lang w:val="en-US"/>
        </w:rPr>
        <w:t>,</w:t>
      </w:r>
      <w:r w:rsidRPr="005A13AE">
        <w:rPr>
          <w:rFonts w:ascii="Times New Roman" w:hAnsi="Times New Roman"/>
          <w:sz w:val="24"/>
          <w:szCs w:val="24"/>
        </w:rPr>
        <w:t xml:space="preserve"> като:</w:t>
      </w:r>
    </w:p>
    <w:p w14:paraId="7B89BA40" w14:textId="2AB04772" w:rsidR="00736B86" w:rsidRPr="005A13AE" w:rsidRDefault="00736B86" w:rsidP="00736B86">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o</w:t>
      </w:r>
      <w:r w:rsidRPr="005A13AE">
        <w:rPr>
          <w:rFonts w:ascii="Times New Roman" w:hAnsi="Times New Roman"/>
          <w:sz w:val="24"/>
          <w:szCs w:val="24"/>
        </w:rPr>
        <w:tab/>
      </w:r>
      <w:r w:rsidR="005D7DB0" w:rsidRPr="005A13AE">
        <w:rPr>
          <w:rFonts w:ascii="Times New Roman" w:hAnsi="Times New Roman"/>
          <w:sz w:val="24"/>
          <w:szCs w:val="24"/>
        </w:rPr>
        <w:t>Допълнително обучение по български език на деца, за които българският език не е майчин</w:t>
      </w:r>
      <w:r w:rsidR="00DF1479" w:rsidRPr="005A13AE">
        <w:rPr>
          <w:rFonts w:ascii="Times New Roman" w:hAnsi="Times New Roman"/>
          <w:sz w:val="24"/>
          <w:szCs w:val="24"/>
        </w:rPr>
        <w:t>,</w:t>
      </w:r>
      <w:r w:rsidR="005D7DB0" w:rsidRPr="005A13AE">
        <w:rPr>
          <w:rFonts w:ascii="Times New Roman" w:hAnsi="Times New Roman"/>
          <w:sz w:val="24"/>
          <w:szCs w:val="24"/>
        </w:rPr>
        <w:t xml:space="preserve"> за повишаване на езиковата им култура. Допълнително обучение на деца с установени пропуски по </w:t>
      </w:r>
      <w:r w:rsidR="005D7DB0" w:rsidRPr="005A13AE">
        <w:rPr>
          <w:rFonts w:ascii="Times New Roman" w:hAnsi="Times New Roman"/>
          <w:sz w:val="24"/>
          <w:szCs w:val="24"/>
        </w:rPr>
        <w:lastRenderedPageBreak/>
        <w:t>образователни направления от предучилищното образование с фокус децата в задължителните предучилищни групи</w:t>
      </w:r>
      <w:r w:rsidRPr="005A13AE">
        <w:rPr>
          <w:rFonts w:ascii="Times New Roman" w:hAnsi="Times New Roman"/>
          <w:sz w:val="24"/>
          <w:szCs w:val="24"/>
        </w:rPr>
        <w:t>.</w:t>
      </w:r>
    </w:p>
    <w:p w14:paraId="6DBB2A6D" w14:textId="0EFEE53B" w:rsidR="00736B86" w:rsidRPr="005A13AE" w:rsidRDefault="00736B86" w:rsidP="00736B86">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o</w:t>
      </w:r>
      <w:r w:rsidRPr="005A13AE">
        <w:rPr>
          <w:rFonts w:ascii="Times New Roman" w:hAnsi="Times New Roman"/>
          <w:sz w:val="24"/>
          <w:szCs w:val="24"/>
        </w:rPr>
        <w:tab/>
      </w:r>
      <w:r w:rsidR="005D7DB0" w:rsidRPr="005A13AE">
        <w:rPr>
          <w:rFonts w:ascii="Times New Roman" w:hAnsi="Times New Roman"/>
          <w:sz w:val="24"/>
          <w:szCs w:val="24"/>
        </w:rPr>
        <w:t>Повишаване на езиковата култура и познания, вкл. интеркултурно образование, чрез стимулиране на творческите изяви и повишаване на мотивацията за учене, чрез допълнителни занимания според индивидуалните потребности и интереси на децата, прилагане на иновативни подходи.</w:t>
      </w:r>
    </w:p>
    <w:p w14:paraId="07D49354" w14:textId="77777777" w:rsidR="005D7DB0" w:rsidRPr="005A13AE" w:rsidRDefault="00736B86" w:rsidP="00736B86">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o</w:t>
      </w:r>
      <w:r w:rsidRPr="005A13AE">
        <w:rPr>
          <w:rFonts w:ascii="Times New Roman" w:hAnsi="Times New Roman"/>
          <w:sz w:val="24"/>
          <w:szCs w:val="24"/>
        </w:rPr>
        <w:tab/>
      </w:r>
      <w:r w:rsidR="005D7DB0" w:rsidRPr="005A13AE">
        <w:rPr>
          <w:rFonts w:ascii="Times New Roman" w:hAnsi="Times New Roman"/>
          <w:sz w:val="24"/>
          <w:szCs w:val="24"/>
        </w:rPr>
        <w:t xml:space="preserve">Обогатяване на прилаганите образователни програми и провеждане на практически занимания за екологично образование, за формиране на екологична култура, съзнание и поведение и разумно използване на природните ресурси, опазване на природната среда и на екологичното равновесие, насочени за изграждане на „зелени умения“ от предучилищна възраст. </w:t>
      </w:r>
      <w:r w:rsidR="005D7DB0" w:rsidRPr="005A13AE">
        <w:rPr>
          <w:rFonts w:ascii="Times New Roman" w:hAnsi="Times New Roman"/>
          <w:i/>
          <w:iCs/>
          <w:sz w:val="24"/>
          <w:szCs w:val="24"/>
        </w:rPr>
        <w:t>При описание на дейностите КБ следва да посочи приноса им към изграждане на зелени умения</w:t>
      </w:r>
      <w:r w:rsidR="005D7DB0" w:rsidRPr="005A13AE">
        <w:rPr>
          <w:rFonts w:ascii="Times New Roman" w:hAnsi="Times New Roman"/>
          <w:sz w:val="24"/>
          <w:szCs w:val="24"/>
        </w:rPr>
        <w:t>.</w:t>
      </w:r>
    </w:p>
    <w:p w14:paraId="4FD42D3C" w14:textId="77777777" w:rsidR="005D7DB0" w:rsidRPr="005A13AE" w:rsidRDefault="00736B86" w:rsidP="00736B86">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o</w:t>
      </w:r>
      <w:r w:rsidRPr="005A13AE">
        <w:rPr>
          <w:rFonts w:ascii="Times New Roman" w:hAnsi="Times New Roman"/>
          <w:sz w:val="24"/>
          <w:szCs w:val="24"/>
        </w:rPr>
        <w:tab/>
      </w:r>
      <w:r w:rsidR="005D7DB0" w:rsidRPr="005A13AE">
        <w:rPr>
          <w:rFonts w:ascii="Times New Roman" w:hAnsi="Times New Roman"/>
          <w:sz w:val="24"/>
          <w:szCs w:val="24"/>
        </w:rPr>
        <w:t xml:space="preserve">Грижа за здравето посредством прилагане на ефективни програми за здравно образование, здравословно хранене, първа </w:t>
      </w:r>
      <w:proofErr w:type="spellStart"/>
      <w:r w:rsidR="005D7DB0" w:rsidRPr="005A13AE">
        <w:rPr>
          <w:rFonts w:ascii="Times New Roman" w:hAnsi="Times New Roman"/>
          <w:sz w:val="24"/>
          <w:szCs w:val="24"/>
        </w:rPr>
        <w:t>долекарска</w:t>
      </w:r>
      <w:proofErr w:type="spellEnd"/>
      <w:r w:rsidR="005D7DB0" w:rsidRPr="005A13AE">
        <w:rPr>
          <w:rFonts w:ascii="Times New Roman" w:hAnsi="Times New Roman"/>
          <w:sz w:val="24"/>
          <w:szCs w:val="24"/>
        </w:rPr>
        <w:t xml:space="preserve"> помощ и провеждане на допълнителни дейности за безопасно движение по пътищата.</w:t>
      </w:r>
    </w:p>
    <w:p w14:paraId="747D7571" w14:textId="4E41FD95" w:rsidR="005D7DB0" w:rsidRPr="005A13AE" w:rsidRDefault="00736B86" w:rsidP="00736B86">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o</w:t>
      </w:r>
      <w:r w:rsidRPr="005A13AE">
        <w:rPr>
          <w:rFonts w:ascii="Times New Roman" w:hAnsi="Times New Roman"/>
          <w:sz w:val="24"/>
          <w:szCs w:val="24"/>
        </w:rPr>
        <w:tab/>
      </w:r>
      <w:r w:rsidR="005D7DB0" w:rsidRPr="005A13AE">
        <w:rPr>
          <w:rFonts w:ascii="Times New Roman" w:hAnsi="Times New Roman"/>
          <w:sz w:val="24"/>
          <w:szCs w:val="24"/>
        </w:rPr>
        <w:t>Подобряване на физическата култура и социализацията на децата чрез подкрепа за провеждането на спортни занимания и на двигателни дейности в детските градини/училищата с групи за задължително предучилищно образование.</w:t>
      </w:r>
    </w:p>
    <w:p w14:paraId="7C316470" w14:textId="00813EB4" w:rsidR="005D7DB0" w:rsidRPr="005A13AE" w:rsidRDefault="005D7DB0" w:rsidP="005D7DB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Общата подкрепа по Дейност 4 се предоставя чрез допълнителни занимания на децата в предучилищно образование с акцент децата в задължителните предучилищни групи за преодоляване на обучителни затруднения с фокус към деца от уязвими групи, като на децата със СОП, в риск, с хронични заболявания или с изявени дарби се предоставя и допълнителна подкрепа за личностно развитие </w:t>
      </w:r>
      <w:r w:rsidR="00444426" w:rsidRPr="005A13AE">
        <w:rPr>
          <w:rFonts w:ascii="Times New Roman" w:hAnsi="Times New Roman"/>
          <w:sz w:val="24"/>
          <w:szCs w:val="24"/>
        </w:rPr>
        <w:t xml:space="preserve">по Дейност 3 </w:t>
      </w:r>
      <w:r w:rsidRPr="005A13AE">
        <w:rPr>
          <w:rFonts w:ascii="Times New Roman" w:hAnsi="Times New Roman"/>
          <w:sz w:val="24"/>
          <w:szCs w:val="24"/>
        </w:rPr>
        <w:t xml:space="preserve">съгласно нормативната уредба. </w:t>
      </w:r>
    </w:p>
    <w:p w14:paraId="0DE71B8B" w14:textId="72A10886" w:rsidR="005D7DB0" w:rsidRPr="005A13AE" w:rsidRDefault="005D7DB0" w:rsidP="005D7DB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Дейност 4 предвижда предоставяне на обща подкрепа за личностно развитие на деца от уязвими групи в предучилищното образование и обхваща: допълнително обучение по български език на деца, за които българският език не е майчин,  допълнително обучение </w:t>
      </w:r>
      <w:r w:rsidR="00146A6D" w:rsidRPr="005A13AE">
        <w:rPr>
          <w:rFonts w:ascii="Times New Roman" w:hAnsi="Times New Roman"/>
          <w:sz w:val="24"/>
          <w:szCs w:val="24"/>
        </w:rPr>
        <w:t xml:space="preserve">по български език </w:t>
      </w:r>
      <w:r w:rsidRPr="005A13AE">
        <w:rPr>
          <w:rFonts w:ascii="Times New Roman" w:hAnsi="Times New Roman"/>
          <w:sz w:val="24"/>
          <w:szCs w:val="24"/>
        </w:rPr>
        <w:t>на деца с установени пропуски с фокус децата в задължителните предучилищни групи</w:t>
      </w:r>
      <w:r w:rsidR="00146A6D" w:rsidRPr="005A13AE">
        <w:rPr>
          <w:rFonts w:ascii="Times New Roman" w:hAnsi="Times New Roman"/>
          <w:sz w:val="24"/>
          <w:szCs w:val="24"/>
        </w:rPr>
        <w:t>;</w:t>
      </w:r>
      <w:r w:rsidRPr="005A13AE">
        <w:rPr>
          <w:rFonts w:ascii="Times New Roman" w:hAnsi="Times New Roman"/>
          <w:sz w:val="24"/>
          <w:szCs w:val="24"/>
        </w:rPr>
        <w:t xml:space="preserve"> повишаване на езиковата култура и познания чрез стимулиране на творческите изяви и повишаване на мотивацията за учене, чрез занимания по интереси, интеркултурно образование, практически занимания за екологично образование, за формиране на екологична култура, съзнание и поведение и разумно използване на природните ресурси, опазване на природната среда и на екологичното равновесие</w:t>
      </w:r>
      <w:r w:rsidR="00DF1479" w:rsidRPr="005A13AE">
        <w:rPr>
          <w:rFonts w:ascii="Times New Roman" w:hAnsi="Times New Roman"/>
          <w:sz w:val="24"/>
          <w:szCs w:val="24"/>
        </w:rPr>
        <w:t>, спортни занимания</w:t>
      </w:r>
      <w:r w:rsidR="00041276" w:rsidRPr="005A13AE">
        <w:rPr>
          <w:rFonts w:ascii="Times New Roman" w:hAnsi="Times New Roman"/>
          <w:sz w:val="24"/>
          <w:szCs w:val="24"/>
          <w:lang w:val="en-US"/>
        </w:rPr>
        <w:t xml:space="preserve">, </w:t>
      </w:r>
      <w:r w:rsidR="00041276" w:rsidRPr="005A13AE">
        <w:rPr>
          <w:rFonts w:ascii="Times New Roman" w:hAnsi="Times New Roman"/>
          <w:sz w:val="24"/>
          <w:szCs w:val="24"/>
        </w:rPr>
        <w:t>логопедична работа, ако е приложимо</w:t>
      </w:r>
      <w:r w:rsidR="00DF1479" w:rsidRPr="005A13AE">
        <w:rPr>
          <w:rFonts w:ascii="Times New Roman" w:hAnsi="Times New Roman"/>
          <w:sz w:val="24"/>
          <w:szCs w:val="24"/>
        </w:rPr>
        <w:t xml:space="preserve"> и др</w:t>
      </w:r>
      <w:r w:rsidRPr="005A13AE">
        <w:rPr>
          <w:rFonts w:ascii="Times New Roman" w:hAnsi="Times New Roman"/>
          <w:sz w:val="24"/>
          <w:szCs w:val="24"/>
        </w:rPr>
        <w:t xml:space="preserve">. </w:t>
      </w:r>
      <w:r w:rsidR="00041276" w:rsidRPr="005A13AE">
        <w:rPr>
          <w:rFonts w:ascii="Times New Roman" w:hAnsi="Times New Roman"/>
          <w:sz w:val="24"/>
          <w:szCs w:val="24"/>
        </w:rPr>
        <w:t>съгласно чл.</w:t>
      </w:r>
      <w:r w:rsidR="006762C5" w:rsidRPr="005A13AE">
        <w:rPr>
          <w:rFonts w:ascii="Times New Roman" w:hAnsi="Times New Roman"/>
          <w:sz w:val="24"/>
          <w:szCs w:val="24"/>
        </w:rPr>
        <w:t xml:space="preserve"> </w:t>
      </w:r>
      <w:r w:rsidR="00041276" w:rsidRPr="005A13AE">
        <w:rPr>
          <w:rFonts w:ascii="Times New Roman" w:hAnsi="Times New Roman"/>
          <w:sz w:val="24"/>
          <w:szCs w:val="24"/>
        </w:rPr>
        <w:t>13 от Наредба за приобщав</w:t>
      </w:r>
      <w:r w:rsidR="00C478B5" w:rsidRPr="005A13AE">
        <w:rPr>
          <w:rFonts w:ascii="Times New Roman" w:hAnsi="Times New Roman"/>
          <w:sz w:val="24"/>
          <w:szCs w:val="24"/>
        </w:rPr>
        <w:t>а</w:t>
      </w:r>
      <w:r w:rsidR="00041276" w:rsidRPr="005A13AE">
        <w:rPr>
          <w:rFonts w:ascii="Times New Roman" w:hAnsi="Times New Roman"/>
          <w:sz w:val="24"/>
          <w:szCs w:val="24"/>
        </w:rPr>
        <w:t>щото образование.</w:t>
      </w:r>
      <w:r w:rsidR="00F67835" w:rsidRPr="005A13AE">
        <w:rPr>
          <w:rFonts w:ascii="Times New Roman" w:hAnsi="Times New Roman"/>
          <w:sz w:val="24"/>
          <w:szCs w:val="24"/>
        </w:rPr>
        <w:t xml:space="preserve"> </w:t>
      </w:r>
    </w:p>
    <w:p w14:paraId="76186AE6" w14:textId="4918C817" w:rsidR="005D7DB0" w:rsidRPr="005A13AE" w:rsidRDefault="007D533F" w:rsidP="005D7DB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lang w:val="en-US"/>
        </w:rPr>
      </w:pPr>
      <w:r w:rsidRPr="005A13AE">
        <w:rPr>
          <w:rFonts w:ascii="Times New Roman" w:hAnsi="Times New Roman"/>
          <w:sz w:val="24"/>
          <w:szCs w:val="24"/>
        </w:rPr>
        <w:t xml:space="preserve"> Допълнителното обучение по български език</w:t>
      </w:r>
      <w:r w:rsidR="00C478B5" w:rsidRPr="005A13AE">
        <w:rPr>
          <w:rFonts w:ascii="Times New Roman" w:hAnsi="Times New Roman"/>
          <w:sz w:val="24"/>
          <w:szCs w:val="24"/>
        </w:rPr>
        <w:t xml:space="preserve"> </w:t>
      </w:r>
      <w:r w:rsidR="005D7DB0" w:rsidRPr="005A13AE">
        <w:rPr>
          <w:rFonts w:ascii="Times New Roman" w:hAnsi="Times New Roman"/>
          <w:sz w:val="24"/>
          <w:szCs w:val="24"/>
        </w:rPr>
        <w:t xml:space="preserve">следва да е насочено към деца от уязвими групи </w:t>
      </w:r>
      <w:r w:rsidRPr="005A13AE">
        <w:rPr>
          <w:rFonts w:ascii="Times New Roman" w:hAnsi="Times New Roman"/>
          <w:sz w:val="24"/>
          <w:szCs w:val="24"/>
        </w:rPr>
        <w:t xml:space="preserve">като деца, за които българският език не е майчин, </w:t>
      </w:r>
      <w:r w:rsidR="005D7DB0" w:rsidRPr="005A13AE">
        <w:rPr>
          <w:rFonts w:ascii="Times New Roman" w:hAnsi="Times New Roman"/>
          <w:sz w:val="24"/>
          <w:szCs w:val="24"/>
        </w:rPr>
        <w:t>деца, които имат обучителни затруднения и които са отсъствали дълго от детска градина, , с фокус развитие на умения за включване в училищно образование.</w:t>
      </w:r>
      <w:r w:rsidR="00C478B5" w:rsidRPr="005A13AE">
        <w:rPr>
          <w:rFonts w:ascii="Times New Roman" w:hAnsi="Times New Roman"/>
          <w:sz w:val="24"/>
          <w:szCs w:val="24"/>
        </w:rPr>
        <w:t xml:space="preserve"> Общата подкрепа за тези деца по реда на чл.</w:t>
      </w:r>
      <w:r w:rsidR="006762C5" w:rsidRPr="005A13AE">
        <w:rPr>
          <w:rFonts w:ascii="Times New Roman" w:hAnsi="Times New Roman"/>
          <w:sz w:val="24"/>
          <w:szCs w:val="24"/>
        </w:rPr>
        <w:t xml:space="preserve"> </w:t>
      </w:r>
      <w:r w:rsidR="00C478B5" w:rsidRPr="005A13AE">
        <w:rPr>
          <w:rFonts w:ascii="Times New Roman" w:hAnsi="Times New Roman"/>
          <w:sz w:val="24"/>
          <w:szCs w:val="24"/>
        </w:rPr>
        <w:t>14 от Наредбата се пред</w:t>
      </w:r>
      <w:r w:rsidR="00F67835" w:rsidRPr="005A13AE">
        <w:rPr>
          <w:rFonts w:ascii="Times New Roman" w:hAnsi="Times New Roman"/>
          <w:sz w:val="24"/>
          <w:szCs w:val="24"/>
        </w:rPr>
        <w:t>о</w:t>
      </w:r>
      <w:r w:rsidR="00C478B5" w:rsidRPr="005A13AE">
        <w:rPr>
          <w:rFonts w:ascii="Times New Roman" w:hAnsi="Times New Roman"/>
          <w:sz w:val="24"/>
          <w:szCs w:val="24"/>
        </w:rPr>
        <w:t>ставя чрез допълнително обучение по български език, чрез</w:t>
      </w:r>
      <w:r w:rsidR="00C478B5" w:rsidRPr="005A13AE">
        <w:t xml:space="preserve"> </w:t>
      </w:r>
      <w:r w:rsidR="00C478B5" w:rsidRPr="005A13AE">
        <w:rPr>
          <w:rFonts w:ascii="Times New Roman" w:hAnsi="Times New Roman"/>
          <w:sz w:val="24"/>
          <w:szCs w:val="24"/>
        </w:rPr>
        <w:t>програми за психомоторно, познавателно и езиково развитие, чрез индивидуа</w:t>
      </w:r>
      <w:r w:rsidR="00101C05" w:rsidRPr="005A13AE">
        <w:rPr>
          <w:rFonts w:ascii="Times New Roman" w:hAnsi="Times New Roman"/>
          <w:sz w:val="24"/>
          <w:szCs w:val="24"/>
        </w:rPr>
        <w:t>л</w:t>
      </w:r>
      <w:r w:rsidR="00C478B5" w:rsidRPr="005A13AE">
        <w:rPr>
          <w:rFonts w:ascii="Times New Roman" w:hAnsi="Times New Roman"/>
          <w:sz w:val="24"/>
          <w:szCs w:val="24"/>
        </w:rPr>
        <w:t>на и/или групова работа при установени езикови и/или емоционално-поведенчески, и/или сензорни затруднения.</w:t>
      </w:r>
    </w:p>
    <w:p w14:paraId="21C9FDBB" w14:textId="43C3CF91" w:rsidR="005D7DB0" w:rsidRPr="005A13AE" w:rsidRDefault="005D7DB0" w:rsidP="005D7DB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Заниманията по Дейност 4 прилагат подходи за комплексно учене като следват интересите на децата и могат </w:t>
      </w:r>
      <w:r w:rsidR="00DF1479" w:rsidRPr="005A13AE">
        <w:rPr>
          <w:rFonts w:ascii="Times New Roman" w:hAnsi="Times New Roman"/>
          <w:sz w:val="24"/>
          <w:szCs w:val="24"/>
        </w:rPr>
        <w:t xml:space="preserve">да </w:t>
      </w:r>
      <w:r w:rsidRPr="005A13AE">
        <w:rPr>
          <w:rFonts w:ascii="Times New Roman" w:hAnsi="Times New Roman"/>
          <w:sz w:val="24"/>
          <w:szCs w:val="24"/>
        </w:rPr>
        <w:t xml:space="preserve">включват апробиране на иновативни </w:t>
      </w:r>
      <w:r w:rsidR="00FC2016" w:rsidRPr="005A13AE">
        <w:rPr>
          <w:rFonts w:ascii="Times New Roman" w:hAnsi="Times New Roman"/>
          <w:sz w:val="24"/>
          <w:szCs w:val="24"/>
        </w:rPr>
        <w:t xml:space="preserve">програмни системи  </w:t>
      </w:r>
      <w:r w:rsidRPr="005A13AE">
        <w:rPr>
          <w:rFonts w:ascii="Times New Roman" w:hAnsi="Times New Roman"/>
          <w:sz w:val="24"/>
          <w:szCs w:val="24"/>
        </w:rPr>
        <w:t xml:space="preserve">за балансирано развитие на социалните и емоционалните </w:t>
      </w:r>
      <w:r w:rsidR="00FC2016" w:rsidRPr="005A13AE">
        <w:rPr>
          <w:rFonts w:ascii="Times New Roman" w:hAnsi="Times New Roman"/>
          <w:sz w:val="24"/>
          <w:szCs w:val="24"/>
        </w:rPr>
        <w:t>компетентности</w:t>
      </w:r>
      <w:r w:rsidRPr="005A13AE">
        <w:rPr>
          <w:rFonts w:ascii="Times New Roman" w:hAnsi="Times New Roman"/>
          <w:sz w:val="24"/>
          <w:szCs w:val="24"/>
        </w:rPr>
        <w:t xml:space="preserve">, когнитивното развитие, при отчитане на значението на играта, контакта с природата, ролята на музиката, изкуството и физическата активност; апробиране на сътрудничество между ангажираните с образование и грижа в ранна </w:t>
      </w:r>
      <w:r w:rsidR="00EC0886" w:rsidRPr="005A13AE">
        <w:rPr>
          <w:rFonts w:ascii="Times New Roman" w:hAnsi="Times New Roman"/>
          <w:sz w:val="24"/>
          <w:szCs w:val="24"/>
        </w:rPr>
        <w:lastRenderedPageBreak/>
        <w:t xml:space="preserve">детска </w:t>
      </w:r>
      <w:r w:rsidRPr="005A13AE">
        <w:rPr>
          <w:rFonts w:ascii="Times New Roman" w:hAnsi="Times New Roman"/>
          <w:sz w:val="24"/>
          <w:szCs w:val="24"/>
        </w:rPr>
        <w:t>възраст институции – детски ясли, детски градини и училища за осигуряване на плавен преход към училищното образование.</w:t>
      </w:r>
    </w:p>
    <w:p w14:paraId="1B74272A" w14:textId="69022C7E" w:rsidR="005D7DB0" w:rsidRPr="005A13AE" w:rsidRDefault="005D7DB0" w:rsidP="00736B86">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Дейност 4 допринася към </w:t>
      </w:r>
      <w:r w:rsidRPr="005A13AE">
        <w:rPr>
          <w:rFonts w:ascii="Times New Roman" w:hAnsi="Times New Roman"/>
          <w:i/>
          <w:iCs/>
          <w:sz w:val="24"/>
          <w:szCs w:val="24"/>
        </w:rPr>
        <w:t xml:space="preserve">специфична цел „Подобряване приобщаващия характер на предучилищното образование с фокус върху децата от уязвими групи, в това число роми, за намаляване на </w:t>
      </w:r>
      <w:proofErr w:type="spellStart"/>
      <w:r w:rsidRPr="005A13AE">
        <w:rPr>
          <w:rFonts w:ascii="Times New Roman" w:hAnsi="Times New Roman"/>
          <w:i/>
          <w:iCs/>
          <w:sz w:val="24"/>
          <w:szCs w:val="24"/>
        </w:rPr>
        <w:t>необхванатите</w:t>
      </w:r>
      <w:proofErr w:type="spellEnd"/>
      <w:r w:rsidRPr="005A13AE">
        <w:rPr>
          <w:rFonts w:ascii="Times New Roman" w:hAnsi="Times New Roman"/>
          <w:i/>
          <w:iCs/>
          <w:sz w:val="24"/>
          <w:szCs w:val="24"/>
        </w:rPr>
        <w:t xml:space="preserve"> и отпаднали от образование деца в задължителна училищна възраст</w:t>
      </w:r>
      <w:r w:rsidRPr="005A13AE">
        <w:rPr>
          <w:rFonts w:ascii="Times New Roman" w:hAnsi="Times New Roman"/>
          <w:sz w:val="24"/>
          <w:szCs w:val="24"/>
        </w:rPr>
        <w:t xml:space="preserve">“.  </w:t>
      </w:r>
    </w:p>
    <w:p w14:paraId="545A88FA" w14:textId="2F8825F9" w:rsidR="009E1C50" w:rsidRPr="005A13AE" w:rsidRDefault="0038333B" w:rsidP="00194FCF">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Всяко </w:t>
      </w:r>
      <w:r w:rsidRPr="005A13AE">
        <w:rPr>
          <w:rFonts w:ascii="Times New Roman" w:hAnsi="Times New Roman"/>
          <w:i/>
          <w:iCs/>
          <w:sz w:val="24"/>
          <w:szCs w:val="24"/>
        </w:rPr>
        <w:t xml:space="preserve">допълнително обучение по </w:t>
      </w:r>
      <w:r w:rsidR="00041276" w:rsidRPr="005A13AE">
        <w:rPr>
          <w:rFonts w:ascii="Times New Roman" w:hAnsi="Times New Roman"/>
          <w:i/>
          <w:iCs/>
          <w:sz w:val="24"/>
          <w:szCs w:val="24"/>
        </w:rPr>
        <w:t>български език</w:t>
      </w:r>
      <w:r w:rsidR="00041276" w:rsidRPr="005A13AE">
        <w:rPr>
          <w:rFonts w:ascii="Times New Roman" w:hAnsi="Times New Roman"/>
          <w:sz w:val="24"/>
          <w:szCs w:val="24"/>
        </w:rPr>
        <w:t xml:space="preserve"> </w:t>
      </w:r>
      <w:r w:rsidR="00197401" w:rsidRPr="005A13AE">
        <w:rPr>
          <w:rFonts w:ascii="Times New Roman" w:hAnsi="Times New Roman"/>
          <w:sz w:val="24"/>
          <w:szCs w:val="24"/>
        </w:rPr>
        <w:t>от</w:t>
      </w:r>
      <w:r w:rsidR="00041276" w:rsidRPr="005A13AE">
        <w:rPr>
          <w:rFonts w:ascii="Times New Roman" w:hAnsi="Times New Roman"/>
          <w:sz w:val="24"/>
          <w:szCs w:val="24"/>
          <w:lang w:val="en-US"/>
        </w:rPr>
        <w:t xml:space="preserve"> </w:t>
      </w:r>
      <w:r w:rsidRPr="005A13AE">
        <w:rPr>
          <w:rFonts w:ascii="Times New Roman" w:hAnsi="Times New Roman"/>
          <w:sz w:val="24"/>
          <w:szCs w:val="24"/>
        </w:rPr>
        <w:t xml:space="preserve">общата подкрепа на </w:t>
      </w:r>
      <w:r w:rsidR="001204D1" w:rsidRPr="005A13AE">
        <w:rPr>
          <w:rFonts w:ascii="Times New Roman" w:hAnsi="Times New Roman"/>
          <w:sz w:val="24"/>
          <w:szCs w:val="24"/>
        </w:rPr>
        <w:t xml:space="preserve">дете </w:t>
      </w:r>
      <w:r w:rsidRPr="005A13AE">
        <w:rPr>
          <w:rFonts w:ascii="Times New Roman" w:hAnsi="Times New Roman"/>
          <w:sz w:val="24"/>
          <w:szCs w:val="24"/>
        </w:rPr>
        <w:t>следва да завършва с ясен краен резултат – удостоверение/</w:t>
      </w:r>
      <w:r w:rsidR="00E71672" w:rsidRPr="005A13AE">
        <w:rPr>
          <w:rFonts w:ascii="Times New Roman" w:hAnsi="Times New Roman"/>
          <w:sz w:val="24"/>
          <w:szCs w:val="24"/>
        </w:rPr>
        <w:t xml:space="preserve">сертификат </w:t>
      </w:r>
      <w:r w:rsidRPr="005A13AE">
        <w:rPr>
          <w:rFonts w:ascii="Times New Roman" w:hAnsi="Times New Roman"/>
          <w:sz w:val="24"/>
          <w:szCs w:val="24"/>
        </w:rPr>
        <w:t xml:space="preserve">на </w:t>
      </w:r>
      <w:r w:rsidR="001204D1" w:rsidRPr="005A13AE">
        <w:rPr>
          <w:rFonts w:ascii="Times New Roman" w:hAnsi="Times New Roman"/>
          <w:sz w:val="24"/>
          <w:szCs w:val="24"/>
        </w:rPr>
        <w:t xml:space="preserve">детето </w:t>
      </w:r>
      <w:r w:rsidRPr="005A13AE">
        <w:rPr>
          <w:rFonts w:ascii="Times New Roman" w:hAnsi="Times New Roman"/>
          <w:sz w:val="24"/>
          <w:szCs w:val="24"/>
        </w:rPr>
        <w:t>по образец, съгласуван с УО. С оглед проследяване на постигнатия индивидуален напредък в резултат на предприетите мерки, педагогическите специалисти следва да извършват регулярното му отчитане /на годишна база/ посредством проследяване на образователните резултати, както и</w:t>
      </w:r>
      <w:r w:rsidR="004E2AB5" w:rsidRPr="005A13AE">
        <w:rPr>
          <w:rFonts w:ascii="Times New Roman" w:hAnsi="Times New Roman"/>
          <w:sz w:val="24"/>
          <w:szCs w:val="24"/>
        </w:rPr>
        <w:t xml:space="preserve"> изпълнение на</w:t>
      </w:r>
      <w:r w:rsidRPr="005A13AE">
        <w:rPr>
          <w:rFonts w:ascii="Times New Roman" w:hAnsi="Times New Roman"/>
          <w:sz w:val="24"/>
          <w:szCs w:val="24"/>
        </w:rPr>
        <w:t xml:space="preserve"> плана за подкрепа на </w:t>
      </w:r>
      <w:r w:rsidR="001204D1" w:rsidRPr="005A13AE">
        <w:rPr>
          <w:rFonts w:ascii="Times New Roman" w:hAnsi="Times New Roman"/>
          <w:sz w:val="24"/>
          <w:szCs w:val="24"/>
        </w:rPr>
        <w:t xml:space="preserve">детето </w:t>
      </w:r>
      <w:r w:rsidRPr="005A13AE">
        <w:rPr>
          <w:rFonts w:ascii="Times New Roman" w:hAnsi="Times New Roman"/>
          <w:sz w:val="24"/>
          <w:szCs w:val="24"/>
        </w:rPr>
        <w:t>за тези със СОП</w:t>
      </w:r>
      <w:r w:rsidR="004E2AB5" w:rsidRPr="005A13AE">
        <w:rPr>
          <w:rFonts w:ascii="Times New Roman" w:hAnsi="Times New Roman"/>
          <w:sz w:val="24"/>
          <w:szCs w:val="24"/>
        </w:rPr>
        <w:t>, в риск, с хронични заболявания</w:t>
      </w:r>
      <w:r w:rsidR="001B128D" w:rsidRPr="005A13AE">
        <w:rPr>
          <w:rFonts w:ascii="Times New Roman" w:hAnsi="Times New Roman"/>
          <w:sz w:val="24"/>
          <w:szCs w:val="24"/>
        </w:rPr>
        <w:t xml:space="preserve"> и с изявени дарби</w:t>
      </w:r>
      <w:r w:rsidRPr="005A13AE">
        <w:rPr>
          <w:rFonts w:ascii="Times New Roman" w:hAnsi="Times New Roman"/>
          <w:sz w:val="24"/>
          <w:szCs w:val="24"/>
        </w:rPr>
        <w:t>.</w:t>
      </w:r>
      <w:r w:rsidR="00194FCF" w:rsidRPr="005A13AE">
        <w:rPr>
          <w:rFonts w:ascii="Times New Roman" w:hAnsi="Times New Roman"/>
          <w:sz w:val="24"/>
          <w:szCs w:val="24"/>
          <w:lang w:val="en-US"/>
        </w:rPr>
        <w:t xml:space="preserve"> </w:t>
      </w:r>
      <w:r w:rsidR="00194FCF" w:rsidRPr="005A13AE">
        <w:rPr>
          <w:rFonts w:ascii="Times New Roman" w:hAnsi="Times New Roman"/>
          <w:sz w:val="24"/>
          <w:szCs w:val="24"/>
        </w:rPr>
        <w:t>Допълнително обуче</w:t>
      </w:r>
      <w:r w:rsidR="00385130" w:rsidRPr="005A13AE">
        <w:rPr>
          <w:rFonts w:ascii="Times New Roman" w:hAnsi="Times New Roman"/>
          <w:sz w:val="24"/>
          <w:szCs w:val="24"/>
        </w:rPr>
        <w:t>н</w:t>
      </w:r>
      <w:r w:rsidR="00194FCF" w:rsidRPr="005A13AE">
        <w:rPr>
          <w:rFonts w:ascii="Times New Roman" w:hAnsi="Times New Roman"/>
          <w:sz w:val="24"/>
          <w:szCs w:val="24"/>
        </w:rPr>
        <w:t xml:space="preserve">ие по български език се предоставя съгласно Наредбата за приобщаващо образование, Наредбата за предучилищното образование и Наредбата за усвояването на българския книжовен език. Допълнителното обучение по български език се осъществява чрез допълнителни педагогически ситуации в рамките на учебното време </w:t>
      </w:r>
      <w:r w:rsidR="00101C05" w:rsidRPr="005A13AE">
        <w:rPr>
          <w:rFonts w:ascii="Times New Roman" w:hAnsi="Times New Roman"/>
          <w:sz w:val="24"/>
          <w:szCs w:val="24"/>
        </w:rPr>
        <w:t>и/</w:t>
      </w:r>
      <w:r w:rsidR="00194FCF" w:rsidRPr="005A13AE">
        <w:rPr>
          <w:rFonts w:ascii="Times New Roman" w:hAnsi="Times New Roman"/>
          <w:sz w:val="24"/>
          <w:szCs w:val="24"/>
        </w:rPr>
        <w:t xml:space="preserve">или чрез допълнителни </w:t>
      </w:r>
      <w:r w:rsidR="00FC2016" w:rsidRPr="005A13AE">
        <w:rPr>
          <w:rFonts w:ascii="Times New Roman" w:hAnsi="Times New Roman"/>
          <w:sz w:val="24"/>
          <w:szCs w:val="24"/>
        </w:rPr>
        <w:t>форми на педагогическо взаимодействие/</w:t>
      </w:r>
      <w:r w:rsidR="00194FCF" w:rsidRPr="005A13AE">
        <w:rPr>
          <w:rFonts w:ascii="Times New Roman" w:hAnsi="Times New Roman"/>
          <w:sz w:val="24"/>
          <w:szCs w:val="24"/>
        </w:rPr>
        <w:t xml:space="preserve">модули в неучебно време </w:t>
      </w:r>
      <w:r w:rsidR="00101C05" w:rsidRPr="005A13AE">
        <w:rPr>
          <w:rFonts w:ascii="Times New Roman" w:hAnsi="Times New Roman"/>
          <w:sz w:val="24"/>
          <w:szCs w:val="24"/>
        </w:rPr>
        <w:t>съгласно ДОС за предучилищното образование, ДОС за усвояване на българския книжовен език и ДОС за приобщава</w:t>
      </w:r>
      <w:r w:rsidR="006762C5" w:rsidRPr="005A13AE">
        <w:rPr>
          <w:rFonts w:ascii="Times New Roman" w:hAnsi="Times New Roman"/>
          <w:sz w:val="24"/>
          <w:szCs w:val="24"/>
        </w:rPr>
        <w:t>щ</w:t>
      </w:r>
      <w:r w:rsidR="00101C05" w:rsidRPr="005A13AE">
        <w:rPr>
          <w:rFonts w:ascii="Times New Roman" w:hAnsi="Times New Roman"/>
          <w:sz w:val="24"/>
          <w:szCs w:val="24"/>
        </w:rPr>
        <w:t xml:space="preserve">ото образование </w:t>
      </w:r>
      <w:r w:rsidR="00194FCF" w:rsidRPr="005A13AE">
        <w:rPr>
          <w:rFonts w:ascii="Times New Roman" w:hAnsi="Times New Roman"/>
          <w:sz w:val="24"/>
          <w:szCs w:val="24"/>
        </w:rPr>
        <w:t>като резултатите се отразяват в детското портфолио.</w:t>
      </w:r>
    </w:p>
    <w:p w14:paraId="01735BF3" w14:textId="36F02964" w:rsidR="00041276" w:rsidRPr="005A13AE" w:rsidRDefault="00041276" w:rsidP="00FC5FBA">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Всички </w:t>
      </w:r>
      <w:r w:rsidRPr="005A13AE">
        <w:rPr>
          <w:rFonts w:ascii="Times New Roman" w:hAnsi="Times New Roman"/>
          <w:i/>
          <w:iCs/>
          <w:sz w:val="24"/>
          <w:szCs w:val="24"/>
        </w:rPr>
        <w:t>занимания по интереси за децата от предучилищното образование</w:t>
      </w:r>
      <w:r w:rsidRPr="005A13AE">
        <w:rPr>
          <w:rFonts w:ascii="Times New Roman" w:hAnsi="Times New Roman"/>
          <w:sz w:val="24"/>
          <w:szCs w:val="24"/>
        </w:rPr>
        <w:t xml:space="preserve"> </w:t>
      </w:r>
      <w:r w:rsidR="00E40C26" w:rsidRPr="005A13AE">
        <w:rPr>
          <w:rFonts w:ascii="Times New Roman" w:hAnsi="Times New Roman"/>
          <w:sz w:val="24"/>
          <w:szCs w:val="24"/>
        </w:rPr>
        <w:t>като част от общата подкрепа в детските градини/училищата с групи за задължит</w:t>
      </w:r>
      <w:r w:rsidR="00385130" w:rsidRPr="005A13AE">
        <w:rPr>
          <w:rFonts w:ascii="Times New Roman" w:hAnsi="Times New Roman"/>
          <w:sz w:val="24"/>
          <w:szCs w:val="24"/>
        </w:rPr>
        <w:t>е</w:t>
      </w:r>
      <w:r w:rsidR="00E40C26" w:rsidRPr="005A13AE">
        <w:rPr>
          <w:rFonts w:ascii="Times New Roman" w:hAnsi="Times New Roman"/>
          <w:sz w:val="24"/>
          <w:szCs w:val="24"/>
        </w:rPr>
        <w:t>лн</w:t>
      </w:r>
      <w:r w:rsidR="00385130" w:rsidRPr="005A13AE">
        <w:rPr>
          <w:rFonts w:ascii="Times New Roman" w:hAnsi="Times New Roman"/>
          <w:sz w:val="24"/>
          <w:szCs w:val="24"/>
        </w:rPr>
        <w:t>о</w:t>
      </w:r>
      <w:r w:rsidR="00E40C26" w:rsidRPr="005A13AE">
        <w:rPr>
          <w:rFonts w:ascii="Times New Roman" w:hAnsi="Times New Roman"/>
          <w:sz w:val="24"/>
          <w:szCs w:val="24"/>
        </w:rPr>
        <w:t xml:space="preserve"> предучилищно образование </w:t>
      </w:r>
      <w:r w:rsidRPr="005A13AE">
        <w:rPr>
          <w:rFonts w:ascii="Times New Roman" w:hAnsi="Times New Roman"/>
          <w:sz w:val="24"/>
          <w:szCs w:val="24"/>
        </w:rPr>
        <w:t>се организ</w:t>
      </w:r>
      <w:r w:rsidR="00576D83" w:rsidRPr="005A13AE">
        <w:rPr>
          <w:rFonts w:ascii="Times New Roman" w:hAnsi="Times New Roman"/>
          <w:sz w:val="24"/>
          <w:szCs w:val="24"/>
        </w:rPr>
        <w:t>и</w:t>
      </w:r>
      <w:r w:rsidRPr="005A13AE">
        <w:rPr>
          <w:rFonts w:ascii="Times New Roman" w:hAnsi="Times New Roman"/>
          <w:sz w:val="24"/>
          <w:szCs w:val="24"/>
        </w:rPr>
        <w:t>рат съгласно чл.</w:t>
      </w:r>
      <w:r w:rsidR="008E43AA" w:rsidRPr="005A13AE">
        <w:rPr>
          <w:rFonts w:ascii="Times New Roman" w:hAnsi="Times New Roman"/>
          <w:sz w:val="24"/>
          <w:szCs w:val="24"/>
        </w:rPr>
        <w:t xml:space="preserve"> </w:t>
      </w:r>
      <w:r w:rsidR="00F67835" w:rsidRPr="005A13AE">
        <w:rPr>
          <w:rFonts w:ascii="Times New Roman" w:hAnsi="Times New Roman"/>
          <w:sz w:val="24"/>
          <w:szCs w:val="24"/>
        </w:rPr>
        <w:t>13, чл.</w:t>
      </w:r>
      <w:r w:rsidR="006762C5" w:rsidRPr="005A13AE">
        <w:rPr>
          <w:rFonts w:ascii="Times New Roman" w:hAnsi="Times New Roman"/>
          <w:sz w:val="24"/>
          <w:szCs w:val="24"/>
        </w:rPr>
        <w:t xml:space="preserve"> </w:t>
      </w:r>
      <w:r w:rsidRPr="005A13AE">
        <w:rPr>
          <w:rFonts w:ascii="Times New Roman" w:hAnsi="Times New Roman"/>
          <w:sz w:val="24"/>
          <w:szCs w:val="24"/>
        </w:rPr>
        <w:t xml:space="preserve">14 </w:t>
      </w:r>
      <w:r w:rsidR="00576D83" w:rsidRPr="005A13AE">
        <w:rPr>
          <w:rFonts w:ascii="Times New Roman" w:hAnsi="Times New Roman"/>
          <w:sz w:val="24"/>
          <w:szCs w:val="24"/>
        </w:rPr>
        <w:t xml:space="preserve"> и чл.</w:t>
      </w:r>
      <w:r w:rsidR="006762C5" w:rsidRPr="005A13AE">
        <w:rPr>
          <w:rFonts w:ascii="Times New Roman" w:hAnsi="Times New Roman"/>
          <w:sz w:val="24"/>
          <w:szCs w:val="24"/>
        </w:rPr>
        <w:t xml:space="preserve"> </w:t>
      </w:r>
      <w:r w:rsidR="00576D83" w:rsidRPr="005A13AE">
        <w:rPr>
          <w:rFonts w:ascii="Times New Roman" w:hAnsi="Times New Roman"/>
          <w:sz w:val="24"/>
          <w:szCs w:val="24"/>
        </w:rPr>
        <w:t>20, ал.</w:t>
      </w:r>
      <w:r w:rsidR="006762C5" w:rsidRPr="005A13AE">
        <w:rPr>
          <w:rFonts w:ascii="Times New Roman" w:hAnsi="Times New Roman"/>
          <w:sz w:val="24"/>
          <w:szCs w:val="24"/>
        </w:rPr>
        <w:t xml:space="preserve"> </w:t>
      </w:r>
      <w:r w:rsidR="00576D83" w:rsidRPr="005A13AE">
        <w:rPr>
          <w:rFonts w:ascii="Times New Roman" w:hAnsi="Times New Roman"/>
          <w:sz w:val="24"/>
          <w:szCs w:val="24"/>
        </w:rPr>
        <w:t xml:space="preserve">4 </w:t>
      </w:r>
      <w:r w:rsidRPr="005A13AE">
        <w:rPr>
          <w:rFonts w:ascii="Times New Roman" w:hAnsi="Times New Roman"/>
          <w:sz w:val="24"/>
          <w:szCs w:val="24"/>
        </w:rPr>
        <w:t>от Наредба за приобщава</w:t>
      </w:r>
      <w:r w:rsidR="00194FCF" w:rsidRPr="005A13AE">
        <w:rPr>
          <w:rFonts w:ascii="Times New Roman" w:hAnsi="Times New Roman"/>
          <w:sz w:val="24"/>
          <w:szCs w:val="24"/>
        </w:rPr>
        <w:t>щ</w:t>
      </w:r>
      <w:r w:rsidRPr="005A13AE">
        <w:rPr>
          <w:rFonts w:ascii="Times New Roman" w:hAnsi="Times New Roman"/>
          <w:sz w:val="24"/>
          <w:szCs w:val="24"/>
        </w:rPr>
        <w:t>ото образование</w:t>
      </w:r>
      <w:r w:rsidR="00194FCF" w:rsidRPr="005A13AE">
        <w:rPr>
          <w:rFonts w:ascii="Times New Roman" w:hAnsi="Times New Roman"/>
          <w:sz w:val="24"/>
          <w:szCs w:val="24"/>
        </w:rPr>
        <w:t xml:space="preserve"> и Наредбата за предучилищното образование</w:t>
      </w:r>
      <w:r w:rsidR="00E40C26" w:rsidRPr="005A13AE">
        <w:rPr>
          <w:rFonts w:ascii="Times New Roman" w:hAnsi="Times New Roman"/>
          <w:sz w:val="24"/>
          <w:szCs w:val="24"/>
        </w:rPr>
        <w:t xml:space="preserve">. </w:t>
      </w:r>
      <w:bookmarkStart w:id="43" w:name="_Hlk138763158"/>
      <w:r w:rsidR="00E40C26" w:rsidRPr="005A13AE">
        <w:rPr>
          <w:rFonts w:ascii="Times New Roman" w:hAnsi="Times New Roman"/>
          <w:i/>
          <w:iCs/>
          <w:sz w:val="24"/>
          <w:szCs w:val="24"/>
        </w:rPr>
        <w:t>Заниманията по интереси</w:t>
      </w:r>
      <w:r w:rsidR="00E40C26" w:rsidRPr="005A13AE">
        <w:rPr>
          <w:rFonts w:ascii="Times New Roman" w:hAnsi="Times New Roman"/>
          <w:sz w:val="24"/>
          <w:szCs w:val="24"/>
        </w:rPr>
        <w:t xml:space="preserve"> се организират и осъществяват в образователна институция като отчитат индивидуалните потребности и </w:t>
      </w:r>
      <w:r w:rsidR="00FC2016" w:rsidRPr="005A13AE">
        <w:rPr>
          <w:rFonts w:ascii="Times New Roman" w:hAnsi="Times New Roman"/>
          <w:sz w:val="24"/>
          <w:szCs w:val="24"/>
        </w:rPr>
        <w:t xml:space="preserve">интереси </w:t>
      </w:r>
      <w:r w:rsidR="00E40C26" w:rsidRPr="005A13AE">
        <w:rPr>
          <w:rFonts w:ascii="Times New Roman" w:hAnsi="Times New Roman"/>
          <w:sz w:val="24"/>
          <w:szCs w:val="24"/>
        </w:rPr>
        <w:t xml:space="preserve">на децата </w:t>
      </w:r>
      <w:r w:rsidR="000449E0" w:rsidRPr="005A13AE">
        <w:rPr>
          <w:rFonts w:ascii="Times New Roman" w:hAnsi="Times New Roman"/>
          <w:sz w:val="24"/>
          <w:szCs w:val="24"/>
        </w:rPr>
        <w:t>чрез допълнителни занимания/обучения/</w:t>
      </w:r>
      <w:r w:rsidR="00101C05" w:rsidRPr="005A13AE">
        <w:rPr>
          <w:rFonts w:ascii="Times New Roman" w:hAnsi="Times New Roman"/>
          <w:sz w:val="24"/>
          <w:szCs w:val="24"/>
        </w:rPr>
        <w:t xml:space="preserve"> </w:t>
      </w:r>
      <w:r w:rsidR="00194FCF" w:rsidRPr="005A13AE">
        <w:rPr>
          <w:rFonts w:ascii="Times New Roman" w:hAnsi="Times New Roman"/>
          <w:sz w:val="24"/>
          <w:szCs w:val="24"/>
        </w:rPr>
        <w:t xml:space="preserve">допълнителни </w:t>
      </w:r>
      <w:r w:rsidR="000449E0" w:rsidRPr="005A13AE">
        <w:rPr>
          <w:rFonts w:ascii="Times New Roman" w:hAnsi="Times New Roman"/>
          <w:sz w:val="24"/>
          <w:szCs w:val="24"/>
        </w:rPr>
        <w:t>модули</w:t>
      </w:r>
      <w:r w:rsidR="00101C05" w:rsidRPr="005A13AE">
        <w:rPr>
          <w:rFonts w:ascii="Times New Roman" w:hAnsi="Times New Roman"/>
          <w:sz w:val="24"/>
          <w:szCs w:val="24"/>
        </w:rPr>
        <w:t xml:space="preserve">/допълнителни форми </w:t>
      </w:r>
      <w:r w:rsidR="000449E0" w:rsidRPr="005A13AE">
        <w:rPr>
          <w:rFonts w:ascii="Times New Roman" w:hAnsi="Times New Roman"/>
          <w:sz w:val="24"/>
          <w:szCs w:val="24"/>
        </w:rPr>
        <w:t xml:space="preserve"> </w:t>
      </w:r>
      <w:r w:rsidR="00E40C26" w:rsidRPr="005A13AE">
        <w:rPr>
          <w:rFonts w:ascii="Times New Roman" w:hAnsi="Times New Roman"/>
          <w:sz w:val="24"/>
          <w:szCs w:val="24"/>
        </w:rPr>
        <w:t xml:space="preserve">по </w:t>
      </w:r>
      <w:bookmarkStart w:id="44" w:name="_Hlk138763124"/>
      <w:r w:rsidR="00E40C26" w:rsidRPr="005A13AE">
        <w:rPr>
          <w:rFonts w:ascii="Times New Roman" w:hAnsi="Times New Roman"/>
          <w:sz w:val="24"/>
          <w:szCs w:val="24"/>
        </w:rPr>
        <w:t xml:space="preserve">различни образователни направления, в областта на изкуствата, спорта, науката, </w:t>
      </w:r>
      <w:r w:rsidR="00FC2016" w:rsidRPr="005A13AE">
        <w:rPr>
          <w:rFonts w:ascii="Times New Roman" w:hAnsi="Times New Roman"/>
          <w:sz w:val="24"/>
          <w:szCs w:val="24"/>
        </w:rPr>
        <w:t xml:space="preserve">гражданското и </w:t>
      </w:r>
      <w:r w:rsidR="000449E0" w:rsidRPr="005A13AE">
        <w:rPr>
          <w:rFonts w:ascii="Times New Roman" w:hAnsi="Times New Roman"/>
          <w:sz w:val="24"/>
          <w:szCs w:val="24"/>
        </w:rPr>
        <w:t>интеркултурното образование, практически занимания за екологично образование и изграждане на „зелени умения“, допълнителни занимания по здравно образование, безопасност по пътищата, др.</w:t>
      </w:r>
      <w:bookmarkEnd w:id="44"/>
      <w:r w:rsidR="00385130" w:rsidRPr="005A13AE">
        <w:rPr>
          <w:rFonts w:ascii="Times New Roman" w:hAnsi="Times New Roman"/>
          <w:sz w:val="24"/>
          <w:szCs w:val="24"/>
          <w:lang w:val="en-US"/>
        </w:rPr>
        <w:t xml:space="preserve"> </w:t>
      </w:r>
      <w:r w:rsidR="00F67835" w:rsidRPr="005A13AE">
        <w:rPr>
          <w:rFonts w:ascii="Times New Roman" w:hAnsi="Times New Roman"/>
          <w:sz w:val="24"/>
          <w:szCs w:val="24"/>
        </w:rPr>
        <w:t xml:space="preserve">Всички занимания по интереси следва да завършват с краен резултат – удостоверение/сертификат по образец, съгласуван с УО. Постигнатото развитие и </w:t>
      </w:r>
      <w:r w:rsidR="005B3ED0" w:rsidRPr="005A13AE">
        <w:rPr>
          <w:rFonts w:ascii="Times New Roman" w:hAnsi="Times New Roman"/>
          <w:sz w:val="24"/>
          <w:szCs w:val="24"/>
        </w:rPr>
        <w:t xml:space="preserve">резултати </w:t>
      </w:r>
      <w:r w:rsidR="00F67835" w:rsidRPr="005A13AE">
        <w:rPr>
          <w:rFonts w:ascii="Times New Roman" w:hAnsi="Times New Roman"/>
          <w:sz w:val="24"/>
          <w:szCs w:val="24"/>
        </w:rPr>
        <w:t xml:space="preserve">от заниманията по интереси в детската градина/училището следва да се отразяват в детското портфолио и се отчитат от педагогическите </w:t>
      </w:r>
      <w:proofErr w:type="spellStart"/>
      <w:r w:rsidR="00F67835" w:rsidRPr="005A13AE">
        <w:rPr>
          <w:rFonts w:ascii="Times New Roman" w:hAnsi="Times New Roman"/>
          <w:sz w:val="24"/>
          <w:szCs w:val="24"/>
        </w:rPr>
        <w:t>специ</w:t>
      </w:r>
      <w:proofErr w:type="spellEnd"/>
      <w:r w:rsidR="00B84F9E">
        <w:rPr>
          <w:rFonts w:ascii="Times New Roman" w:hAnsi="Times New Roman"/>
          <w:sz w:val="24"/>
          <w:szCs w:val="24"/>
          <w:lang w:val="en-US"/>
        </w:rPr>
        <w:t>a</w:t>
      </w:r>
      <w:r w:rsidR="006762C5" w:rsidRPr="005A13AE">
        <w:rPr>
          <w:rFonts w:ascii="Times New Roman" w:hAnsi="Times New Roman"/>
          <w:sz w:val="24"/>
          <w:szCs w:val="24"/>
        </w:rPr>
        <w:t>л</w:t>
      </w:r>
      <w:r w:rsidR="00F67835" w:rsidRPr="005A13AE">
        <w:rPr>
          <w:rFonts w:ascii="Times New Roman" w:hAnsi="Times New Roman"/>
          <w:sz w:val="24"/>
          <w:szCs w:val="24"/>
        </w:rPr>
        <w:t>исти регулярно на годишна база</w:t>
      </w:r>
      <w:r w:rsidR="00101C05" w:rsidRPr="005A13AE">
        <w:rPr>
          <w:rFonts w:ascii="Times New Roman" w:hAnsi="Times New Roman"/>
          <w:sz w:val="24"/>
          <w:szCs w:val="24"/>
        </w:rPr>
        <w:t xml:space="preserve"> като се спазват разпоредбите на ДОС за приобщава</w:t>
      </w:r>
      <w:r w:rsidR="00836A28" w:rsidRPr="005A13AE">
        <w:rPr>
          <w:rFonts w:ascii="Times New Roman" w:hAnsi="Times New Roman"/>
          <w:sz w:val="24"/>
          <w:szCs w:val="24"/>
        </w:rPr>
        <w:t>щ</w:t>
      </w:r>
      <w:r w:rsidR="00101C05" w:rsidRPr="005A13AE">
        <w:rPr>
          <w:rFonts w:ascii="Times New Roman" w:hAnsi="Times New Roman"/>
          <w:sz w:val="24"/>
          <w:szCs w:val="24"/>
        </w:rPr>
        <w:t>ото образование и ДОС за предучилищното образование</w:t>
      </w:r>
      <w:r w:rsidR="00FF76ED" w:rsidRPr="005A13AE">
        <w:rPr>
          <w:rFonts w:ascii="Times New Roman" w:hAnsi="Times New Roman"/>
          <w:sz w:val="24"/>
          <w:szCs w:val="24"/>
        </w:rPr>
        <w:t>.</w:t>
      </w:r>
    </w:p>
    <w:p w14:paraId="6A77FEFC" w14:textId="19D24731" w:rsidR="00C776A1" w:rsidRPr="005A13AE" w:rsidRDefault="00FF76ED" w:rsidP="007D5FE9">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
          <w:sz w:val="24"/>
          <w:szCs w:val="24"/>
        </w:rPr>
      </w:pPr>
      <w:r w:rsidRPr="005A13AE">
        <w:rPr>
          <w:rFonts w:ascii="Times New Roman" w:hAnsi="Times New Roman"/>
          <w:sz w:val="24"/>
          <w:szCs w:val="24"/>
        </w:rPr>
        <w:t>С оглед мотивация за приобщаване от ранна детска възра</w:t>
      </w:r>
      <w:r w:rsidR="00EC0886" w:rsidRPr="005A13AE">
        <w:rPr>
          <w:rFonts w:ascii="Times New Roman" w:hAnsi="Times New Roman"/>
          <w:sz w:val="24"/>
          <w:szCs w:val="24"/>
        </w:rPr>
        <w:t>ст</w:t>
      </w:r>
      <w:r w:rsidRPr="005A13AE">
        <w:rPr>
          <w:rFonts w:ascii="Times New Roman" w:hAnsi="Times New Roman"/>
          <w:sz w:val="24"/>
          <w:szCs w:val="24"/>
        </w:rPr>
        <w:t xml:space="preserve"> </w:t>
      </w:r>
      <w:r w:rsidR="00352025" w:rsidRPr="005A13AE">
        <w:rPr>
          <w:rFonts w:ascii="Times New Roman" w:hAnsi="Times New Roman"/>
          <w:sz w:val="24"/>
          <w:szCs w:val="24"/>
        </w:rPr>
        <w:t xml:space="preserve">дейностите и </w:t>
      </w:r>
      <w:r w:rsidR="00EC0886" w:rsidRPr="005A13AE">
        <w:rPr>
          <w:rFonts w:ascii="Times New Roman" w:hAnsi="Times New Roman"/>
          <w:sz w:val="24"/>
          <w:szCs w:val="24"/>
        </w:rPr>
        <w:t xml:space="preserve">заниманията </w:t>
      </w:r>
      <w:r w:rsidRPr="005A13AE">
        <w:rPr>
          <w:rFonts w:ascii="Times New Roman" w:hAnsi="Times New Roman"/>
          <w:sz w:val="24"/>
          <w:szCs w:val="24"/>
        </w:rPr>
        <w:t>по Дейност 4</w:t>
      </w:r>
      <w:r w:rsidR="00EC0886" w:rsidRPr="005A13AE">
        <w:rPr>
          <w:rFonts w:ascii="Times New Roman" w:hAnsi="Times New Roman"/>
          <w:sz w:val="24"/>
          <w:szCs w:val="24"/>
        </w:rPr>
        <w:t xml:space="preserve">, които следват интересите на децата, освен изброеното по-горе, обхващат и </w:t>
      </w:r>
      <w:bookmarkStart w:id="45" w:name="_Hlk138931340"/>
      <w:r w:rsidR="00EC0886" w:rsidRPr="005A13AE">
        <w:rPr>
          <w:rFonts w:ascii="Times New Roman" w:hAnsi="Times New Roman"/>
          <w:sz w:val="24"/>
          <w:szCs w:val="24"/>
        </w:rPr>
        <w:t xml:space="preserve">апробиране на иновативни елементи за балансирано развитие на социалните и емоционалните </w:t>
      </w:r>
      <w:r w:rsidR="009536B1" w:rsidRPr="005A13AE">
        <w:rPr>
          <w:rFonts w:ascii="Times New Roman" w:hAnsi="Times New Roman"/>
          <w:sz w:val="24"/>
          <w:szCs w:val="24"/>
        </w:rPr>
        <w:t>компетентности</w:t>
      </w:r>
      <w:r w:rsidR="00EC0886" w:rsidRPr="005A13AE">
        <w:rPr>
          <w:rFonts w:ascii="Times New Roman" w:hAnsi="Times New Roman"/>
          <w:sz w:val="24"/>
          <w:szCs w:val="24"/>
        </w:rPr>
        <w:t xml:space="preserve">, когнитивното развитие, при отчитане на значението на играта, контакта с природата, ролята на музиката, изкуството и физическата активност; </w:t>
      </w:r>
      <w:bookmarkStart w:id="46" w:name="_Hlk138945779"/>
      <w:r w:rsidR="009536B1" w:rsidRPr="005A13AE">
        <w:rPr>
          <w:rFonts w:ascii="Times New Roman" w:hAnsi="Times New Roman"/>
          <w:sz w:val="24"/>
          <w:szCs w:val="24"/>
        </w:rPr>
        <w:t xml:space="preserve">насърчаване </w:t>
      </w:r>
      <w:r w:rsidR="00EC0886" w:rsidRPr="005A13AE">
        <w:rPr>
          <w:rFonts w:ascii="Times New Roman" w:hAnsi="Times New Roman"/>
          <w:sz w:val="24"/>
          <w:szCs w:val="24"/>
        </w:rPr>
        <w:t>на сътрудничество между ангажираните с образование и грижа в ранна детско възраст институции – детски ясли, детски градини и училища за осигуряване на плавен преход към училищното образование</w:t>
      </w:r>
      <w:bookmarkEnd w:id="45"/>
      <w:bookmarkEnd w:id="46"/>
      <w:r w:rsidR="00EC0886" w:rsidRPr="005A13AE">
        <w:rPr>
          <w:rFonts w:ascii="Times New Roman" w:hAnsi="Times New Roman"/>
          <w:sz w:val="24"/>
          <w:szCs w:val="24"/>
        </w:rPr>
        <w:t xml:space="preserve">. </w:t>
      </w:r>
      <w:r w:rsidR="008D6672" w:rsidRPr="005A13AE">
        <w:rPr>
          <w:rFonts w:ascii="Times New Roman" w:hAnsi="Times New Roman"/>
          <w:sz w:val="24"/>
          <w:szCs w:val="24"/>
        </w:rPr>
        <w:t>Апробирането на иновативни елементи за балансирано развитие на социалните и емоционалните компетенции, когнитивното развитие, при отчитане на значението на играта, контакта с природата, ролята на музиката, изкуството и физическата активност се осъществява от педагогически специалисти</w:t>
      </w:r>
      <w:r w:rsidR="007E03C3" w:rsidRPr="005A13AE">
        <w:rPr>
          <w:rFonts w:ascii="Times New Roman" w:hAnsi="Times New Roman"/>
          <w:sz w:val="24"/>
          <w:szCs w:val="24"/>
        </w:rPr>
        <w:t xml:space="preserve"> за определен кратък период от време - не повече от 2 месеца за една учебна година, надлежно обоснован в проектното предложение като дейност за обща подкрепа за личностно развитие в предучилищното образование по реда на чл.</w:t>
      </w:r>
      <w:r w:rsidR="00836A28" w:rsidRPr="005A13AE">
        <w:rPr>
          <w:rFonts w:ascii="Times New Roman" w:hAnsi="Times New Roman"/>
          <w:sz w:val="24"/>
          <w:szCs w:val="24"/>
        </w:rPr>
        <w:t xml:space="preserve"> </w:t>
      </w:r>
      <w:r w:rsidR="007E03C3" w:rsidRPr="005A13AE">
        <w:rPr>
          <w:rFonts w:ascii="Times New Roman" w:hAnsi="Times New Roman"/>
          <w:sz w:val="24"/>
          <w:szCs w:val="24"/>
        </w:rPr>
        <w:t>14, ал.</w:t>
      </w:r>
      <w:r w:rsidR="00836A28" w:rsidRPr="005A13AE">
        <w:rPr>
          <w:rFonts w:ascii="Times New Roman" w:hAnsi="Times New Roman"/>
          <w:sz w:val="24"/>
          <w:szCs w:val="24"/>
        </w:rPr>
        <w:t xml:space="preserve"> </w:t>
      </w:r>
      <w:r w:rsidR="007E03C3" w:rsidRPr="005A13AE">
        <w:rPr>
          <w:rFonts w:ascii="Times New Roman" w:hAnsi="Times New Roman"/>
          <w:sz w:val="24"/>
          <w:szCs w:val="24"/>
        </w:rPr>
        <w:t>1, т.</w:t>
      </w:r>
      <w:r w:rsidR="00836A28" w:rsidRPr="005A13AE">
        <w:rPr>
          <w:rFonts w:ascii="Times New Roman" w:hAnsi="Times New Roman"/>
          <w:sz w:val="24"/>
          <w:szCs w:val="24"/>
        </w:rPr>
        <w:t xml:space="preserve"> </w:t>
      </w:r>
      <w:r w:rsidR="007E03C3" w:rsidRPr="005A13AE">
        <w:rPr>
          <w:rFonts w:ascii="Times New Roman" w:hAnsi="Times New Roman"/>
          <w:sz w:val="24"/>
          <w:szCs w:val="24"/>
        </w:rPr>
        <w:t>2 и/или т.</w:t>
      </w:r>
      <w:r w:rsidR="00836A28" w:rsidRPr="005A13AE">
        <w:rPr>
          <w:rFonts w:ascii="Times New Roman" w:hAnsi="Times New Roman"/>
          <w:sz w:val="24"/>
          <w:szCs w:val="24"/>
        </w:rPr>
        <w:t xml:space="preserve"> </w:t>
      </w:r>
      <w:r w:rsidR="007E03C3" w:rsidRPr="005A13AE">
        <w:rPr>
          <w:rFonts w:ascii="Times New Roman" w:hAnsi="Times New Roman"/>
          <w:sz w:val="24"/>
          <w:szCs w:val="24"/>
        </w:rPr>
        <w:t xml:space="preserve">3 </w:t>
      </w:r>
      <w:bookmarkStart w:id="47" w:name="_Hlk138946664"/>
      <w:r w:rsidR="007E03C3" w:rsidRPr="005A13AE">
        <w:rPr>
          <w:rFonts w:ascii="Times New Roman" w:hAnsi="Times New Roman"/>
          <w:sz w:val="24"/>
          <w:szCs w:val="24"/>
        </w:rPr>
        <w:t>от Наредба за приобщава</w:t>
      </w:r>
      <w:r w:rsidR="00836A28" w:rsidRPr="005A13AE">
        <w:rPr>
          <w:rFonts w:ascii="Times New Roman" w:hAnsi="Times New Roman"/>
          <w:sz w:val="24"/>
          <w:szCs w:val="24"/>
        </w:rPr>
        <w:t>щ</w:t>
      </w:r>
      <w:r w:rsidR="007E03C3" w:rsidRPr="005A13AE">
        <w:rPr>
          <w:rFonts w:ascii="Times New Roman" w:hAnsi="Times New Roman"/>
          <w:sz w:val="24"/>
          <w:szCs w:val="24"/>
        </w:rPr>
        <w:t xml:space="preserve">ото образование. </w:t>
      </w:r>
      <w:bookmarkEnd w:id="47"/>
      <w:r w:rsidR="009F2064" w:rsidRPr="005A13AE">
        <w:rPr>
          <w:rFonts w:ascii="Times New Roman" w:hAnsi="Times New Roman"/>
          <w:sz w:val="24"/>
          <w:szCs w:val="24"/>
        </w:rPr>
        <w:t>Насърчаване на модели</w:t>
      </w:r>
      <w:r w:rsidR="009F2064" w:rsidRPr="005A13AE">
        <w:t xml:space="preserve"> </w:t>
      </w:r>
      <w:r w:rsidR="009F2064" w:rsidRPr="005A13AE">
        <w:rPr>
          <w:rFonts w:ascii="Times New Roman" w:hAnsi="Times New Roman"/>
          <w:sz w:val="24"/>
          <w:szCs w:val="24"/>
        </w:rPr>
        <w:t xml:space="preserve">за </w:t>
      </w:r>
      <w:r w:rsidR="007E03C3" w:rsidRPr="005A13AE">
        <w:rPr>
          <w:rFonts w:ascii="Times New Roman" w:hAnsi="Times New Roman"/>
          <w:sz w:val="24"/>
          <w:szCs w:val="24"/>
        </w:rPr>
        <w:t xml:space="preserve">сътрудничество между ангажираните с образование и грижа </w:t>
      </w:r>
      <w:r w:rsidR="007E03C3" w:rsidRPr="005A13AE">
        <w:rPr>
          <w:rFonts w:ascii="Times New Roman" w:hAnsi="Times New Roman"/>
          <w:sz w:val="24"/>
          <w:szCs w:val="24"/>
        </w:rPr>
        <w:lastRenderedPageBreak/>
        <w:t>в ранна детск</w:t>
      </w:r>
      <w:r w:rsidR="0094759D" w:rsidRPr="005A13AE">
        <w:rPr>
          <w:rFonts w:ascii="Times New Roman" w:hAnsi="Times New Roman"/>
          <w:sz w:val="24"/>
          <w:szCs w:val="24"/>
        </w:rPr>
        <w:t>а</w:t>
      </w:r>
      <w:r w:rsidR="00836A28" w:rsidRPr="005A13AE">
        <w:rPr>
          <w:rFonts w:ascii="Times New Roman" w:hAnsi="Times New Roman"/>
          <w:sz w:val="24"/>
          <w:szCs w:val="24"/>
        </w:rPr>
        <w:t xml:space="preserve"> </w:t>
      </w:r>
      <w:r w:rsidR="007E03C3" w:rsidRPr="005A13AE">
        <w:rPr>
          <w:rFonts w:ascii="Times New Roman" w:hAnsi="Times New Roman"/>
          <w:sz w:val="24"/>
          <w:szCs w:val="24"/>
        </w:rPr>
        <w:t>възраст институции – детски ясли, детски градини и училища</w:t>
      </w:r>
      <w:r w:rsidR="009F2064" w:rsidRPr="005A13AE">
        <w:rPr>
          <w:rFonts w:ascii="Times New Roman" w:hAnsi="Times New Roman"/>
          <w:sz w:val="24"/>
          <w:szCs w:val="24"/>
        </w:rPr>
        <w:t>,</w:t>
      </w:r>
      <w:r w:rsidR="007B0866">
        <w:rPr>
          <w:rFonts w:ascii="Times New Roman" w:hAnsi="Times New Roman"/>
          <w:sz w:val="24"/>
          <w:szCs w:val="24"/>
        </w:rPr>
        <w:t xml:space="preserve"> </w:t>
      </w:r>
      <w:r w:rsidR="009F2064" w:rsidRPr="005A13AE">
        <w:rPr>
          <w:rFonts w:ascii="Times New Roman" w:hAnsi="Times New Roman"/>
          <w:sz w:val="24"/>
          <w:szCs w:val="24"/>
        </w:rPr>
        <w:t xml:space="preserve">за осигуряване на </w:t>
      </w:r>
      <w:proofErr w:type="spellStart"/>
      <w:r w:rsidR="009F2064" w:rsidRPr="005A13AE">
        <w:rPr>
          <w:rFonts w:ascii="Times New Roman" w:hAnsi="Times New Roman"/>
          <w:sz w:val="24"/>
          <w:szCs w:val="24"/>
        </w:rPr>
        <w:t>холистичен</w:t>
      </w:r>
      <w:proofErr w:type="spellEnd"/>
      <w:r w:rsidR="009F2064" w:rsidRPr="005A13AE">
        <w:rPr>
          <w:rFonts w:ascii="Times New Roman" w:hAnsi="Times New Roman"/>
          <w:sz w:val="24"/>
          <w:szCs w:val="24"/>
        </w:rPr>
        <w:t xml:space="preserve"> подход на ОГРДВ и </w:t>
      </w:r>
      <w:r w:rsidR="007E03C3" w:rsidRPr="005A13AE">
        <w:rPr>
          <w:rFonts w:ascii="Times New Roman" w:hAnsi="Times New Roman"/>
          <w:sz w:val="24"/>
          <w:szCs w:val="24"/>
        </w:rPr>
        <w:t xml:space="preserve">осигуряване на плавен преход към училищното образование </w:t>
      </w:r>
      <w:r w:rsidR="00956132" w:rsidRPr="005A13AE">
        <w:rPr>
          <w:rFonts w:ascii="Times New Roman" w:hAnsi="Times New Roman"/>
          <w:sz w:val="24"/>
          <w:szCs w:val="24"/>
        </w:rPr>
        <w:t>се извършва от педагогически специалисти съвместно с други специалисти по образование и грижа в ранна детска възраст, които имат завършено висше образование, но не са педагогически специалисти.</w:t>
      </w:r>
      <w:r w:rsidR="0094759D" w:rsidRPr="005A13AE">
        <w:rPr>
          <w:rFonts w:ascii="Times New Roman" w:hAnsi="Times New Roman"/>
          <w:sz w:val="24"/>
          <w:szCs w:val="24"/>
        </w:rPr>
        <w:t xml:space="preserve"> </w:t>
      </w:r>
      <w:r w:rsidR="001C5453" w:rsidRPr="005A13AE">
        <w:rPr>
          <w:rFonts w:ascii="Times New Roman" w:hAnsi="Times New Roman"/>
          <w:sz w:val="24"/>
          <w:szCs w:val="24"/>
        </w:rPr>
        <w:t>Н</w:t>
      </w:r>
      <w:r w:rsidR="005F1259" w:rsidRPr="005A13AE">
        <w:rPr>
          <w:rFonts w:ascii="Times New Roman" w:hAnsi="Times New Roman"/>
          <w:sz w:val="24"/>
          <w:szCs w:val="24"/>
        </w:rPr>
        <w:t>асърчаване</w:t>
      </w:r>
      <w:r w:rsidR="009F2064" w:rsidRPr="005A13AE">
        <w:rPr>
          <w:rFonts w:ascii="Times New Roman" w:hAnsi="Times New Roman"/>
          <w:sz w:val="24"/>
          <w:szCs w:val="24"/>
        </w:rPr>
        <w:t xml:space="preserve"> </w:t>
      </w:r>
      <w:r w:rsidR="00956132" w:rsidRPr="005A13AE">
        <w:rPr>
          <w:rFonts w:ascii="Times New Roman" w:hAnsi="Times New Roman"/>
          <w:sz w:val="24"/>
          <w:szCs w:val="24"/>
        </w:rPr>
        <w:t>на такова сътрудничество се осъществява за определен кратък период от време – не повече от 2 месеца за една учебна година,</w:t>
      </w:r>
      <w:r w:rsidR="00956132" w:rsidRPr="005A13AE">
        <w:t xml:space="preserve"> </w:t>
      </w:r>
      <w:r w:rsidR="00956132" w:rsidRPr="005A13AE">
        <w:rPr>
          <w:rFonts w:ascii="Times New Roman" w:hAnsi="Times New Roman"/>
          <w:sz w:val="24"/>
          <w:szCs w:val="24"/>
        </w:rPr>
        <w:t>надлежно обоснован в проектното предложение като дейност за обща подкрепа за личностно развитие в предучилищното образование по реда на чл. 13, т.</w:t>
      </w:r>
      <w:r w:rsidR="00836A28" w:rsidRPr="005A13AE">
        <w:rPr>
          <w:rFonts w:ascii="Times New Roman" w:hAnsi="Times New Roman"/>
          <w:sz w:val="24"/>
          <w:szCs w:val="24"/>
        </w:rPr>
        <w:t xml:space="preserve"> </w:t>
      </w:r>
      <w:r w:rsidR="00956132" w:rsidRPr="005A13AE">
        <w:rPr>
          <w:rFonts w:ascii="Times New Roman" w:hAnsi="Times New Roman"/>
          <w:sz w:val="24"/>
          <w:szCs w:val="24"/>
        </w:rPr>
        <w:t>1, т.</w:t>
      </w:r>
      <w:r w:rsidR="00836A28" w:rsidRPr="005A13AE">
        <w:rPr>
          <w:rFonts w:ascii="Times New Roman" w:hAnsi="Times New Roman"/>
          <w:sz w:val="24"/>
          <w:szCs w:val="24"/>
        </w:rPr>
        <w:t xml:space="preserve"> </w:t>
      </w:r>
      <w:r w:rsidR="00956132" w:rsidRPr="005A13AE">
        <w:rPr>
          <w:rFonts w:ascii="Times New Roman" w:hAnsi="Times New Roman"/>
          <w:sz w:val="24"/>
          <w:szCs w:val="24"/>
        </w:rPr>
        <w:t>3, т.</w:t>
      </w:r>
      <w:r w:rsidR="00836A28" w:rsidRPr="005A13AE">
        <w:rPr>
          <w:rFonts w:ascii="Times New Roman" w:hAnsi="Times New Roman"/>
          <w:sz w:val="24"/>
          <w:szCs w:val="24"/>
        </w:rPr>
        <w:t xml:space="preserve"> </w:t>
      </w:r>
      <w:r w:rsidR="00956132" w:rsidRPr="005A13AE">
        <w:rPr>
          <w:rFonts w:ascii="Times New Roman" w:hAnsi="Times New Roman"/>
          <w:sz w:val="24"/>
          <w:szCs w:val="24"/>
        </w:rPr>
        <w:t>6 и/или чл.</w:t>
      </w:r>
      <w:r w:rsidR="00836A28" w:rsidRPr="005A13AE">
        <w:rPr>
          <w:rFonts w:ascii="Times New Roman" w:hAnsi="Times New Roman"/>
          <w:sz w:val="24"/>
          <w:szCs w:val="24"/>
        </w:rPr>
        <w:t xml:space="preserve"> </w:t>
      </w:r>
      <w:r w:rsidR="00956132" w:rsidRPr="005A13AE">
        <w:rPr>
          <w:rFonts w:ascii="Times New Roman" w:hAnsi="Times New Roman"/>
          <w:sz w:val="24"/>
          <w:szCs w:val="24"/>
        </w:rPr>
        <w:t>14, ал. 1, т.</w:t>
      </w:r>
      <w:r w:rsidR="00836A28" w:rsidRPr="005A13AE">
        <w:rPr>
          <w:rFonts w:ascii="Times New Roman" w:hAnsi="Times New Roman"/>
          <w:sz w:val="24"/>
          <w:szCs w:val="24"/>
        </w:rPr>
        <w:t xml:space="preserve"> </w:t>
      </w:r>
      <w:r w:rsidR="00956132" w:rsidRPr="005A13AE">
        <w:rPr>
          <w:rFonts w:ascii="Times New Roman" w:hAnsi="Times New Roman"/>
          <w:sz w:val="24"/>
          <w:szCs w:val="24"/>
        </w:rPr>
        <w:t>2 и т. 3</w:t>
      </w:r>
      <w:r w:rsidR="00956132" w:rsidRPr="005A13AE">
        <w:t xml:space="preserve"> </w:t>
      </w:r>
      <w:r w:rsidR="00956132" w:rsidRPr="005A13AE">
        <w:rPr>
          <w:rFonts w:ascii="Times New Roman" w:hAnsi="Times New Roman"/>
          <w:sz w:val="24"/>
          <w:szCs w:val="24"/>
        </w:rPr>
        <w:t>от Наредба за приобщава</w:t>
      </w:r>
      <w:r w:rsidR="00836A28" w:rsidRPr="005A13AE">
        <w:rPr>
          <w:rFonts w:ascii="Times New Roman" w:hAnsi="Times New Roman"/>
          <w:sz w:val="24"/>
          <w:szCs w:val="24"/>
        </w:rPr>
        <w:t>щ</w:t>
      </w:r>
      <w:r w:rsidR="00956132" w:rsidRPr="005A13AE">
        <w:rPr>
          <w:rFonts w:ascii="Times New Roman" w:hAnsi="Times New Roman"/>
          <w:sz w:val="24"/>
          <w:szCs w:val="24"/>
        </w:rPr>
        <w:t>ото образование.</w:t>
      </w:r>
      <w:r w:rsidR="004353BA" w:rsidRPr="005A13AE">
        <w:rPr>
          <w:rFonts w:ascii="Times New Roman" w:hAnsi="Times New Roman"/>
          <w:sz w:val="24"/>
          <w:szCs w:val="24"/>
        </w:rPr>
        <w:t xml:space="preserve"> Тези специалисти могат да бъдат наети на трудов договор (допълнително споразумение към ТД) за педагогическите специалисти по проекта или срочен втори трудов договор за другите </w:t>
      </w:r>
      <w:proofErr w:type="spellStart"/>
      <w:r w:rsidR="004353BA" w:rsidRPr="005A13AE">
        <w:rPr>
          <w:rFonts w:ascii="Times New Roman" w:hAnsi="Times New Roman"/>
          <w:sz w:val="24"/>
          <w:szCs w:val="24"/>
        </w:rPr>
        <w:t>специ</w:t>
      </w:r>
      <w:proofErr w:type="spellEnd"/>
      <w:r w:rsidR="00394F8A" w:rsidRPr="005A13AE">
        <w:rPr>
          <w:rFonts w:ascii="Times New Roman" w:hAnsi="Times New Roman"/>
          <w:sz w:val="24"/>
          <w:szCs w:val="24"/>
          <w:lang w:val="en-US"/>
        </w:rPr>
        <w:t>a</w:t>
      </w:r>
      <w:r w:rsidR="004353BA" w:rsidRPr="005A13AE">
        <w:rPr>
          <w:rFonts w:ascii="Times New Roman" w:hAnsi="Times New Roman"/>
          <w:sz w:val="24"/>
          <w:szCs w:val="24"/>
        </w:rPr>
        <w:t>листи с висше образование, които не са педагогически специалисти</w:t>
      </w:r>
      <w:r w:rsidR="00874782" w:rsidRPr="005A13AE">
        <w:rPr>
          <w:rFonts w:ascii="Times New Roman" w:hAnsi="Times New Roman"/>
          <w:sz w:val="24"/>
          <w:szCs w:val="24"/>
        </w:rPr>
        <w:t>,</w:t>
      </w:r>
      <w:r w:rsidR="004353BA" w:rsidRPr="005A13AE">
        <w:rPr>
          <w:rFonts w:ascii="Times New Roman" w:hAnsi="Times New Roman"/>
          <w:sz w:val="24"/>
          <w:szCs w:val="24"/>
        </w:rPr>
        <w:t xml:space="preserve"> поради краткия период на ангажираността по проекта.</w:t>
      </w:r>
      <w:bookmarkEnd w:id="43"/>
      <w:r w:rsidR="005B5F9B">
        <w:rPr>
          <w:rFonts w:ascii="Times New Roman" w:hAnsi="Times New Roman"/>
          <w:sz w:val="24"/>
          <w:szCs w:val="24"/>
        </w:rPr>
        <w:t xml:space="preserve"> </w:t>
      </w:r>
      <w:r w:rsidR="00C776A1" w:rsidRPr="005A13AE">
        <w:rPr>
          <w:rFonts w:ascii="Times New Roman" w:hAnsi="Times New Roman"/>
          <w:b/>
          <w:sz w:val="24"/>
          <w:szCs w:val="24"/>
        </w:rPr>
        <w:t xml:space="preserve">Общата подкрепа по </w:t>
      </w:r>
      <w:r w:rsidR="00A437E4" w:rsidRPr="005A13AE">
        <w:rPr>
          <w:rFonts w:ascii="Times New Roman" w:hAnsi="Times New Roman"/>
          <w:b/>
          <w:sz w:val="24"/>
          <w:szCs w:val="24"/>
        </w:rPr>
        <w:t>Д</w:t>
      </w:r>
      <w:r w:rsidR="00C776A1" w:rsidRPr="005A13AE">
        <w:rPr>
          <w:rFonts w:ascii="Times New Roman" w:hAnsi="Times New Roman"/>
          <w:b/>
          <w:sz w:val="24"/>
          <w:szCs w:val="24"/>
        </w:rPr>
        <w:t>ейност 4 - допълнителните обучения</w:t>
      </w:r>
      <w:r w:rsidR="0069780C" w:rsidRPr="005A13AE">
        <w:rPr>
          <w:rFonts w:ascii="Times New Roman" w:hAnsi="Times New Roman"/>
          <w:b/>
          <w:sz w:val="24"/>
          <w:szCs w:val="24"/>
        </w:rPr>
        <w:t xml:space="preserve"> по български език</w:t>
      </w:r>
      <w:r w:rsidR="00C776A1" w:rsidRPr="005A13AE">
        <w:rPr>
          <w:rFonts w:ascii="Times New Roman" w:hAnsi="Times New Roman"/>
          <w:b/>
          <w:sz w:val="24"/>
          <w:szCs w:val="24"/>
        </w:rPr>
        <w:t>, занимания по интереси</w:t>
      </w:r>
      <w:r w:rsidR="00FD679F" w:rsidRPr="005A13AE">
        <w:rPr>
          <w:rFonts w:ascii="Times New Roman" w:hAnsi="Times New Roman"/>
          <w:b/>
          <w:sz w:val="24"/>
          <w:szCs w:val="24"/>
          <w:lang w:val="en-US"/>
        </w:rPr>
        <w:t xml:space="preserve">, </w:t>
      </w:r>
      <w:r w:rsidR="00FD679F" w:rsidRPr="005A13AE">
        <w:rPr>
          <w:rFonts w:ascii="Times New Roman" w:hAnsi="Times New Roman"/>
          <w:b/>
          <w:sz w:val="24"/>
          <w:szCs w:val="24"/>
        </w:rPr>
        <w:t>както</w:t>
      </w:r>
      <w:r w:rsidR="00EC0886" w:rsidRPr="005A13AE">
        <w:rPr>
          <w:rFonts w:ascii="Times New Roman" w:hAnsi="Times New Roman"/>
          <w:b/>
          <w:sz w:val="24"/>
          <w:szCs w:val="24"/>
        </w:rPr>
        <w:t xml:space="preserve"> и </w:t>
      </w:r>
      <w:r w:rsidR="001C5453" w:rsidRPr="005A13AE">
        <w:rPr>
          <w:rFonts w:ascii="Times New Roman" w:hAnsi="Times New Roman"/>
          <w:b/>
          <w:sz w:val="24"/>
          <w:szCs w:val="24"/>
        </w:rPr>
        <w:t>насърчаване</w:t>
      </w:r>
      <w:r w:rsidR="009F2064" w:rsidRPr="005A13AE">
        <w:rPr>
          <w:rFonts w:ascii="Times New Roman" w:hAnsi="Times New Roman"/>
          <w:b/>
          <w:sz w:val="24"/>
          <w:szCs w:val="24"/>
        </w:rPr>
        <w:t xml:space="preserve"> </w:t>
      </w:r>
      <w:r w:rsidR="00EC0886" w:rsidRPr="005A13AE">
        <w:rPr>
          <w:rFonts w:ascii="Times New Roman" w:hAnsi="Times New Roman"/>
          <w:b/>
          <w:sz w:val="24"/>
          <w:szCs w:val="24"/>
        </w:rPr>
        <w:t xml:space="preserve">на </w:t>
      </w:r>
      <w:r w:rsidR="009F2064" w:rsidRPr="005A13AE">
        <w:rPr>
          <w:rFonts w:ascii="Times New Roman" w:hAnsi="Times New Roman"/>
          <w:b/>
          <w:sz w:val="24"/>
          <w:szCs w:val="24"/>
        </w:rPr>
        <w:t>модели за</w:t>
      </w:r>
      <w:r w:rsidR="00EC0886" w:rsidRPr="005A13AE">
        <w:rPr>
          <w:rFonts w:ascii="Times New Roman" w:hAnsi="Times New Roman"/>
          <w:b/>
          <w:sz w:val="24"/>
          <w:szCs w:val="24"/>
        </w:rPr>
        <w:t xml:space="preserve"> сътрудничество</w:t>
      </w:r>
      <w:r w:rsidR="00C776A1" w:rsidRPr="005A13AE">
        <w:rPr>
          <w:rFonts w:ascii="Times New Roman" w:hAnsi="Times New Roman"/>
          <w:b/>
          <w:sz w:val="24"/>
          <w:szCs w:val="24"/>
        </w:rPr>
        <w:t xml:space="preserve">, </w:t>
      </w:r>
      <w:r w:rsidR="00A437E4" w:rsidRPr="005A13AE">
        <w:rPr>
          <w:rFonts w:ascii="Times New Roman" w:hAnsi="Times New Roman"/>
          <w:b/>
          <w:sz w:val="24"/>
          <w:szCs w:val="24"/>
        </w:rPr>
        <w:t xml:space="preserve">се предоставят съгласно </w:t>
      </w:r>
      <w:r w:rsidR="00EC0886" w:rsidRPr="005A13AE">
        <w:rPr>
          <w:rFonts w:ascii="Times New Roman" w:hAnsi="Times New Roman"/>
          <w:b/>
          <w:sz w:val="24"/>
          <w:szCs w:val="24"/>
        </w:rPr>
        <w:t xml:space="preserve">ДОС </w:t>
      </w:r>
      <w:r w:rsidR="00A437E4" w:rsidRPr="005A13AE">
        <w:rPr>
          <w:rFonts w:ascii="Times New Roman" w:hAnsi="Times New Roman"/>
          <w:b/>
          <w:sz w:val="24"/>
          <w:szCs w:val="24"/>
        </w:rPr>
        <w:t>за приобщаващото образование</w:t>
      </w:r>
      <w:r w:rsidR="00EC0886" w:rsidRPr="005A13AE">
        <w:rPr>
          <w:rFonts w:ascii="Times New Roman" w:hAnsi="Times New Roman"/>
          <w:b/>
          <w:sz w:val="24"/>
          <w:szCs w:val="24"/>
        </w:rPr>
        <w:t xml:space="preserve"> и ДОС за предучили</w:t>
      </w:r>
      <w:r w:rsidR="00FD679F" w:rsidRPr="005A13AE">
        <w:rPr>
          <w:rFonts w:ascii="Times New Roman" w:hAnsi="Times New Roman"/>
          <w:b/>
          <w:sz w:val="24"/>
          <w:szCs w:val="24"/>
        </w:rPr>
        <w:t>щ</w:t>
      </w:r>
      <w:r w:rsidR="00EC0886" w:rsidRPr="005A13AE">
        <w:rPr>
          <w:rFonts w:ascii="Times New Roman" w:hAnsi="Times New Roman"/>
          <w:b/>
          <w:sz w:val="24"/>
          <w:szCs w:val="24"/>
        </w:rPr>
        <w:t>ното образование</w:t>
      </w:r>
      <w:r w:rsidR="00A437E4" w:rsidRPr="005A13AE">
        <w:rPr>
          <w:rFonts w:ascii="Times New Roman" w:hAnsi="Times New Roman"/>
          <w:b/>
          <w:sz w:val="24"/>
          <w:szCs w:val="24"/>
        </w:rPr>
        <w:t xml:space="preserve"> </w:t>
      </w:r>
      <w:r w:rsidR="00193B6A" w:rsidRPr="005A13AE">
        <w:rPr>
          <w:rFonts w:ascii="Times New Roman" w:hAnsi="Times New Roman"/>
          <w:b/>
          <w:sz w:val="24"/>
          <w:szCs w:val="24"/>
        </w:rPr>
        <w:t xml:space="preserve">като разходите се </w:t>
      </w:r>
      <w:r w:rsidR="00A437E4" w:rsidRPr="005A13AE">
        <w:rPr>
          <w:rFonts w:ascii="Times New Roman" w:hAnsi="Times New Roman"/>
          <w:b/>
          <w:sz w:val="24"/>
          <w:szCs w:val="24"/>
        </w:rPr>
        <w:t xml:space="preserve">планират съгласно Таблица на единичните разходи и еднократните суми по процедура </w:t>
      </w:r>
      <w:r w:rsidR="004C2726" w:rsidRPr="005A13AE">
        <w:rPr>
          <w:rFonts w:ascii="Times New Roman" w:hAnsi="Times New Roman"/>
          <w:b/>
          <w:sz w:val="24"/>
          <w:szCs w:val="24"/>
        </w:rPr>
        <w:t>BG05SFPR001-1.</w:t>
      </w:r>
      <w:r w:rsidR="001204D1" w:rsidRPr="005A13AE">
        <w:rPr>
          <w:rFonts w:ascii="Times New Roman" w:hAnsi="Times New Roman"/>
          <w:b/>
          <w:sz w:val="24"/>
          <w:szCs w:val="24"/>
        </w:rPr>
        <w:t xml:space="preserve">003 </w:t>
      </w:r>
      <w:r w:rsidR="004C2726" w:rsidRPr="005A13AE">
        <w:rPr>
          <w:rFonts w:ascii="Times New Roman" w:hAnsi="Times New Roman"/>
          <w:b/>
          <w:sz w:val="24"/>
          <w:szCs w:val="24"/>
        </w:rPr>
        <w:t>„</w:t>
      </w:r>
      <w:r w:rsidR="00A437E4" w:rsidRPr="005A13AE">
        <w:rPr>
          <w:rFonts w:ascii="Times New Roman" w:hAnsi="Times New Roman"/>
          <w:b/>
          <w:sz w:val="24"/>
          <w:szCs w:val="24"/>
        </w:rPr>
        <w:t xml:space="preserve">Обща и допълнителна подкрепа за личностно развитие в </w:t>
      </w:r>
      <w:r w:rsidR="001204D1" w:rsidRPr="005A13AE">
        <w:rPr>
          <w:rFonts w:ascii="Times New Roman" w:hAnsi="Times New Roman"/>
          <w:b/>
          <w:sz w:val="24"/>
          <w:szCs w:val="24"/>
        </w:rPr>
        <w:t>пред</w:t>
      </w:r>
      <w:r w:rsidR="00A437E4" w:rsidRPr="005A13AE">
        <w:rPr>
          <w:rFonts w:ascii="Times New Roman" w:hAnsi="Times New Roman"/>
          <w:b/>
          <w:sz w:val="24"/>
          <w:szCs w:val="24"/>
        </w:rPr>
        <w:t>училищното образование</w:t>
      </w:r>
      <w:r w:rsidR="004C2726" w:rsidRPr="005A13AE">
        <w:rPr>
          <w:rFonts w:ascii="Times New Roman" w:hAnsi="Times New Roman"/>
          <w:b/>
          <w:sz w:val="24"/>
          <w:szCs w:val="24"/>
        </w:rPr>
        <w:t>“</w:t>
      </w:r>
      <w:r w:rsidR="00A437E4" w:rsidRPr="005A13AE">
        <w:rPr>
          <w:rFonts w:ascii="Times New Roman" w:hAnsi="Times New Roman"/>
          <w:b/>
          <w:sz w:val="24"/>
          <w:szCs w:val="24"/>
        </w:rPr>
        <w:t xml:space="preserve"> - Приложение </w:t>
      </w:r>
      <w:r w:rsidR="00385130" w:rsidRPr="005A13AE">
        <w:rPr>
          <w:rFonts w:ascii="Times New Roman" w:hAnsi="Times New Roman"/>
          <w:b/>
          <w:sz w:val="24"/>
          <w:szCs w:val="24"/>
          <w:lang w:val="en-US"/>
        </w:rPr>
        <w:t>I</w:t>
      </w:r>
      <w:r w:rsidR="00A437E4" w:rsidRPr="005A13AE">
        <w:rPr>
          <w:rFonts w:ascii="Times New Roman" w:hAnsi="Times New Roman"/>
          <w:b/>
          <w:sz w:val="24"/>
          <w:szCs w:val="24"/>
        </w:rPr>
        <w:t>X и Условия за възстановяване на разходите – Приложение XV към настоящите Условия за кандидатстване.</w:t>
      </w:r>
    </w:p>
    <w:p w14:paraId="73990AD1" w14:textId="7EF6A818" w:rsidR="000764B0" w:rsidRPr="005A13AE" w:rsidRDefault="000764B0" w:rsidP="007D5FE9">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lang w:val="en-US"/>
        </w:rPr>
      </w:pPr>
      <w:r w:rsidRPr="005A13AE">
        <w:rPr>
          <w:rFonts w:ascii="Times New Roman" w:hAnsi="Times New Roman"/>
          <w:sz w:val="24"/>
          <w:szCs w:val="24"/>
        </w:rPr>
        <w:t xml:space="preserve">По отношение осъществяване на обща подкрепа за личностно развитие на </w:t>
      </w:r>
      <w:r w:rsidR="001204D1" w:rsidRPr="005A13AE">
        <w:rPr>
          <w:rFonts w:ascii="Times New Roman" w:hAnsi="Times New Roman"/>
          <w:sz w:val="24"/>
          <w:szCs w:val="24"/>
        </w:rPr>
        <w:t xml:space="preserve">децата </w:t>
      </w:r>
      <w:r w:rsidRPr="005A13AE">
        <w:rPr>
          <w:rFonts w:ascii="Times New Roman" w:hAnsi="Times New Roman"/>
          <w:sz w:val="24"/>
          <w:szCs w:val="24"/>
        </w:rPr>
        <w:t xml:space="preserve">от уязвими групи, в поле „Начин на изпълнение“ на </w:t>
      </w:r>
      <w:r w:rsidR="006E39F8" w:rsidRPr="005A13AE">
        <w:rPr>
          <w:rFonts w:ascii="Times New Roman" w:hAnsi="Times New Roman"/>
          <w:sz w:val="24"/>
          <w:szCs w:val="24"/>
        </w:rPr>
        <w:t>Д</w:t>
      </w:r>
      <w:r w:rsidRPr="005A13AE">
        <w:rPr>
          <w:rFonts w:ascii="Times New Roman" w:hAnsi="Times New Roman"/>
          <w:sz w:val="24"/>
          <w:szCs w:val="24"/>
        </w:rPr>
        <w:t>ейност</w:t>
      </w:r>
      <w:r w:rsidR="006E39F8" w:rsidRPr="005A13AE">
        <w:rPr>
          <w:rFonts w:ascii="Times New Roman" w:hAnsi="Times New Roman"/>
          <w:sz w:val="24"/>
          <w:szCs w:val="24"/>
        </w:rPr>
        <w:t xml:space="preserve"> </w:t>
      </w:r>
      <w:r w:rsidR="00960627" w:rsidRPr="005A13AE">
        <w:rPr>
          <w:rFonts w:ascii="Times New Roman" w:hAnsi="Times New Roman"/>
          <w:sz w:val="24"/>
          <w:szCs w:val="24"/>
        </w:rPr>
        <w:t>4</w:t>
      </w:r>
      <w:r w:rsidRPr="005A13AE">
        <w:rPr>
          <w:rFonts w:ascii="Times New Roman" w:hAnsi="Times New Roman"/>
          <w:sz w:val="24"/>
          <w:szCs w:val="24"/>
        </w:rPr>
        <w:t xml:space="preserve"> следва да се посочи ясна и конкретна информация за методите и средствата за изпълнение на конкретните дейности, включително да се посочи очаквания</w:t>
      </w:r>
      <w:r w:rsidR="003A2BD1" w:rsidRPr="005A13AE">
        <w:rPr>
          <w:rFonts w:ascii="Times New Roman" w:hAnsi="Times New Roman"/>
          <w:sz w:val="24"/>
          <w:szCs w:val="24"/>
        </w:rPr>
        <w:t>т</w:t>
      </w:r>
      <w:r w:rsidRPr="005A13AE">
        <w:rPr>
          <w:rFonts w:ascii="Times New Roman" w:hAnsi="Times New Roman"/>
          <w:sz w:val="24"/>
          <w:szCs w:val="24"/>
        </w:rPr>
        <w:t xml:space="preserve"> брой </w:t>
      </w:r>
      <w:r w:rsidR="001204D1" w:rsidRPr="005A13AE">
        <w:rPr>
          <w:rFonts w:ascii="Times New Roman" w:hAnsi="Times New Roman"/>
          <w:sz w:val="24"/>
          <w:szCs w:val="24"/>
        </w:rPr>
        <w:t xml:space="preserve">деца </w:t>
      </w:r>
      <w:r w:rsidRPr="005A13AE">
        <w:rPr>
          <w:rFonts w:ascii="Times New Roman" w:hAnsi="Times New Roman"/>
          <w:sz w:val="24"/>
          <w:szCs w:val="24"/>
        </w:rPr>
        <w:t xml:space="preserve">от уязвими групи от всяка специфична уязвима група по различните допълнителни обучения, индикативен брой часове/брой пакети за допълнителните обучения, индикативен брой и участие на </w:t>
      </w:r>
      <w:r w:rsidR="001204D1" w:rsidRPr="005A13AE">
        <w:rPr>
          <w:rFonts w:ascii="Times New Roman" w:hAnsi="Times New Roman"/>
          <w:sz w:val="24"/>
          <w:szCs w:val="24"/>
        </w:rPr>
        <w:t xml:space="preserve">децата </w:t>
      </w:r>
      <w:r w:rsidRPr="005A13AE">
        <w:rPr>
          <w:rFonts w:ascii="Times New Roman" w:hAnsi="Times New Roman"/>
          <w:sz w:val="24"/>
          <w:szCs w:val="24"/>
        </w:rPr>
        <w:t xml:space="preserve">в занимания по интереси, както и по вид на заниманията по интереси, </w:t>
      </w:r>
      <w:r w:rsidR="002E78DE" w:rsidRPr="005A13AE">
        <w:rPr>
          <w:rFonts w:ascii="Times New Roman" w:hAnsi="Times New Roman"/>
          <w:sz w:val="24"/>
          <w:szCs w:val="24"/>
        </w:rPr>
        <w:t xml:space="preserve">и апробиране, ако не се дублират и е приложимо, </w:t>
      </w:r>
      <w:r w:rsidRPr="005A13AE">
        <w:rPr>
          <w:rFonts w:ascii="Times New Roman" w:hAnsi="Times New Roman"/>
          <w:sz w:val="24"/>
          <w:szCs w:val="24"/>
        </w:rPr>
        <w:t xml:space="preserve">в съответствие с планираните в </w:t>
      </w:r>
      <w:r w:rsidR="003A2BD1" w:rsidRPr="005A13AE">
        <w:rPr>
          <w:rFonts w:ascii="Times New Roman" w:hAnsi="Times New Roman"/>
          <w:sz w:val="24"/>
          <w:szCs w:val="24"/>
        </w:rPr>
        <w:t>секция</w:t>
      </w:r>
      <w:r w:rsidRPr="005A13AE">
        <w:rPr>
          <w:rFonts w:ascii="Times New Roman" w:hAnsi="Times New Roman"/>
          <w:sz w:val="24"/>
          <w:szCs w:val="24"/>
        </w:rPr>
        <w:t xml:space="preserve"> </w:t>
      </w:r>
      <w:r w:rsidR="005946AC" w:rsidRPr="005A13AE">
        <w:rPr>
          <w:rFonts w:ascii="Times New Roman" w:hAnsi="Times New Roman"/>
          <w:sz w:val="24"/>
          <w:szCs w:val="24"/>
        </w:rPr>
        <w:t>4</w:t>
      </w:r>
      <w:r w:rsidRPr="005A13AE">
        <w:rPr>
          <w:rFonts w:ascii="Times New Roman" w:hAnsi="Times New Roman"/>
          <w:sz w:val="24"/>
          <w:szCs w:val="24"/>
        </w:rPr>
        <w:t xml:space="preserve"> на проектното предложение целеви стойности на индикаторите за изпълнение</w:t>
      </w:r>
      <w:r w:rsidR="004C2726" w:rsidRPr="005A13AE">
        <w:rPr>
          <w:rFonts w:ascii="Times New Roman" w:hAnsi="Times New Roman"/>
          <w:sz w:val="24"/>
          <w:szCs w:val="24"/>
        </w:rPr>
        <w:t xml:space="preserve"> </w:t>
      </w:r>
      <w:r w:rsidRPr="005A13AE">
        <w:rPr>
          <w:rFonts w:ascii="Times New Roman" w:hAnsi="Times New Roman"/>
          <w:i/>
          <w:sz w:val="24"/>
          <w:szCs w:val="24"/>
        </w:rPr>
        <w:t xml:space="preserve">SOI 1.4. Брой деца и ученици от предучилищното и училищното образование от уязвими групи, получили подкрепа,  </w:t>
      </w:r>
      <w:r w:rsidRPr="005A13AE">
        <w:rPr>
          <w:rFonts w:ascii="Times New Roman" w:hAnsi="Times New Roman"/>
          <w:sz w:val="24"/>
          <w:szCs w:val="24"/>
        </w:rPr>
        <w:t>и индикатор за резултат</w:t>
      </w:r>
      <w:r w:rsidR="004C2726" w:rsidRPr="005A13AE">
        <w:rPr>
          <w:rFonts w:ascii="Times New Roman" w:hAnsi="Times New Roman"/>
          <w:i/>
          <w:sz w:val="24"/>
          <w:szCs w:val="24"/>
        </w:rPr>
        <w:t xml:space="preserve"> </w:t>
      </w:r>
      <w:r w:rsidRPr="005A13AE">
        <w:rPr>
          <w:rFonts w:ascii="Times New Roman" w:hAnsi="Times New Roman"/>
          <w:i/>
          <w:sz w:val="24"/>
          <w:szCs w:val="24"/>
        </w:rPr>
        <w:t>SRI 1.2. Брой деца и ученици от уязвими групи с подобрени образователни резултати след 1 година  участие в операцията</w:t>
      </w:r>
      <w:r w:rsidR="00FD679F" w:rsidRPr="005A13AE">
        <w:rPr>
          <w:rFonts w:ascii="Times New Roman" w:hAnsi="Times New Roman"/>
          <w:i/>
          <w:sz w:val="24"/>
          <w:szCs w:val="24"/>
        </w:rPr>
        <w:t xml:space="preserve"> – без СОП</w:t>
      </w:r>
      <w:r w:rsidR="00AE75A2" w:rsidRPr="005A13AE">
        <w:rPr>
          <w:rFonts w:ascii="Times New Roman" w:hAnsi="Times New Roman"/>
          <w:i/>
          <w:sz w:val="24"/>
          <w:szCs w:val="24"/>
        </w:rPr>
        <w:t xml:space="preserve">, </w:t>
      </w:r>
      <w:r w:rsidR="00AE75A2" w:rsidRPr="005A13AE">
        <w:rPr>
          <w:rFonts w:ascii="Times New Roman" w:hAnsi="Times New Roman"/>
          <w:iCs/>
          <w:sz w:val="24"/>
          <w:szCs w:val="24"/>
        </w:rPr>
        <w:t>а когато е приложимо и индикатор за резултат</w:t>
      </w:r>
      <w:r w:rsidR="00AE75A2" w:rsidRPr="005A13AE">
        <w:t xml:space="preserve"> </w:t>
      </w:r>
      <w:r w:rsidR="00AE75A2" w:rsidRPr="005A13AE">
        <w:rPr>
          <w:rFonts w:ascii="Times New Roman" w:hAnsi="Times New Roman"/>
          <w:i/>
          <w:sz w:val="24"/>
          <w:szCs w:val="24"/>
        </w:rPr>
        <w:t xml:space="preserve">SRI 1.2. Брой деца и ученици от уязвими групи с подобрени образователни резултати 1 година  след участие в операцията – със СОП </w:t>
      </w:r>
      <w:r w:rsidR="001D7EB0" w:rsidRPr="005A13AE">
        <w:rPr>
          <w:rFonts w:ascii="Times New Roman" w:hAnsi="Times New Roman"/>
          <w:i/>
          <w:sz w:val="24"/>
          <w:szCs w:val="24"/>
          <w:lang w:val="en-US"/>
        </w:rPr>
        <w:t>.</w:t>
      </w:r>
      <w:r w:rsidRPr="005A13AE">
        <w:rPr>
          <w:rFonts w:ascii="Times New Roman" w:hAnsi="Times New Roman"/>
          <w:i/>
          <w:sz w:val="24"/>
          <w:szCs w:val="24"/>
        </w:rPr>
        <w:t xml:space="preserve"> </w:t>
      </w:r>
    </w:p>
    <w:p w14:paraId="5140DAE0" w14:textId="0FADF8B9" w:rsidR="007D5FE9" w:rsidRPr="005A13AE" w:rsidRDefault="007D5FE9" w:rsidP="007D5FE9">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Дейност 4 следва да бъде детайлно описана и обоснована във Формуляра за кандидатстване, </w:t>
      </w:r>
      <w:r w:rsidR="003A2BD1" w:rsidRPr="005A13AE">
        <w:rPr>
          <w:rFonts w:ascii="Times New Roman" w:hAnsi="Times New Roman"/>
          <w:sz w:val="24"/>
          <w:szCs w:val="24"/>
        </w:rPr>
        <w:t>секция</w:t>
      </w:r>
      <w:r w:rsidRPr="005A13AE">
        <w:rPr>
          <w:rFonts w:ascii="Times New Roman" w:hAnsi="Times New Roman"/>
          <w:sz w:val="24"/>
          <w:szCs w:val="24"/>
        </w:rPr>
        <w:t xml:space="preserve"> </w:t>
      </w:r>
      <w:r w:rsidR="00671EDB" w:rsidRPr="005A13AE">
        <w:rPr>
          <w:rFonts w:ascii="Times New Roman" w:hAnsi="Times New Roman"/>
          <w:sz w:val="24"/>
          <w:szCs w:val="24"/>
        </w:rPr>
        <w:t>3</w:t>
      </w:r>
      <w:r w:rsidRPr="005A13AE">
        <w:rPr>
          <w:rFonts w:ascii="Times New Roman" w:hAnsi="Times New Roman"/>
          <w:sz w:val="24"/>
          <w:szCs w:val="24"/>
        </w:rPr>
        <w:t xml:space="preserve"> „План за изпълнение/Дейности по проекта“, полета „Описание“, „Начин на изпълнение“ и „Резултат“</w:t>
      </w:r>
      <w:r w:rsidR="00E021CD" w:rsidRPr="00E021CD">
        <w:t xml:space="preserve"> </w:t>
      </w:r>
      <w:r w:rsidR="00E021CD" w:rsidRPr="00E021CD">
        <w:rPr>
          <w:rFonts w:ascii="Times New Roman" w:hAnsi="Times New Roman"/>
          <w:sz w:val="24"/>
          <w:szCs w:val="24"/>
        </w:rPr>
        <w:t>и/или в Приложение XXII</w:t>
      </w:r>
      <w:r w:rsidRPr="005A13AE">
        <w:rPr>
          <w:rFonts w:ascii="Times New Roman" w:hAnsi="Times New Roman"/>
          <w:sz w:val="24"/>
          <w:szCs w:val="24"/>
        </w:rPr>
        <w:t>, като се посочи ясна и конкретна информация за методите  за изпълнение на съответните допълнителни обучения, занимания по интереси,</w:t>
      </w:r>
      <w:r w:rsidR="002E78DE" w:rsidRPr="005A13AE">
        <w:rPr>
          <w:rFonts w:ascii="Times New Roman" w:hAnsi="Times New Roman"/>
          <w:sz w:val="24"/>
          <w:szCs w:val="24"/>
        </w:rPr>
        <w:t xml:space="preserve"> дейности за апробиране съгласно нормативната уредба за обща подкрепа за личностно развитие</w:t>
      </w:r>
      <w:r w:rsidRPr="005A13AE">
        <w:rPr>
          <w:rFonts w:ascii="Times New Roman" w:hAnsi="Times New Roman"/>
          <w:sz w:val="24"/>
          <w:szCs w:val="24"/>
        </w:rPr>
        <w:t xml:space="preserve">. </w:t>
      </w:r>
    </w:p>
    <w:p w14:paraId="4019B365" w14:textId="15F7604E" w:rsidR="001B007C" w:rsidRPr="005A13AE" w:rsidRDefault="007D5FE9" w:rsidP="007D5FE9">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При попълването на </w:t>
      </w:r>
      <w:r w:rsidR="003A2BD1" w:rsidRPr="005A13AE">
        <w:rPr>
          <w:rFonts w:ascii="Times New Roman" w:hAnsi="Times New Roman"/>
          <w:sz w:val="24"/>
          <w:szCs w:val="24"/>
        </w:rPr>
        <w:t>секция</w:t>
      </w:r>
      <w:r w:rsidRPr="005A13AE">
        <w:rPr>
          <w:rFonts w:ascii="Times New Roman" w:hAnsi="Times New Roman"/>
          <w:sz w:val="24"/>
          <w:szCs w:val="24"/>
        </w:rPr>
        <w:t xml:space="preserve"> </w:t>
      </w:r>
      <w:r w:rsidR="00671EDB" w:rsidRPr="005A13AE">
        <w:rPr>
          <w:rFonts w:ascii="Times New Roman" w:hAnsi="Times New Roman"/>
          <w:sz w:val="24"/>
          <w:szCs w:val="24"/>
        </w:rPr>
        <w:t>3</w:t>
      </w:r>
      <w:r w:rsidRPr="005A13AE">
        <w:rPr>
          <w:rFonts w:ascii="Times New Roman" w:hAnsi="Times New Roman"/>
          <w:sz w:val="24"/>
          <w:szCs w:val="24"/>
        </w:rPr>
        <w:t xml:space="preserve"> „План за изпълнение/Дейности по проекта“ </w:t>
      </w:r>
      <w:r w:rsidR="00E021CD" w:rsidRPr="00E021CD">
        <w:rPr>
          <w:rFonts w:ascii="Times New Roman" w:hAnsi="Times New Roman"/>
          <w:sz w:val="24"/>
          <w:szCs w:val="24"/>
        </w:rPr>
        <w:t xml:space="preserve">и/или в Приложение XXII </w:t>
      </w:r>
      <w:r w:rsidRPr="005A13AE">
        <w:rPr>
          <w:rFonts w:ascii="Times New Roman" w:hAnsi="Times New Roman"/>
          <w:sz w:val="24"/>
          <w:szCs w:val="24"/>
        </w:rPr>
        <w:t>кандидатът следва да предвиди балансирано разпределение на дейностите, като осигури възможност за паралелно изпълнение на дейности, съобразно идентифицираните нужди и предвидените индикатори за изпълнение и резултат</w:t>
      </w:r>
      <w:r w:rsidR="003A2BD1" w:rsidRPr="005A13AE">
        <w:rPr>
          <w:rFonts w:ascii="Times New Roman" w:hAnsi="Times New Roman"/>
          <w:sz w:val="24"/>
          <w:szCs w:val="24"/>
        </w:rPr>
        <w:t>,</w:t>
      </w:r>
      <w:r w:rsidR="002E1C36" w:rsidRPr="005A13AE">
        <w:t xml:space="preserve"> </w:t>
      </w:r>
      <w:r w:rsidR="002E1C36" w:rsidRPr="005A13AE">
        <w:rPr>
          <w:rFonts w:ascii="Times New Roman" w:hAnsi="Times New Roman"/>
          <w:sz w:val="24"/>
          <w:szCs w:val="24"/>
        </w:rPr>
        <w:t>включително разпределени по региони на планиране (Региони в преход и По-слабо развити региони), по код по област на интервенция и по код по вторични тематични области на ЕСФ+</w:t>
      </w:r>
      <w:r w:rsidRPr="005A13AE">
        <w:rPr>
          <w:rFonts w:ascii="Times New Roman" w:hAnsi="Times New Roman"/>
          <w:sz w:val="24"/>
          <w:szCs w:val="24"/>
        </w:rPr>
        <w:t>.</w:t>
      </w:r>
    </w:p>
    <w:p w14:paraId="647F3B24" w14:textId="764D0724" w:rsidR="001204D1" w:rsidRPr="005A13AE" w:rsidRDefault="001204D1" w:rsidP="007D5FE9">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Дейност 4  обхваща работа с деца, вкл. и от </w:t>
      </w:r>
      <w:proofErr w:type="spellStart"/>
      <w:r w:rsidRPr="005A13AE">
        <w:rPr>
          <w:rFonts w:ascii="Times New Roman" w:hAnsi="Times New Roman"/>
          <w:sz w:val="24"/>
          <w:szCs w:val="24"/>
        </w:rPr>
        <w:t>яслени</w:t>
      </w:r>
      <w:proofErr w:type="spellEnd"/>
      <w:r w:rsidRPr="005A13AE">
        <w:rPr>
          <w:rFonts w:ascii="Times New Roman" w:hAnsi="Times New Roman"/>
          <w:sz w:val="24"/>
          <w:szCs w:val="24"/>
        </w:rPr>
        <w:t xml:space="preserve"> групи в детските градини и от училища с групи за задължително предучилищно образование чрез осигуряване на подкрепа </w:t>
      </w:r>
      <w:r w:rsidR="00EC0886" w:rsidRPr="005A13AE">
        <w:rPr>
          <w:rFonts w:ascii="Times New Roman" w:hAnsi="Times New Roman"/>
          <w:sz w:val="24"/>
          <w:szCs w:val="24"/>
        </w:rPr>
        <w:t xml:space="preserve">от </w:t>
      </w:r>
      <w:r w:rsidRPr="005A13AE">
        <w:rPr>
          <w:rFonts w:ascii="Times New Roman" w:hAnsi="Times New Roman"/>
          <w:sz w:val="24"/>
          <w:szCs w:val="24"/>
        </w:rPr>
        <w:t>педагогически специалисти</w:t>
      </w:r>
      <w:r w:rsidR="009C3E1D" w:rsidRPr="005A13AE">
        <w:rPr>
          <w:rFonts w:ascii="Times New Roman" w:hAnsi="Times New Roman"/>
          <w:sz w:val="24"/>
          <w:szCs w:val="24"/>
        </w:rPr>
        <w:t>, в т.ч. допълнително наети</w:t>
      </w:r>
      <w:r w:rsidRPr="005A13AE">
        <w:rPr>
          <w:rFonts w:ascii="Times New Roman" w:hAnsi="Times New Roman"/>
          <w:sz w:val="24"/>
          <w:szCs w:val="24"/>
        </w:rPr>
        <w:t xml:space="preserve"> (</w:t>
      </w:r>
      <w:r w:rsidR="00345920" w:rsidRPr="005A13AE">
        <w:rPr>
          <w:rFonts w:ascii="Times New Roman" w:hAnsi="Times New Roman"/>
          <w:sz w:val="24"/>
          <w:szCs w:val="24"/>
        </w:rPr>
        <w:t xml:space="preserve">вкл. </w:t>
      </w:r>
      <w:r w:rsidRPr="005A13AE">
        <w:rPr>
          <w:rFonts w:ascii="Times New Roman" w:hAnsi="Times New Roman"/>
          <w:sz w:val="24"/>
          <w:szCs w:val="24"/>
        </w:rPr>
        <w:t>психолози, педагогически съветници, логопеди</w:t>
      </w:r>
      <w:r w:rsidR="009C3E1D" w:rsidRPr="005A13AE">
        <w:rPr>
          <w:rFonts w:ascii="Times New Roman" w:hAnsi="Times New Roman"/>
          <w:sz w:val="24"/>
          <w:szCs w:val="24"/>
        </w:rPr>
        <w:t>,</w:t>
      </w:r>
      <w:r w:rsidR="009C3E1D" w:rsidRPr="005A13AE">
        <w:t xml:space="preserve"> </w:t>
      </w:r>
      <w:r w:rsidR="009C3E1D" w:rsidRPr="005A13AE">
        <w:rPr>
          <w:rFonts w:ascii="Times New Roman" w:hAnsi="Times New Roman"/>
          <w:sz w:val="24"/>
          <w:szCs w:val="24"/>
        </w:rPr>
        <w:t xml:space="preserve">педагози в </w:t>
      </w:r>
      <w:proofErr w:type="spellStart"/>
      <w:r w:rsidR="009C3E1D" w:rsidRPr="005A13AE">
        <w:rPr>
          <w:rFonts w:ascii="Times New Roman" w:hAnsi="Times New Roman"/>
          <w:sz w:val="24"/>
          <w:szCs w:val="24"/>
        </w:rPr>
        <w:t>яслените</w:t>
      </w:r>
      <w:proofErr w:type="spellEnd"/>
      <w:r w:rsidR="009C3E1D" w:rsidRPr="005A13AE">
        <w:rPr>
          <w:rFonts w:ascii="Times New Roman" w:hAnsi="Times New Roman"/>
          <w:sz w:val="24"/>
          <w:szCs w:val="24"/>
        </w:rPr>
        <w:t xml:space="preserve"> групи</w:t>
      </w:r>
      <w:r w:rsidR="00787D0E" w:rsidRPr="005A13AE">
        <w:rPr>
          <w:rFonts w:ascii="Times New Roman" w:hAnsi="Times New Roman"/>
          <w:sz w:val="24"/>
          <w:szCs w:val="24"/>
        </w:rPr>
        <w:t xml:space="preserve"> в детските градини</w:t>
      </w:r>
      <w:r w:rsidR="0091138A" w:rsidRPr="005A13AE">
        <w:rPr>
          <w:rFonts w:ascii="Times New Roman" w:hAnsi="Times New Roman"/>
          <w:sz w:val="24"/>
          <w:szCs w:val="24"/>
        </w:rPr>
        <w:t>, ако е приложимо</w:t>
      </w:r>
      <w:r w:rsidRPr="005A13AE">
        <w:rPr>
          <w:rFonts w:ascii="Times New Roman" w:hAnsi="Times New Roman"/>
          <w:sz w:val="24"/>
          <w:szCs w:val="24"/>
        </w:rPr>
        <w:t xml:space="preserve"> и др.) и непедагогически персонал </w:t>
      </w:r>
      <w:r w:rsidRPr="005A13AE">
        <w:rPr>
          <w:rFonts w:ascii="Times New Roman" w:hAnsi="Times New Roman"/>
          <w:sz w:val="24"/>
          <w:szCs w:val="24"/>
        </w:rPr>
        <w:lastRenderedPageBreak/>
        <w:t>(</w:t>
      </w:r>
      <w:r w:rsidR="009C3E1D" w:rsidRPr="005A13AE">
        <w:rPr>
          <w:rFonts w:ascii="Times New Roman" w:hAnsi="Times New Roman"/>
          <w:sz w:val="24"/>
          <w:szCs w:val="24"/>
        </w:rPr>
        <w:t xml:space="preserve">образователни </w:t>
      </w:r>
      <w:r w:rsidRPr="005A13AE">
        <w:rPr>
          <w:rFonts w:ascii="Times New Roman" w:hAnsi="Times New Roman"/>
          <w:sz w:val="24"/>
          <w:szCs w:val="24"/>
        </w:rPr>
        <w:t xml:space="preserve">медиатори, социални работници, </w:t>
      </w:r>
      <w:r w:rsidR="009C3E1D" w:rsidRPr="005A13AE">
        <w:rPr>
          <w:rFonts w:ascii="Times New Roman" w:hAnsi="Times New Roman"/>
          <w:sz w:val="24"/>
          <w:szCs w:val="24"/>
        </w:rPr>
        <w:t>помощник-</w:t>
      </w:r>
      <w:r w:rsidRPr="005A13AE">
        <w:rPr>
          <w:rFonts w:ascii="Times New Roman" w:hAnsi="Times New Roman"/>
          <w:sz w:val="24"/>
          <w:szCs w:val="24"/>
        </w:rPr>
        <w:t>възпитатели</w:t>
      </w:r>
      <w:r w:rsidR="009C3E1D" w:rsidRPr="005A13AE">
        <w:rPr>
          <w:rFonts w:ascii="Times New Roman" w:hAnsi="Times New Roman"/>
          <w:sz w:val="24"/>
          <w:szCs w:val="24"/>
        </w:rPr>
        <w:t>,</w:t>
      </w:r>
      <w:r w:rsidRPr="005A13AE">
        <w:rPr>
          <w:rFonts w:ascii="Times New Roman" w:hAnsi="Times New Roman"/>
          <w:sz w:val="24"/>
          <w:szCs w:val="24"/>
        </w:rPr>
        <w:t xml:space="preserve"> </w:t>
      </w:r>
      <w:r w:rsidR="009C3E1D" w:rsidRPr="005A13AE">
        <w:rPr>
          <w:rFonts w:ascii="Times New Roman" w:hAnsi="Times New Roman"/>
          <w:sz w:val="24"/>
          <w:szCs w:val="24"/>
        </w:rPr>
        <w:t xml:space="preserve">помощници на учителя </w:t>
      </w:r>
      <w:r w:rsidRPr="005A13AE">
        <w:rPr>
          <w:rFonts w:ascii="Times New Roman" w:hAnsi="Times New Roman"/>
          <w:sz w:val="24"/>
          <w:szCs w:val="24"/>
        </w:rPr>
        <w:t>и др.), когато е приложимо, на база оценката на индивидуалните потребности на децата.</w:t>
      </w:r>
    </w:p>
    <w:p w14:paraId="121201B2" w14:textId="0417E99E" w:rsidR="00603F2D" w:rsidRPr="005A13AE" w:rsidRDefault="00EF1405" w:rsidP="00E9086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SimSun" w:hAnsi="Times New Roman"/>
          <w:sz w:val="24"/>
          <w:szCs w:val="24"/>
          <w:lang w:eastAsia="zh-CN"/>
        </w:rPr>
      </w:pPr>
      <w:r w:rsidRPr="005A13AE">
        <w:rPr>
          <w:rFonts w:ascii="Times New Roman" w:hAnsi="Times New Roman"/>
          <w:b/>
          <w:sz w:val="24"/>
          <w:szCs w:val="24"/>
        </w:rPr>
        <w:t>ВАЖНО!</w:t>
      </w:r>
      <w:r w:rsidRPr="005A13AE">
        <w:rPr>
          <w:rFonts w:ascii="Times New Roman" w:hAnsi="Times New Roman"/>
          <w:sz w:val="24"/>
          <w:szCs w:val="24"/>
        </w:rPr>
        <w:t xml:space="preserve"> </w:t>
      </w:r>
      <w:r w:rsidR="001204D1" w:rsidRPr="005A13AE">
        <w:rPr>
          <w:rFonts w:ascii="Times New Roman" w:hAnsi="Times New Roman"/>
          <w:sz w:val="24"/>
          <w:szCs w:val="24"/>
        </w:rPr>
        <w:t xml:space="preserve">Дете </w:t>
      </w:r>
      <w:r w:rsidRPr="005A13AE">
        <w:rPr>
          <w:rFonts w:ascii="Times New Roman" w:hAnsi="Times New Roman"/>
          <w:sz w:val="24"/>
          <w:szCs w:val="24"/>
        </w:rPr>
        <w:t xml:space="preserve">от уязвими групи може да участва в повече видове и форми на обща и допълнителна подкрепа по Дейност 3 и Дейност 4 като участието му е в съответствие с идентифицираните индивидуални и </w:t>
      </w:r>
      <w:r w:rsidR="001204D1" w:rsidRPr="005A13AE">
        <w:rPr>
          <w:rFonts w:ascii="Times New Roman" w:hAnsi="Times New Roman"/>
          <w:sz w:val="24"/>
          <w:szCs w:val="24"/>
        </w:rPr>
        <w:t xml:space="preserve">институционални </w:t>
      </w:r>
      <w:r w:rsidRPr="005A13AE">
        <w:rPr>
          <w:rFonts w:ascii="Times New Roman" w:hAnsi="Times New Roman"/>
          <w:sz w:val="24"/>
          <w:szCs w:val="24"/>
        </w:rPr>
        <w:t xml:space="preserve">потребности и в съответствие с Механизма за подбор на </w:t>
      </w:r>
      <w:r w:rsidR="001204D1" w:rsidRPr="005A13AE">
        <w:rPr>
          <w:rFonts w:ascii="Times New Roman" w:hAnsi="Times New Roman"/>
          <w:sz w:val="24"/>
          <w:szCs w:val="24"/>
        </w:rPr>
        <w:t>детски градини/</w:t>
      </w:r>
      <w:r w:rsidRPr="005A13AE">
        <w:rPr>
          <w:rFonts w:ascii="Times New Roman" w:hAnsi="Times New Roman"/>
          <w:sz w:val="24"/>
          <w:szCs w:val="24"/>
        </w:rPr>
        <w:t>училища.</w:t>
      </w:r>
    </w:p>
    <w:p w14:paraId="149138DD" w14:textId="14D339E6" w:rsidR="001C5453" w:rsidRPr="005A13AE" w:rsidRDefault="00390ED3" w:rsidP="00E9086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SimSun" w:hAnsi="Times New Roman"/>
          <w:b/>
          <w:bCs/>
          <w:sz w:val="24"/>
          <w:szCs w:val="24"/>
          <w:lang w:eastAsia="zh-CN"/>
        </w:rPr>
      </w:pPr>
      <w:r w:rsidRPr="005A13AE">
        <w:rPr>
          <w:rFonts w:ascii="Times New Roman" w:eastAsia="SimSun" w:hAnsi="Times New Roman"/>
          <w:b/>
          <w:bCs/>
          <w:sz w:val="24"/>
          <w:szCs w:val="24"/>
          <w:lang w:eastAsia="zh-CN"/>
        </w:rPr>
        <w:t xml:space="preserve">!!! За всяка от допустимите дейности кандидатът представя Детайлна разбивка на разходите - Приложение </w:t>
      </w:r>
      <w:r w:rsidRPr="005A13AE">
        <w:rPr>
          <w:rFonts w:ascii="Times New Roman" w:eastAsia="SimSun" w:hAnsi="Times New Roman"/>
          <w:b/>
          <w:bCs/>
          <w:sz w:val="24"/>
          <w:szCs w:val="24"/>
          <w:lang w:val="en-US" w:eastAsia="zh-CN"/>
        </w:rPr>
        <w:t xml:space="preserve">XXII </w:t>
      </w:r>
      <w:r w:rsidRPr="005A13AE">
        <w:rPr>
          <w:rFonts w:ascii="Times New Roman" w:eastAsia="SimSun" w:hAnsi="Times New Roman"/>
          <w:b/>
          <w:bCs/>
          <w:sz w:val="24"/>
          <w:szCs w:val="24"/>
          <w:lang w:eastAsia="zh-CN"/>
        </w:rPr>
        <w:t>от Условията за кандидатстване, в която е посочено</w:t>
      </w:r>
      <w:r w:rsidR="001C5453" w:rsidRPr="005A13AE">
        <w:rPr>
          <w:rFonts w:ascii="Times New Roman" w:eastAsia="SimSun" w:hAnsi="Times New Roman"/>
          <w:b/>
          <w:bCs/>
          <w:sz w:val="24"/>
          <w:szCs w:val="24"/>
          <w:lang w:eastAsia="zh-CN"/>
        </w:rPr>
        <w:t xml:space="preserve"> в кой бюджетен ред са заложени предвидените разходи </w:t>
      </w:r>
      <w:r w:rsidRPr="005A13AE">
        <w:rPr>
          <w:rFonts w:ascii="Times New Roman" w:eastAsia="SimSun" w:hAnsi="Times New Roman"/>
          <w:b/>
          <w:bCs/>
          <w:sz w:val="24"/>
          <w:szCs w:val="24"/>
          <w:lang w:eastAsia="zh-CN"/>
        </w:rPr>
        <w:t>за</w:t>
      </w:r>
      <w:r w:rsidR="001C5453" w:rsidRPr="005A13AE">
        <w:rPr>
          <w:rFonts w:ascii="Times New Roman" w:eastAsia="SimSun" w:hAnsi="Times New Roman"/>
          <w:b/>
          <w:bCs/>
          <w:sz w:val="24"/>
          <w:szCs w:val="24"/>
          <w:lang w:eastAsia="zh-CN"/>
        </w:rPr>
        <w:t xml:space="preserve"> дейността</w:t>
      </w:r>
      <w:r w:rsidRPr="005A13AE">
        <w:rPr>
          <w:rFonts w:ascii="Times New Roman" w:eastAsia="SimSun" w:hAnsi="Times New Roman"/>
          <w:b/>
          <w:bCs/>
          <w:sz w:val="24"/>
          <w:szCs w:val="24"/>
          <w:lang w:eastAsia="zh-CN"/>
        </w:rPr>
        <w:t>, планираните</w:t>
      </w:r>
      <w:r w:rsidR="001C5453" w:rsidRPr="005A13AE">
        <w:rPr>
          <w:rFonts w:ascii="Times New Roman" w:eastAsia="SimSun" w:hAnsi="Times New Roman"/>
          <w:b/>
          <w:bCs/>
          <w:sz w:val="24"/>
          <w:szCs w:val="24"/>
          <w:lang w:eastAsia="zh-CN"/>
        </w:rPr>
        <w:t xml:space="preserve"> стойности по региони за планиране (Региони в преход и По-слабо развити региони), по код по област на интервенция и по код по вторични тематични области на ЕСФ+, както и предвидените общи стойности по бюджетни редове</w:t>
      </w:r>
      <w:r w:rsidR="00E021CD">
        <w:rPr>
          <w:rFonts w:ascii="Times New Roman" w:eastAsia="SimSun" w:hAnsi="Times New Roman"/>
          <w:b/>
          <w:bCs/>
          <w:sz w:val="24"/>
          <w:szCs w:val="24"/>
          <w:lang w:eastAsia="zh-CN"/>
        </w:rPr>
        <w:t xml:space="preserve"> и </w:t>
      </w:r>
      <w:r w:rsidR="00816257">
        <w:rPr>
          <w:rFonts w:ascii="Times New Roman" w:eastAsia="SimSun" w:hAnsi="Times New Roman"/>
          <w:b/>
          <w:bCs/>
          <w:sz w:val="24"/>
          <w:szCs w:val="24"/>
          <w:lang w:eastAsia="zh-CN"/>
        </w:rPr>
        <w:t xml:space="preserve">връзка </w:t>
      </w:r>
      <w:r w:rsidR="005835E8">
        <w:rPr>
          <w:rFonts w:ascii="Times New Roman" w:eastAsia="SimSun" w:hAnsi="Times New Roman"/>
          <w:b/>
          <w:bCs/>
          <w:sz w:val="24"/>
          <w:szCs w:val="24"/>
          <w:lang w:eastAsia="zh-CN"/>
        </w:rPr>
        <w:t xml:space="preserve">към </w:t>
      </w:r>
      <w:r w:rsidR="00E021CD">
        <w:rPr>
          <w:rFonts w:ascii="Times New Roman" w:eastAsia="SimSun" w:hAnsi="Times New Roman"/>
          <w:b/>
          <w:bCs/>
          <w:sz w:val="24"/>
          <w:szCs w:val="24"/>
          <w:lang w:eastAsia="zh-CN"/>
        </w:rPr>
        <w:t>индикатор</w:t>
      </w:r>
      <w:r w:rsidR="005835E8">
        <w:rPr>
          <w:rFonts w:ascii="Times New Roman" w:eastAsia="SimSun" w:hAnsi="Times New Roman"/>
          <w:b/>
          <w:bCs/>
          <w:sz w:val="24"/>
          <w:szCs w:val="24"/>
          <w:lang w:eastAsia="zh-CN"/>
        </w:rPr>
        <w:t>/и, когато е приложимо</w:t>
      </w:r>
      <w:r w:rsidR="001C5453" w:rsidRPr="005A13AE">
        <w:rPr>
          <w:rFonts w:ascii="Times New Roman" w:eastAsia="SimSun" w:hAnsi="Times New Roman"/>
          <w:b/>
          <w:bCs/>
          <w:sz w:val="24"/>
          <w:szCs w:val="24"/>
          <w:lang w:eastAsia="zh-CN"/>
        </w:rPr>
        <w:t>.</w:t>
      </w:r>
      <w:r w:rsidRPr="005A13AE">
        <w:rPr>
          <w:rFonts w:ascii="Times New Roman" w:eastAsia="SimSun" w:hAnsi="Times New Roman"/>
          <w:b/>
          <w:bCs/>
          <w:sz w:val="24"/>
          <w:szCs w:val="24"/>
          <w:lang w:eastAsia="zh-CN"/>
        </w:rPr>
        <w:t xml:space="preserve"> </w:t>
      </w:r>
    </w:p>
    <w:p w14:paraId="57D7CED2" w14:textId="77777777" w:rsidR="00E60751" w:rsidRPr="005A13AE" w:rsidRDefault="00D2126F" w:rsidP="00E9086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SimSun" w:hAnsi="Times New Roman"/>
          <w:b/>
          <w:sz w:val="24"/>
          <w:szCs w:val="24"/>
          <w:lang w:eastAsia="zh-CN"/>
        </w:rPr>
      </w:pPr>
      <w:r w:rsidRPr="005A13AE">
        <w:rPr>
          <w:rFonts w:ascii="Times New Roman" w:eastAsia="SimSun" w:hAnsi="Times New Roman"/>
          <w:sz w:val="24"/>
          <w:szCs w:val="24"/>
          <w:lang w:eastAsia="zh-CN"/>
        </w:rPr>
        <w:t xml:space="preserve">Освен описаните по-горе допустими преки дейности, всяко проектно предложение </w:t>
      </w:r>
      <w:r w:rsidRPr="005A13AE">
        <w:rPr>
          <w:rFonts w:ascii="Times New Roman" w:eastAsia="SimSun" w:hAnsi="Times New Roman"/>
          <w:b/>
          <w:sz w:val="24"/>
          <w:szCs w:val="24"/>
          <w:lang w:eastAsia="zh-CN"/>
        </w:rPr>
        <w:t xml:space="preserve">задължително трябва да включва и </w:t>
      </w:r>
      <w:r w:rsidR="00D84B48" w:rsidRPr="005A13AE">
        <w:rPr>
          <w:rFonts w:ascii="Times New Roman" w:eastAsia="SimSun" w:hAnsi="Times New Roman"/>
          <w:b/>
          <w:sz w:val="24"/>
          <w:szCs w:val="24"/>
          <w:lang w:eastAsia="zh-CN"/>
        </w:rPr>
        <w:t xml:space="preserve">следните </w:t>
      </w:r>
      <w:r w:rsidRPr="005A13AE">
        <w:rPr>
          <w:rFonts w:ascii="Times New Roman" w:eastAsia="SimSun" w:hAnsi="Times New Roman"/>
          <w:b/>
          <w:sz w:val="24"/>
          <w:szCs w:val="24"/>
          <w:lang w:eastAsia="zh-CN"/>
        </w:rPr>
        <w:t>непреки дейности</w:t>
      </w:r>
      <w:r w:rsidR="00E60751" w:rsidRPr="005A13AE">
        <w:rPr>
          <w:rFonts w:ascii="Times New Roman" w:eastAsia="SimSun" w:hAnsi="Times New Roman"/>
          <w:b/>
          <w:sz w:val="24"/>
          <w:szCs w:val="24"/>
          <w:lang w:eastAsia="zh-CN"/>
        </w:rPr>
        <w:t>:</w:t>
      </w:r>
    </w:p>
    <w:p w14:paraId="0D26413C" w14:textId="77777777" w:rsidR="00E60751" w:rsidRPr="005A13AE" w:rsidRDefault="00E60751" w:rsidP="00D60369">
      <w:pPr>
        <w:pBdr>
          <w:top w:val="single" w:sz="4" w:space="1" w:color="auto"/>
          <w:left w:val="single" w:sz="4" w:space="4" w:color="auto"/>
          <w:bottom w:val="single" w:sz="4" w:space="1" w:color="auto"/>
          <w:right w:val="single" w:sz="4" w:space="4" w:color="auto"/>
        </w:pBdr>
        <w:tabs>
          <w:tab w:val="center" w:pos="5085"/>
        </w:tabs>
        <w:spacing w:before="120" w:after="0" w:line="240" w:lineRule="auto"/>
        <w:jc w:val="both"/>
        <w:rPr>
          <w:rFonts w:ascii="Times New Roman" w:eastAsia="SimSun" w:hAnsi="Times New Roman"/>
          <w:sz w:val="24"/>
          <w:szCs w:val="24"/>
          <w:lang w:eastAsia="zh-CN"/>
        </w:rPr>
      </w:pPr>
      <w:r w:rsidRPr="005A13AE">
        <w:rPr>
          <w:rFonts w:ascii="Times New Roman" w:eastAsia="SimSun" w:hAnsi="Times New Roman"/>
          <w:sz w:val="24"/>
          <w:szCs w:val="24"/>
          <w:lang w:eastAsia="zh-CN"/>
        </w:rPr>
        <w:t xml:space="preserve">- Дейности </w:t>
      </w:r>
      <w:r w:rsidR="00D2126F" w:rsidRPr="005A13AE">
        <w:rPr>
          <w:rFonts w:ascii="Times New Roman" w:eastAsia="SimSun" w:hAnsi="Times New Roman"/>
          <w:sz w:val="24"/>
          <w:szCs w:val="24"/>
          <w:lang w:eastAsia="zh-CN"/>
        </w:rPr>
        <w:t>за организация и управление</w:t>
      </w:r>
      <w:r w:rsidR="00D60369" w:rsidRPr="005A13AE">
        <w:rPr>
          <w:rFonts w:ascii="Times New Roman" w:eastAsia="SimSun" w:hAnsi="Times New Roman"/>
          <w:sz w:val="24"/>
          <w:szCs w:val="24"/>
          <w:lang w:eastAsia="zh-CN"/>
        </w:rPr>
        <w:tab/>
      </w:r>
    </w:p>
    <w:p w14:paraId="0FA14057" w14:textId="77777777" w:rsidR="00E60751" w:rsidRPr="005A13AE" w:rsidRDefault="00E60751" w:rsidP="00E9086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SimSun" w:hAnsi="Times New Roman"/>
          <w:sz w:val="24"/>
          <w:szCs w:val="24"/>
          <w:lang w:eastAsia="zh-CN"/>
        </w:rPr>
      </w:pPr>
      <w:r w:rsidRPr="005A13AE">
        <w:rPr>
          <w:rFonts w:ascii="Times New Roman" w:eastAsia="SimSun" w:hAnsi="Times New Roman"/>
          <w:sz w:val="24"/>
          <w:szCs w:val="24"/>
          <w:lang w:eastAsia="zh-CN"/>
        </w:rPr>
        <w:t>и</w:t>
      </w:r>
    </w:p>
    <w:p w14:paraId="382DFD28" w14:textId="72959A69" w:rsidR="00D2126F" w:rsidRPr="005A13AE" w:rsidRDefault="00E60751" w:rsidP="00E90864">
      <w:pPr>
        <w:pBdr>
          <w:top w:val="single" w:sz="4" w:space="1" w:color="auto"/>
          <w:left w:val="single" w:sz="4" w:space="4" w:color="auto"/>
          <w:bottom w:val="single" w:sz="4" w:space="1" w:color="auto"/>
          <w:right w:val="single" w:sz="4" w:space="4" w:color="auto"/>
        </w:pBdr>
        <w:spacing w:before="120" w:after="0" w:line="240" w:lineRule="auto"/>
        <w:jc w:val="both"/>
        <w:rPr>
          <w:rStyle w:val="Heading1Char"/>
          <w:rFonts w:eastAsia="SimSun"/>
        </w:rPr>
      </w:pPr>
      <w:r w:rsidRPr="005A13AE">
        <w:rPr>
          <w:rFonts w:ascii="Times New Roman" w:eastAsia="SimSun" w:hAnsi="Times New Roman"/>
          <w:sz w:val="24"/>
          <w:szCs w:val="24"/>
          <w:lang w:eastAsia="zh-CN"/>
        </w:rPr>
        <w:t xml:space="preserve">- Дейности за </w:t>
      </w:r>
      <w:r w:rsidR="00EB3CD9" w:rsidRPr="005A13AE">
        <w:rPr>
          <w:rFonts w:ascii="Times New Roman" w:eastAsia="SimSun" w:hAnsi="Times New Roman"/>
          <w:sz w:val="24"/>
          <w:szCs w:val="24"/>
          <w:lang w:eastAsia="zh-CN"/>
        </w:rPr>
        <w:t xml:space="preserve">мониторинг и за </w:t>
      </w:r>
      <w:r w:rsidR="00D2126F" w:rsidRPr="005A13AE">
        <w:rPr>
          <w:rFonts w:ascii="Times New Roman" w:eastAsia="SimSun" w:hAnsi="Times New Roman"/>
          <w:sz w:val="24"/>
          <w:szCs w:val="24"/>
          <w:lang w:eastAsia="zh-CN"/>
        </w:rPr>
        <w:t>комуникация</w:t>
      </w:r>
      <w:r w:rsidR="00416752" w:rsidRPr="005A13AE">
        <w:rPr>
          <w:rFonts w:ascii="Times New Roman" w:eastAsia="SimSun" w:hAnsi="Times New Roman"/>
          <w:sz w:val="24"/>
          <w:szCs w:val="24"/>
          <w:lang w:eastAsia="zh-CN"/>
        </w:rPr>
        <w:t xml:space="preserve"> и видимост</w:t>
      </w:r>
      <w:r w:rsidR="00EB3CD9" w:rsidRPr="005A13AE">
        <w:rPr>
          <w:rFonts w:ascii="Times New Roman" w:eastAsia="SimSun" w:hAnsi="Times New Roman"/>
          <w:sz w:val="24"/>
          <w:szCs w:val="24"/>
          <w:lang w:eastAsia="zh-CN"/>
        </w:rPr>
        <w:t>.</w:t>
      </w:r>
      <w:r w:rsidR="00B5056E" w:rsidRPr="005A13AE">
        <w:rPr>
          <w:rFonts w:ascii="Times New Roman" w:eastAsia="SimSun" w:hAnsi="Times New Roman"/>
          <w:sz w:val="24"/>
          <w:szCs w:val="24"/>
          <w:lang w:eastAsia="zh-CN"/>
        </w:rPr>
        <w:t xml:space="preserve"> </w:t>
      </w:r>
    </w:p>
    <w:p w14:paraId="5755C02C" w14:textId="77777777" w:rsidR="00E56A02" w:rsidRPr="005A13AE" w:rsidRDefault="00E56A02" w:rsidP="00E9086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SimSun" w:hAnsi="Times New Roman"/>
          <w:sz w:val="24"/>
          <w:szCs w:val="24"/>
          <w:lang w:eastAsia="zh-CN"/>
        </w:rPr>
      </w:pPr>
    </w:p>
    <w:p w14:paraId="0FBA2D42" w14:textId="5404FCA6" w:rsidR="007E4782" w:rsidRPr="005A13AE" w:rsidRDefault="00EE7BF3" w:rsidP="00E9086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SimSun" w:hAnsi="Times New Roman"/>
          <w:sz w:val="24"/>
          <w:szCs w:val="24"/>
          <w:lang w:eastAsia="zh-CN"/>
        </w:rPr>
      </w:pPr>
      <w:r w:rsidRPr="005A13AE">
        <w:rPr>
          <w:rFonts w:ascii="Times New Roman" w:hAnsi="Times New Roman"/>
          <w:sz w:val="24"/>
          <w:szCs w:val="24"/>
        </w:rPr>
        <w:t>При описание на дейностите във Ф</w:t>
      </w:r>
      <w:r w:rsidR="007E4782" w:rsidRPr="005A13AE">
        <w:rPr>
          <w:rFonts w:ascii="Times New Roman" w:hAnsi="Times New Roman"/>
          <w:sz w:val="24"/>
          <w:szCs w:val="24"/>
        </w:rPr>
        <w:t xml:space="preserve">ормуляра за кандидатстване, следва да се има предвид, че </w:t>
      </w:r>
      <w:r w:rsidR="007E4782" w:rsidRPr="005A13AE">
        <w:rPr>
          <w:rFonts w:ascii="Times New Roman" w:hAnsi="Times New Roman"/>
          <w:b/>
          <w:sz w:val="24"/>
          <w:szCs w:val="24"/>
        </w:rPr>
        <w:t xml:space="preserve">непреките дейности </w:t>
      </w:r>
      <w:r w:rsidR="007E4782" w:rsidRPr="005A13AE">
        <w:rPr>
          <w:rFonts w:ascii="Times New Roman" w:hAnsi="Times New Roman"/>
          <w:b/>
          <w:sz w:val="24"/>
          <w:szCs w:val="24"/>
          <w:u w:val="single"/>
        </w:rPr>
        <w:t xml:space="preserve">не представляват отделни дейности. </w:t>
      </w:r>
      <w:r w:rsidR="00C4431C" w:rsidRPr="005A13AE">
        <w:rPr>
          <w:rFonts w:ascii="Times New Roman" w:eastAsia="SimSun" w:hAnsi="Times New Roman"/>
          <w:sz w:val="24"/>
          <w:szCs w:val="24"/>
          <w:lang w:eastAsia="zh-CN"/>
        </w:rPr>
        <w:t xml:space="preserve">Те следва да бъдат декларирани </w:t>
      </w:r>
      <w:r w:rsidR="00D84B48" w:rsidRPr="005A13AE">
        <w:rPr>
          <w:rFonts w:ascii="Times New Roman" w:eastAsia="SimSun" w:hAnsi="Times New Roman"/>
          <w:sz w:val="24"/>
          <w:szCs w:val="24"/>
          <w:lang w:eastAsia="zh-CN"/>
        </w:rPr>
        <w:t xml:space="preserve">и обосновани </w:t>
      </w:r>
      <w:r w:rsidR="00C4431C" w:rsidRPr="005A13AE">
        <w:rPr>
          <w:rFonts w:ascii="Times New Roman" w:eastAsia="SimSun" w:hAnsi="Times New Roman"/>
          <w:sz w:val="24"/>
          <w:szCs w:val="24"/>
          <w:lang w:eastAsia="zh-CN"/>
        </w:rPr>
        <w:t xml:space="preserve">от кандидата в </w:t>
      </w:r>
      <w:r w:rsidR="003A2BD1" w:rsidRPr="005A13AE">
        <w:rPr>
          <w:rFonts w:ascii="Times New Roman" w:eastAsia="SimSun" w:hAnsi="Times New Roman"/>
          <w:sz w:val="24"/>
          <w:szCs w:val="24"/>
          <w:lang w:eastAsia="zh-CN"/>
        </w:rPr>
        <w:t>секция</w:t>
      </w:r>
      <w:r w:rsidR="00C4431C" w:rsidRPr="005A13AE">
        <w:rPr>
          <w:rFonts w:ascii="Times New Roman" w:eastAsia="SimSun" w:hAnsi="Times New Roman"/>
          <w:sz w:val="24"/>
          <w:szCs w:val="24"/>
          <w:lang w:eastAsia="zh-CN"/>
        </w:rPr>
        <w:t xml:space="preserve"> 11</w:t>
      </w:r>
      <w:r w:rsidR="009967D2" w:rsidRPr="005A13AE">
        <w:rPr>
          <w:rFonts w:ascii="Times New Roman" w:eastAsia="SimSun" w:hAnsi="Times New Roman"/>
          <w:sz w:val="24"/>
          <w:szCs w:val="24"/>
          <w:lang w:eastAsia="zh-CN"/>
        </w:rPr>
        <w:t xml:space="preserve"> </w:t>
      </w:r>
      <w:r w:rsidR="00C4431C" w:rsidRPr="005A13AE">
        <w:rPr>
          <w:rFonts w:ascii="Times New Roman" w:eastAsia="SimSun" w:hAnsi="Times New Roman"/>
          <w:sz w:val="24"/>
          <w:szCs w:val="24"/>
          <w:lang w:eastAsia="zh-CN"/>
        </w:rPr>
        <w:t>„Допълнителна информация</w:t>
      </w:r>
      <w:r w:rsidR="00D84B48" w:rsidRPr="005A13AE">
        <w:rPr>
          <w:rFonts w:ascii="Times New Roman" w:eastAsia="SimSun" w:hAnsi="Times New Roman"/>
          <w:sz w:val="24"/>
          <w:szCs w:val="24"/>
          <w:lang w:eastAsia="zh-CN"/>
        </w:rPr>
        <w:t>,</w:t>
      </w:r>
      <w:r w:rsidR="00C4431C" w:rsidRPr="005A13AE">
        <w:rPr>
          <w:rFonts w:ascii="Times New Roman" w:eastAsia="SimSun" w:hAnsi="Times New Roman"/>
          <w:sz w:val="24"/>
          <w:szCs w:val="24"/>
          <w:lang w:eastAsia="zh-CN"/>
        </w:rPr>
        <w:t xml:space="preserve"> необходима за оценка на проектното предложение“</w:t>
      </w:r>
      <w:r w:rsidR="0032256C" w:rsidRPr="005A13AE">
        <w:rPr>
          <w:rFonts w:ascii="Times New Roman" w:eastAsia="SimSun" w:hAnsi="Times New Roman"/>
          <w:sz w:val="24"/>
          <w:szCs w:val="24"/>
          <w:lang w:eastAsia="zh-CN"/>
        </w:rPr>
        <w:t>, поле „Непреки дейности</w:t>
      </w:r>
      <w:r w:rsidR="00B9569E" w:rsidRPr="005A13AE">
        <w:rPr>
          <w:rFonts w:ascii="Times New Roman" w:eastAsia="SimSun" w:hAnsi="Times New Roman"/>
          <w:sz w:val="24"/>
          <w:szCs w:val="24"/>
          <w:lang w:val="en-US" w:eastAsia="zh-CN"/>
        </w:rPr>
        <w:t xml:space="preserve"> </w:t>
      </w:r>
      <w:r w:rsidR="00B9569E" w:rsidRPr="005A13AE">
        <w:rPr>
          <w:rFonts w:ascii="Times New Roman" w:eastAsia="SimSun" w:hAnsi="Times New Roman"/>
          <w:sz w:val="24"/>
          <w:szCs w:val="24"/>
          <w:lang w:eastAsia="zh-CN"/>
        </w:rPr>
        <w:t>и разходи</w:t>
      </w:r>
      <w:r w:rsidR="0032256C" w:rsidRPr="005A13AE">
        <w:rPr>
          <w:rFonts w:ascii="Times New Roman" w:eastAsia="SimSun" w:hAnsi="Times New Roman"/>
          <w:sz w:val="24"/>
          <w:szCs w:val="24"/>
          <w:lang w:eastAsia="zh-CN"/>
        </w:rPr>
        <w:t xml:space="preserve">“ </w:t>
      </w:r>
      <w:r w:rsidR="00C4431C" w:rsidRPr="005A13AE">
        <w:rPr>
          <w:rFonts w:ascii="Times New Roman" w:eastAsia="SimSun" w:hAnsi="Times New Roman"/>
          <w:sz w:val="24"/>
          <w:szCs w:val="24"/>
          <w:lang w:eastAsia="zh-CN"/>
        </w:rPr>
        <w:t>на Формуляра за кандидатстване.</w:t>
      </w:r>
    </w:p>
    <w:p w14:paraId="4755F251" w14:textId="0BB932CD" w:rsidR="00AC373D" w:rsidRPr="005A13AE" w:rsidRDefault="0025785B" w:rsidP="00E9086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color w:val="0563C1"/>
          <w:sz w:val="24"/>
          <w:szCs w:val="24"/>
          <w:u w:val="single"/>
        </w:rPr>
      </w:pPr>
      <w:r w:rsidRPr="005A13AE">
        <w:rPr>
          <w:rFonts w:ascii="Times New Roman" w:eastAsia="SimSun" w:hAnsi="Times New Roman"/>
          <w:b/>
          <w:bCs/>
          <w:sz w:val="24"/>
          <w:szCs w:val="24"/>
          <w:lang w:eastAsia="zh-CN"/>
        </w:rPr>
        <w:t>Дейностите за комуникация</w:t>
      </w:r>
      <w:r w:rsidR="00B5056E" w:rsidRPr="005A13AE">
        <w:rPr>
          <w:rFonts w:ascii="Times New Roman" w:eastAsia="SimSun" w:hAnsi="Times New Roman"/>
          <w:b/>
          <w:bCs/>
          <w:sz w:val="24"/>
          <w:szCs w:val="24"/>
          <w:lang w:eastAsia="zh-CN"/>
        </w:rPr>
        <w:t xml:space="preserve"> и видимост</w:t>
      </w:r>
      <w:r w:rsidRPr="005A13AE">
        <w:rPr>
          <w:rFonts w:ascii="Times New Roman" w:eastAsia="SimSun" w:hAnsi="Times New Roman"/>
          <w:sz w:val="24"/>
          <w:szCs w:val="24"/>
          <w:lang w:eastAsia="zh-CN"/>
        </w:rPr>
        <w:t xml:space="preserve"> трябва да отговарят на условията и изискванията</w:t>
      </w:r>
      <w:r w:rsidR="00EF2A86" w:rsidRPr="005A13AE">
        <w:rPr>
          <w:rFonts w:ascii="Times New Roman" w:eastAsia="SimSun" w:hAnsi="Times New Roman"/>
          <w:sz w:val="24"/>
          <w:szCs w:val="24"/>
          <w:lang w:eastAsia="zh-CN"/>
        </w:rPr>
        <w:t xml:space="preserve">, описани в </w:t>
      </w:r>
      <w:r w:rsidR="0047712D" w:rsidRPr="005A13AE">
        <w:rPr>
          <w:rFonts w:ascii="Times New Roman" w:eastAsia="SimSun" w:hAnsi="Times New Roman"/>
          <w:sz w:val="24"/>
          <w:szCs w:val="24"/>
          <w:lang w:eastAsia="zh-CN"/>
        </w:rPr>
        <w:t xml:space="preserve">Дял </w:t>
      </w:r>
      <w:r w:rsidR="0047712D" w:rsidRPr="005A13AE">
        <w:rPr>
          <w:rFonts w:ascii="Times New Roman" w:eastAsia="SimSun" w:hAnsi="Times New Roman"/>
          <w:sz w:val="24"/>
          <w:szCs w:val="24"/>
          <w:lang w:val="en-US" w:eastAsia="zh-CN"/>
        </w:rPr>
        <w:t xml:space="preserve">IV, </w:t>
      </w:r>
      <w:r w:rsidR="00EF2A86" w:rsidRPr="005A13AE">
        <w:rPr>
          <w:rFonts w:ascii="Times New Roman" w:eastAsia="SimSun" w:hAnsi="Times New Roman"/>
          <w:sz w:val="24"/>
          <w:szCs w:val="24"/>
          <w:lang w:eastAsia="zh-CN"/>
        </w:rPr>
        <w:t>глава III „Видимост, прозрачност и комуникация“  на Регламент (ЕС) 2021/1060</w:t>
      </w:r>
      <w:r w:rsidRPr="005A13AE">
        <w:rPr>
          <w:rStyle w:val="Hyperlink"/>
          <w:rFonts w:ascii="Times New Roman" w:hAnsi="Times New Roman"/>
          <w:iCs/>
          <w:sz w:val="24"/>
          <w:szCs w:val="24"/>
        </w:rPr>
        <w:t>.</w:t>
      </w:r>
      <w:r w:rsidRPr="005A13AE">
        <w:rPr>
          <w:rFonts w:ascii="Times New Roman" w:hAnsi="Times New Roman"/>
          <w:color w:val="0563C1"/>
          <w:sz w:val="24"/>
          <w:szCs w:val="24"/>
          <w:u w:val="single"/>
        </w:rPr>
        <w:t xml:space="preserve"> </w:t>
      </w:r>
      <w:r w:rsidR="00CC3304" w:rsidRPr="005A13AE">
        <w:rPr>
          <w:rFonts w:ascii="Times New Roman" w:hAnsi="Times New Roman"/>
          <w:sz w:val="24"/>
          <w:szCs w:val="24"/>
        </w:rPr>
        <w:t xml:space="preserve">В тази връзка </w:t>
      </w:r>
      <w:r w:rsidR="00FA3D0C" w:rsidRPr="005A13AE">
        <w:rPr>
          <w:rFonts w:ascii="Times New Roman" w:hAnsi="Times New Roman"/>
          <w:sz w:val="24"/>
          <w:szCs w:val="24"/>
        </w:rPr>
        <w:t>конкретният бенефициент има задължение при дейностите за комуникация, видимост и прозрачност да указва произхода на финансиране</w:t>
      </w:r>
      <w:r w:rsidR="00412B53" w:rsidRPr="005A13AE">
        <w:rPr>
          <w:rFonts w:ascii="Times New Roman" w:hAnsi="Times New Roman"/>
          <w:sz w:val="24"/>
          <w:szCs w:val="24"/>
        </w:rPr>
        <w:t>то</w:t>
      </w:r>
      <w:r w:rsidR="00FA3D0C" w:rsidRPr="005A13AE">
        <w:rPr>
          <w:rFonts w:ascii="Times New Roman" w:hAnsi="Times New Roman"/>
          <w:sz w:val="24"/>
          <w:szCs w:val="24"/>
        </w:rPr>
        <w:t xml:space="preserve"> чрез поставяне на емблемата на ЕС в съответствие с посочените технически характеристики </w:t>
      </w:r>
      <w:r w:rsidR="00412B53" w:rsidRPr="005A13AE">
        <w:rPr>
          <w:rFonts w:ascii="Times New Roman" w:hAnsi="Times New Roman"/>
          <w:sz w:val="24"/>
          <w:szCs w:val="24"/>
        </w:rPr>
        <w:t>съгласно</w:t>
      </w:r>
      <w:r w:rsidR="00FA3D0C" w:rsidRPr="005A13AE">
        <w:rPr>
          <w:rFonts w:ascii="Times New Roman" w:hAnsi="Times New Roman"/>
          <w:sz w:val="24"/>
          <w:szCs w:val="24"/>
        </w:rPr>
        <w:t xml:space="preserve"> чл.47 и Приложение</w:t>
      </w:r>
      <w:r w:rsidR="00FA3D0C" w:rsidRPr="005A13AE">
        <w:rPr>
          <w:rFonts w:ascii="Times New Roman" w:hAnsi="Times New Roman"/>
          <w:sz w:val="24"/>
          <w:szCs w:val="24"/>
          <w:lang w:val="en-US"/>
        </w:rPr>
        <w:t xml:space="preserve"> IX</w:t>
      </w:r>
      <w:r w:rsidR="00FA3D0C" w:rsidRPr="005A13AE">
        <w:rPr>
          <w:rFonts w:ascii="Times New Roman" w:hAnsi="Times New Roman"/>
          <w:sz w:val="24"/>
          <w:szCs w:val="24"/>
        </w:rPr>
        <w:t xml:space="preserve"> от Регламент (ЕС) </w:t>
      </w:r>
      <w:r w:rsidR="009B0F04" w:rsidRPr="005A13AE">
        <w:rPr>
          <w:rFonts w:ascii="Times New Roman" w:hAnsi="Times New Roman"/>
          <w:sz w:val="24"/>
          <w:szCs w:val="24"/>
        </w:rPr>
        <w:t>№</w:t>
      </w:r>
      <w:r w:rsidR="00FA3D0C" w:rsidRPr="005A13AE">
        <w:rPr>
          <w:rFonts w:ascii="Times New Roman" w:hAnsi="Times New Roman"/>
          <w:sz w:val="24"/>
          <w:szCs w:val="24"/>
        </w:rPr>
        <w:t>2021/1060, налични на следния линк:</w:t>
      </w:r>
      <w:r w:rsidR="00FA3D0C" w:rsidRPr="005A13AE">
        <w:t xml:space="preserve"> </w:t>
      </w:r>
      <w:hyperlink r:id="rId10" w:history="1">
        <w:r w:rsidR="00FA3D0C" w:rsidRPr="005A13AE">
          <w:rPr>
            <w:rStyle w:val="Hyperlink"/>
            <w:rFonts w:ascii="Times New Roman" w:hAnsi="Times New Roman"/>
            <w:sz w:val="24"/>
            <w:szCs w:val="24"/>
          </w:rPr>
          <w:t>https://ec.europa.eu/regional_policy/en/information/logos_downloadcenter/</w:t>
        </w:r>
      </w:hyperlink>
      <w:r w:rsidR="00FA3D0C" w:rsidRPr="005A13AE">
        <w:rPr>
          <w:rFonts w:ascii="Times New Roman" w:hAnsi="Times New Roman"/>
          <w:color w:val="0563C1"/>
          <w:sz w:val="24"/>
          <w:szCs w:val="24"/>
          <w:u w:val="single"/>
        </w:rPr>
        <w:t xml:space="preserve">. </w:t>
      </w:r>
      <w:r w:rsidR="00FA3D0C" w:rsidRPr="005A13AE">
        <w:rPr>
          <w:rFonts w:ascii="Times New Roman" w:hAnsi="Times New Roman"/>
          <w:sz w:val="24"/>
          <w:szCs w:val="24"/>
        </w:rPr>
        <w:t>Оперативни насоки за използване на емблемата на ЕС за периода 2021-2027 г. можете да намерите тук:</w:t>
      </w:r>
      <w:r w:rsidR="00FA3D0C" w:rsidRPr="005A13AE">
        <w:rPr>
          <w:rFonts w:ascii="Times New Roman" w:hAnsi="Times New Roman"/>
          <w:sz w:val="24"/>
          <w:szCs w:val="24"/>
          <w:u w:val="single"/>
        </w:rPr>
        <w:t xml:space="preserve"> </w:t>
      </w:r>
      <w:hyperlink r:id="rId11" w:history="1">
        <w:r w:rsidR="00FA3D0C" w:rsidRPr="005A13AE">
          <w:rPr>
            <w:rStyle w:val="Hyperlink"/>
            <w:rFonts w:ascii="Times New Roman" w:hAnsi="Times New Roman"/>
            <w:sz w:val="24"/>
            <w:szCs w:val="24"/>
          </w:rPr>
          <w:t>https://ec.europa.eu/info/sites/default/files/eu-emblem-rules_en.pdf</w:t>
        </w:r>
      </w:hyperlink>
      <w:r w:rsidR="00FA3D0C" w:rsidRPr="005A13AE">
        <w:rPr>
          <w:rFonts w:ascii="Times New Roman" w:hAnsi="Times New Roman"/>
          <w:color w:val="0563C1"/>
          <w:sz w:val="24"/>
          <w:szCs w:val="24"/>
          <w:u w:val="single"/>
        </w:rPr>
        <w:t xml:space="preserve">. </w:t>
      </w:r>
    </w:p>
    <w:p w14:paraId="0B7CFAF5" w14:textId="17418347" w:rsidR="00FA3D0C" w:rsidRPr="005A13AE" w:rsidRDefault="00FA3D0C" w:rsidP="00E9086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П</w:t>
      </w:r>
      <w:r w:rsidR="00CC3304" w:rsidRPr="005A13AE">
        <w:rPr>
          <w:rFonts w:ascii="Times New Roman" w:hAnsi="Times New Roman"/>
          <w:sz w:val="24"/>
          <w:szCs w:val="24"/>
        </w:rPr>
        <w:t>ри изпълнение на дейностите за комуникация и видимост съгласно чл. 50 от Регламент (ЕС)2021/1060 конкретният бенефициент следва:</w:t>
      </w:r>
      <w:r w:rsidRPr="005A13AE">
        <w:rPr>
          <w:rFonts w:ascii="Times New Roman" w:hAnsi="Times New Roman"/>
          <w:sz w:val="24"/>
          <w:szCs w:val="24"/>
        </w:rPr>
        <w:t xml:space="preserve"> </w:t>
      </w:r>
    </w:p>
    <w:p w14:paraId="07EC458E" w14:textId="4954C76A" w:rsidR="00FA3D0C" w:rsidRPr="005A13AE" w:rsidRDefault="00FA3D0C" w:rsidP="00FA3D0C">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 </w:t>
      </w:r>
      <w:r w:rsidR="00CC3304" w:rsidRPr="005A13AE">
        <w:rPr>
          <w:rFonts w:ascii="Times New Roman" w:hAnsi="Times New Roman"/>
          <w:sz w:val="24"/>
          <w:szCs w:val="24"/>
        </w:rPr>
        <w:t>да публикува на уебсайта си</w:t>
      </w:r>
      <w:r w:rsidR="00AC373D" w:rsidRPr="005A13AE">
        <w:rPr>
          <w:rFonts w:ascii="Times New Roman" w:hAnsi="Times New Roman"/>
          <w:sz w:val="24"/>
          <w:szCs w:val="24"/>
        </w:rPr>
        <w:t>,</w:t>
      </w:r>
      <w:r w:rsidR="00CC3304" w:rsidRPr="005A13AE">
        <w:rPr>
          <w:rFonts w:ascii="Times New Roman" w:hAnsi="Times New Roman"/>
          <w:sz w:val="24"/>
          <w:szCs w:val="24"/>
        </w:rPr>
        <w:t xml:space="preserve"> </w:t>
      </w:r>
      <w:r w:rsidR="00AC373D" w:rsidRPr="005A13AE">
        <w:rPr>
          <w:rFonts w:ascii="Times New Roman" w:hAnsi="Times New Roman"/>
          <w:sz w:val="24"/>
          <w:szCs w:val="24"/>
          <w:lang w:val="en-US"/>
        </w:rPr>
        <w:t xml:space="preserve">и </w:t>
      </w:r>
      <w:proofErr w:type="spellStart"/>
      <w:r w:rsidR="00AC373D" w:rsidRPr="005A13AE">
        <w:rPr>
          <w:rFonts w:ascii="Times New Roman" w:hAnsi="Times New Roman"/>
          <w:sz w:val="24"/>
          <w:szCs w:val="24"/>
          <w:lang w:val="en-US"/>
        </w:rPr>
        <w:t>на</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сайтове</w:t>
      </w:r>
      <w:proofErr w:type="spellEnd"/>
      <w:r w:rsidR="00AC373D" w:rsidRPr="005A13AE">
        <w:rPr>
          <w:rFonts w:ascii="Times New Roman" w:hAnsi="Times New Roman"/>
          <w:sz w:val="24"/>
          <w:szCs w:val="24"/>
          <w:lang w:val="en-US"/>
        </w:rPr>
        <w:t xml:space="preserve"> в </w:t>
      </w:r>
      <w:proofErr w:type="spellStart"/>
      <w:r w:rsidR="00AC373D" w:rsidRPr="005A13AE">
        <w:rPr>
          <w:rFonts w:ascii="Times New Roman" w:hAnsi="Times New Roman"/>
          <w:sz w:val="24"/>
          <w:szCs w:val="24"/>
          <w:lang w:val="en-US"/>
        </w:rPr>
        <w:t>социални</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медии</w:t>
      </w:r>
      <w:proofErr w:type="spellEnd"/>
      <w:r w:rsidR="00AC373D" w:rsidRPr="005A13AE">
        <w:rPr>
          <w:rFonts w:ascii="Times New Roman" w:hAnsi="Times New Roman"/>
          <w:sz w:val="24"/>
          <w:szCs w:val="24"/>
        </w:rPr>
        <w:t>,</w:t>
      </w:r>
      <w:r w:rsidR="00AC373D" w:rsidRPr="005A13AE">
        <w:rPr>
          <w:rFonts w:ascii="Times New Roman" w:hAnsi="Times New Roman"/>
          <w:sz w:val="24"/>
          <w:szCs w:val="24"/>
          <w:lang w:val="en-US"/>
        </w:rPr>
        <w:t xml:space="preserve"> </w:t>
      </w:r>
      <w:r w:rsidR="00CC3304" w:rsidRPr="005A13AE">
        <w:rPr>
          <w:rFonts w:ascii="Times New Roman" w:hAnsi="Times New Roman"/>
          <w:sz w:val="24"/>
          <w:szCs w:val="24"/>
        </w:rPr>
        <w:t xml:space="preserve">кратко описание на проекта, </w:t>
      </w:r>
      <w:proofErr w:type="spellStart"/>
      <w:r w:rsidR="00AC373D" w:rsidRPr="005A13AE">
        <w:rPr>
          <w:rFonts w:ascii="Times New Roman" w:hAnsi="Times New Roman"/>
          <w:sz w:val="24"/>
          <w:szCs w:val="24"/>
          <w:lang w:val="en-US"/>
        </w:rPr>
        <w:t>пропорционално</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на</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равнището</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на</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подкрепата</w:t>
      </w:r>
      <w:proofErr w:type="spellEnd"/>
      <w:r w:rsidR="00AC373D" w:rsidRPr="005A13AE">
        <w:rPr>
          <w:rFonts w:ascii="Times New Roman" w:hAnsi="Times New Roman"/>
          <w:sz w:val="24"/>
          <w:szCs w:val="24"/>
          <w:lang w:val="en-US"/>
        </w:rPr>
        <w:t xml:space="preserve">, </w:t>
      </w:r>
      <w:r w:rsidR="00CC3304" w:rsidRPr="005A13AE">
        <w:rPr>
          <w:rFonts w:ascii="Times New Roman" w:hAnsi="Times New Roman"/>
          <w:sz w:val="24"/>
          <w:szCs w:val="24"/>
        </w:rPr>
        <w:t xml:space="preserve">неговите цели и резултати, като откроява финансовата подкрепа от </w:t>
      </w:r>
      <w:r w:rsidR="00AC373D" w:rsidRPr="005A13AE">
        <w:rPr>
          <w:rFonts w:ascii="Times New Roman" w:hAnsi="Times New Roman"/>
          <w:sz w:val="24"/>
          <w:szCs w:val="24"/>
        </w:rPr>
        <w:t>Съюза</w:t>
      </w:r>
      <w:r w:rsidR="00CC3304" w:rsidRPr="005A13AE">
        <w:rPr>
          <w:rFonts w:ascii="Times New Roman" w:hAnsi="Times New Roman"/>
          <w:sz w:val="24"/>
          <w:szCs w:val="24"/>
        </w:rPr>
        <w:t>;</w:t>
      </w:r>
      <w:r w:rsidRPr="005A13AE">
        <w:rPr>
          <w:rFonts w:ascii="Times New Roman" w:hAnsi="Times New Roman"/>
          <w:sz w:val="24"/>
          <w:szCs w:val="24"/>
        </w:rPr>
        <w:t xml:space="preserve"> </w:t>
      </w:r>
    </w:p>
    <w:p w14:paraId="2602037F" w14:textId="0BFC4510" w:rsidR="00FA3D0C" w:rsidRPr="005A13AE" w:rsidRDefault="00FA3D0C" w:rsidP="00AE5B4C">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 да </w:t>
      </w:r>
      <w:proofErr w:type="spellStart"/>
      <w:r w:rsidR="00AC373D" w:rsidRPr="005A13AE">
        <w:rPr>
          <w:rFonts w:ascii="Times New Roman" w:hAnsi="Times New Roman"/>
          <w:sz w:val="24"/>
          <w:szCs w:val="24"/>
          <w:lang w:val="en-US"/>
        </w:rPr>
        <w:t>включва</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по</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видим</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начин</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текст</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подчертаващ</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подкрепата</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от</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Съюза</w:t>
      </w:r>
      <w:proofErr w:type="spellEnd"/>
      <w:r w:rsidR="00AC373D" w:rsidRPr="005A13AE">
        <w:rPr>
          <w:rFonts w:ascii="Times New Roman" w:hAnsi="Times New Roman"/>
          <w:sz w:val="24"/>
          <w:szCs w:val="24"/>
          <w:lang w:val="en-US"/>
        </w:rPr>
        <w:t xml:space="preserve">, в </w:t>
      </w:r>
      <w:proofErr w:type="spellStart"/>
      <w:r w:rsidR="00AC373D" w:rsidRPr="005A13AE">
        <w:rPr>
          <w:rFonts w:ascii="Times New Roman" w:hAnsi="Times New Roman"/>
          <w:sz w:val="24"/>
          <w:szCs w:val="24"/>
          <w:lang w:val="en-US"/>
        </w:rPr>
        <w:t>документите</w:t>
      </w:r>
      <w:proofErr w:type="spellEnd"/>
      <w:r w:rsidR="00AC373D" w:rsidRPr="005A13AE">
        <w:rPr>
          <w:rFonts w:ascii="Times New Roman" w:hAnsi="Times New Roman"/>
          <w:sz w:val="24"/>
          <w:szCs w:val="24"/>
          <w:lang w:val="en-US"/>
        </w:rPr>
        <w:t xml:space="preserve"> и </w:t>
      </w:r>
      <w:proofErr w:type="spellStart"/>
      <w:r w:rsidR="00AC373D" w:rsidRPr="005A13AE">
        <w:rPr>
          <w:rFonts w:ascii="Times New Roman" w:hAnsi="Times New Roman"/>
          <w:sz w:val="24"/>
          <w:szCs w:val="24"/>
          <w:lang w:val="en-US"/>
        </w:rPr>
        <w:t>комуникационните</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материали</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свързани</w:t>
      </w:r>
      <w:proofErr w:type="spellEnd"/>
      <w:r w:rsidR="00AC373D" w:rsidRPr="005A13AE">
        <w:rPr>
          <w:rFonts w:ascii="Times New Roman" w:hAnsi="Times New Roman"/>
          <w:sz w:val="24"/>
          <w:szCs w:val="24"/>
          <w:lang w:val="en-US"/>
        </w:rPr>
        <w:t xml:space="preserve"> с </w:t>
      </w:r>
      <w:proofErr w:type="spellStart"/>
      <w:r w:rsidR="00AC373D" w:rsidRPr="005A13AE">
        <w:rPr>
          <w:rFonts w:ascii="Times New Roman" w:hAnsi="Times New Roman"/>
          <w:sz w:val="24"/>
          <w:szCs w:val="24"/>
          <w:lang w:val="en-US"/>
        </w:rPr>
        <w:t>изпълнението</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на</w:t>
      </w:r>
      <w:proofErr w:type="spellEnd"/>
      <w:r w:rsidR="00AC373D" w:rsidRPr="005A13AE">
        <w:rPr>
          <w:rFonts w:ascii="Times New Roman" w:hAnsi="Times New Roman"/>
          <w:sz w:val="24"/>
          <w:szCs w:val="24"/>
          <w:lang w:val="en-US"/>
        </w:rPr>
        <w:t xml:space="preserve"> </w:t>
      </w:r>
      <w:r w:rsidR="00AC373D" w:rsidRPr="005A13AE">
        <w:rPr>
          <w:rFonts w:ascii="Times New Roman" w:hAnsi="Times New Roman"/>
          <w:sz w:val="24"/>
          <w:szCs w:val="24"/>
        </w:rPr>
        <w:t>проекта</w:t>
      </w:r>
      <w:r w:rsidR="00AC373D" w:rsidRPr="005A13AE">
        <w:rPr>
          <w:rFonts w:ascii="Times New Roman" w:hAnsi="Times New Roman"/>
          <w:sz w:val="24"/>
          <w:szCs w:val="24"/>
          <w:lang w:val="en-US"/>
        </w:rPr>
        <w:t xml:space="preserve"> и </w:t>
      </w:r>
      <w:proofErr w:type="spellStart"/>
      <w:r w:rsidR="00AC373D" w:rsidRPr="005A13AE">
        <w:rPr>
          <w:rFonts w:ascii="Times New Roman" w:hAnsi="Times New Roman"/>
          <w:sz w:val="24"/>
          <w:szCs w:val="24"/>
          <w:lang w:val="en-US"/>
        </w:rPr>
        <w:t>предназначени</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за</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обществеността</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или</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за</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участниците</w:t>
      </w:r>
      <w:proofErr w:type="spellEnd"/>
      <w:r w:rsidR="00AC373D" w:rsidRPr="005A13AE">
        <w:rPr>
          <w:rFonts w:ascii="Times New Roman" w:hAnsi="Times New Roman"/>
          <w:sz w:val="24"/>
          <w:szCs w:val="24"/>
        </w:rPr>
        <w:t xml:space="preserve">; </w:t>
      </w:r>
    </w:p>
    <w:p w14:paraId="7B9E0468" w14:textId="7A1B7657" w:rsidR="00AC373D" w:rsidRPr="005A13AE" w:rsidRDefault="00FA3D0C" w:rsidP="00AC373D">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lang w:val="en-US"/>
        </w:rPr>
      </w:pPr>
      <w:r w:rsidRPr="005A13AE">
        <w:rPr>
          <w:rFonts w:ascii="Times New Roman" w:hAnsi="Times New Roman"/>
          <w:sz w:val="24"/>
          <w:szCs w:val="24"/>
        </w:rPr>
        <w:t xml:space="preserve">- </w:t>
      </w:r>
      <w:r w:rsidR="00AC373D" w:rsidRPr="005A13AE">
        <w:rPr>
          <w:rFonts w:ascii="Times New Roman" w:hAnsi="Times New Roman"/>
          <w:sz w:val="24"/>
          <w:szCs w:val="24"/>
        </w:rPr>
        <w:t xml:space="preserve">да </w:t>
      </w:r>
      <w:proofErr w:type="spellStart"/>
      <w:r w:rsidR="00AC373D" w:rsidRPr="005A13AE">
        <w:rPr>
          <w:rFonts w:ascii="Times New Roman" w:hAnsi="Times New Roman"/>
          <w:sz w:val="24"/>
          <w:szCs w:val="24"/>
          <w:lang w:val="en-US"/>
        </w:rPr>
        <w:t>поставя</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устойчиви</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табели</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или</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табла</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ясно</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видими</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за</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обществеността</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на</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които</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се</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откроява</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емблемата</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на</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Съюза</w:t>
      </w:r>
      <w:proofErr w:type="spellEnd"/>
      <w:r w:rsidR="00AC373D" w:rsidRPr="005A13AE">
        <w:rPr>
          <w:rFonts w:ascii="Times New Roman" w:hAnsi="Times New Roman"/>
          <w:sz w:val="24"/>
          <w:szCs w:val="24"/>
          <w:lang w:val="en-US"/>
        </w:rPr>
        <w:t xml:space="preserve"> в </w:t>
      </w:r>
      <w:proofErr w:type="spellStart"/>
      <w:r w:rsidR="00AC373D" w:rsidRPr="005A13AE">
        <w:rPr>
          <w:rFonts w:ascii="Times New Roman" w:hAnsi="Times New Roman"/>
          <w:sz w:val="24"/>
          <w:szCs w:val="24"/>
          <w:lang w:val="en-US"/>
        </w:rPr>
        <w:t>съответствие</w:t>
      </w:r>
      <w:proofErr w:type="spellEnd"/>
      <w:r w:rsidR="00AC373D" w:rsidRPr="005A13AE">
        <w:rPr>
          <w:rFonts w:ascii="Times New Roman" w:hAnsi="Times New Roman"/>
          <w:sz w:val="24"/>
          <w:szCs w:val="24"/>
          <w:lang w:val="en-US"/>
        </w:rPr>
        <w:t xml:space="preserve"> с </w:t>
      </w:r>
      <w:proofErr w:type="spellStart"/>
      <w:r w:rsidR="00AC373D" w:rsidRPr="005A13AE">
        <w:rPr>
          <w:rFonts w:ascii="Times New Roman" w:hAnsi="Times New Roman"/>
          <w:sz w:val="24"/>
          <w:szCs w:val="24"/>
          <w:lang w:val="en-US"/>
        </w:rPr>
        <w:t>техническите</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характеристики</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посочени</w:t>
      </w:r>
      <w:proofErr w:type="spellEnd"/>
      <w:r w:rsidR="00AC373D" w:rsidRPr="005A13AE">
        <w:rPr>
          <w:rFonts w:ascii="Times New Roman" w:hAnsi="Times New Roman"/>
          <w:sz w:val="24"/>
          <w:szCs w:val="24"/>
          <w:lang w:val="en-US"/>
        </w:rPr>
        <w:t xml:space="preserve"> в </w:t>
      </w:r>
      <w:r w:rsidR="009B0F04" w:rsidRPr="005A13AE">
        <w:rPr>
          <w:rFonts w:ascii="Times New Roman" w:hAnsi="Times New Roman"/>
          <w:sz w:val="24"/>
          <w:szCs w:val="24"/>
        </w:rPr>
        <w:t>П</w:t>
      </w:r>
      <w:proofErr w:type="spellStart"/>
      <w:r w:rsidR="00AC373D" w:rsidRPr="005A13AE">
        <w:rPr>
          <w:rFonts w:ascii="Times New Roman" w:hAnsi="Times New Roman"/>
          <w:sz w:val="24"/>
          <w:szCs w:val="24"/>
          <w:lang w:val="en-US"/>
        </w:rPr>
        <w:t>риложение</w:t>
      </w:r>
      <w:proofErr w:type="spellEnd"/>
      <w:r w:rsidR="00AC373D" w:rsidRPr="005A13AE">
        <w:rPr>
          <w:rFonts w:ascii="Times New Roman" w:hAnsi="Times New Roman"/>
          <w:sz w:val="24"/>
          <w:szCs w:val="24"/>
          <w:lang w:val="en-US"/>
        </w:rPr>
        <w:t xml:space="preserve"> IX</w:t>
      </w:r>
      <w:r w:rsidR="009B0F04" w:rsidRPr="005A13AE">
        <w:rPr>
          <w:rFonts w:ascii="Times New Roman" w:hAnsi="Times New Roman"/>
          <w:sz w:val="24"/>
          <w:szCs w:val="24"/>
        </w:rPr>
        <w:t xml:space="preserve"> от</w:t>
      </w:r>
      <w:r w:rsidR="009B0F04" w:rsidRPr="005A13AE">
        <w:t xml:space="preserve"> </w:t>
      </w:r>
      <w:r w:rsidR="009B0F04" w:rsidRPr="005A13AE">
        <w:rPr>
          <w:rFonts w:ascii="Times New Roman" w:hAnsi="Times New Roman"/>
          <w:sz w:val="24"/>
          <w:szCs w:val="24"/>
        </w:rPr>
        <w:t xml:space="preserve">Регламент (ЕС) №2021/1060 </w:t>
      </w:r>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веднага</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щом</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започне</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физическото</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изпълнение</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на</w:t>
      </w:r>
      <w:proofErr w:type="spellEnd"/>
      <w:r w:rsidR="00AC373D" w:rsidRPr="005A13AE">
        <w:rPr>
          <w:rFonts w:ascii="Times New Roman" w:hAnsi="Times New Roman"/>
          <w:sz w:val="24"/>
          <w:szCs w:val="24"/>
          <w:lang w:val="en-US"/>
        </w:rPr>
        <w:t xml:space="preserve"> </w:t>
      </w:r>
      <w:r w:rsidR="00AC373D" w:rsidRPr="005A13AE">
        <w:rPr>
          <w:rFonts w:ascii="Times New Roman" w:hAnsi="Times New Roman"/>
          <w:sz w:val="24"/>
          <w:szCs w:val="24"/>
        </w:rPr>
        <w:t>проекта</w:t>
      </w:r>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включващи</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lastRenderedPageBreak/>
        <w:t>физически</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инвестиции</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или</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инсталирането</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на</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закупеното</w:t>
      </w:r>
      <w:proofErr w:type="spellEnd"/>
      <w:r w:rsidR="00AC373D" w:rsidRPr="005A13AE">
        <w:rPr>
          <w:rFonts w:ascii="Times New Roman" w:hAnsi="Times New Roman"/>
          <w:sz w:val="24"/>
          <w:szCs w:val="24"/>
          <w:lang w:val="en-US"/>
        </w:rPr>
        <w:t xml:space="preserve"> </w:t>
      </w:r>
      <w:proofErr w:type="spellStart"/>
      <w:r w:rsidR="00AC373D" w:rsidRPr="005A13AE">
        <w:rPr>
          <w:rFonts w:ascii="Times New Roman" w:hAnsi="Times New Roman"/>
          <w:sz w:val="24"/>
          <w:szCs w:val="24"/>
          <w:lang w:val="en-US"/>
        </w:rPr>
        <w:t>оборудване</w:t>
      </w:r>
      <w:proofErr w:type="spellEnd"/>
      <w:r w:rsidR="00AC373D" w:rsidRPr="005A13AE">
        <w:rPr>
          <w:rFonts w:ascii="Times New Roman" w:hAnsi="Times New Roman"/>
          <w:sz w:val="24"/>
          <w:szCs w:val="24"/>
          <w:lang w:val="en-US"/>
        </w:rPr>
        <w:t xml:space="preserve">, </w:t>
      </w:r>
      <w:r w:rsidR="009D1E9F" w:rsidRPr="005A13AE">
        <w:rPr>
          <w:rFonts w:ascii="Times New Roman" w:hAnsi="Times New Roman"/>
          <w:sz w:val="24"/>
          <w:szCs w:val="24"/>
        </w:rPr>
        <w:t>с общ размер на разходите над 100 000 евро;</w:t>
      </w:r>
    </w:p>
    <w:p w14:paraId="622D03EE" w14:textId="2340F957" w:rsidR="00E80D46" w:rsidRPr="005A13AE" w:rsidRDefault="00E80D46" w:rsidP="00E80D46">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 да организира образователните институции, </w:t>
      </w:r>
      <w:proofErr w:type="spellStart"/>
      <w:r w:rsidRPr="005A13AE">
        <w:rPr>
          <w:rFonts w:ascii="Times New Roman" w:hAnsi="Times New Roman"/>
          <w:sz w:val="24"/>
          <w:szCs w:val="24"/>
        </w:rPr>
        <w:t>влючени</w:t>
      </w:r>
      <w:proofErr w:type="spellEnd"/>
      <w:r w:rsidRPr="005A13AE">
        <w:rPr>
          <w:rFonts w:ascii="Times New Roman" w:hAnsi="Times New Roman"/>
          <w:sz w:val="24"/>
          <w:szCs w:val="24"/>
        </w:rPr>
        <w:t xml:space="preserve"> в проекта, да </w:t>
      </w:r>
      <w:proofErr w:type="spellStart"/>
      <w:r w:rsidRPr="005A13AE">
        <w:rPr>
          <w:rFonts w:ascii="Times New Roman" w:hAnsi="Times New Roman"/>
          <w:sz w:val="24"/>
          <w:szCs w:val="24"/>
          <w:lang w:val="en-US"/>
        </w:rPr>
        <w:t>поставят</w:t>
      </w:r>
      <w:proofErr w:type="spellEnd"/>
      <w:r w:rsidRPr="005A13AE">
        <w:rPr>
          <w:rFonts w:ascii="Times New Roman" w:hAnsi="Times New Roman"/>
          <w:sz w:val="24"/>
          <w:szCs w:val="24"/>
          <w:lang w:val="en-US"/>
        </w:rPr>
        <w:t xml:space="preserve"> </w:t>
      </w:r>
      <w:proofErr w:type="spellStart"/>
      <w:r w:rsidRPr="005A13AE">
        <w:rPr>
          <w:rFonts w:ascii="Times New Roman" w:hAnsi="Times New Roman"/>
          <w:sz w:val="24"/>
          <w:szCs w:val="24"/>
          <w:lang w:val="en-US"/>
        </w:rPr>
        <w:t>на</w:t>
      </w:r>
      <w:proofErr w:type="spellEnd"/>
      <w:r w:rsidRPr="005A13AE">
        <w:rPr>
          <w:rFonts w:ascii="Times New Roman" w:hAnsi="Times New Roman"/>
          <w:sz w:val="24"/>
          <w:szCs w:val="24"/>
          <w:lang w:val="en-US"/>
        </w:rPr>
        <w:t xml:space="preserve"> </w:t>
      </w:r>
      <w:proofErr w:type="spellStart"/>
      <w:r w:rsidRPr="005A13AE">
        <w:rPr>
          <w:rFonts w:ascii="Times New Roman" w:hAnsi="Times New Roman"/>
          <w:sz w:val="24"/>
          <w:szCs w:val="24"/>
          <w:lang w:val="en-US"/>
        </w:rPr>
        <w:t>място</w:t>
      </w:r>
      <w:proofErr w:type="spellEnd"/>
      <w:r w:rsidRPr="005A13AE">
        <w:rPr>
          <w:rFonts w:ascii="Times New Roman" w:hAnsi="Times New Roman"/>
          <w:sz w:val="24"/>
          <w:szCs w:val="24"/>
          <w:lang w:val="en-US"/>
        </w:rPr>
        <w:t xml:space="preserve">, </w:t>
      </w:r>
      <w:proofErr w:type="spellStart"/>
      <w:r w:rsidRPr="005A13AE">
        <w:rPr>
          <w:rFonts w:ascii="Times New Roman" w:hAnsi="Times New Roman"/>
          <w:sz w:val="24"/>
          <w:szCs w:val="24"/>
          <w:lang w:val="en-US"/>
        </w:rPr>
        <w:t>ясно</w:t>
      </w:r>
      <w:proofErr w:type="spellEnd"/>
      <w:r w:rsidRPr="005A13AE">
        <w:rPr>
          <w:rFonts w:ascii="Times New Roman" w:hAnsi="Times New Roman"/>
          <w:sz w:val="24"/>
          <w:szCs w:val="24"/>
          <w:lang w:val="en-US"/>
        </w:rPr>
        <w:t xml:space="preserve"> </w:t>
      </w:r>
      <w:proofErr w:type="spellStart"/>
      <w:r w:rsidRPr="005A13AE">
        <w:rPr>
          <w:rFonts w:ascii="Times New Roman" w:hAnsi="Times New Roman"/>
          <w:sz w:val="24"/>
          <w:szCs w:val="24"/>
          <w:lang w:val="en-US"/>
        </w:rPr>
        <w:t>видимо</w:t>
      </w:r>
      <w:proofErr w:type="spellEnd"/>
      <w:r w:rsidRPr="005A13AE">
        <w:rPr>
          <w:rFonts w:ascii="Times New Roman" w:hAnsi="Times New Roman"/>
          <w:sz w:val="24"/>
          <w:szCs w:val="24"/>
          <w:lang w:val="en-US"/>
        </w:rPr>
        <w:t xml:space="preserve"> </w:t>
      </w:r>
      <w:proofErr w:type="spellStart"/>
      <w:r w:rsidRPr="005A13AE">
        <w:rPr>
          <w:rFonts w:ascii="Times New Roman" w:hAnsi="Times New Roman"/>
          <w:sz w:val="24"/>
          <w:szCs w:val="24"/>
          <w:lang w:val="en-US"/>
        </w:rPr>
        <w:t>за</w:t>
      </w:r>
      <w:proofErr w:type="spellEnd"/>
      <w:r w:rsidRPr="005A13AE">
        <w:rPr>
          <w:rFonts w:ascii="Times New Roman" w:hAnsi="Times New Roman"/>
          <w:sz w:val="24"/>
          <w:szCs w:val="24"/>
          <w:lang w:val="en-US"/>
        </w:rPr>
        <w:t xml:space="preserve"> </w:t>
      </w:r>
      <w:proofErr w:type="spellStart"/>
      <w:r w:rsidRPr="005A13AE">
        <w:rPr>
          <w:rFonts w:ascii="Times New Roman" w:hAnsi="Times New Roman"/>
          <w:sz w:val="24"/>
          <w:szCs w:val="24"/>
          <w:lang w:val="en-US"/>
        </w:rPr>
        <w:t>обществеността</w:t>
      </w:r>
      <w:proofErr w:type="spellEnd"/>
      <w:r w:rsidRPr="005A13AE">
        <w:rPr>
          <w:rFonts w:ascii="Times New Roman" w:hAnsi="Times New Roman"/>
          <w:sz w:val="24"/>
          <w:szCs w:val="24"/>
          <w:lang w:val="en-US"/>
        </w:rPr>
        <w:t xml:space="preserve">, </w:t>
      </w:r>
      <w:proofErr w:type="spellStart"/>
      <w:r w:rsidRPr="005A13AE">
        <w:rPr>
          <w:rFonts w:ascii="Times New Roman" w:hAnsi="Times New Roman"/>
          <w:sz w:val="24"/>
          <w:szCs w:val="24"/>
          <w:lang w:val="en-US"/>
        </w:rPr>
        <w:t>поне</w:t>
      </w:r>
      <w:proofErr w:type="spellEnd"/>
      <w:r w:rsidRPr="005A13AE">
        <w:rPr>
          <w:rFonts w:ascii="Times New Roman" w:hAnsi="Times New Roman"/>
          <w:sz w:val="24"/>
          <w:szCs w:val="24"/>
          <w:lang w:val="en-US"/>
        </w:rPr>
        <w:t xml:space="preserve"> </w:t>
      </w:r>
      <w:proofErr w:type="spellStart"/>
      <w:r w:rsidRPr="005A13AE">
        <w:rPr>
          <w:rFonts w:ascii="Times New Roman" w:hAnsi="Times New Roman"/>
          <w:sz w:val="24"/>
          <w:szCs w:val="24"/>
          <w:lang w:val="en-US"/>
        </w:rPr>
        <w:t>един</w:t>
      </w:r>
      <w:proofErr w:type="spellEnd"/>
      <w:r w:rsidRPr="005A13AE">
        <w:rPr>
          <w:rFonts w:ascii="Times New Roman" w:hAnsi="Times New Roman"/>
          <w:sz w:val="24"/>
          <w:szCs w:val="24"/>
          <w:lang w:val="en-US"/>
        </w:rPr>
        <w:t xml:space="preserve"> </w:t>
      </w:r>
      <w:proofErr w:type="spellStart"/>
      <w:r w:rsidRPr="005A13AE">
        <w:rPr>
          <w:rFonts w:ascii="Times New Roman" w:hAnsi="Times New Roman"/>
          <w:sz w:val="24"/>
          <w:szCs w:val="24"/>
          <w:lang w:val="en-US"/>
        </w:rPr>
        <w:t>хартиен</w:t>
      </w:r>
      <w:proofErr w:type="spellEnd"/>
      <w:r w:rsidRPr="005A13AE">
        <w:rPr>
          <w:rFonts w:ascii="Times New Roman" w:hAnsi="Times New Roman"/>
          <w:sz w:val="24"/>
          <w:szCs w:val="24"/>
          <w:lang w:val="en-US"/>
        </w:rPr>
        <w:t xml:space="preserve"> </w:t>
      </w:r>
      <w:proofErr w:type="spellStart"/>
      <w:r w:rsidRPr="005A13AE">
        <w:rPr>
          <w:rFonts w:ascii="Times New Roman" w:hAnsi="Times New Roman"/>
          <w:sz w:val="24"/>
          <w:szCs w:val="24"/>
          <w:lang w:val="en-US"/>
        </w:rPr>
        <w:t>плакат</w:t>
      </w:r>
      <w:proofErr w:type="spellEnd"/>
      <w:r w:rsidRPr="005A13AE">
        <w:rPr>
          <w:rFonts w:ascii="Times New Roman" w:hAnsi="Times New Roman"/>
          <w:sz w:val="24"/>
          <w:szCs w:val="24"/>
          <w:lang w:val="en-US"/>
        </w:rPr>
        <w:t xml:space="preserve"> с </w:t>
      </w:r>
      <w:proofErr w:type="spellStart"/>
      <w:r w:rsidRPr="005A13AE">
        <w:rPr>
          <w:rFonts w:ascii="Times New Roman" w:hAnsi="Times New Roman"/>
          <w:sz w:val="24"/>
          <w:szCs w:val="24"/>
          <w:lang w:val="en-US"/>
        </w:rPr>
        <w:t>минимален</w:t>
      </w:r>
      <w:proofErr w:type="spellEnd"/>
      <w:r w:rsidRPr="005A13AE">
        <w:rPr>
          <w:rFonts w:ascii="Times New Roman" w:hAnsi="Times New Roman"/>
          <w:sz w:val="24"/>
          <w:szCs w:val="24"/>
          <w:lang w:val="en-US"/>
        </w:rPr>
        <w:t xml:space="preserve"> </w:t>
      </w:r>
      <w:proofErr w:type="spellStart"/>
      <w:r w:rsidRPr="005A13AE">
        <w:rPr>
          <w:rFonts w:ascii="Times New Roman" w:hAnsi="Times New Roman"/>
          <w:sz w:val="24"/>
          <w:szCs w:val="24"/>
          <w:lang w:val="en-US"/>
        </w:rPr>
        <w:t>размер</w:t>
      </w:r>
      <w:proofErr w:type="spellEnd"/>
      <w:r w:rsidRPr="005A13AE">
        <w:rPr>
          <w:rFonts w:ascii="Times New Roman" w:hAnsi="Times New Roman"/>
          <w:sz w:val="24"/>
          <w:szCs w:val="24"/>
          <w:lang w:val="en-US"/>
        </w:rPr>
        <w:t xml:space="preserve"> А3 </w:t>
      </w:r>
      <w:proofErr w:type="spellStart"/>
      <w:r w:rsidRPr="005A13AE">
        <w:rPr>
          <w:rFonts w:ascii="Times New Roman" w:hAnsi="Times New Roman"/>
          <w:sz w:val="24"/>
          <w:szCs w:val="24"/>
          <w:lang w:val="en-US"/>
        </w:rPr>
        <w:t>или</w:t>
      </w:r>
      <w:proofErr w:type="spellEnd"/>
      <w:r w:rsidRPr="005A13AE">
        <w:rPr>
          <w:rFonts w:ascii="Times New Roman" w:hAnsi="Times New Roman"/>
          <w:sz w:val="24"/>
          <w:szCs w:val="24"/>
          <w:lang w:val="en-US"/>
        </w:rPr>
        <w:t xml:space="preserve"> </w:t>
      </w:r>
      <w:proofErr w:type="spellStart"/>
      <w:r w:rsidRPr="005A13AE">
        <w:rPr>
          <w:rFonts w:ascii="Times New Roman" w:hAnsi="Times New Roman"/>
          <w:sz w:val="24"/>
          <w:szCs w:val="24"/>
          <w:lang w:val="en-US"/>
        </w:rPr>
        <w:t>еквивалентен</w:t>
      </w:r>
      <w:proofErr w:type="spellEnd"/>
      <w:r w:rsidRPr="005A13AE">
        <w:rPr>
          <w:rFonts w:ascii="Times New Roman" w:hAnsi="Times New Roman"/>
          <w:sz w:val="24"/>
          <w:szCs w:val="24"/>
          <w:lang w:val="en-US"/>
        </w:rPr>
        <w:t xml:space="preserve"> </w:t>
      </w:r>
      <w:proofErr w:type="spellStart"/>
      <w:r w:rsidRPr="005A13AE">
        <w:rPr>
          <w:rFonts w:ascii="Times New Roman" w:hAnsi="Times New Roman"/>
          <w:sz w:val="24"/>
          <w:szCs w:val="24"/>
          <w:lang w:val="en-US"/>
        </w:rPr>
        <w:t>електронен</w:t>
      </w:r>
      <w:proofErr w:type="spellEnd"/>
      <w:r w:rsidRPr="005A13AE">
        <w:rPr>
          <w:rFonts w:ascii="Times New Roman" w:hAnsi="Times New Roman"/>
          <w:sz w:val="24"/>
          <w:szCs w:val="24"/>
          <w:lang w:val="en-US"/>
        </w:rPr>
        <w:t xml:space="preserve"> </w:t>
      </w:r>
      <w:proofErr w:type="spellStart"/>
      <w:r w:rsidRPr="005A13AE">
        <w:rPr>
          <w:rFonts w:ascii="Times New Roman" w:hAnsi="Times New Roman"/>
          <w:sz w:val="24"/>
          <w:szCs w:val="24"/>
          <w:lang w:val="en-US"/>
        </w:rPr>
        <w:t>екран</w:t>
      </w:r>
      <w:proofErr w:type="spellEnd"/>
      <w:r w:rsidRPr="005A13AE">
        <w:rPr>
          <w:rFonts w:ascii="Times New Roman" w:hAnsi="Times New Roman"/>
          <w:sz w:val="24"/>
          <w:szCs w:val="24"/>
          <w:lang w:val="en-US"/>
        </w:rPr>
        <w:t xml:space="preserve"> с </w:t>
      </w:r>
      <w:proofErr w:type="spellStart"/>
      <w:r w:rsidRPr="005A13AE">
        <w:rPr>
          <w:rFonts w:ascii="Times New Roman" w:hAnsi="Times New Roman"/>
          <w:sz w:val="24"/>
          <w:szCs w:val="24"/>
          <w:lang w:val="en-US"/>
        </w:rPr>
        <w:t>информация</w:t>
      </w:r>
      <w:proofErr w:type="spellEnd"/>
      <w:r w:rsidRPr="005A13AE">
        <w:rPr>
          <w:rFonts w:ascii="Times New Roman" w:hAnsi="Times New Roman"/>
          <w:sz w:val="24"/>
          <w:szCs w:val="24"/>
          <w:lang w:val="en-US"/>
        </w:rPr>
        <w:t xml:space="preserve"> </w:t>
      </w:r>
      <w:proofErr w:type="spellStart"/>
      <w:r w:rsidRPr="005A13AE">
        <w:rPr>
          <w:rFonts w:ascii="Times New Roman" w:hAnsi="Times New Roman"/>
          <w:sz w:val="24"/>
          <w:szCs w:val="24"/>
          <w:lang w:val="en-US"/>
        </w:rPr>
        <w:t>за</w:t>
      </w:r>
      <w:proofErr w:type="spellEnd"/>
      <w:r w:rsidRPr="005A13AE">
        <w:rPr>
          <w:rFonts w:ascii="Times New Roman" w:hAnsi="Times New Roman"/>
          <w:sz w:val="24"/>
          <w:szCs w:val="24"/>
          <w:lang w:val="en-US"/>
        </w:rPr>
        <w:t xml:space="preserve"> </w:t>
      </w:r>
      <w:r w:rsidRPr="005A13AE">
        <w:rPr>
          <w:rFonts w:ascii="Times New Roman" w:hAnsi="Times New Roman"/>
          <w:sz w:val="24"/>
          <w:szCs w:val="24"/>
        </w:rPr>
        <w:t>проекта</w:t>
      </w:r>
      <w:r w:rsidRPr="005A13AE">
        <w:rPr>
          <w:rFonts w:ascii="Times New Roman" w:hAnsi="Times New Roman"/>
          <w:sz w:val="24"/>
          <w:szCs w:val="24"/>
          <w:lang w:val="en-US"/>
        </w:rPr>
        <w:t xml:space="preserve">, </w:t>
      </w:r>
      <w:proofErr w:type="spellStart"/>
      <w:r w:rsidRPr="005A13AE">
        <w:rPr>
          <w:rFonts w:ascii="Times New Roman" w:hAnsi="Times New Roman"/>
          <w:sz w:val="24"/>
          <w:szCs w:val="24"/>
          <w:lang w:val="en-US"/>
        </w:rPr>
        <w:t>подчертаващ</w:t>
      </w:r>
      <w:proofErr w:type="spellEnd"/>
      <w:r w:rsidRPr="005A13AE">
        <w:rPr>
          <w:rFonts w:ascii="Times New Roman" w:hAnsi="Times New Roman"/>
          <w:sz w:val="24"/>
          <w:szCs w:val="24"/>
          <w:lang w:val="en-US"/>
        </w:rPr>
        <w:t xml:space="preserve"> </w:t>
      </w:r>
      <w:proofErr w:type="spellStart"/>
      <w:r w:rsidRPr="005A13AE">
        <w:rPr>
          <w:rFonts w:ascii="Times New Roman" w:hAnsi="Times New Roman"/>
          <w:sz w:val="24"/>
          <w:szCs w:val="24"/>
          <w:lang w:val="en-US"/>
        </w:rPr>
        <w:t>подкрепата</w:t>
      </w:r>
      <w:proofErr w:type="spellEnd"/>
      <w:r w:rsidRPr="005A13AE">
        <w:rPr>
          <w:rFonts w:ascii="Times New Roman" w:hAnsi="Times New Roman"/>
          <w:sz w:val="24"/>
          <w:szCs w:val="24"/>
          <w:lang w:val="en-US"/>
        </w:rPr>
        <w:t xml:space="preserve"> </w:t>
      </w:r>
      <w:proofErr w:type="spellStart"/>
      <w:r w:rsidRPr="005A13AE">
        <w:rPr>
          <w:rFonts w:ascii="Times New Roman" w:hAnsi="Times New Roman"/>
          <w:sz w:val="24"/>
          <w:szCs w:val="24"/>
          <w:lang w:val="en-US"/>
        </w:rPr>
        <w:t>от</w:t>
      </w:r>
      <w:proofErr w:type="spellEnd"/>
      <w:r w:rsidRPr="005A13AE">
        <w:rPr>
          <w:rFonts w:ascii="Times New Roman" w:hAnsi="Times New Roman"/>
          <w:sz w:val="24"/>
          <w:szCs w:val="24"/>
          <w:lang w:val="en-US"/>
        </w:rPr>
        <w:t xml:space="preserve"> </w:t>
      </w:r>
      <w:r w:rsidRPr="005A13AE">
        <w:rPr>
          <w:rFonts w:ascii="Times New Roman" w:hAnsi="Times New Roman"/>
          <w:sz w:val="24"/>
          <w:szCs w:val="24"/>
        </w:rPr>
        <w:t>ЕСФ+</w:t>
      </w:r>
      <w:r w:rsidRPr="005A13AE">
        <w:rPr>
          <w:rFonts w:ascii="Times New Roman" w:hAnsi="Times New Roman"/>
          <w:sz w:val="24"/>
          <w:szCs w:val="24"/>
          <w:lang w:val="en-US"/>
        </w:rPr>
        <w:t xml:space="preserve">; </w:t>
      </w:r>
      <w:r w:rsidRPr="005A13AE">
        <w:rPr>
          <w:rFonts w:ascii="Times New Roman" w:hAnsi="Times New Roman"/>
          <w:sz w:val="24"/>
          <w:szCs w:val="24"/>
        </w:rPr>
        <w:t xml:space="preserve"> </w:t>
      </w:r>
    </w:p>
    <w:p w14:paraId="1FEE6265" w14:textId="5472FF1B" w:rsidR="00AC373D" w:rsidRPr="005A13AE" w:rsidRDefault="004E3636" w:rsidP="00FA3D0C">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color w:val="0563C1"/>
          <w:sz w:val="24"/>
          <w:szCs w:val="24"/>
          <w:u w:val="single"/>
          <w:lang w:val="en-US"/>
        </w:rPr>
      </w:pPr>
      <w:r w:rsidRPr="005A13AE">
        <w:rPr>
          <w:rFonts w:ascii="Times New Roman" w:hAnsi="Times New Roman"/>
          <w:sz w:val="24"/>
          <w:szCs w:val="24"/>
        </w:rPr>
        <w:t xml:space="preserve">- </w:t>
      </w:r>
      <w:r w:rsidR="00E80D46" w:rsidRPr="005A13AE">
        <w:rPr>
          <w:rFonts w:ascii="Times New Roman" w:hAnsi="Times New Roman"/>
          <w:sz w:val="24"/>
          <w:szCs w:val="24"/>
        </w:rPr>
        <w:t xml:space="preserve">да </w:t>
      </w:r>
      <w:r w:rsidRPr="005A13AE">
        <w:rPr>
          <w:rFonts w:ascii="Times New Roman" w:hAnsi="Times New Roman"/>
          <w:sz w:val="24"/>
          <w:szCs w:val="24"/>
        </w:rPr>
        <w:t xml:space="preserve">организира според случая поне една комуникационна проява </w:t>
      </w:r>
      <w:proofErr w:type="spellStart"/>
      <w:r w:rsidR="00E80D46" w:rsidRPr="005A13AE">
        <w:rPr>
          <w:rFonts w:ascii="Times New Roman" w:hAnsi="Times New Roman"/>
          <w:sz w:val="24"/>
          <w:szCs w:val="24"/>
          <w:lang w:val="en-US"/>
        </w:rPr>
        <w:t>или</w:t>
      </w:r>
      <w:proofErr w:type="spellEnd"/>
      <w:r w:rsidR="00E80D46" w:rsidRPr="005A13AE">
        <w:rPr>
          <w:rFonts w:ascii="Times New Roman" w:hAnsi="Times New Roman"/>
          <w:sz w:val="24"/>
          <w:szCs w:val="24"/>
          <w:lang w:val="en-US"/>
        </w:rPr>
        <w:t xml:space="preserve"> </w:t>
      </w:r>
      <w:proofErr w:type="spellStart"/>
      <w:r w:rsidR="00E80D46" w:rsidRPr="005A13AE">
        <w:rPr>
          <w:rFonts w:ascii="Times New Roman" w:hAnsi="Times New Roman"/>
          <w:sz w:val="24"/>
          <w:szCs w:val="24"/>
          <w:lang w:val="en-US"/>
        </w:rPr>
        <w:t>дейност</w:t>
      </w:r>
      <w:proofErr w:type="spellEnd"/>
      <w:r w:rsidR="00E80D46" w:rsidRPr="005A13AE">
        <w:rPr>
          <w:rFonts w:ascii="Times New Roman" w:hAnsi="Times New Roman"/>
          <w:sz w:val="24"/>
          <w:szCs w:val="24"/>
          <w:lang w:val="en-US"/>
        </w:rPr>
        <w:t xml:space="preserve"> </w:t>
      </w:r>
      <w:r w:rsidRPr="005A13AE">
        <w:rPr>
          <w:rFonts w:ascii="Times New Roman" w:hAnsi="Times New Roman"/>
          <w:sz w:val="24"/>
          <w:szCs w:val="24"/>
        </w:rPr>
        <w:t>като привлича своевременно за участие ЕК и УО</w:t>
      </w:r>
      <w:r w:rsidRPr="005A13AE">
        <w:rPr>
          <w:rStyle w:val="FootnoteReference"/>
          <w:rFonts w:ascii="Times New Roman" w:hAnsi="Times New Roman"/>
          <w:sz w:val="24"/>
          <w:szCs w:val="24"/>
        </w:rPr>
        <w:footnoteReference w:id="40"/>
      </w:r>
      <w:r w:rsidRPr="005A13AE">
        <w:rPr>
          <w:rFonts w:ascii="Times New Roman" w:hAnsi="Times New Roman"/>
          <w:sz w:val="24"/>
          <w:szCs w:val="24"/>
        </w:rPr>
        <w:t>.</w:t>
      </w:r>
      <w:r w:rsidR="00AC373D" w:rsidRPr="005A13AE">
        <w:rPr>
          <w:rFonts w:ascii="Times New Roman" w:hAnsi="Times New Roman"/>
          <w:sz w:val="24"/>
          <w:szCs w:val="24"/>
          <w:lang w:val="en-US"/>
        </w:rPr>
        <w:t xml:space="preserve"> </w:t>
      </w:r>
    </w:p>
    <w:p w14:paraId="2A743737" w14:textId="634E7CA1" w:rsidR="00C47BEF" w:rsidRPr="005A13AE" w:rsidRDefault="00C47BEF" w:rsidP="00C47BEF">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Съгласно разпоредбите на Регламент (ЕС) </w:t>
      </w:r>
      <w:r w:rsidR="009B0F04" w:rsidRPr="005A13AE">
        <w:rPr>
          <w:rFonts w:ascii="Times New Roman" w:hAnsi="Times New Roman"/>
          <w:sz w:val="24"/>
          <w:szCs w:val="24"/>
        </w:rPr>
        <w:t>№</w:t>
      </w:r>
      <w:r w:rsidRPr="005A13AE">
        <w:rPr>
          <w:rFonts w:ascii="Times New Roman" w:hAnsi="Times New Roman"/>
          <w:sz w:val="24"/>
          <w:szCs w:val="24"/>
        </w:rPr>
        <w:t>2021/1060, за операциите от стратегическо значение се прилагат специални мерки за мониторинг и комуникация. В тази връзка за операцията от стратегическо значение в рамките на непреките дейности за организация и управление Конкретният бенефициент създава Експертна група за наблюдение</w:t>
      </w:r>
      <w:r w:rsidR="00091E72" w:rsidRPr="005A13AE">
        <w:rPr>
          <w:rStyle w:val="FootnoteReference"/>
          <w:rFonts w:ascii="Times New Roman" w:hAnsi="Times New Roman"/>
          <w:sz w:val="24"/>
          <w:szCs w:val="24"/>
        </w:rPr>
        <w:footnoteReference w:id="41"/>
      </w:r>
      <w:r w:rsidRPr="005A13AE">
        <w:rPr>
          <w:rFonts w:ascii="Times New Roman" w:hAnsi="Times New Roman"/>
          <w:sz w:val="24"/>
          <w:szCs w:val="24"/>
        </w:rPr>
        <w:t xml:space="preserve">, включваща представители на ресорните специализирани дирекции в МОН, които </w:t>
      </w:r>
      <w:r w:rsidR="00660CF1" w:rsidRPr="005A13AE">
        <w:rPr>
          <w:rFonts w:ascii="Times New Roman" w:hAnsi="Times New Roman"/>
          <w:sz w:val="24"/>
          <w:szCs w:val="24"/>
        </w:rPr>
        <w:t>подпомагат и провеждат</w:t>
      </w:r>
      <w:r w:rsidRPr="005A13AE">
        <w:rPr>
          <w:rFonts w:ascii="Times New Roman" w:hAnsi="Times New Roman"/>
          <w:sz w:val="24"/>
          <w:szCs w:val="24"/>
        </w:rPr>
        <w:t xml:space="preserve"> съответните политики.</w:t>
      </w:r>
      <w:r w:rsidR="00117479" w:rsidRPr="005A13AE">
        <w:rPr>
          <w:rFonts w:ascii="Times New Roman" w:hAnsi="Times New Roman"/>
          <w:sz w:val="24"/>
          <w:szCs w:val="24"/>
        </w:rPr>
        <w:t xml:space="preserve"> </w:t>
      </w:r>
      <w:r w:rsidR="00660CF1" w:rsidRPr="005A13AE">
        <w:rPr>
          <w:rFonts w:ascii="Times New Roman" w:hAnsi="Times New Roman"/>
          <w:sz w:val="24"/>
          <w:szCs w:val="24"/>
        </w:rPr>
        <w:t xml:space="preserve">За целта Конкретният бенефициент </w:t>
      </w:r>
      <w:r w:rsidR="002B2DDE" w:rsidRPr="005A13AE">
        <w:rPr>
          <w:rFonts w:ascii="Times New Roman" w:hAnsi="Times New Roman"/>
          <w:sz w:val="24"/>
          <w:szCs w:val="24"/>
        </w:rPr>
        <w:t xml:space="preserve">представя необходимата информация в </w:t>
      </w:r>
      <w:r w:rsidR="003A2BD1" w:rsidRPr="005A13AE">
        <w:rPr>
          <w:rFonts w:ascii="Times New Roman" w:hAnsi="Times New Roman"/>
          <w:sz w:val="24"/>
          <w:szCs w:val="24"/>
        </w:rPr>
        <w:t xml:space="preserve">секция </w:t>
      </w:r>
      <w:r w:rsidR="002B2DDE" w:rsidRPr="005A13AE">
        <w:rPr>
          <w:rFonts w:ascii="Times New Roman" w:hAnsi="Times New Roman"/>
          <w:sz w:val="24"/>
          <w:szCs w:val="24"/>
        </w:rPr>
        <w:t>11</w:t>
      </w:r>
      <w:r w:rsidR="00671EDB" w:rsidRPr="005A13AE">
        <w:rPr>
          <w:rFonts w:ascii="Times New Roman" w:hAnsi="Times New Roman"/>
          <w:sz w:val="24"/>
          <w:szCs w:val="24"/>
          <w:lang w:val="en-US"/>
        </w:rPr>
        <w:t xml:space="preserve"> </w:t>
      </w:r>
      <w:r w:rsidR="002B2DDE" w:rsidRPr="005A13AE">
        <w:rPr>
          <w:rFonts w:ascii="Times New Roman" w:hAnsi="Times New Roman"/>
          <w:sz w:val="24"/>
          <w:szCs w:val="24"/>
        </w:rPr>
        <w:t>„Допълнителна информация, необходима за оценка на проектното предложение“, поле „Експертна група за наблюдение“ на Формуляра за кандидатстване съгласно изискванията за</w:t>
      </w:r>
      <w:r w:rsidR="00091E72" w:rsidRPr="005A13AE">
        <w:rPr>
          <w:rFonts w:ascii="Times New Roman" w:hAnsi="Times New Roman"/>
          <w:sz w:val="24"/>
          <w:szCs w:val="24"/>
        </w:rPr>
        <w:t xml:space="preserve"> </w:t>
      </w:r>
      <w:r w:rsidR="009B0F04" w:rsidRPr="005A13AE">
        <w:rPr>
          <w:rFonts w:ascii="Times New Roman" w:hAnsi="Times New Roman"/>
          <w:sz w:val="24"/>
          <w:szCs w:val="24"/>
        </w:rPr>
        <w:t>К</w:t>
      </w:r>
      <w:r w:rsidR="00091E72" w:rsidRPr="005A13AE">
        <w:rPr>
          <w:rFonts w:ascii="Times New Roman" w:hAnsi="Times New Roman"/>
          <w:sz w:val="24"/>
          <w:szCs w:val="24"/>
        </w:rPr>
        <w:t>онкретния бенефициент по т.</w:t>
      </w:r>
      <w:r w:rsidR="00DC520F" w:rsidRPr="005A13AE">
        <w:rPr>
          <w:rFonts w:ascii="Times New Roman" w:hAnsi="Times New Roman"/>
          <w:sz w:val="24"/>
          <w:szCs w:val="24"/>
        </w:rPr>
        <w:t xml:space="preserve"> </w:t>
      </w:r>
      <w:r w:rsidR="00091E72" w:rsidRPr="005A13AE">
        <w:rPr>
          <w:rFonts w:ascii="Times New Roman" w:hAnsi="Times New Roman"/>
          <w:sz w:val="24"/>
          <w:szCs w:val="24"/>
        </w:rPr>
        <w:t>11</w:t>
      </w:r>
      <w:r w:rsidR="00671EDB" w:rsidRPr="005A13AE">
        <w:rPr>
          <w:rFonts w:ascii="Times New Roman" w:hAnsi="Times New Roman"/>
          <w:sz w:val="24"/>
          <w:szCs w:val="24"/>
          <w:lang w:val="en-US"/>
        </w:rPr>
        <w:t>.</w:t>
      </w:r>
      <w:r w:rsidR="00091E72" w:rsidRPr="005A13AE">
        <w:rPr>
          <w:rFonts w:ascii="Times New Roman" w:hAnsi="Times New Roman"/>
          <w:sz w:val="24"/>
          <w:szCs w:val="24"/>
        </w:rPr>
        <w:t xml:space="preserve"> Допустими кандидати от Условията за кандидатстване. </w:t>
      </w:r>
      <w:r w:rsidR="002B2DDE" w:rsidRPr="005A13AE">
        <w:rPr>
          <w:rFonts w:ascii="Times New Roman" w:hAnsi="Times New Roman"/>
          <w:sz w:val="24"/>
          <w:szCs w:val="24"/>
        </w:rPr>
        <w:t xml:space="preserve"> </w:t>
      </w:r>
    </w:p>
    <w:p w14:paraId="302A8C6E" w14:textId="2469F77D" w:rsidR="00C47BEF" w:rsidRPr="005A13AE" w:rsidRDefault="00505395" w:rsidP="00505395">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bookmarkStart w:id="48" w:name="_Hlk107500128"/>
      <w:r w:rsidRPr="005A13AE">
        <w:rPr>
          <w:rFonts w:ascii="Times New Roman" w:hAnsi="Times New Roman"/>
          <w:sz w:val="24"/>
          <w:szCs w:val="24"/>
        </w:rPr>
        <w:t xml:space="preserve">В рамките на непреките дейности на етап изпълнение на </w:t>
      </w:r>
      <w:r w:rsidR="00B424CC" w:rsidRPr="005A13AE">
        <w:rPr>
          <w:rFonts w:ascii="Times New Roman" w:hAnsi="Times New Roman"/>
          <w:sz w:val="24"/>
          <w:szCs w:val="24"/>
        </w:rPr>
        <w:t>проекта</w:t>
      </w:r>
      <w:r w:rsidRPr="005A13AE">
        <w:rPr>
          <w:rFonts w:ascii="Times New Roman" w:hAnsi="Times New Roman"/>
          <w:sz w:val="24"/>
          <w:szCs w:val="24"/>
        </w:rPr>
        <w:t xml:space="preserve">, </w:t>
      </w:r>
      <w:r w:rsidR="00E93627" w:rsidRPr="005A13AE">
        <w:rPr>
          <w:rFonts w:ascii="Times New Roman" w:hAnsi="Times New Roman"/>
          <w:sz w:val="24"/>
          <w:szCs w:val="24"/>
        </w:rPr>
        <w:t xml:space="preserve">Конкретният бенефициент </w:t>
      </w:r>
      <w:r w:rsidRPr="005A13AE">
        <w:rPr>
          <w:rFonts w:ascii="Times New Roman" w:hAnsi="Times New Roman"/>
          <w:sz w:val="24"/>
          <w:szCs w:val="24"/>
        </w:rPr>
        <w:t>гарантира спазването на правата, посочени в Хартата на основните права на ЕС</w:t>
      </w:r>
      <w:r w:rsidR="004754BD" w:rsidRPr="005A13AE">
        <w:rPr>
          <w:rStyle w:val="FootnoteReference"/>
          <w:rFonts w:ascii="Times New Roman" w:hAnsi="Times New Roman"/>
          <w:sz w:val="24"/>
          <w:szCs w:val="24"/>
        </w:rPr>
        <w:footnoteReference w:id="42"/>
      </w:r>
      <w:r w:rsidRPr="005A13AE">
        <w:rPr>
          <w:rFonts w:ascii="Times New Roman" w:hAnsi="Times New Roman"/>
          <w:sz w:val="24"/>
          <w:szCs w:val="24"/>
        </w:rPr>
        <w:t xml:space="preserve"> и Конвенцията на ООН за правата на хората с увреждания</w:t>
      </w:r>
      <w:r w:rsidR="004754BD" w:rsidRPr="005A13AE">
        <w:rPr>
          <w:rStyle w:val="FootnoteReference"/>
          <w:rFonts w:ascii="Times New Roman" w:hAnsi="Times New Roman"/>
          <w:sz w:val="24"/>
          <w:szCs w:val="24"/>
        </w:rPr>
        <w:footnoteReference w:id="43"/>
      </w:r>
      <w:r w:rsidR="00B424CC" w:rsidRPr="005A13AE">
        <w:rPr>
          <w:rFonts w:ascii="Times New Roman" w:hAnsi="Times New Roman"/>
          <w:sz w:val="24"/>
          <w:szCs w:val="24"/>
        </w:rPr>
        <w:t xml:space="preserve"> съгласно представения в </w:t>
      </w:r>
      <w:r w:rsidR="003A2BD1" w:rsidRPr="005A13AE">
        <w:rPr>
          <w:rFonts w:ascii="Times New Roman" w:hAnsi="Times New Roman"/>
          <w:sz w:val="24"/>
          <w:szCs w:val="24"/>
        </w:rPr>
        <w:t xml:space="preserve">секция </w:t>
      </w:r>
      <w:r w:rsidR="00B424CC" w:rsidRPr="005A13AE">
        <w:rPr>
          <w:rFonts w:ascii="Times New Roman" w:hAnsi="Times New Roman"/>
          <w:sz w:val="24"/>
          <w:szCs w:val="24"/>
        </w:rPr>
        <w:t>11</w:t>
      </w:r>
      <w:r w:rsidR="00671EDB" w:rsidRPr="005A13AE">
        <w:rPr>
          <w:rFonts w:ascii="Times New Roman" w:hAnsi="Times New Roman"/>
          <w:sz w:val="24"/>
          <w:szCs w:val="24"/>
          <w:lang w:val="en-US"/>
        </w:rPr>
        <w:t xml:space="preserve"> </w:t>
      </w:r>
      <w:r w:rsidR="00B424CC" w:rsidRPr="005A13AE">
        <w:rPr>
          <w:rFonts w:ascii="Times New Roman" w:hAnsi="Times New Roman"/>
          <w:sz w:val="24"/>
          <w:szCs w:val="24"/>
        </w:rPr>
        <w:t xml:space="preserve">„Допълнителна информация, необходима за оценка на проектното предложение“ </w:t>
      </w:r>
      <w:r w:rsidR="00B424CC" w:rsidRPr="005A13AE">
        <w:rPr>
          <w:rFonts w:ascii="Times New Roman" w:hAnsi="Times New Roman"/>
          <w:i/>
          <w:iCs/>
          <w:sz w:val="24"/>
          <w:szCs w:val="24"/>
        </w:rPr>
        <w:t>Механизъм за ефективно прилагане и изпълнение по проекта на принципите</w:t>
      </w:r>
      <w:r w:rsidR="00B424CC" w:rsidRPr="005A13AE">
        <w:rPr>
          <w:rFonts w:ascii="Times New Roman" w:hAnsi="Times New Roman"/>
          <w:sz w:val="24"/>
          <w:szCs w:val="24"/>
        </w:rPr>
        <w:t xml:space="preserve"> </w:t>
      </w:r>
      <w:r w:rsidR="00B424CC" w:rsidRPr="005A13AE">
        <w:rPr>
          <w:rFonts w:ascii="Times New Roman" w:hAnsi="Times New Roman"/>
          <w:i/>
          <w:iCs/>
          <w:sz w:val="24"/>
          <w:szCs w:val="24"/>
        </w:rPr>
        <w:t>на Хартата на основните права на ЕС и на Конвенцията на ООН за правата на хората с увреждания</w:t>
      </w:r>
      <w:r w:rsidR="00B424CC" w:rsidRPr="005A13AE">
        <w:rPr>
          <w:rFonts w:ascii="Times New Roman" w:hAnsi="Times New Roman"/>
          <w:sz w:val="24"/>
          <w:szCs w:val="24"/>
        </w:rPr>
        <w:t xml:space="preserve"> от Формуляра за кандидатстване и чл.</w:t>
      </w:r>
      <w:r w:rsidR="00DC520F" w:rsidRPr="005A13AE">
        <w:rPr>
          <w:rFonts w:ascii="Times New Roman" w:hAnsi="Times New Roman"/>
          <w:sz w:val="24"/>
          <w:szCs w:val="24"/>
        </w:rPr>
        <w:t> </w:t>
      </w:r>
      <w:r w:rsidR="00B424CC" w:rsidRPr="005A13AE">
        <w:rPr>
          <w:rFonts w:ascii="Times New Roman" w:hAnsi="Times New Roman"/>
          <w:sz w:val="24"/>
          <w:szCs w:val="24"/>
        </w:rPr>
        <w:t xml:space="preserve">4.3. от образеца на </w:t>
      </w:r>
      <w:r w:rsidR="00DC520F" w:rsidRPr="005A13AE">
        <w:rPr>
          <w:rFonts w:ascii="Times New Roman" w:hAnsi="Times New Roman"/>
          <w:sz w:val="24"/>
          <w:szCs w:val="24"/>
        </w:rPr>
        <w:t xml:space="preserve">административен </w:t>
      </w:r>
      <w:r w:rsidR="00B424CC" w:rsidRPr="005A13AE">
        <w:rPr>
          <w:rFonts w:ascii="Times New Roman" w:hAnsi="Times New Roman"/>
          <w:sz w:val="24"/>
          <w:szCs w:val="24"/>
        </w:rPr>
        <w:t xml:space="preserve">договор за предоставяне на безвъзмездна финансова помощ – </w:t>
      </w:r>
      <w:r w:rsidR="00B424CC" w:rsidRPr="005A13AE">
        <w:rPr>
          <w:rFonts w:ascii="Times New Roman" w:hAnsi="Times New Roman"/>
          <w:b/>
          <w:bCs/>
          <w:i/>
          <w:iCs/>
          <w:sz w:val="24"/>
          <w:szCs w:val="24"/>
        </w:rPr>
        <w:t xml:space="preserve">Приложение </w:t>
      </w:r>
      <w:r w:rsidR="00B424CC" w:rsidRPr="005A13AE">
        <w:rPr>
          <w:rFonts w:ascii="Times New Roman" w:hAnsi="Times New Roman"/>
          <w:b/>
          <w:bCs/>
          <w:i/>
          <w:iCs/>
          <w:sz w:val="24"/>
          <w:szCs w:val="24"/>
          <w:lang w:val="en-US"/>
        </w:rPr>
        <w:t>X</w:t>
      </w:r>
      <w:r w:rsidR="00B424CC" w:rsidRPr="005A13AE">
        <w:rPr>
          <w:rFonts w:ascii="Times New Roman" w:hAnsi="Times New Roman"/>
          <w:sz w:val="24"/>
          <w:szCs w:val="24"/>
          <w:lang w:val="en-US"/>
        </w:rPr>
        <w:t xml:space="preserve"> </w:t>
      </w:r>
      <w:r w:rsidR="00B424CC" w:rsidRPr="005A13AE">
        <w:rPr>
          <w:rFonts w:ascii="Times New Roman" w:hAnsi="Times New Roman"/>
          <w:sz w:val="24"/>
          <w:szCs w:val="24"/>
        </w:rPr>
        <w:t>от Условията за кандидатстване</w:t>
      </w:r>
      <w:r w:rsidR="009967D2" w:rsidRPr="005A13AE">
        <w:rPr>
          <w:rFonts w:ascii="Times New Roman" w:hAnsi="Times New Roman"/>
          <w:sz w:val="24"/>
          <w:szCs w:val="24"/>
        </w:rPr>
        <w:t>.</w:t>
      </w:r>
      <w:r w:rsidR="004754BD" w:rsidRPr="005A13AE">
        <w:rPr>
          <w:rFonts w:ascii="Times New Roman" w:hAnsi="Times New Roman"/>
          <w:sz w:val="24"/>
          <w:szCs w:val="24"/>
        </w:rPr>
        <w:t xml:space="preserve">  </w:t>
      </w:r>
      <w:r w:rsidR="00EF2A86" w:rsidRPr="005A13AE">
        <w:rPr>
          <w:rFonts w:ascii="Times New Roman" w:hAnsi="Times New Roman"/>
          <w:sz w:val="24"/>
          <w:szCs w:val="24"/>
        </w:rPr>
        <w:t xml:space="preserve"> </w:t>
      </w:r>
    </w:p>
    <w:bookmarkEnd w:id="48"/>
    <w:p w14:paraId="6B5A2C67" w14:textId="31E7AAB3" w:rsidR="00E956B9" w:rsidRPr="005A13AE" w:rsidRDefault="002978AC" w:rsidP="00324E8A">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При описание на </w:t>
      </w:r>
      <w:r w:rsidR="00A768F5" w:rsidRPr="005A13AE">
        <w:rPr>
          <w:rFonts w:ascii="Times New Roman" w:hAnsi="Times New Roman"/>
          <w:sz w:val="24"/>
          <w:szCs w:val="24"/>
        </w:rPr>
        <w:t xml:space="preserve">непреките </w:t>
      </w:r>
      <w:r w:rsidRPr="005A13AE">
        <w:rPr>
          <w:rFonts w:ascii="Times New Roman" w:hAnsi="Times New Roman"/>
          <w:sz w:val="24"/>
          <w:szCs w:val="24"/>
        </w:rPr>
        <w:t xml:space="preserve">дейности във </w:t>
      </w:r>
      <w:r w:rsidR="009B0F04" w:rsidRPr="005A13AE">
        <w:rPr>
          <w:rFonts w:ascii="Times New Roman" w:hAnsi="Times New Roman"/>
          <w:sz w:val="24"/>
          <w:szCs w:val="24"/>
        </w:rPr>
        <w:t>Ф</w:t>
      </w:r>
      <w:r w:rsidRPr="005A13AE">
        <w:rPr>
          <w:rFonts w:ascii="Times New Roman" w:hAnsi="Times New Roman"/>
          <w:sz w:val="24"/>
          <w:szCs w:val="24"/>
        </w:rPr>
        <w:t>ормуляра за кандидатстване следва да се има предвид, че провеждането на съответните процедури за определянето на изпълнител по реда на Глава четвърта (Специални правила за определяне на изпълнител от бенефициенти на безвъзмездна финансова помощ) от ЗУСЕ</w:t>
      </w:r>
      <w:r w:rsidR="00324E8A" w:rsidRPr="005A13AE">
        <w:rPr>
          <w:rFonts w:ascii="Times New Roman" w:hAnsi="Times New Roman"/>
          <w:sz w:val="24"/>
          <w:szCs w:val="24"/>
        </w:rPr>
        <w:t>ФСУ</w:t>
      </w:r>
      <w:r w:rsidRPr="005A13AE">
        <w:rPr>
          <w:rFonts w:ascii="Times New Roman" w:hAnsi="Times New Roman"/>
          <w:sz w:val="24"/>
          <w:szCs w:val="24"/>
        </w:rPr>
        <w:t xml:space="preserve"> не представляват отделни дейности, а представляват част от изпълнението на съответните основни дейности по проекта. В тази връзка възлагането на </w:t>
      </w:r>
      <w:r w:rsidR="009F2C3F" w:rsidRPr="005A13AE">
        <w:rPr>
          <w:rFonts w:ascii="Times New Roman" w:hAnsi="Times New Roman"/>
          <w:sz w:val="24"/>
          <w:szCs w:val="24"/>
        </w:rPr>
        <w:t xml:space="preserve">дейности на външен </w:t>
      </w:r>
      <w:r w:rsidRPr="005A13AE">
        <w:rPr>
          <w:rFonts w:ascii="Times New Roman" w:hAnsi="Times New Roman"/>
          <w:sz w:val="24"/>
          <w:szCs w:val="24"/>
        </w:rPr>
        <w:t xml:space="preserve">изпълнител </w:t>
      </w:r>
      <w:r w:rsidR="006A4B04" w:rsidRPr="005A13AE">
        <w:rPr>
          <w:rFonts w:ascii="Times New Roman" w:hAnsi="Times New Roman"/>
          <w:sz w:val="24"/>
          <w:szCs w:val="24"/>
        </w:rPr>
        <w:t xml:space="preserve">за изпълнение на преките дейности </w:t>
      </w:r>
      <w:r w:rsidRPr="005A13AE">
        <w:rPr>
          <w:rFonts w:ascii="Times New Roman" w:hAnsi="Times New Roman"/>
          <w:sz w:val="24"/>
          <w:szCs w:val="24"/>
        </w:rPr>
        <w:t xml:space="preserve">следва да се посочи в </w:t>
      </w:r>
      <w:r w:rsidR="003A2BD1" w:rsidRPr="005A13AE">
        <w:rPr>
          <w:rFonts w:ascii="Times New Roman" w:hAnsi="Times New Roman"/>
          <w:sz w:val="24"/>
          <w:szCs w:val="24"/>
        </w:rPr>
        <w:t>секция</w:t>
      </w:r>
      <w:r w:rsidRPr="005A13AE">
        <w:rPr>
          <w:rFonts w:ascii="Times New Roman" w:hAnsi="Times New Roman"/>
          <w:sz w:val="24"/>
          <w:szCs w:val="24"/>
        </w:rPr>
        <w:t xml:space="preserve"> </w:t>
      </w:r>
      <w:r w:rsidR="00671EDB" w:rsidRPr="005A13AE">
        <w:rPr>
          <w:rFonts w:ascii="Times New Roman" w:hAnsi="Times New Roman"/>
          <w:sz w:val="24"/>
          <w:szCs w:val="24"/>
        </w:rPr>
        <w:t>3</w:t>
      </w:r>
      <w:r w:rsidRPr="005A13AE">
        <w:rPr>
          <w:rFonts w:ascii="Times New Roman" w:hAnsi="Times New Roman"/>
          <w:sz w:val="24"/>
          <w:szCs w:val="24"/>
        </w:rPr>
        <w:t xml:space="preserve"> „План за изпълнение/дейности по проекта“, поле „Начин на изпълнение“ на съответната дейност, за която се отнася, единствено като метод/средство за нейното изпълнение. </w:t>
      </w:r>
      <w:r w:rsidR="00324E8A" w:rsidRPr="005A13AE">
        <w:rPr>
          <w:rFonts w:ascii="Times New Roman" w:hAnsi="Times New Roman"/>
          <w:sz w:val="24"/>
          <w:szCs w:val="24"/>
        </w:rPr>
        <w:t>Доставчиците на стоки и услуги, необходими за реализиране на дейностите по операцията, ще бъдат избирани по реда на Закона за обществените поръчки, Закона за управление на средствата от европейските фондове</w:t>
      </w:r>
      <w:r w:rsidR="00C70350" w:rsidRPr="005A13AE">
        <w:rPr>
          <w:rFonts w:ascii="Times New Roman" w:hAnsi="Times New Roman"/>
          <w:sz w:val="24"/>
          <w:szCs w:val="24"/>
        </w:rPr>
        <w:t xml:space="preserve"> при споделено управление</w:t>
      </w:r>
      <w:r w:rsidR="00324E8A" w:rsidRPr="005A13AE">
        <w:rPr>
          <w:rFonts w:ascii="Times New Roman" w:hAnsi="Times New Roman"/>
          <w:sz w:val="24"/>
          <w:szCs w:val="24"/>
        </w:rPr>
        <w:t xml:space="preserve"> и действащата нормативна уредба въз основа на открити, прозрачни</w:t>
      </w:r>
      <w:r w:rsidR="00EB3D53" w:rsidRPr="005A13AE">
        <w:rPr>
          <w:rFonts w:ascii="Times New Roman" w:hAnsi="Times New Roman"/>
          <w:sz w:val="24"/>
          <w:szCs w:val="24"/>
        </w:rPr>
        <w:t>, в достатъчна степен публични,</w:t>
      </w:r>
      <w:r w:rsidR="00E61868" w:rsidRPr="005A13AE">
        <w:rPr>
          <w:rFonts w:ascii="Times New Roman" w:hAnsi="Times New Roman"/>
          <w:sz w:val="24"/>
          <w:szCs w:val="24"/>
        </w:rPr>
        <w:t xml:space="preserve"> </w:t>
      </w:r>
      <w:r w:rsidR="00324E8A" w:rsidRPr="005A13AE">
        <w:rPr>
          <w:rFonts w:ascii="Times New Roman" w:hAnsi="Times New Roman"/>
          <w:sz w:val="24"/>
          <w:szCs w:val="24"/>
        </w:rPr>
        <w:t>недискриминационни и безусловни процедури, като по този начин се гарантира, че извършването на доставки и предоставянето на услуги ще се извършва при пазарни условия.</w:t>
      </w:r>
    </w:p>
    <w:p w14:paraId="5D2EF107" w14:textId="698BCC0F" w:rsidR="00702FB0" w:rsidRPr="005A13AE" w:rsidRDefault="00702FB0" w:rsidP="00324E8A">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При изпълнение на дейностите по проекта следва да се спазва принципът за екологична устойчивост в контекста на ПО</w:t>
      </w:r>
      <w:r w:rsidR="00B424CC" w:rsidRPr="005A13AE">
        <w:rPr>
          <w:rFonts w:ascii="Times New Roman" w:hAnsi="Times New Roman"/>
          <w:sz w:val="24"/>
          <w:szCs w:val="24"/>
        </w:rPr>
        <w:t>.</w:t>
      </w:r>
      <w:r w:rsidRPr="005A13AE">
        <w:rPr>
          <w:rFonts w:ascii="Times New Roman" w:hAnsi="Times New Roman"/>
          <w:sz w:val="24"/>
          <w:szCs w:val="24"/>
        </w:rPr>
        <w:t xml:space="preserve"> При неспазване на принципа за екологична устойчивост, съгласно </w:t>
      </w:r>
      <w:r w:rsidRPr="005A13AE">
        <w:rPr>
          <w:rFonts w:ascii="Times New Roman" w:hAnsi="Times New Roman"/>
          <w:sz w:val="24"/>
          <w:szCs w:val="24"/>
        </w:rPr>
        <w:lastRenderedPageBreak/>
        <w:t>чл. 70, ал. 1 на ЗУСЕФСУ, финансова</w:t>
      </w:r>
      <w:r w:rsidR="00DA716D" w:rsidRPr="005A13AE">
        <w:rPr>
          <w:rFonts w:ascii="Times New Roman" w:hAnsi="Times New Roman"/>
          <w:sz w:val="24"/>
          <w:szCs w:val="24"/>
        </w:rPr>
        <w:t>та</w:t>
      </w:r>
      <w:r w:rsidRPr="005A13AE">
        <w:rPr>
          <w:rFonts w:ascii="Times New Roman" w:hAnsi="Times New Roman"/>
          <w:sz w:val="24"/>
          <w:szCs w:val="24"/>
        </w:rPr>
        <w:t xml:space="preserve"> подкрепа със средства от ЕФСУ може да бъде отменена изцяло или частично чрез извършване на финансова корекция. Изборът на изпълнители следва да бъде извършван по открит, прозрачен, в достатъчна степен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При избора на изпълнител/и на дейностите по проекта, в случай че е приложимо, конкретният бенефициент следва да предвиди при възлагането на обществени поръчки прилагането на мерки за опазване на околната среда съгласно приложимите разпоредби на ЗОП и актовете по прилагането му и в съответствие с чл. 47, ал. 1 и чл. 63, ал. 1, т. 6 от ЗОП. Посочените дейности следва да са в съответствие с хоризонталните </w:t>
      </w:r>
      <w:r w:rsidR="009B0F04" w:rsidRPr="005A13AE">
        <w:rPr>
          <w:rFonts w:ascii="Times New Roman" w:hAnsi="Times New Roman"/>
          <w:sz w:val="24"/>
          <w:szCs w:val="24"/>
        </w:rPr>
        <w:t xml:space="preserve">принципи </w:t>
      </w:r>
      <w:r w:rsidRPr="005A13AE">
        <w:rPr>
          <w:rFonts w:ascii="Times New Roman" w:hAnsi="Times New Roman"/>
          <w:sz w:val="24"/>
          <w:szCs w:val="24"/>
        </w:rPr>
        <w:t xml:space="preserve">на Европейския съюз, посочени в т. 17 от Условията за кандидатстване. Съответствието с посочените хоризонтални </w:t>
      </w:r>
      <w:r w:rsidR="009B0F04" w:rsidRPr="005A13AE">
        <w:rPr>
          <w:rFonts w:ascii="Times New Roman" w:hAnsi="Times New Roman"/>
          <w:sz w:val="24"/>
          <w:szCs w:val="24"/>
        </w:rPr>
        <w:t xml:space="preserve">принципи </w:t>
      </w:r>
      <w:r w:rsidRPr="005A13AE">
        <w:rPr>
          <w:rFonts w:ascii="Times New Roman" w:hAnsi="Times New Roman"/>
          <w:sz w:val="24"/>
          <w:szCs w:val="24"/>
        </w:rPr>
        <w:t>ще бъде проследявано на етап изпълнение на проекта.</w:t>
      </w:r>
    </w:p>
    <w:p w14:paraId="7D666074" w14:textId="77777777" w:rsidR="00A260B2" w:rsidRPr="005A13AE" w:rsidRDefault="00A260B2" w:rsidP="00E9086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Допустимите дейности по настоящата процедура трябва: </w:t>
      </w:r>
    </w:p>
    <w:p w14:paraId="5B8F37DA" w14:textId="4D77F2E6" w:rsidR="00A260B2" w:rsidRPr="005A13AE" w:rsidRDefault="00A260B2" w:rsidP="00E9086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 Да не противоречат на правилата, описани в Регламент (ЕС) № </w:t>
      </w:r>
      <w:r w:rsidR="00A768F5" w:rsidRPr="005A13AE">
        <w:rPr>
          <w:rFonts w:ascii="Times New Roman" w:hAnsi="Times New Roman"/>
          <w:sz w:val="24"/>
          <w:szCs w:val="24"/>
        </w:rPr>
        <w:t>2021</w:t>
      </w:r>
      <w:r w:rsidRPr="005A13AE">
        <w:rPr>
          <w:rFonts w:ascii="Times New Roman" w:hAnsi="Times New Roman"/>
          <w:sz w:val="24"/>
          <w:szCs w:val="24"/>
        </w:rPr>
        <w:t>/</w:t>
      </w:r>
      <w:r w:rsidR="00A768F5" w:rsidRPr="005A13AE">
        <w:rPr>
          <w:rFonts w:ascii="Times New Roman" w:hAnsi="Times New Roman"/>
          <w:sz w:val="24"/>
          <w:szCs w:val="24"/>
        </w:rPr>
        <w:t>1057</w:t>
      </w:r>
      <w:r w:rsidRPr="005A13AE">
        <w:rPr>
          <w:rFonts w:ascii="Times New Roman" w:hAnsi="Times New Roman"/>
          <w:sz w:val="24"/>
          <w:szCs w:val="24"/>
        </w:rPr>
        <w:t xml:space="preserve"> на Европейския парламент и на Съвета </w:t>
      </w:r>
      <w:r w:rsidR="00C70350" w:rsidRPr="005A13AE">
        <w:rPr>
          <w:rFonts w:ascii="Times New Roman" w:hAnsi="Times New Roman"/>
          <w:sz w:val="24"/>
          <w:szCs w:val="24"/>
        </w:rPr>
        <w:t>за създаване на</w:t>
      </w:r>
      <w:r w:rsidRPr="005A13AE">
        <w:rPr>
          <w:rFonts w:ascii="Times New Roman" w:hAnsi="Times New Roman"/>
          <w:sz w:val="24"/>
          <w:szCs w:val="24"/>
        </w:rPr>
        <w:t xml:space="preserve"> Европейския социален фонд</w:t>
      </w:r>
      <w:r w:rsidR="00C70350" w:rsidRPr="005A13AE">
        <w:rPr>
          <w:rFonts w:ascii="Times New Roman" w:hAnsi="Times New Roman"/>
          <w:sz w:val="24"/>
          <w:szCs w:val="24"/>
        </w:rPr>
        <w:t xml:space="preserve"> плюс</w:t>
      </w:r>
      <w:r w:rsidRPr="005A13AE">
        <w:rPr>
          <w:rFonts w:ascii="Times New Roman" w:hAnsi="Times New Roman"/>
          <w:sz w:val="24"/>
          <w:szCs w:val="24"/>
        </w:rPr>
        <w:t xml:space="preserve">, Регламент (ЕС) № </w:t>
      </w:r>
      <w:r w:rsidR="00A768F5" w:rsidRPr="005A13AE">
        <w:rPr>
          <w:rFonts w:ascii="Times New Roman" w:hAnsi="Times New Roman"/>
          <w:sz w:val="24"/>
          <w:szCs w:val="24"/>
        </w:rPr>
        <w:t>2021</w:t>
      </w:r>
      <w:r w:rsidRPr="005A13AE">
        <w:rPr>
          <w:rFonts w:ascii="Times New Roman" w:hAnsi="Times New Roman"/>
          <w:sz w:val="24"/>
          <w:szCs w:val="24"/>
        </w:rPr>
        <w:t>/</w:t>
      </w:r>
      <w:r w:rsidR="00A768F5" w:rsidRPr="005A13AE">
        <w:rPr>
          <w:rFonts w:ascii="Times New Roman" w:hAnsi="Times New Roman"/>
          <w:sz w:val="24"/>
          <w:szCs w:val="24"/>
        </w:rPr>
        <w:t>1060</w:t>
      </w:r>
      <w:r w:rsidRPr="005A13AE">
        <w:rPr>
          <w:rFonts w:ascii="Times New Roman" w:hAnsi="Times New Roman"/>
          <w:sz w:val="24"/>
          <w:szCs w:val="24"/>
        </w:rPr>
        <w:t xml:space="preserve"> на </w:t>
      </w:r>
      <w:r w:rsidR="00C70350" w:rsidRPr="005A13AE">
        <w:rPr>
          <w:rFonts w:ascii="Times New Roman" w:hAnsi="Times New Roman"/>
          <w:sz w:val="24"/>
          <w:szCs w:val="24"/>
        </w:rPr>
        <w:t xml:space="preserve">Европейски парламент и на </w:t>
      </w:r>
      <w:r w:rsidRPr="005A13AE">
        <w:rPr>
          <w:rFonts w:ascii="Times New Roman" w:hAnsi="Times New Roman"/>
          <w:sz w:val="24"/>
          <w:szCs w:val="24"/>
        </w:rPr>
        <w:t xml:space="preserve">Съвета относно </w:t>
      </w:r>
      <w:r w:rsidR="00C70350" w:rsidRPr="005A13AE">
        <w:rPr>
          <w:rFonts w:ascii="Times New Roman" w:hAnsi="Times New Roman"/>
          <w:sz w:val="24"/>
          <w:szCs w:val="24"/>
        </w:rPr>
        <w:t>установяването</w:t>
      </w:r>
      <w:r w:rsidRPr="005A13AE">
        <w:rPr>
          <w:rFonts w:ascii="Times New Roman" w:hAnsi="Times New Roman"/>
          <w:sz w:val="24"/>
          <w:szCs w:val="24"/>
        </w:rPr>
        <w:t xml:space="preserve"> на общи разпоредби за Европейския регионален фонд, Европейския социален фонд</w:t>
      </w:r>
      <w:r w:rsidR="00C70350" w:rsidRPr="005A13AE">
        <w:rPr>
          <w:rFonts w:ascii="Times New Roman" w:hAnsi="Times New Roman"/>
          <w:sz w:val="24"/>
          <w:szCs w:val="24"/>
        </w:rPr>
        <w:t xml:space="preserve"> плюс</w:t>
      </w:r>
      <w:r w:rsidRPr="005A13AE">
        <w:rPr>
          <w:rFonts w:ascii="Times New Roman" w:hAnsi="Times New Roman"/>
          <w:sz w:val="24"/>
          <w:szCs w:val="24"/>
        </w:rPr>
        <w:t>, Кохезионния фонд, и Европейския фонд за морско дело</w:t>
      </w:r>
      <w:r w:rsidR="00C70350" w:rsidRPr="005A13AE">
        <w:rPr>
          <w:rFonts w:ascii="Times New Roman" w:hAnsi="Times New Roman"/>
          <w:sz w:val="24"/>
          <w:szCs w:val="24"/>
        </w:rPr>
        <w:t>,</w:t>
      </w:r>
      <w:r w:rsidRPr="005A13AE">
        <w:rPr>
          <w:rFonts w:ascii="Times New Roman" w:hAnsi="Times New Roman"/>
          <w:sz w:val="24"/>
          <w:szCs w:val="24"/>
        </w:rPr>
        <w:t xml:space="preserve"> рибарство и</w:t>
      </w:r>
      <w:r w:rsidR="00C70350" w:rsidRPr="005A13AE">
        <w:rPr>
          <w:rFonts w:ascii="Times New Roman" w:hAnsi="Times New Roman"/>
          <w:sz w:val="24"/>
          <w:szCs w:val="24"/>
        </w:rPr>
        <w:t xml:space="preserve"> аквакултури,</w:t>
      </w:r>
      <w:r w:rsidRPr="005A13AE">
        <w:rPr>
          <w:rFonts w:ascii="Times New Roman" w:hAnsi="Times New Roman"/>
          <w:sz w:val="24"/>
          <w:szCs w:val="24"/>
        </w:rPr>
        <w:t xml:space="preserve"> </w:t>
      </w:r>
      <w:r w:rsidR="00C70350" w:rsidRPr="005A13AE">
        <w:rPr>
          <w:rFonts w:ascii="Times New Roman" w:hAnsi="Times New Roman"/>
          <w:sz w:val="24"/>
          <w:szCs w:val="24"/>
        </w:rPr>
        <w:t>както и на финансовите правила за тях и за фонд „Убежище, миграция и интеграция“, фонд „Вътрешна сигурност“ и Инструмента за финансова подкрепа за управлението на границите и визовата политика</w:t>
      </w:r>
      <w:r w:rsidRPr="005A13AE">
        <w:rPr>
          <w:rFonts w:ascii="Times New Roman" w:hAnsi="Times New Roman"/>
          <w:sz w:val="24"/>
          <w:szCs w:val="24"/>
        </w:rPr>
        <w:t xml:space="preserve">; </w:t>
      </w:r>
    </w:p>
    <w:p w14:paraId="205E8DD3" w14:textId="77777777" w:rsidR="00A260B2" w:rsidRPr="005A13AE" w:rsidRDefault="00A260B2" w:rsidP="00E9086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Да са насочени към изпълнението на целите на Приоритет</w:t>
      </w:r>
      <w:r w:rsidR="00A768F5" w:rsidRPr="005A13AE">
        <w:rPr>
          <w:rFonts w:ascii="Times New Roman" w:hAnsi="Times New Roman"/>
          <w:sz w:val="24"/>
          <w:szCs w:val="24"/>
        </w:rPr>
        <w:t xml:space="preserve"> 1</w:t>
      </w:r>
      <w:r w:rsidRPr="005A13AE">
        <w:rPr>
          <w:rFonts w:ascii="Times New Roman" w:hAnsi="Times New Roman"/>
          <w:sz w:val="24"/>
          <w:szCs w:val="24"/>
        </w:rPr>
        <w:t xml:space="preserve"> „</w:t>
      </w:r>
      <w:r w:rsidR="00A768F5" w:rsidRPr="005A13AE">
        <w:rPr>
          <w:rFonts w:ascii="Times New Roman" w:hAnsi="Times New Roman"/>
          <w:sz w:val="24"/>
          <w:szCs w:val="24"/>
        </w:rPr>
        <w:t>Приобщаващо образование и образователна интеграция</w:t>
      </w:r>
      <w:r w:rsidRPr="005A13AE">
        <w:rPr>
          <w:rFonts w:ascii="Times New Roman" w:hAnsi="Times New Roman"/>
          <w:sz w:val="24"/>
          <w:szCs w:val="24"/>
        </w:rPr>
        <w:t xml:space="preserve">“ на </w:t>
      </w:r>
      <w:r w:rsidR="00A768F5" w:rsidRPr="005A13AE">
        <w:rPr>
          <w:rFonts w:ascii="Times New Roman" w:hAnsi="Times New Roman"/>
          <w:sz w:val="24"/>
          <w:szCs w:val="24"/>
        </w:rPr>
        <w:t>ПО</w:t>
      </w:r>
      <w:r w:rsidRPr="005A13AE">
        <w:rPr>
          <w:rFonts w:ascii="Times New Roman" w:hAnsi="Times New Roman"/>
          <w:sz w:val="24"/>
          <w:szCs w:val="24"/>
        </w:rPr>
        <w:t xml:space="preserve"> 20</w:t>
      </w:r>
      <w:r w:rsidR="00A768F5" w:rsidRPr="005A13AE">
        <w:rPr>
          <w:rFonts w:ascii="Times New Roman" w:hAnsi="Times New Roman"/>
          <w:sz w:val="24"/>
          <w:szCs w:val="24"/>
        </w:rPr>
        <w:t>21</w:t>
      </w:r>
      <w:r w:rsidRPr="005A13AE">
        <w:rPr>
          <w:rFonts w:ascii="Times New Roman" w:hAnsi="Times New Roman"/>
          <w:sz w:val="24"/>
          <w:szCs w:val="24"/>
        </w:rPr>
        <w:t>-202</w:t>
      </w:r>
      <w:r w:rsidR="00A768F5" w:rsidRPr="005A13AE">
        <w:rPr>
          <w:rFonts w:ascii="Times New Roman" w:hAnsi="Times New Roman"/>
          <w:sz w:val="24"/>
          <w:szCs w:val="24"/>
        </w:rPr>
        <w:t>7</w:t>
      </w:r>
      <w:r w:rsidRPr="005A13AE">
        <w:rPr>
          <w:rFonts w:ascii="Times New Roman" w:hAnsi="Times New Roman"/>
          <w:sz w:val="24"/>
          <w:szCs w:val="24"/>
        </w:rPr>
        <w:t xml:space="preserve">; </w:t>
      </w:r>
    </w:p>
    <w:p w14:paraId="66739325" w14:textId="77777777" w:rsidR="00A260B2" w:rsidRPr="005A13AE" w:rsidRDefault="00A260B2" w:rsidP="00E9086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 Да бъдат ясно обосновани и да имат конкретни цели; </w:t>
      </w:r>
    </w:p>
    <w:p w14:paraId="7AE0D4D2" w14:textId="4B86185B" w:rsidR="00A260B2" w:rsidRPr="005A13AE" w:rsidRDefault="00A260B2" w:rsidP="00E9086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Да не са физически завършени или изцяло о</w:t>
      </w:r>
      <w:r w:rsidR="00EE7BF3" w:rsidRPr="005A13AE">
        <w:rPr>
          <w:rFonts w:ascii="Times New Roman" w:hAnsi="Times New Roman"/>
          <w:sz w:val="24"/>
          <w:szCs w:val="24"/>
        </w:rPr>
        <w:t>съществени преди подаването на Ф</w:t>
      </w:r>
      <w:r w:rsidRPr="005A13AE">
        <w:rPr>
          <w:rFonts w:ascii="Times New Roman" w:hAnsi="Times New Roman"/>
          <w:sz w:val="24"/>
          <w:szCs w:val="24"/>
        </w:rPr>
        <w:t>ормуляра за кандидатстване от бенефициента, независимо дали всички свързани плащания са извършени от него</w:t>
      </w:r>
      <w:r w:rsidR="00E93627" w:rsidRPr="005A13AE">
        <w:rPr>
          <w:rFonts w:ascii="Times New Roman" w:hAnsi="Times New Roman"/>
          <w:sz w:val="24"/>
          <w:szCs w:val="24"/>
        </w:rPr>
        <w:t>, освен в случаите на чл. 59а на ЗУСЕФСУ</w:t>
      </w:r>
      <w:r w:rsidRPr="005A13AE">
        <w:rPr>
          <w:rFonts w:ascii="Times New Roman" w:hAnsi="Times New Roman"/>
          <w:sz w:val="24"/>
          <w:szCs w:val="24"/>
        </w:rPr>
        <w:t xml:space="preserve">; </w:t>
      </w:r>
    </w:p>
    <w:p w14:paraId="1E516916" w14:textId="332052F6" w:rsidR="00E956B9" w:rsidRPr="005A13AE" w:rsidRDefault="00A260B2" w:rsidP="00E9086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 Да са </w:t>
      </w:r>
      <w:r w:rsidR="00E21151" w:rsidRPr="005A13AE">
        <w:rPr>
          <w:rFonts w:ascii="Times New Roman" w:hAnsi="Times New Roman"/>
          <w:sz w:val="24"/>
          <w:szCs w:val="24"/>
        </w:rPr>
        <w:t xml:space="preserve">балансирани, т.е. </w:t>
      </w:r>
      <w:r w:rsidRPr="005A13AE">
        <w:rPr>
          <w:rFonts w:ascii="Times New Roman" w:hAnsi="Times New Roman"/>
          <w:sz w:val="24"/>
          <w:szCs w:val="24"/>
        </w:rPr>
        <w:t>подходящи, практични и последователни,</w:t>
      </w:r>
      <w:r w:rsidR="00E21151" w:rsidRPr="005A13AE">
        <w:rPr>
          <w:rFonts w:ascii="Times New Roman" w:hAnsi="Times New Roman"/>
          <w:sz w:val="24"/>
          <w:szCs w:val="24"/>
        </w:rPr>
        <w:t xml:space="preserve"> с което се гарантира плавното им изпълнение в периода на проекта, </w:t>
      </w:r>
      <w:r w:rsidRPr="005A13AE">
        <w:rPr>
          <w:rFonts w:ascii="Times New Roman" w:hAnsi="Times New Roman"/>
          <w:sz w:val="24"/>
          <w:szCs w:val="24"/>
        </w:rPr>
        <w:t xml:space="preserve"> </w:t>
      </w:r>
      <w:r w:rsidR="00DA716D" w:rsidRPr="005A13AE">
        <w:rPr>
          <w:rFonts w:ascii="Times New Roman" w:hAnsi="Times New Roman"/>
          <w:sz w:val="24"/>
          <w:szCs w:val="24"/>
        </w:rPr>
        <w:t xml:space="preserve">както </w:t>
      </w:r>
      <w:r w:rsidRPr="005A13AE">
        <w:rPr>
          <w:rFonts w:ascii="Times New Roman" w:hAnsi="Times New Roman"/>
          <w:sz w:val="24"/>
          <w:szCs w:val="24"/>
        </w:rPr>
        <w:t>и да съответстват на целите и очакваните резултати</w:t>
      </w:r>
      <w:r w:rsidR="009B0F04" w:rsidRPr="005A13AE">
        <w:rPr>
          <w:rFonts w:ascii="Times New Roman" w:hAnsi="Times New Roman"/>
          <w:sz w:val="24"/>
          <w:szCs w:val="24"/>
        </w:rPr>
        <w:t>;</w:t>
      </w:r>
    </w:p>
    <w:p w14:paraId="343940F1" w14:textId="6A43462A" w:rsidR="00A768F5" w:rsidRPr="005A13AE" w:rsidRDefault="00A768F5" w:rsidP="00E9086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 </w:t>
      </w:r>
      <w:r w:rsidR="001C6E9E" w:rsidRPr="005A13AE">
        <w:rPr>
          <w:rFonts w:ascii="Times New Roman" w:hAnsi="Times New Roman"/>
          <w:sz w:val="24"/>
          <w:szCs w:val="24"/>
        </w:rPr>
        <w:t>Да са съобразени с предизвикателствата във всяка категория регион за планиране на ниво NUTS 2, както и на по-ниско ниво (например NUTS 3</w:t>
      </w:r>
      <w:r w:rsidR="00702FB0" w:rsidRPr="005A13AE">
        <w:rPr>
          <w:rFonts w:ascii="Times New Roman" w:hAnsi="Times New Roman"/>
          <w:sz w:val="24"/>
          <w:szCs w:val="24"/>
        </w:rPr>
        <w:t>, ако е приложимо</w:t>
      </w:r>
      <w:r w:rsidR="001C6E9E" w:rsidRPr="005A13AE">
        <w:rPr>
          <w:rFonts w:ascii="Times New Roman" w:hAnsi="Times New Roman"/>
          <w:sz w:val="24"/>
          <w:szCs w:val="24"/>
        </w:rPr>
        <w:t xml:space="preserve">) според доказаните нужди и предизвикателства на общините и населените места в тях, като се отчита концентрация на </w:t>
      </w:r>
      <w:r w:rsidR="009B0F04" w:rsidRPr="005A13AE">
        <w:rPr>
          <w:rFonts w:ascii="Times New Roman" w:hAnsi="Times New Roman"/>
          <w:sz w:val="24"/>
          <w:szCs w:val="24"/>
        </w:rPr>
        <w:t>детски гради</w:t>
      </w:r>
      <w:r w:rsidR="00611E1D" w:rsidRPr="005A13AE">
        <w:rPr>
          <w:rFonts w:ascii="Times New Roman" w:hAnsi="Times New Roman"/>
          <w:sz w:val="24"/>
          <w:szCs w:val="24"/>
        </w:rPr>
        <w:t>н</w:t>
      </w:r>
      <w:r w:rsidR="009B0F04" w:rsidRPr="005A13AE">
        <w:rPr>
          <w:rFonts w:ascii="Times New Roman" w:hAnsi="Times New Roman"/>
          <w:sz w:val="24"/>
          <w:szCs w:val="24"/>
        </w:rPr>
        <w:t>и/</w:t>
      </w:r>
      <w:r w:rsidR="001C6E9E" w:rsidRPr="005A13AE">
        <w:rPr>
          <w:rFonts w:ascii="Times New Roman" w:hAnsi="Times New Roman"/>
          <w:sz w:val="24"/>
          <w:szCs w:val="24"/>
        </w:rPr>
        <w:t xml:space="preserve">училища, целеви групи, др. </w:t>
      </w:r>
      <w:r w:rsidR="00FD2511" w:rsidRPr="005A13AE">
        <w:rPr>
          <w:rFonts w:ascii="Times New Roman" w:hAnsi="Times New Roman"/>
          <w:sz w:val="24"/>
          <w:szCs w:val="24"/>
        </w:rPr>
        <w:t>и</w:t>
      </w:r>
      <w:r w:rsidR="001C6E9E" w:rsidRPr="005A13AE">
        <w:rPr>
          <w:rFonts w:ascii="Times New Roman" w:hAnsi="Times New Roman"/>
          <w:sz w:val="24"/>
          <w:szCs w:val="24"/>
        </w:rPr>
        <w:t xml:space="preserve"> по отношение разпределението на средствата за гр. София и останалите населени места в Югозападен  район, отчитайки ограниченията за финансовия ресурс, разпределен за ЮЗР.</w:t>
      </w:r>
    </w:p>
    <w:p w14:paraId="137D3020" w14:textId="07269FC1" w:rsidR="002978AC" w:rsidRPr="005A13AE" w:rsidRDefault="007E4782" w:rsidP="00E9086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Cs/>
          <w:sz w:val="24"/>
          <w:szCs w:val="24"/>
        </w:rPr>
      </w:pPr>
      <w:r w:rsidRPr="005A13AE">
        <w:rPr>
          <w:rFonts w:ascii="Times New Roman" w:hAnsi="Times New Roman"/>
          <w:sz w:val="24"/>
          <w:szCs w:val="24"/>
        </w:rPr>
        <w:t>В съответствие с чл. 4, ал. 4 от ЗУСЕ</w:t>
      </w:r>
      <w:r w:rsidR="00500D1B" w:rsidRPr="005A13AE">
        <w:rPr>
          <w:rFonts w:ascii="Times New Roman" w:hAnsi="Times New Roman"/>
          <w:sz w:val="24"/>
          <w:szCs w:val="24"/>
        </w:rPr>
        <w:t>ФСУ</w:t>
      </w:r>
      <w:r w:rsidRPr="005A13AE">
        <w:rPr>
          <w:rFonts w:ascii="Times New Roman" w:hAnsi="Times New Roman"/>
          <w:sz w:val="24"/>
          <w:szCs w:val="24"/>
        </w:rPr>
        <w:t>, чл. 6</w:t>
      </w:r>
      <w:r w:rsidR="005E045E" w:rsidRPr="005A13AE">
        <w:rPr>
          <w:rFonts w:ascii="Times New Roman" w:hAnsi="Times New Roman"/>
          <w:sz w:val="24"/>
          <w:szCs w:val="24"/>
        </w:rPr>
        <w:t>3</w:t>
      </w:r>
      <w:r w:rsidRPr="005A13AE">
        <w:rPr>
          <w:rFonts w:ascii="Times New Roman" w:hAnsi="Times New Roman"/>
          <w:sz w:val="24"/>
          <w:szCs w:val="24"/>
        </w:rPr>
        <w:t xml:space="preserve">, параграф </w:t>
      </w:r>
      <w:r w:rsidR="002253C1" w:rsidRPr="005A13AE">
        <w:rPr>
          <w:rFonts w:ascii="Times New Roman" w:hAnsi="Times New Roman"/>
          <w:sz w:val="24"/>
          <w:szCs w:val="24"/>
        </w:rPr>
        <w:t>6 и параграф 9</w:t>
      </w:r>
      <w:r w:rsidRPr="005A13AE">
        <w:rPr>
          <w:rFonts w:ascii="Times New Roman" w:hAnsi="Times New Roman"/>
          <w:sz w:val="24"/>
          <w:szCs w:val="24"/>
        </w:rPr>
        <w:t xml:space="preserve"> от Регламент (ЕС) № </w:t>
      </w:r>
      <w:r w:rsidR="00500D1B" w:rsidRPr="005A13AE">
        <w:rPr>
          <w:rFonts w:ascii="Times New Roman" w:hAnsi="Times New Roman"/>
          <w:sz w:val="24"/>
          <w:szCs w:val="24"/>
        </w:rPr>
        <w:t>2021</w:t>
      </w:r>
      <w:r w:rsidRPr="005A13AE">
        <w:rPr>
          <w:rFonts w:ascii="Times New Roman" w:hAnsi="Times New Roman"/>
          <w:sz w:val="24"/>
          <w:szCs w:val="24"/>
        </w:rPr>
        <w:t>/</w:t>
      </w:r>
      <w:r w:rsidR="00500D1B" w:rsidRPr="005A13AE">
        <w:rPr>
          <w:rFonts w:ascii="Times New Roman" w:hAnsi="Times New Roman"/>
          <w:sz w:val="24"/>
          <w:szCs w:val="24"/>
        </w:rPr>
        <w:t>1060</w:t>
      </w:r>
      <w:r w:rsidRPr="005A13AE">
        <w:rPr>
          <w:rFonts w:ascii="Times New Roman" w:hAnsi="Times New Roman"/>
          <w:sz w:val="24"/>
          <w:szCs w:val="24"/>
        </w:rPr>
        <w:t xml:space="preserve"> на Европейския парламент и на Съвета от </w:t>
      </w:r>
      <w:r w:rsidR="005E045E" w:rsidRPr="005A13AE">
        <w:rPr>
          <w:rFonts w:ascii="Times New Roman" w:hAnsi="Times New Roman"/>
          <w:sz w:val="24"/>
          <w:szCs w:val="24"/>
        </w:rPr>
        <w:t>24</w:t>
      </w:r>
      <w:r w:rsidRPr="005A13AE">
        <w:rPr>
          <w:rFonts w:ascii="Times New Roman" w:hAnsi="Times New Roman"/>
          <w:sz w:val="24"/>
          <w:szCs w:val="24"/>
        </w:rPr>
        <w:t xml:space="preserve"> </w:t>
      </w:r>
      <w:r w:rsidR="005E045E" w:rsidRPr="005A13AE">
        <w:rPr>
          <w:rFonts w:ascii="Times New Roman" w:hAnsi="Times New Roman"/>
          <w:sz w:val="24"/>
          <w:szCs w:val="24"/>
        </w:rPr>
        <w:t>юни</w:t>
      </w:r>
      <w:r w:rsidRPr="005A13AE">
        <w:rPr>
          <w:rFonts w:ascii="Times New Roman" w:hAnsi="Times New Roman"/>
          <w:sz w:val="24"/>
          <w:szCs w:val="24"/>
        </w:rPr>
        <w:t xml:space="preserve"> 20</w:t>
      </w:r>
      <w:r w:rsidR="005E045E" w:rsidRPr="005A13AE">
        <w:rPr>
          <w:rFonts w:ascii="Times New Roman" w:hAnsi="Times New Roman"/>
          <w:sz w:val="24"/>
          <w:szCs w:val="24"/>
        </w:rPr>
        <w:t>21</w:t>
      </w:r>
      <w:r w:rsidRPr="005A13AE">
        <w:rPr>
          <w:rFonts w:ascii="Times New Roman" w:hAnsi="Times New Roman"/>
          <w:sz w:val="24"/>
          <w:szCs w:val="24"/>
        </w:rPr>
        <w:t xml:space="preserve"> г. за </w:t>
      </w:r>
      <w:r w:rsidR="005E045E" w:rsidRPr="005A13AE">
        <w:rPr>
          <w:rFonts w:ascii="Times New Roman" w:hAnsi="Times New Roman"/>
          <w:sz w:val="24"/>
          <w:szCs w:val="24"/>
        </w:rPr>
        <w:t>установяване</w:t>
      </w:r>
      <w:r w:rsidRPr="005A13AE">
        <w:rPr>
          <w:rFonts w:ascii="Times New Roman" w:hAnsi="Times New Roman"/>
          <w:sz w:val="24"/>
          <w:szCs w:val="24"/>
        </w:rPr>
        <w:t xml:space="preserve"> на общоприложими разпоредби за Европейския фонд за регионално развитие, Европейския социален фонд</w:t>
      </w:r>
      <w:r w:rsidR="005E045E" w:rsidRPr="005A13AE">
        <w:rPr>
          <w:rFonts w:ascii="Times New Roman" w:hAnsi="Times New Roman"/>
          <w:sz w:val="24"/>
          <w:szCs w:val="24"/>
        </w:rPr>
        <w:t xml:space="preserve"> плюс</w:t>
      </w:r>
      <w:r w:rsidRPr="005A13AE">
        <w:rPr>
          <w:rFonts w:ascii="Times New Roman" w:hAnsi="Times New Roman"/>
          <w:sz w:val="24"/>
          <w:szCs w:val="24"/>
        </w:rPr>
        <w:t>, Кохезионния фонд, и Европейския фонд за морско дело</w:t>
      </w:r>
      <w:r w:rsidR="005E045E" w:rsidRPr="005A13AE">
        <w:rPr>
          <w:rFonts w:ascii="Times New Roman" w:hAnsi="Times New Roman"/>
          <w:sz w:val="24"/>
          <w:szCs w:val="24"/>
        </w:rPr>
        <w:t>,</w:t>
      </w:r>
      <w:r w:rsidRPr="005A13AE">
        <w:rPr>
          <w:rFonts w:ascii="Times New Roman" w:hAnsi="Times New Roman"/>
          <w:sz w:val="24"/>
          <w:szCs w:val="24"/>
        </w:rPr>
        <w:t xml:space="preserve"> рибарство и </w:t>
      </w:r>
      <w:r w:rsidR="005E045E" w:rsidRPr="005A13AE">
        <w:rPr>
          <w:rFonts w:ascii="Times New Roman" w:hAnsi="Times New Roman"/>
          <w:sz w:val="24"/>
          <w:szCs w:val="24"/>
        </w:rPr>
        <w:t xml:space="preserve">аквакултури </w:t>
      </w:r>
      <w:r w:rsidRPr="005A13AE">
        <w:rPr>
          <w:rFonts w:ascii="Times New Roman" w:hAnsi="Times New Roman"/>
          <w:bCs/>
          <w:sz w:val="24"/>
          <w:szCs w:val="24"/>
        </w:rPr>
        <w:t>кандидатът няма право да подава проектно предложение по процедурата за дейности, които са физически приключени или изцяло изпълнени или такива, финансирани по друг проект, процедура, програма или каквато и да е друга финансова схема, произлизаща от националния бюджет, бюджета на Общността или друга донорска програма.</w:t>
      </w:r>
    </w:p>
    <w:p w14:paraId="44ABF58B" w14:textId="07D996F7" w:rsidR="0094160B" w:rsidRPr="005A13AE" w:rsidRDefault="002477BA" w:rsidP="00E9086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Cs/>
          <w:sz w:val="24"/>
          <w:szCs w:val="24"/>
        </w:rPr>
      </w:pPr>
      <w:r w:rsidRPr="005A13AE">
        <w:rPr>
          <w:rFonts w:ascii="Times New Roman" w:hAnsi="Times New Roman"/>
          <w:b/>
          <w:sz w:val="24"/>
          <w:szCs w:val="24"/>
        </w:rPr>
        <w:t xml:space="preserve">За целта на етап кандидатстване </w:t>
      </w:r>
      <w:r w:rsidR="00874782" w:rsidRPr="005A13AE">
        <w:rPr>
          <w:rFonts w:ascii="Times New Roman" w:hAnsi="Times New Roman"/>
          <w:b/>
          <w:sz w:val="24"/>
          <w:szCs w:val="24"/>
        </w:rPr>
        <w:t xml:space="preserve">Конкретният </w:t>
      </w:r>
      <w:r w:rsidR="00702FB0" w:rsidRPr="005A13AE">
        <w:rPr>
          <w:rFonts w:ascii="Times New Roman" w:hAnsi="Times New Roman"/>
          <w:b/>
          <w:sz w:val="24"/>
          <w:szCs w:val="24"/>
        </w:rPr>
        <w:t xml:space="preserve">бенефициент попълва и </w:t>
      </w:r>
      <w:r w:rsidRPr="005A13AE">
        <w:rPr>
          <w:rFonts w:ascii="Times New Roman" w:hAnsi="Times New Roman"/>
          <w:b/>
          <w:sz w:val="24"/>
          <w:szCs w:val="24"/>
        </w:rPr>
        <w:t xml:space="preserve">подава </w:t>
      </w:r>
      <w:r w:rsidR="00E72248" w:rsidRPr="005A13AE">
        <w:rPr>
          <w:rFonts w:ascii="Times New Roman" w:hAnsi="Times New Roman"/>
          <w:b/>
          <w:sz w:val="24"/>
          <w:szCs w:val="24"/>
        </w:rPr>
        <w:t xml:space="preserve">Декларация </w:t>
      </w:r>
      <w:r w:rsidR="00702FB0" w:rsidRPr="005A13AE">
        <w:rPr>
          <w:rFonts w:ascii="Times New Roman" w:hAnsi="Times New Roman"/>
          <w:b/>
          <w:sz w:val="24"/>
          <w:szCs w:val="24"/>
        </w:rPr>
        <w:t xml:space="preserve">на кандидата </w:t>
      </w:r>
      <w:r w:rsidR="00500D1B" w:rsidRPr="005A13AE">
        <w:rPr>
          <w:rFonts w:ascii="Times New Roman" w:hAnsi="Times New Roman"/>
          <w:b/>
          <w:sz w:val="24"/>
          <w:szCs w:val="24"/>
        </w:rPr>
        <w:t>(</w:t>
      </w:r>
      <w:r w:rsidR="00500D1B" w:rsidRPr="005A13AE">
        <w:rPr>
          <w:rFonts w:ascii="Times New Roman" w:hAnsi="Times New Roman"/>
          <w:b/>
          <w:i/>
          <w:iCs/>
          <w:sz w:val="24"/>
          <w:szCs w:val="24"/>
        </w:rPr>
        <w:t>Приложение I към Условията за кандидатстване</w:t>
      </w:r>
      <w:r w:rsidR="00500D1B" w:rsidRPr="005A13AE">
        <w:rPr>
          <w:rFonts w:ascii="Times New Roman" w:hAnsi="Times New Roman"/>
          <w:b/>
          <w:sz w:val="24"/>
          <w:szCs w:val="24"/>
        </w:rPr>
        <w:t>)</w:t>
      </w:r>
      <w:r w:rsidR="00E877C2" w:rsidRPr="005A13AE">
        <w:rPr>
          <w:rFonts w:ascii="Times New Roman" w:hAnsi="Times New Roman"/>
          <w:b/>
          <w:sz w:val="24"/>
          <w:szCs w:val="24"/>
        </w:rPr>
        <w:t>.</w:t>
      </w:r>
      <w:r w:rsidRPr="005A13AE">
        <w:rPr>
          <w:rFonts w:ascii="Times New Roman" w:hAnsi="Times New Roman"/>
          <w:b/>
          <w:sz w:val="24"/>
          <w:szCs w:val="24"/>
        </w:rPr>
        <w:t xml:space="preserve"> </w:t>
      </w:r>
      <w:r w:rsidR="002978AC" w:rsidRPr="005A13AE">
        <w:rPr>
          <w:rFonts w:ascii="Times New Roman" w:hAnsi="Times New Roman"/>
          <w:bCs/>
          <w:sz w:val="24"/>
          <w:szCs w:val="24"/>
        </w:rPr>
        <w:t xml:space="preserve">В процеса на изпълнение на проекта, УО </w:t>
      </w:r>
      <w:r w:rsidRPr="005A13AE">
        <w:rPr>
          <w:rFonts w:ascii="Times New Roman" w:hAnsi="Times New Roman"/>
          <w:bCs/>
          <w:sz w:val="24"/>
          <w:szCs w:val="24"/>
        </w:rPr>
        <w:t xml:space="preserve">на </w:t>
      </w:r>
      <w:r w:rsidR="00500D1B" w:rsidRPr="005A13AE">
        <w:rPr>
          <w:rFonts w:ascii="Times New Roman" w:hAnsi="Times New Roman"/>
          <w:bCs/>
          <w:sz w:val="24"/>
          <w:szCs w:val="24"/>
        </w:rPr>
        <w:t>ПО</w:t>
      </w:r>
      <w:r w:rsidRPr="005A13AE">
        <w:rPr>
          <w:rFonts w:ascii="Times New Roman" w:hAnsi="Times New Roman"/>
          <w:bCs/>
          <w:sz w:val="24"/>
          <w:szCs w:val="24"/>
        </w:rPr>
        <w:t xml:space="preserve"> </w:t>
      </w:r>
      <w:r w:rsidR="002978AC" w:rsidRPr="005A13AE">
        <w:rPr>
          <w:rFonts w:ascii="Times New Roman" w:hAnsi="Times New Roman"/>
          <w:bCs/>
          <w:sz w:val="24"/>
          <w:szCs w:val="24"/>
        </w:rPr>
        <w:t xml:space="preserve">ще следи за </w:t>
      </w:r>
      <w:proofErr w:type="spellStart"/>
      <w:r w:rsidR="002978AC" w:rsidRPr="005A13AE">
        <w:rPr>
          <w:rFonts w:ascii="Times New Roman" w:hAnsi="Times New Roman"/>
          <w:bCs/>
          <w:sz w:val="24"/>
          <w:szCs w:val="24"/>
        </w:rPr>
        <w:t>демаркация</w:t>
      </w:r>
      <w:proofErr w:type="spellEnd"/>
      <w:r w:rsidR="002978AC" w:rsidRPr="005A13AE">
        <w:rPr>
          <w:rFonts w:ascii="Times New Roman" w:hAnsi="Times New Roman"/>
          <w:bCs/>
          <w:sz w:val="24"/>
          <w:szCs w:val="24"/>
        </w:rPr>
        <w:t xml:space="preserve"> с други програми и проекти с цел недопускане на двойно </w:t>
      </w:r>
      <w:r w:rsidR="002978AC" w:rsidRPr="005A13AE">
        <w:rPr>
          <w:rFonts w:ascii="Times New Roman" w:hAnsi="Times New Roman"/>
          <w:bCs/>
          <w:sz w:val="24"/>
          <w:szCs w:val="24"/>
        </w:rPr>
        <w:lastRenderedPageBreak/>
        <w:t xml:space="preserve">финансиране. В тази връзка проект, подаден по настоящата процедура, може да има единствено допълващ ефект, но не и да дублира и </w:t>
      </w:r>
      <w:r w:rsidR="00874782" w:rsidRPr="005A13AE">
        <w:rPr>
          <w:rFonts w:ascii="Times New Roman" w:hAnsi="Times New Roman"/>
          <w:bCs/>
          <w:sz w:val="24"/>
          <w:szCs w:val="24"/>
        </w:rPr>
        <w:t xml:space="preserve">припокрива </w:t>
      </w:r>
      <w:r w:rsidR="002978AC" w:rsidRPr="005A13AE">
        <w:rPr>
          <w:rFonts w:ascii="Times New Roman" w:hAnsi="Times New Roman"/>
          <w:bCs/>
          <w:sz w:val="24"/>
          <w:szCs w:val="24"/>
        </w:rPr>
        <w:t xml:space="preserve">изпълнението на </w:t>
      </w:r>
      <w:r w:rsidR="00E46CA3" w:rsidRPr="005A13AE">
        <w:rPr>
          <w:rFonts w:ascii="Times New Roman" w:hAnsi="Times New Roman"/>
          <w:bCs/>
          <w:sz w:val="24"/>
          <w:szCs w:val="24"/>
        </w:rPr>
        <w:t xml:space="preserve">проекти по </w:t>
      </w:r>
      <w:r w:rsidR="002978AC" w:rsidRPr="005A13AE">
        <w:rPr>
          <w:rFonts w:ascii="Times New Roman" w:hAnsi="Times New Roman"/>
          <w:bCs/>
          <w:sz w:val="24"/>
          <w:szCs w:val="24"/>
        </w:rPr>
        <w:t>други европейски</w:t>
      </w:r>
      <w:r w:rsidR="00E877C2" w:rsidRPr="005A13AE">
        <w:rPr>
          <w:rFonts w:ascii="Times New Roman" w:hAnsi="Times New Roman"/>
          <w:bCs/>
          <w:sz w:val="24"/>
          <w:szCs w:val="24"/>
        </w:rPr>
        <w:t>/донорски</w:t>
      </w:r>
      <w:r w:rsidR="002978AC" w:rsidRPr="005A13AE">
        <w:rPr>
          <w:rFonts w:ascii="Times New Roman" w:hAnsi="Times New Roman"/>
          <w:bCs/>
          <w:sz w:val="24"/>
          <w:szCs w:val="24"/>
        </w:rPr>
        <w:t xml:space="preserve"> и национални програми.</w:t>
      </w:r>
      <w:r w:rsidR="00500D1B" w:rsidRPr="005A13AE">
        <w:rPr>
          <w:rFonts w:ascii="Times New Roman" w:hAnsi="Times New Roman"/>
          <w:bCs/>
          <w:sz w:val="24"/>
          <w:szCs w:val="24"/>
        </w:rPr>
        <w:t xml:space="preserve"> </w:t>
      </w:r>
      <w:proofErr w:type="spellStart"/>
      <w:r w:rsidR="00E46CA3" w:rsidRPr="005A13AE">
        <w:rPr>
          <w:rFonts w:ascii="Times New Roman" w:hAnsi="Times New Roman"/>
          <w:bCs/>
          <w:sz w:val="24"/>
          <w:szCs w:val="24"/>
        </w:rPr>
        <w:t>Демаркацията</w:t>
      </w:r>
      <w:proofErr w:type="spellEnd"/>
      <w:r w:rsidR="00E46CA3" w:rsidRPr="005A13AE">
        <w:rPr>
          <w:rFonts w:ascii="Times New Roman" w:hAnsi="Times New Roman"/>
          <w:bCs/>
          <w:sz w:val="24"/>
          <w:szCs w:val="24"/>
        </w:rPr>
        <w:t xml:space="preserve"> по настоящата процедура с проекти по процедури BG05M2OP001-2.010 „Квалификация на педагогическите специалисти“, </w:t>
      </w:r>
      <w:r w:rsidR="00AC6EC7" w:rsidRPr="005A13AE">
        <w:rPr>
          <w:rFonts w:ascii="Times New Roman" w:hAnsi="Times New Roman"/>
          <w:bCs/>
          <w:sz w:val="24"/>
          <w:szCs w:val="24"/>
        </w:rPr>
        <w:t>BG05M2OP001-3.005 „Активно приобщаване в системата на предучилищното образование“,</w:t>
      </w:r>
      <w:r w:rsidR="00AC6EC7" w:rsidRPr="005A13AE">
        <w:rPr>
          <w:bCs/>
        </w:rPr>
        <w:t xml:space="preserve"> </w:t>
      </w:r>
      <w:r w:rsidR="00300362" w:rsidRPr="005A13AE">
        <w:rPr>
          <w:rFonts w:ascii="Times New Roman" w:hAnsi="Times New Roman"/>
          <w:bCs/>
          <w:sz w:val="24"/>
          <w:szCs w:val="24"/>
        </w:rPr>
        <w:t>BG05M2OP001-3.018-0001 „Подкрепа за приобщаващо образование“,</w:t>
      </w:r>
      <w:r w:rsidR="00300362" w:rsidRPr="005A13AE">
        <w:rPr>
          <w:bCs/>
        </w:rPr>
        <w:t xml:space="preserve"> </w:t>
      </w:r>
      <w:r w:rsidR="00AC6EC7" w:rsidRPr="005A13AE">
        <w:rPr>
          <w:rFonts w:ascii="Times New Roman" w:hAnsi="Times New Roman"/>
          <w:bCs/>
          <w:sz w:val="24"/>
          <w:szCs w:val="24"/>
        </w:rPr>
        <w:t xml:space="preserve">BG05M2OP001-5.001 „Равен достъп до училищно образование в условията на кризи“ </w:t>
      </w:r>
      <w:r w:rsidR="001D1212" w:rsidRPr="005A13AE">
        <w:rPr>
          <w:rFonts w:ascii="Times New Roman" w:hAnsi="Times New Roman"/>
          <w:bCs/>
          <w:sz w:val="24"/>
          <w:szCs w:val="24"/>
        </w:rPr>
        <w:t xml:space="preserve">по ОПНОИР и </w:t>
      </w:r>
      <w:r w:rsidR="00300362" w:rsidRPr="005A13AE">
        <w:rPr>
          <w:rFonts w:ascii="Times New Roman" w:hAnsi="Times New Roman"/>
          <w:bCs/>
          <w:sz w:val="24"/>
          <w:szCs w:val="24"/>
        </w:rPr>
        <w:t xml:space="preserve">BG05SFPR001-1.001-0001 </w:t>
      </w:r>
      <w:r w:rsidR="001D1212" w:rsidRPr="005A13AE">
        <w:rPr>
          <w:rFonts w:ascii="Times New Roman" w:hAnsi="Times New Roman"/>
          <w:bCs/>
          <w:sz w:val="24"/>
          <w:szCs w:val="24"/>
        </w:rPr>
        <w:t xml:space="preserve">„Успех за теб“ по </w:t>
      </w:r>
      <w:proofErr w:type="spellStart"/>
      <w:r w:rsidR="001D1212" w:rsidRPr="005A13AE">
        <w:rPr>
          <w:rFonts w:ascii="Times New Roman" w:hAnsi="Times New Roman"/>
          <w:bCs/>
          <w:sz w:val="24"/>
          <w:szCs w:val="24"/>
        </w:rPr>
        <w:t>ПО</w:t>
      </w:r>
      <w:proofErr w:type="spellEnd"/>
      <w:r w:rsidR="00E46CA3" w:rsidRPr="005A13AE">
        <w:rPr>
          <w:rFonts w:ascii="Times New Roman" w:hAnsi="Times New Roman"/>
          <w:bCs/>
          <w:sz w:val="24"/>
          <w:szCs w:val="24"/>
        </w:rPr>
        <w:t xml:space="preserve">, </w:t>
      </w:r>
      <w:r w:rsidR="00500D1B" w:rsidRPr="005A13AE">
        <w:rPr>
          <w:rFonts w:ascii="Times New Roman" w:hAnsi="Times New Roman"/>
          <w:bCs/>
          <w:sz w:val="24"/>
          <w:szCs w:val="24"/>
        </w:rPr>
        <w:t xml:space="preserve">с национални </w:t>
      </w:r>
      <w:r w:rsidR="00300362" w:rsidRPr="005A13AE">
        <w:rPr>
          <w:rFonts w:ascii="Times New Roman" w:hAnsi="Times New Roman"/>
          <w:bCs/>
          <w:sz w:val="24"/>
          <w:szCs w:val="24"/>
        </w:rPr>
        <w:t xml:space="preserve">и други  </w:t>
      </w:r>
      <w:r w:rsidR="00500D1B" w:rsidRPr="005A13AE">
        <w:rPr>
          <w:rFonts w:ascii="Times New Roman" w:hAnsi="Times New Roman"/>
          <w:bCs/>
          <w:sz w:val="24"/>
          <w:szCs w:val="24"/>
        </w:rPr>
        <w:t>програми</w:t>
      </w:r>
      <w:r w:rsidR="00300362" w:rsidRPr="005A13AE">
        <w:rPr>
          <w:rFonts w:ascii="Times New Roman" w:hAnsi="Times New Roman"/>
          <w:bCs/>
          <w:sz w:val="24"/>
          <w:szCs w:val="24"/>
        </w:rPr>
        <w:t>,</w:t>
      </w:r>
      <w:r w:rsidR="00500D1B" w:rsidRPr="005A13AE">
        <w:rPr>
          <w:rFonts w:ascii="Times New Roman" w:hAnsi="Times New Roman"/>
          <w:bCs/>
          <w:sz w:val="24"/>
          <w:szCs w:val="24"/>
        </w:rPr>
        <w:t xml:space="preserve"> </w:t>
      </w:r>
      <w:r w:rsidR="00E46CA3" w:rsidRPr="005A13AE">
        <w:rPr>
          <w:rFonts w:ascii="Times New Roman" w:hAnsi="Times New Roman"/>
          <w:bCs/>
          <w:sz w:val="24"/>
          <w:szCs w:val="24"/>
        </w:rPr>
        <w:t>ще е по дейности</w:t>
      </w:r>
      <w:r w:rsidR="00500D1B" w:rsidRPr="005A13AE">
        <w:rPr>
          <w:rFonts w:ascii="Times New Roman" w:hAnsi="Times New Roman"/>
          <w:bCs/>
          <w:sz w:val="24"/>
          <w:szCs w:val="24"/>
        </w:rPr>
        <w:t xml:space="preserve">, вкл. </w:t>
      </w:r>
      <w:r w:rsidR="00E46CA3" w:rsidRPr="005A13AE">
        <w:rPr>
          <w:rFonts w:ascii="Times New Roman" w:hAnsi="Times New Roman"/>
          <w:bCs/>
          <w:sz w:val="24"/>
          <w:szCs w:val="24"/>
        </w:rPr>
        <w:t>теми на обучения</w:t>
      </w:r>
      <w:r w:rsidR="001D1212" w:rsidRPr="005A13AE">
        <w:rPr>
          <w:rFonts w:ascii="Times New Roman" w:hAnsi="Times New Roman"/>
          <w:bCs/>
          <w:sz w:val="24"/>
          <w:szCs w:val="24"/>
        </w:rPr>
        <w:t>,</w:t>
      </w:r>
      <w:r w:rsidR="00E46CA3" w:rsidRPr="005A13AE">
        <w:rPr>
          <w:rFonts w:ascii="Times New Roman" w:hAnsi="Times New Roman"/>
          <w:bCs/>
          <w:sz w:val="24"/>
          <w:szCs w:val="24"/>
        </w:rPr>
        <w:t xml:space="preserve"> по представители на целевите групи </w:t>
      </w:r>
      <w:r w:rsidR="00500D1B" w:rsidRPr="005A13AE">
        <w:rPr>
          <w:rFonts w:ascii="Times New Roman" w:hAnsi="Times New Roman"/>
          <w:bCs/>
          <w:sz w:val="24"/>
          <w:szCs w:val="24"/>
        </w:rPr>
        <w:t>и участници</w:t>
      </w:r>
      <w:r w:rsidR="001D1212" w:rsidRPr="005A13AE">
        <w:rPr>
          <w:rFonts w:ascii="Times New Roman" w:hAnsi="Times New Roman"/>
          <w:bCs/>
          <w:sz w:val="24"/>
          <w:szCs w:val="24"/>
        </w:rPr>
        <w:t xml:space="preserve"> и по образователни институции, когато е приложимо</w:t>
      </w:r>
      <w:r w:rsidR="00E46CA3" w:rsidRPr="005A13AE">
        <w:rPr>
          <w:rFonts w:ascii="Times New Roman" w:hAnsi="Times New Roman"/>
          <w:bCs/>
          <w:sz w:val="24"/>
          <w:szCs w:val="24"/>
        </w:rPr>
        <w:t>.</w:t>
      </w:r>
    </w:p>
    <w:p w14:paraId="13F7BF00" w14:textId="77777777" w:rsidR="00E72248" w:rsidRPr="005A13AE" w:rsidRDefault="00E72248" w:rsidP="00E9086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Cs/>
          <w:sz w:val="24"/>
          <w:szCs w:val="24"/>
          <w:lang w:val="en-US"/>
        </w:rPr>
      </w:pPr>
      <w:r w:rsidRPr="005A13AE">
        <w:rPr>
          <w:rFonts w:ascii="Times New Roman" w:hAnsi="Times New Roman"/>
          <w:bCs/>
          <w:sz w:val="24"/>
          <w:szCs w:val="24"/>
        </w:rPr>
        <w:t>Управляващият орган има правото в процеса на оценка да отстрани недопустими дейности, както и дейности, които са свързани с недопустими разходи.</w:t>
      </w:r>
    </w:p>
    <w:p w14:paraId="6666288B" w14:textId="43328759" w:rsidR="007A5ED3" w:rsidRPr="005A13AE" w:rsidRDefault="007A5ED3" w:rsidP="00504A3F">
      <w:pPr>
        <w:pStyle w:val="Heading1"/>
        <w:rPr>
          <w:rFonts w:ascii="Times New Roman" w:eastAsiaTheme="majorEastAsia" w:hAnsi="Times New Roman"/>
          <w:b/>
          <w:sz w:val="24"/>
          <w:szCs w:val="24"/>
        </w:rPr>
      </w:pPr>
      <w:bookmarkStart w:id="49" w:name="_Toc109373454"/>
      <w:r w:rsidRPr="005A13AE">
        <w:rPr>
          <w:rFonts w:ascii="Times New Roman" w:eastAsiaTheme="majorEastAsia" w:hAnsi="Times New Roman"/>
          <w:b/>
          <w:color w:val="auto"/>
          <w:sz w:val="24"/>
          <w:szCs w:val="24"/>
        </w:rPr>
        <w:t>14. Категории разходи, допустими за финансиране</w:t>
      </w:r>
      <w:r w:rsidRPr="005A13AE">
        <w:rPr>
          <w:rFonts w:ascii="Times New Roman Bold" w:eastAsiaTheme="majorEastAsia" w:hAnsi="Times New Roman Bold"/>
          <w:b/>
          <w:color w:val="auto"/>
          <w:sz w:val="24"/>
          <w:szCs w:val="24"/>
          <w:vertAlign w:val="superscript"/>
        </w:rPr>
        <w:footnoteReference w:id="44"/>
      </w:r>
      <w:bookmarkEnd w:id="49"/>
    </w:p>
    <w:p w14:paraId="72F50F58" w14:textId="77777777" w:rsidR="00D012A7" w:rsidRPr="005A13AE" w:rsidRDefault="00D22E49" w:rsidP="00E55E9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Times New Roman" w:hAnsi="Times New Roman"/>
          <w:sz w:val="24"/>
          <w:szCs w:val="24"/>
        </w:rPr>
      </w:pPr>
      <w:r w:rsidRPr="005A13AE">
        <w:rPr>
          <w:rFonts w:ascii="Times New Roman" w:eastAsia="Times New Roman" w:hAnsi="Times New Roman"/>
          <w:sz w:val="24"/>
          <w:szCs w:val="24"/>
        </w:rPr>
        <w:t>При предоставяне на безвъзмездна финансова помощ по настоящата процедура ще бъдат взети под внимание само „допустимите разходи”</w:t>
      </w:r>
      <w:r w:rsidR="00D653F5" w:rsidRPr="005A13AE">
        <w:rPr>
          <w:rFonts w:ascii="Times New Roman" w:eastAsia="Times New Roman" w:hAnsi="Times New Roman"/>
          <w:sz w:val="24"/>
          <w:szCs w:val="24"/>
        </w:rPr>
        <w:t xml:space="preserve"> съгласно изискванията на Глава пета „Финансово управление и контрол“ от ЗУСЕ</w:t>
      </w:r>
      <w:r w:rsidR="001F1FF0" w:rsidRPr="005A13AE">
        <w:rPr>
          <w:rFonts w:ascii="Times New Roman" w:eastAsia="Times New Roman" w:hAnsi="Times New Roman"/>
          <w:sz w:val="24"/>
          <w:szCs w:val="24"/>
        </w:rPr>
        <w:t>ФСУ</w:t>
      </w:r>
      <w:r w:rsidR="00D653F5" w:rsidRPr="005A13AE">
        <w:rPr>
          <w:rFonts w:ascii="Times New Roman" w:eastAsia="Times New Roman" w:hAnsi="Times New Roman"/>
          <w:sz w:val="24"/>
          <w:szCs w:val="24"/>
        </w:rPr>
        <w:t xml:space="preserve"> и действащите подзаконови нормативни актове на Министерския съвет, които не противоречат на Закона, разпоредбите на Регламент №</w:t>
      </w:r>
      <w:r w:rsidR="001F1FF0" w:rsidRPr="005A13AE">
        <w:rPr>
          <w:rFonts w:ascii="Times New Roman" w:eastAsia="Times New Roman" w:hAnsi="Times New Roman"/>
          <w:sz w:val="24"/>
          <w:szCs w:val="24"/>
        </w:rPr>
        <w:t>2021</w:t>
      </w:r>
      <w:r w:rsidR="00D653F5" w:rsidRPr="005A13AE">
        <w:rPr>
          <w:rFonts w:ascii="Times New Roman" w:eastAsia="Times New Roman" w:hAnsi="Times New Roman"/>
          <w:sz w:val="24"/>
          <w:szCs w:val="24"/>
        </w:rPr>
        <w:t>/</w:t>
      </w:r>
      <w:r w:rsidR="001F1FF0" w:rsidRPr="005A13AE">
        <w:rPr>
          <w:rFonts w:ascii="Times New Roman" w:eastAsia="Times New Roman" w:hAnsi="Times New Roman"/>
          <w:sz w:val="24"/>
          <w:szCs w:val="24"/>
        </w:rPr>
        <w:t>1060</w:t>
      </w:r>
      <w:r w:rsidR="00D653F5" w:rsidRPr="005A13AE">
        <w:rPr>
          <w:rFonts w:ascii="Times New Roman" w:eastAsia="Times New Roman" w:hAnsi="Times New Roman"/>
          <w:sz w:val="24"/>
          <w:szCs w:val="24"/>
        </w:rPr>
        <w:t>, Регламент №</w:t>
      </w:r>
      <w:r w:rsidR="001F1FF0" w:rsidRPr="005A13AE">
        <w:rPr>
          <w:rFonts w:ascii="Times New Roman" w:eastAsia="Times New Roman" w:hAnsi="Times New Roman"/>
          <w:sz w:val="24"/>
          <w:szCs w:val="24"/>
        </w:rPr>
        <w:t>2021</w:t>
      </w:r>
      <w:r w:rsidR="00D653F5" w:rsidRPr="005A13AE">
        <w:rPr>
          <w:rFonts w:ascii="Times New Roman" w:eastAsia="Times New Roman" w:hAnsi="Times New Roman"/>
          <w:sz w:val="24"/>
          <w:szCs w:val="24"/>
        </w:rPr>
        <w:t>/</w:t>
      </w:r>
      <w:r w:rsidR="001F1FF0" w:rsidRPr="005A13AE">
        <w:rPr>
          <w:rFonts w:ascii="Times New Roman" w:eastAsia="Times New Roman" w:hAnsi="Times New Roman"/>
          <w:sz w:val="24"/>
          <w:szCs w:val="24"/>
        </w:rPr>
        <w:t>1057</w:t>
      </w:r>
      <w:r w:rsidR="00D653F5" w:rsidRPr="005A13AE">
        <w:rPr>
          <w:rFonts w:ascii="Times New Roman" w:eastAsia="Times New Roman" w:hAnsi="Times New Roman"/>
          <w:sz w:val="24"/>
          <w:szCs w:val="24"/>
        </w:rPr>
        <w:t>, Регламент №2018/1046 и приложимото национално законодателство за финансовата рамка 20</w:t>
      </w:r>
      <w:r w:rsidR="001F1FF0" w:rsidRPr="005A13AE">
        <w:rPr>
          <w:rFonts w:ascii="Times New Roman" w:eastAsia="Times New Roman" w:hAnsi="Times New Roman"/>
          <w:sz w:val="24"/>
          <w:szCs w:val="24"/>
        </w:rPr>
        <w:t>21</w:t>
      </w:r>
      <w:r w:rsidR="00D653F5" w:rsidRPr="005A13AE">
        <w:rPr>
          <w:rFonts w:ascii="Times New Roman" w:eastAsia="Times New Roman" w:hAnsi="Times New Roman"/>
          <w:sz w:val="24"/>
          <w:szCs w:val="24"/>
        </w:rPr>
        <w:t xml:space="preserve"> – 202</w:t>
      </w:r>
      <w:r w:rsidR="001F1FF0" w:rsidRPr="005A13AE">
        <w:rPr>
          <w:rFonts w:ascii="Times New Roman" w:eastAsia="Times New Roman" w:hAnsi="Times New Roman"/>
          <w:sz w:val="24"/>
          <w:szCs w:val="24"/>
        </w:rPr>
        <w:t>7</w:t>
      </w:r>
      <w:r w:rsidR="00D653F5" w:rsidRPr="005A13AE">
        <w:rPr>
          <w:rFonts w:ascii="Times New Roman" w:eastAsia="Times New Roman" w:hAnsi="Times New Roman"/>
          <w:sz w:val="24"/>
          <w:szCs w:val="24"/>
        </w:rPr>
        <w:t xml:space="preserve"> г. и </w:t>
      </w:r>
      <w:r w:rsidRPr="005A13AE">
        <w:rPr>
          <w:rFonts w:ascii="Times New Roman" w:eastAsia="Times New Roman" w:hAnsi="Times New Roman"/>
          <w:sz w:val="24"/>
          <w:szCs w:val="24"/>
        </w:rPr>
        <w:t xml:space="preserve">детайлно описани по-долу. </w:t>
      </w:r>
    </w:p>
    <w:p w14:paraId="782E52A8" w14:textId="309B3A24" w:rsidR="00D22E49" w:rsidRPr="005A13AE" w:rsidRDefault="00EE7BF3" w:rsidP="00E55E9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Times New Roman" w:hAnsi="Times New Roman"/>
          <w:sz w:val="24"/>
          <w:szCs w:val="24"/>
        </w:rPr>
      </w:pPr>
      <w:r w:rsidRPr="005A13AE">
        <w:rPr>
          <w:rFonts w:ascii="Times New Roman" w:hAnsi="Times New Roman"/>
          <w:sz w:val="24"/>
          <w:szCs w:val="24"/>
        </w:rPr>
        <w:t>Бюджетът (</w:t>
      </w:r>
      <w:r w:rsidR="003A2BD1" w:rsidRPr="005A13AE">
        <w:rPr>
          <w:rFonts w:ascii="Times New Roman" w:hAnsi="Times New Roman"/>
          <w:sz w:val="24"/>
          <w:szCs w:val="24"/>
        </w:rPr>
        <w:t>секция</w:t>
      </w:r>
      <w:r w:rsidRPr="005A13AE">
        <w:rPr>
          <w:rFonts w:ascii="Times New Roman" w:hAnsi="Times New Roman"/>
          <w:sz w:val="24"/>
          <w:szCs w:val="24"/>
        </w:rPr>
        <w:t xml:space="preserve"> </w:t>
      </w:r>
      <w:r w:rsidR="005946AC" w:rsidRPr="005A13AE">
        <w:rPr>
          <w:rFonts w:ascii="Times New Roman" w:hAnsi="Times New Roman"/>
          <w:sz w:val="24"/>
          <w:szCs w:val="24"/>
        </w:rPr>
        <w:t>6</w:t>
      </w:r>
      <w:r w:rsidRPr="005A13AE">
        <w:rPr>
          <w:rFonts w:ascii="Times New Roman" w:hAnsi="Times New Roman"/>
          <w:sz w:val="24"/>
          <w:szCs w:val="24"/>
        </w:rPr>
        <w:t xml:space="preserve"> от Ф</w:t>
      </w:r>
      <w:r w:rsidR="00D22E49" w:rsidRPr="005A13AE">
        <w:rPr>
          <w:rFonts w:ascii="Times New Roman" w:hAnsi="Times New Roman"/>
          <w:sz w:val="24"/>
          <w:szCs w:val="24"/>
        </w:rPr>
        <w:t xml:space="preserve">ормуляра за кандидатстване) представлява както предварителна оценка на очакваните разходи, така и максимален размер на допустимите разходи и трябва точно да отговаря на стойността, посочена в проекта. Стойността на допустимите разходи трябва да се основава на европейското и българското законодателство, да се базира на нормативно определени размери или на реални пазарни цени и да е в съответствие с предвижданите за финансиране дейности.    </w:t>
      </w:r>
    </w:p>
    <w:p w14:paraId="2425E208" w14:textId="0A80A452" w:rsidR="00D22E49" w:rsidRPr="005A13AE" w:rsidRDefault="00D22E49" w:rsidP="00E55E9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Times New Roman" w:hAnsi="Times New Roman"/>
          <w:b/>
          <w:bCs/>
          <w:sz w:val="24"/>
          <w:szCs w:val="24"/>
        </w:rPr>
      </w:pPr>
      <w:r w:rsidRPr="005A13AE">
        <w:rPr>
          <w:rFonts w:ascii="Times New Roman" w:eastAsia="Times New Roman" w:hAnsi="Times New Roman"/>
          <w:sz w:val="24"/>
          <w:szCs w:val="24"/>
        </w:rPr>
        <w:t xml:space="preserve">По време на оценката на проектното предложение е възможно да бъдат установени обстоятелства, които да налагат </w:t>
      </w:r>
      <w:r w:rsidR="008A1FD8" w:rsidRPr="005A13AE">
        <w:rPr>
          <w:rFonts w:ascii="Times New Roman" w:eastAsia="Times New Roman" w:hAnsi="Times New Roman"/>
          <w:sz w:val="24"/>
          <w:szCs w:val="24"/>
        </w:rPr>
        <w:t xml:space="preserve">корекции </w:t>
      </w:r>
      <w:r w:rsidRPr="005A13AE">
        <w:rPr>
          <w:rFonts w:ascii="Times New Roman" w:eastAsia="Times New Roman" w:hAnsi="Times New Roman"/>
          <w:sz w:val="24"/>
          <w:szCs w:val="24"/>
        </w:rPr>
        <w:t xml:space="preserve">в бюджета. </w:t>
      </w:r>
      <w:r w:rsidR="00E06EA9" w:rsidRPr="005A13AE">
        <w:rPr>
          <w:rFonts w:ascii="Times New Roman" w:eastAsia="Times New Roman" w:hAnsi="Times New Roman"/>
          <w:sz w:val="24"/>
          <w:szCs w:val="24"/>
        </w:rPr>
        <w:t xml:space="preserve">Несъответствието между предвидените дейности и видовете заложени разходи, както и дублирането на разходи </w:t>
      </w:r>
      <w:r w:rsidRPr="005A13AE">
        <w:rPr>
          <w:rFonts w:ascii="Times New Roman" w:eastAsia="Times New Roman" w:hAnsi="Times New Roman"/>
          <w:sz w:val="24"/>
          <w:szCs w:val="24"/>
        </w:rPr>
        <w:t>могат да наложат и изискването на допълнителни разяснения и информация от страна на оценителната комисия о</w:t>
      </w:r>
      <w:r w:rsidR="003A2BD1" w:rsidRPr="005A13AE">
        <w:rPr>
          <w:rFonts w:ascii="Times New Roman" w:eastAsia="Times New Roman" w:hAnsi="Times New Roman"/>
          <w:sz w:val="24"/>
          <w:szCs w:val="24"/>
        </w:rPr>
        <w:t>т</w:t>
      </w:r>
      <w:r w:rsidRPr="005A13AE">
        <w:rPr>
          <w:rFonts w:ascii="Times New Roman" w:eastAsia="Times New Roman" w:hAnsi="Times New Roman"/>
          <w:sz w:val="24"/>
          <w:szCs w:val="24"/>
        </w:rPr>
        <w:t xml:space="preserve"> кандидата</w:t>
      </w:r>
      <w:r w:rsidR="00E06EA9" w:rsidRPr="005A13AE">
        <w:rPr>
          <w:rFonts w:ascii="Times New Roman" w:eastAsia="Times New Roman" w:hAnsi="Times New Roman"/>
          <w:sz w:val="24"/>
          <w:szCs w:val="24"/>
        </w:rPr>
        <w:t xml:space="preserve">. Освен тях, корекции на бюджета могат да се извършат и при наличие на недопустими дейности и/или разходи, неспазване на заложените в настоящите условия </w:t>
      </w:r>
      <w:r w:rsidR="00D432C9" w:rsidRPr="005A13AE">
        <w:rPr>
          <w:rFonts w:ascii="Times New Roman" w:eastAsia="Times New Roman" w:hAnsi="Times New Roman"/>
          <w:sz w:val="24"/>
          <w:szCs w:val="24"/>
        </w:rPr>
        <w:t xml:space="preserve">за кандидатстване </w:t>
      </w:r>
      <w:r w:rsidR="00E06EA9" w:rsidRPr="005A13AE">
        <w:rPr>
          <w:rFonts w:ascii="Times New Roman" w:eastAsia="Times New Roman" w:hAnsi="Times New Roman"/>
          <w:sz w:val="24"/>
          <w:szCs w:val="24"/>
        </w:rPr>
        <w:t>правила и</w:t>
      </w:r>
      <w:r w:rsidR="001A6836" w:rsidRPr="005A13AE">
        <w:rPr>
          <w:rFonts w:ascii="Times New Roman" w:eastAsia="Times New Roman" w:hAnsi="Times New Roman"/>
          <w:sz w:val="24"/>
          <w:szCs w:val="24"/>
        </w:rPr>
        <w:t>ли</w:t>
      </w:r>
      <w:r w:rsidR="00E41F49" w:rsidRPr="005A13AE">
        <w:t xml:space="preserve"> </w:t>
      </w:r>
      <w:r w:rsidR="00E41F49" w:rsidRPr="005A13AE">
        <w:rPr>
          <w:rFonts w:ascii="Times New Roman" w:eastAsia="Times New Roman" w:hAnsi="Times New Roman"/>
          <w:sz w:val="24"/>
          <w:szCs w:val="24"/>
        </w:rPr>
        <w:t>неспазване на определените от УО размери на единичните разходите за единица продукт по процедурата.</w:t>
      </w:r>
      <w:r w:rsidR="00BA44E2" w:rsidRPr="005A13AE">
        <w:rPr>
          <w:rFonts w:ascii="Times New Roman" w:eastAsia="Times New Roman" w:hAnsi="Times New Roman"/>
          <w:sz w:val="24"/>
          <w:szCs w:val="24"/>
        </w:rPr>
        <w:t xml:space="preserve"> </w:t>
      </w:r>
      <w:r w:rsidR="00BA44E2" w:rsidRPr="005A13AE">
        <w:rPr>
          <w:rFonts w:ascii="Times New Roman" w:eastAsia="Times New Roman" w:hAnsi="Times New Roman"/>
          <w:b/>
          <w:bCs/>
          <w:sz w:val="24"/>
          <w:szCs w:val="24"/>
        </w:rPr>
        <w:t xml:space="preserve">За целта кандидатът задължително попълва и прилага Детайлна разбивка на разходите – Приложение </w:t>
      </w:r>
      <w:r w:rsidR="00BA44E2" w:rsidRPr="005A13AE">
        <w:rPr>
          <w:rFonts w:ascii="Times New Roman" w:eastAsia="Times New Roman" w:hAnsi="Times New Roman"/>
          <w:b/>
          <w:bCs/>
          <w:sz w:val="24"/>
          <w:szCs w:val="24"/>
          <w:lang w:val="en-US"/>
        </w:rPr>
        <w:t>XXII</w:t>
      </w:r>
      <w:r w:rsidR="00BA44E2" w:rsidRPr="005A13AE">
        <w:rPr>
          <w:rFonts w:ascii="Times New Roman" w:eastAsia="Times New Roman" w:hAnsi="Times New Roman"/>
          <w:b/>
          <w:bCs/>
          <w:sz w:val="24"/>
          <w:szCs w:val="24"/>
        </w:rPr>
        <w:t xml:space="preserve"> от Приложения за попълване  към Условията за кандидатстване.</w:t>
      </w:r>
    </w:p>
    <w:p w14:paraId="5C5D0F11" w14:textId="77777777" w:rsidR="0094160B" w:rsidRPr="005A13AE" w:rsidRDefault="0094160B" w:rsidP="00E55E9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Times New Roman" w:hAnsi="Times New Roman"/>
          <w:b/>
          <w:sz w:val="24"/>
          <w:szCs w:val="24"/>
        </w:rPr>
      </w:pPr>
    </w:p>
    <w:p w14:paraId="42195441" w14:textId="49C71D68" w:rsidR="00111A8B" w:rsidRPr="005A13AE" w:rsidRDefault="00111A8B" w:rsidP="00E55E9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Times New Roman" w:hAnsi="Times New Roman"/>
          <w:b/>
          <w:bCs/>
          <w:sz w:val="24"/>
          <w:szCs w:val="24"/>
          <w:lang w:val="en-US"/>
        </w:rPr>
      </w:pPr>
      <w:r w:rsidRPr="005A13AE">
        <w:rPr>
          <w:rFonts w:ascii="Times New Roman" w:eastAsia="Times New Roman" w:hAnsi="Times New Roman"/>
          <w:b/>
          <w:bCs/>
          <w:sz w:val="24"/>
          <w:szCs w:val="24"/>
        </w:rPr>
        <w:t>14.1. Условия за допустимост на разходите</w:t>
      </w:r>
    </w:p>
    <w:p w14:paraId="25294664" w14:textId="4F3512A6" w:rsidR="00D22E49" w:rsidRPr="005A13AE" w:rsidRDefault="00D22E49" w:rsidP="00E55E9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Times New Roman" w:hAnsi="Times New Roman"/>
          <w:sz w:val="24"/>
          <w:szCs w:val="24"/>
        </w:rPr>
      </w:pPr>
      <w:r w:rsidRPr="005A13AE">
        <w:rPr>
          <w:rFonts w:ascii="Times New Roman" w:eastAsia="Times New Roman" w:hAnsi="Times New Roman"/>
          <w:sz w:val="24"/>
          <w:szCs w:val="24"/>
        </w:rPr>
        <w:t>За да бъдат допустими разходите по настоящата процедура за предоставяне на безвъзмездна финансова помощ трябва да отговарят едновременно на следните условия:</w:t>
      </w:r>
    </w:p>
    <w:p w14:paraId="3B7E3555" w14:textId="77777777" w:rsidR="00D22E49" w:rsidRPr="005A13AE" w:rsidRDefault="00D22E49" w:rsidP="00E55E9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Times New Roman" w:hAnsi="Times New Roman"/>
          <w:sz w:val="24"/>
          <w:szCs w:val="24"/>
        </w:rPr>
      </w:pPr>
      <w:r w:rsidRPr="005A13AE">
        <w:rPr>
          <w:rFonts w:ascii="Times New Roman" w:eastAsia="Times New Roman" w:hAnsi="Times New Roman"/>
          <w:sz w:val="24"/>
          <w:szCs w:val="24"/>
        </w:rPr>
        <w:t>1) Да са необходими за изпълнението на проекта и да отговарят на принципите за добро финансово управление – икономичност, ефикасност и ефективност на вложените средства.</w:t>
      </w:r>
    </w:p>
    <w:p w14:paraId="73D0D0E6" w14:textId="1F97671A" w:rsidR="00D22E49" w:rsidRPr="005A13AE" w:rsidRDefault="00D22E49" w:rsidP="00E55E9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Times New Roman" w:hAnsi="Times New Roman"/>
          <w:sz w:val="24"/>
          <w:szCs w:val="24"/>
        </w:rPr>
      </w:pPr>
      <w:r w:rsidRPr="005A13AE">
        <w:rPr>
          <w:rFonts w:ascii="Times New Roman" w:eastAsia="Times New Roman" w:hAnsi="Times New Roman"/>
          <w:sz w:val="24"/>
          <w:szCs w:val="24"/>
        </w:rPr>
        <w:t>Съгласно чл.</w:t>
      </w:r>
      <w:r w:rsidR="006E331F" w:rsidRPr="005A13AE">
        <w:rPr>
          <w:rFonts w:ascii="Times New Roman" w:eastAsia="Times New Roman" w:hAnsi="Times New Roman"/>
          <w:sz w:val="24"/>
          <w:szCs w:val="24"/>
        </w:rPr>
        <w:t xml:space="preserve">33 на Регламент № 2018/1046 </w:t>
      </w:r>
      <w:r w:rsidRPr="005A13AE">
        <w:rPr>
          <w:rFonts w:ascii="Times New Roman" w:eastAsia="Times New Roman" w:hAnsi="Times New Roman"/>
          <w:sz w:val="24"/>
          <w:szCs w:val="24"/>
        </w:rPr>
        <w:t xml:space="preserve">на Европейския парламент и на Съвета от </w:t>
      </w:r>
      <w:r w:rsidR="006E331F" w:rsidRPr="005A13AE">
        <w:rPr>
          <w:rFonts w:ascii="Times New Roman" w:eastAsia="Times New Roman" w:hAnsi="Times New Roman"/>
          <w:sz w:val="24"/>
          <w:szCs w:val="24"/>
        </w:rPr>
        <w:t>18 юли 2018 г</w:t>
      </w:r>
      <w:r w:rsidR="007149AD" w:rsidRPr="005A13AE">
        <w:rPr>
          <w:rFonts w:ascii="Times New Roman" w:eastAsia="Times New Roman" w:hAnsi="Times New Roman"/>
          <w:sz w:val="24"/>
          <w:szCs w:val="24"/>
        </w:rPr>
        <w:t>одина</w:t>
      </w:r>
      <w:r w:rsidRPr="005A13AE">
        <w:rPr>
          <w:rFonts w:ascii="Times New Roman" w:eastAsia="Times New Roman" w:hAnsi="Times New Roman"/>
          <w:sz w:val="24"/>
          <w:szCs w:val="24"/>
        </w:rPr>
        <w:t>:</w:t>
      </w:r>
    </w:p>
    <w:p w14:paraId="2CEAEB49" w14:textId="77777777" w:rsidR="00D22E49" w:rsidRPr="005A13AE" w:rsidRDefault="00503DA5" w:rsidP="00E55E9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Times New Roman" w:hAnsi="Times New Roman"/>
          <w:sz w:val="24"/>
          <w:szCs w:val="24"/>
        </w:rPr>
      </w:pPr>
      <w:r w:rsidRPr="005A13AE">
        <w:rPr>
          <w:rFonts w:ascii="Times New Roman" w:eastAsia="Times New Roman" w:hAnsi="Times New Roman"/>
          <w:sz w:val="24"/>
          <w:szCs w:val="24"/>
        </w:rPr>
        <w:lastRenderedPageBreak/>
        <w:t>-</w:t>
      </w:r>
      <w:r w:rsidR="00D22E49" w:rsidRPr="005A13AE">
        <w:rPr>
          <w:rFonts w:ascii="Times New Roman" w:eastAsia="Times New Roman" w:hAnsi="Times New Roman"/>
          <w:sz w:val="24"/>
          <w:szCs w:val="24"/>
        </w:rPr>
        <w:t xml:space="preserve"> принципът на икономичност изисква ресурсите за осъществяване на дейностите да бъдат осигурени своевременно, в подходящо количество и качество и при най-добра цена;</w:t>
      </w:r>
    </w:p>
    <w:p w14:paraId="4B51205E" w14:textId="77777777" w:rsidR="00D22E49" w:rsidRPr="005A13AE" w:rsidRDefault="00503DA5" w:rsidP="00E55E9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Times New Roman" w:hAnsi="Times New Roman"/>
          <w:sz w:val="24"/>
          <w:szCs w:val="24"/>
        </w:rPr>
      </w:pPr>
      <w:r w:rsidRPr="005A13AE">
        <w:rPr>
          <w:rFonts w:ascii="Times New Roman" w:eastAsia="Times New Roman" w:hAnsi="Times New Roman"/>
          <w:sz w:val="24"/>
          <w:szCs w:val="24"/>
        </w:rPr>
        <w:t>-</w:t>
      </w:r>
      <w:r w:rsidR="00D22E49" w:rsidRPr="005A13AE">
        <w:rPr>
          <w:rFonts w:ascii="Times New Roman" w:eastAsia="Times New Roman" w:hAnsi="Times New Roman"/>
          <w:sz w:val="24"/>
          <w:szCs w:val="24"/>
        </w:rPr>
        <w:t xml:space="preserve"> принципът на ефикасност се отнася до най-доброто съотношение между използваните ресурси и постигнатите резултати;</w:t>
      </w:r>
    </w:p>
    <w:p w14:paraId="02538F9E" w14:textId="77777777" w:rsidR="00D22E49" w:rsidRPr="005A13AE" w:rsidRDefault="00503DA5" w:rsidP="00E55E90">
      <w:pPr>
        <w:pBdr>
          <w:top w:val="single" w:sz="4" w:space="1" w:color="auto"/>
          <w:left w:val="single" w:sz="4" w:space="4" w:color="auto"/>
          <w:bottom w:val="single" w:sz="4" w:space="1" w:color="auto"/>
          <w:right w:val="single" w:sz="4" w:space="4" w:color="auto"/>
        </w:pBdr>
        <w:spacing w:before="120" w:after="0" w:line="240" w:lineRule="auto"/>
        <w:jc w:val="both"/>
        <w:rPr>
          <w:rFonts w:eastAsia="Times New Roman"/>
          <w:sz w:val="24"/>
          <w:szCs w:val="24"/>
        </w:rPr>
      </w:pPr>
      <w:r w:rsidRPr="005A13AE">
        <w:rPr>
          <w:rFonts w:ascii="Times New Roman" w:eastAsia="Times New Roman" w:hAnsi="Times New Roman"/>
          <w:sz w:val="24"/>
          <w:szCs w:val="24"/>
        </w:rPr>
        <w:t>-</w:t>
      </w:r>
      <w:r w:rsidR="00D22E49" w:rsidRPr="005A13AE">
        <w:rPr>
          <w:rFonts w:ascii="Times New Roman" w:eastAsia="Times New Roman" w:hAnsi="Times New Roman"/>
          <w:sz w:val="24"/>
          <w:szCs w:val="24"/>
        </w:rPr>
        <w:t xml:space="preserve"> принципът на ефективност се отнася до осъществяването на набелязаните конкретни цели и постигането на планираните резултати.</w:t>
      </w:r>
    </w:p>
    <w:p w14:paraId="5AB94F3A" w14:textId="6E9720F4" w:rsidR="00D22E49" w:rsidRPr="005A13AE" w:rsidRDefault="00D22E49" w:rsidP="00E55E9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Times New Roman" w:hAnsi="Times New Roman"/>
          <w:sz w:val="24"/>
          <w:szCs w:val="24"/>
        </w:rPr>
      </w:pPr>
      <w:r w:rsidRPr="005A13AE">
        <w:rPr>
          <w:rFonts w:ascii="Times New Roman" w:eastAsia="Times New Roman" w:hAnsi="Times New Roman"/>
          <w:sz w:val="24"/>
          <w:szCs w:val="24"/>
        </w:rPr>
        <w:t xml:space="preserve">2) Да бъдат извършени след датата </w:t>
      </w:r>
      <w:r w:rsidR="00505A4B" w:rsidRPr="005A13AE">
        <w:rPr>
          <w:rFonts w:ascii="Times New Roman" w:eastAsia="Times New Roman" w:hAnsi="Times New Roman"/>
          <w:sz w:val="24"/>
          <w:szCs w:val="24"/>
        </w:rPr>
        <w:t xml:space="preserve">на представяне на Програма „Образование“ 2021-2027 на Комисията по реда на чл. 63 от Регламент (ЕС)№2021/1060, </w:t>
      </w:r>
      <w:r w:rsidR="0042374E" w:rsidRPr="005A13AE">
        <w:rPr>
          <w:rFonts w:ascii="Times New Roman" w:eastAsia="Times New Roman" w:hAnsi="Times New Roman"/>
          <w:sz w:val="24"/>
          <w:szCs w:val="24"/>
        </w:rPr>
        <w:t xml:space="preserve">в </w:t>
      </w:r>
      <w:r w:rsidRPr="005A13AE">
        <w:rPr>
          <w:rFonts w:ascii="Times New Roman" w:eastAsia="Times New Roman" w:hAnsi="Times New Roman"/>
          <w:sz w:val="24"/>
          <w:szCs w:val="24"/>
        </w:rPr>
        <w:t xml:space="preserve">срока за изпълнение на проекта и да са </w:t>
      </w:r>
      <w:r w:rsidR="00503DA5" w:rsidRPr="005A13AE">
        <w:rPr>
          <w:rFonts w:ascii="Times New Roman" w:eastAsia="Times New Roman" w:hAnsi="Times New Roman"/>
          <w:sz w:val="24"/>
          <w:szCs w:val="24"/>
        </w:rPr>
        <w:t xml:space="preserve">свързани с </w:t>
      </w:r>
      <w:r w:rsidRPr="005A13AE">
        <w:rPr>
          <w:rFonts w:ascii="Times New Roman" w:eastAsia="Times New Roman" w:hAnsi="Times New Roman"/>
          <w:sz w:val="24"/>
          <w:szCs w:val="24"/>
        </w:rPr>
        <w:t xml:space="preserve">дейности, </w:t>
      </w:r>
      <w:r w:rsidR="008D5CA0" w:rsidRPr="005A13AE">
        <w:rPr>
          <w:rFonts w:ascii="Times New Roman" w:eastAsia="Times New Roman" w:hAnsi="Times New Roman"/>
          <w:sz w:val="24"/>
          <w:szCs w:val="24"/>
        </w:rPr>
        <w:t>които не са физически завършени или изцяло осъществени преди подаването на формуляра за кандидатстване от бенефициента, независимо дали всички свързани плащания са извършени от него</w:t>
      </w:r>
      <w:r w:rsidR="00712C4A" w:rsidRPr="005A13AE">
        <w:rPr>
          <w:rFonts w:ascii="Times New Roman" w:eastAsia="Times New Roman" w:hAnsi="Times New Roman"/>
          <w:sz w:val="24"/>
          <w:szCs w:val="24"/>
          <w:lang w:val="en-US"/>
        </w:rPr>
        <w:t xml:space="preserve">, </w:t>
      </w:r>
      <w:proofErr w:type="spellStart"/>
      <w:r w:rsidR="00712C4A" w:rsidRPr="005A13AE">
        <w:rPr>
          <w:rFonts w:ascii="Times New Roman" w:eastAsia="Times New Roman" w:hAnsi="Times New Roman"/>
          <w:sz w:val="24"/>
          <w:szCs w:val="24"/>
          <w:lang w:val="en-US"/>
        </w:rPr>
        <w:t>освен</w:t>
      </w:r>
      <w:proofErr w:type="spellEnd"/>
      <w:r w:rsidR="00712C4A" w:rsidRPr="005A13AE">
        <w:rPr>
          <w:rFonts w:ascii="Times New Roman" w:eastAsia="Times New Roman" w:hAnsi="Times New Roman"/>
          <w:sz w:val="24"/>
          <w:szCs w:val="24"/>
          <w:lang w:val="en-US"/>
        </w:rPr>
        <w:t xml:space="preserve"> в </w:t>
      </w:r>
      <w:proofErr w:type="spellStart"/>
      <w:r w:rsidR="00712C4A" w:rsidRPr="005A13AE">
        <w:rPr>
          <w:rFonts w:ascii="Times New Roman" w:eastAsia="Times New Roman" w:hAnsi="Times New Roman"/>
          <w:sz w:val="24"/>
          <w:szCs w:val="24"/>
          <w:lang w:val="en-US"/>
        </w:rPr>
        <w:t>случаите</w:t>
      </w:r>
      <w:proofErr w:type="spellEnd"/>
      <w:r w:rsidR="00712C4A" w:rsidRPr="005A13AE">
        <w:rPr>
          <w:rFonts w:ascii="Times New Roman" w:eastAsia="Times New Roman" w:hAnsi="Times New Roman"/>
          <w:sz w:val="24"/>
          <w:szCs w:val="24"/>
          <w:lang w:val="en-US"/>
        </w:rPr>
        <w:t xml:space="preserve"> </w:t>
      </w:r>
      <w:proofErr w:type="spellStart"/>
      <w:r w:rsidR="00712C4A" w:rsidRPr="005A13AE">
        <w:rPr>
          <w:rFonts w:ascii="Times New Roman" w:eastAsia="Times New Roman" w:hAnsi="Times New Roman"/>
          <w:sz w:val="24"/>
          <w:szCs w:val="24"/>
          <w:lang w:val="en-US"/>
        </w:rPr>
        <w:t>на</w:t>
      </w:r>
      <w:proofErr w:type="spellEnd"/>
      <w:r w:rsidR="00712C4A" w:rsidRPr="005A13AE">
        <w:rPr>
          <w:rFonts w:ascii="Times New Roman" w:eastAsia="Times New Roman" w:hAnsi="Times New Roman"/>
          <w:sz w:val="24"/>
          <w:szCs w:val="24"/>
          <w:lang w:val="en-US"/>
        </w:rPr>
        <w:t xml:space="preserve"> </w:t>
      </w:r>
      <w:proofErr w:type="spellStart"/>
      <w:r w:rsidR="00712C4A" w:rsidRPr="005A13AE">
        <w:rPr>
          <w:rFonts w:ascii="Times New Roman" w:eastAsia="Times New Roman" w:hAnsi="Times New Roman"/>
          <w:sz w:val="24"/>
          <w:szCs w:val="24"/>
          <w:lang w:val="en-US"/>
        </w:rPr>
        <w:t>чл</w:t>
      </w:r>
      <w:proofErr w:type="spellEnd"/>
      <w:r w:rsidR="00712C4A" w:rsidRPr="005A13AE">
        <w:rPr>
          <w:rFonts w:ascii="Times New Roman" w:eastAsia="Times New Roman" w:hAnsi="Times New Roman"/>
          <w:sz w:val="24"/>
          <w:szCs w:val="24"/>
          <w:lang w:val="en-US"/>
        </w:rPr>
        <w:t xml:space="preserve">. 59а </w:t>
      </w:r>
      <w:proofErr w:type="spellStart"/>
      <w:r w:rsidR="00712C4A" w:rsidRPr="005A13AE">
        <w:rPr>
          <w:rFonts w:ascii="Times New Roman" w:eastAsia="Times New Roman" w:hAnsi="Times New Roman"/>
          <w:sz w:val="24"/>
          <w:szCs w:val="24"/>
          <w:lang w:val="en-US"/>
        </w:rPr>
        <w:t>от</w:t>
      </w:r>
      <w:proofErr w:type="spellEnd"/>
      <w:r w:rsidR="00712C4A" w:rsidRPr="005A13AE">
        <w:rPr>
          <w:rFonts w:ascii="Times New Roman" w:eastAsia="Times New Roman" w:hAnsi="Times New Roman"/>
          <w:sz w:val="24"/>
          <w:szCs w:val="24"/>
          <w:lang w:val="en-US"/>
        </w:rPr>
        <w:t xml:space="preserve"> ЗУСЕФСУ</w:t>
      </w:r>
      <w:r w:rsidRPr="005A13AE">
        <w:rPr>
          <w:rFonts w:ascii="Times New Roman" w:eastAsia="Times New Roman" w:hAnsi="Times New Roman"/>
          <w:sz w:val="24"/>
          <w:szCs w:val="24"/>
        </w:rPr>
        <w:t xml:space="preserve">; </w:t>
      </w:r>
    </w:p>
    <w:p w14:paraId="12215212" w14:textId="1DDF6B57" w:rsidR="00D22E49" w:rsidRPr="005A13AE" w:rsidRDefault="00D22E49" w:rsidP="00E55E9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Times New Roman" w:hAnsi="Times New Roman"/>
          <w:sz w:val="24"/>
          <w:szCs w:val="24"/>
        </w:rPr>
      </w:pPr>
      <w:r w:rsidRPr="005A13AE">
        <w:rPr>
          <w:rFonts w:ascii="Times New Roman" w:eastAsia="Times New Roman" w:hAnsi="Times New Roman"/>
          <w:sz w:val="24"/>
          <w:szCs w:val="24"/>
        </w:rPr>
        <w:t xml:space="preserve">3) Да са в съответствие с категориите разходи, включени в </w:t>
      </w:r>
      <w:r w:rsidR="00A25276" w:rsidRPr="005A13AE">
        <w:rPr>
          <w:rFonts w:ascii="Times New Roman" w:eastAsia="Times New Roman" w:hAnsi="Times New Roman"/>
          <w:sz w:val="24"/>
          <w:szCs w:val="24"/>
        </w:rPr>
        <w:t>Условията за кандидатстване и условията за изпълнение по настоящата процедура,</w:t>
      </w:r>
      <w:r w:rsidRPr="005A13AE">
        <w:rPr>
          <w:rFonts w:ascii="Times New Roman" w:eastAsia="Times New Roman" w:hAnsi="Times New Roman"/>
          <w:sz w:val="24"/>
          <w:szCs w:val="24"/>
        </w:rPr>
        <w:t xml:space="preserve"> както и в съответствие с одобреното проектно предложение и изискванията на настоящите условия за кандидатстване (чл. 57, ал. 1, т. 2 от ЗУСЕФ</w:t>
      </w:r>
      <w:r w:rsidR="0042374E" w:rsidRPr="005A13AE">
        <w:rPr>
          <w:rFonts w:ascii="Times New Roman" w:eastAsia="Times New Roman" w:hAnsi="Times New Roman"/>
          <w:sz w:val="24"/>
          <w:szCs w:val="24"/>
        </w:rPr>
        <w:t>СУ</w:t>
      </w:r>
      <w:r w:rsidRPr="005A13AE">
        <w:rPr>
          <w:rFonts w:ascii="Times New Roman" w:eastAsia="Times New Roman" w:hAnsi="Times New Roman"/>
          <w:sz w:val="24"/>
          <w:szCs w:val="24"/>
        </w:rPr>
        <w:t>);</w:t>
      </w:r>
    </w:p>
    <w:p w14:paraId="23563988" w14:textId="79755F16" w:rsidR="00D22E49" w:rsidRPr="005A13AE" w:rsidRDefault="00D22E49" w:rsidP="00E55E9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Times New Roman" w:hAnsi="Times New Roman"/>
          <w:sz w:val="24"/>
          <w:szCs w:val="24"/>
        </w:rPr>
      </w:pPr>
      <w:r w:rsidRPr="005A13AE">
        <w:rPr>
          <w:rFonts w:ascii="Times New Roman" w:eastAsia="Times New Roman" w:hAnsi="Times New Roman"/>
          <w:sz w:val="24"/>
          <w:szCs w:val="24"/>
        </w:rPr>
        <w:t xml:space="preserve">4) За направените разходи да е налична адекватна одитна следа съгласно минималните изисквания на </w:t>
      </w:r>
      <w:r w:rsidR="00A25276" w:rsidRPr="005A13AE">
        <w:rPr>
          <w:rFonts w:ascii="Times New Roman" w:eastAsia="Times New Roman" w:hAnsi="Times New Roman"/>
          <w:sz w:val="24"/>
          <w:szCs w:val="24"/>
        </w:rPr>
        <w:t>Приложение XIII от Регламент (ЕС) 2021/1060</w:t>
      </w:r>
      <w:r w:rsidRPr="005A13AE">
        <w:rPr>
          <w:rFonts w:ascii="Times New Roman" w:eastAsia="Times New Roman" w:hAnsi="Times New Roman"/>
          <w:sz w:val="24"/>
          <w:szCs w:val="24"/>
        </w:rPr>
        <w:t xml:space="preserve">, включително да са спазени разпоредбите за </w:t>
      </w:r>
      <w:r w:rsidR="0042374E" w:rsidRPr="005A13AE">
        <w:rPr>
          <w:rFonts w:ascii="Times New Roman" w:eastAsia="Times New Roman" w:hAnsi="Times New Roman"/>
          <w:sz w:val="24"/>
          <w:szCs w:val="24"/>
        </w:rPr>
        <w:t xml:space="preserve">съхраняване </w:t>
      </w:r>
      <w:r w:rsidRPr="005A13AE">
        <w:rPr>
          <w:rFonts w:ascii="Times New Roman" w:eastAsia="Times New Roman" w:hAnsi="Times New Roman"/>
          <w:sz w:val="24"/>
          <w:szCs w:val="24"/>
        </w:rPr>
        <w:t xml:space="preserve">на документите по чл. </w:t>
      </w:r>
      <w:r w:rsidR="0042374E" w:rsidRPr="005A13AE">
        <w:rPr>
          <w:rFonts w:ascii="Times New Roman" w:eastAsia="Times New Roman" w:hAnsi="Times New Roman"/>
          <w:sz w:val="24"/>
          <w:szCs w:val="24"/>
        </w:rPr>
        <w:t xml:space="preserve">82 </w:t>
      </w:r>
      <w:r w:rsidRPr="005A13AE">
        <w:rPr>
          <w:rFonts w:ascii="Times New Roman" w:eastAsia="Times New Roman" w:hAnsi="Times New Roman"/>
          <w:sz w:val="24"/>
          <w:szCs w:val="24"/>
        </w:rPr>
        <w:t xml:space="preserve">от Регламент (ЕС) № </w:t>
      </w:r>
      <w:r w:rsidR="0042374E" w:rsidRPr="005A13AE">
        <w:rPr>
          <w:rFonts w:ascii="Times New Roman" w:eastAsia="Times New Roman" w:hAnsi="Times New Roman"/>
          <w:sz w:val="24"/>
          <w:szCs w:val="24"/>
        </w:rPr>
        <w:t>2021/1060</w:t>
      </w:r>
      <w:r w:rsidR="00955F59" w:rsidRPr="005A13AE">
        <w:rPr>
          <w:rFonts w:ascii="Times New Roman" w:eastAsia="Times New Roman" w:hAnsi="Times New Roman"/>
          <w:sz w:val="24"/>
          <w:szCs w:val="24"/>
        </w:rPr>
        <w:t xml:space="preserve"> </w:t>
      </w:r>
      <w:r w:rsidR="00F92554" w:rsidRPr="005A13AE">
        <w:rPr>
          <w:rFonts w:ascii="Times New Roman" w:eastAsia="Times New Roman" w:hAnsi="Times New Roman"/>
          <w:sz w:val="24"/>
          <w:szCs w:val="24"/>
        </w:rPr>
        <w:t>(</w:t>
      </w:r>
      <w:r w:rsidR="00955F59" w:rsidRPr="005A13AE">
        <w:rPr>
          <w:rFonts w:ascii="Times New Roman" w:eastAsia="Times New Roman" w:hAnsi="Times New Roman"/>
          <w:sz w:val="24"/>
          <w:szCs w:val="24"/>
        </w:rPr>
        <w:t>чл. 57, ал. 1, т. 7 от ЗУСЕФСУ</w:t>
      </w:r>
      <w:r w:rsidR="00F92554" w:rsidRPr="005A13AE">
        <w:rPr>
          <w:rFonts w:ascii="Times New Roman" w:eastAsia="Times New Roman" w:hAnsi="Times New Roman"/>
          <w:sz w:val="24"/>
          <w:szCs w:val="24"/>
        </w:rPr>
        <w:t>)</w:t>
      </w:r>
      <w:r w:rsidRPr="005A13AE">
        <w:rPr>
          <w:rFonts w:ascii="Times New Roman" w:eastAsia="Times New Roman" w:hAnsi="Times New Roman"/>
          <w:sz w:val="24"/>
          <w:szCs w:val="24"/>
        </w:rPr>
        <w:t>;</w:t>
      </w:r>
    </w:p>
    <w:p w14:paraId="3DE9EAB3" w14:textId="042C8F78" w:rsidR="00D22E49" w:rsidRPr="005A13AE" w:rsidRDefault="00D22E49" w:rsidP="00E55E9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Times New Roman" w:hAnsi="Times New Roman"/>
          <w:sz w:val="24"/>
          <w:szCs w:val="24"/>
        </w:rPr>
      </w:pPr>
      <w:r w:rsidRPr="005A13AE">
        <w:rPr>
          <w:rFonts w:ascii="Times New Roman" w:eastAsia="Times New Roman" w:hAnsi="Times New Roman"/>
          <w:sz w:val="24"/>
          <w:szCs w:val="24"/>
        </w:rPr>
        <w:t>5) Да са действително платени (т.е. да е платена цялата стойност на представените фактури или други първични счетоводни документи, включително стойността на ДДС), не по-късно от датата на подаване на междинното/окончателното искане за плащане  от страна на бенефициента</w:t>
      </w:r>
      <w:r w:rsidR="00AD491B" w:rsidRPr="005A13AE">
        <w:rPr>
          <w:rFonts w:ascii="Times New Roman" w:eastAsia="Times New Roman" w:hAnsi="Times New Roman"/>
          <w:sz w:val="24"/>
          <w:szCs w:val="24"/>
        </w:rPr>
        <w:t>. В случаите по чл. 55, ал. 1, т. 2 и 3 от ЗУСЕФ</w:t>
      </w:r>
      <w:r w:rsidR="0042374E" w:rsidRPr="005A13AE">
        <w:rPr>
          <w:rFonts w:ascii="Times New Roman" w:eastAsia="Times New Roman" w:hAnsi="Times New Roman"/>
          <w:sz w:val="24"/>
          <w:szCs w:val="24"/>
        </w:rPr>
        <w:t>СУ</w:t>
      </w:r>
      <w:r w:rsidR="00AD491B" w:rsidRPr="005A13AE">
        <w:rPr>
          <w:rFonts w:ascii="Times New Roman" w:eastAsia="Times New Roman" w:hAnsi="Times New Roman"/>
          <w:sz w:val="24"/>
          <w:szCs w:val="24"/>
        </w:rPr>
        <w:t xml:space="preserve"> (прилагане на формите </w:t>
      </w:r>
      <w:r w:rsidR="00554484" w:rsidRPr="005A13AE">
        <w:rPr>
          <w:rFonts w:ascii="Times New Roman" w:eastAsia="Times New Roman" w:hAnsi="Times New Roman"/>
          <w:sz w:val="24"/>
          <w:szCs w:val="24"/>
        </w:rPr>
        <w:t>по чл.</w:t>
      </w:r>
      <w:r w:rsidR="00F92554" w:rsidRPr="005A13AE">
        <w:rPr>
          <w:rFonts w:ascii="Times New Roman" w:eastAsia="Times New Roman" w:hAnsi="Times New Roman"/>
          <w:sz w:val="24"/>
          <w:szCs w:val="24"/>
        </w:rPr>
        <w:t xml:space="preserve"> </w:t>
      </w:r>
      <w:r w:rsidR="00554484" w:rsidRPr="005A13AE">
        <w:rPr>
          <w:rFonts w:ascii="Times New Roman" w:eastAsia="Times New Roman" w:hAnsi="Times New Roman"/>
          <w:sz w:val="24"/>
          <w:szCs w:val="24"/>
        </w:rPr>
        <w:t>53, §</w:t>
      </w:r>
      <w:r w:rsidR="00F92554" w:rsidRPr="005A13AE">
        <w:rPr>
          <w:rFonts w:ascii="Times New Roman" w:eastAsia="Times New Roman" w:hAnsi="Times New Roman"/>
          <w:sz w:val="24"/>
          <w:szCs w:val="24"/>
        </w:rPr>
        <w:t xml:space="preserve"> </w:t>
      </w:r>
      <w:r w:rsidR="00554484" w:rsidRPr="005A13AE">
        <w:rPr>
          <w:rFonts w:ascii="Times New Roman" w:eastAsia="Times New Roman" w:hAnsi="Times New Roman"/>
          <w:sz w:val="24"/>
          <w:szCs w:val="24"/>
        </w:rPr>
        <w:t>1</w:t>
      </w:r>
      <w:r w:rsidR="0038333B" w:rsidRPr="005A13AE">
        <w:rPr>
          <w:rFonts w:ascii="Times New Roman" w:eastAsia="Times New Roman" w:hAnsi="Times New Roman"/>
          <w:sz w:val="24"/>
          <w:szCs w:val="24"/>
        </w:rPr>
        <w:t xml:space="preserve"> буква б) и буква в)</w:t>
      </w:r>
      <w:r w:rsidR="00554484" w:rsidRPr="005A13AE">
        <w:rPr>
          <w:rFonts w:ascii="Times New Roman" w:eastAsia="Times New Roman" w:hAnsi="Times New Roman"/>
          <w:sz w:val="24"/>
          <w:szCs w:val="24"/>
        </w:rPr>
        <w:t xml:space="preserve"> от Регламент (ЕС) №</w:t>
      </w:r>
      <w:r w:rsidR="00A25276" w:rsidRPr="005A13AE">
        <w:rPr>
          <w:rFonts w:ascii="Times New Roman" w:eastAsia="Times New Roman" w:hAnsi="Times New Roman"/>
          <w:sz w:val="24"/>
          <w:szCs w:val="24"/>
        </w:rPr>
        <w:t xml:space="preserve"> </w:t>
      </w:r>
      <w:r w:rsidR="00554484" w:rsidRPr="005A13AE">
        <w:rPr>
          <w:rFonts w:ascii="Times New Roman" w:eastAsia="Times New Roman" w:hAnsi="Times New Roman"/>
          <w:sz w:val="24"/>
          <w:szCs w:val="24"/>
        </w:rPr>
        <w:t>2021/1060</w:t>
      </w:r>
      <w:r w:rsidR="00AD491B" w:rsidRPr="005A13AE">
        <w:rPr>
          <w:rFonts w:ascii="Times New Roman" w:eastAsia="Times New Roman" w:hAnsi="Times New Roman"/>
          <w:sz w:val="24"/>
          <w:szCs w:val="24"/>
        </w:rPr>
        <w:t>)</w:t>
      </w:r>
      <w:r w:rsidR="009E3750" w:rsidRPr="005A13AE">
        <w:rPr>
          <w:rFonts w:ascii="Times New Roman" w:eastAsia="Times New Roman" w:hAnsi="Times New Roman"/>
          <w:sz w:val="24"/>
          <w:szCs w:val="24"/>
        </w:rPr>
        <w:t>,</w:t>
      </w:r>
      <w:r w:rsidR="00AD491B" w:rsidRPr="005A13AE">
        <w:rPr>
          <w:rFonts w:ascii="Times New Roman" w:eastAsia="Times New Roman" w:hAnsi="Times New Roman"/>
          <w:sz w:val="24"/>
          <w:szCs w:val="24"/>
        </w:rPr>
        <w:t xml:space="preserve"> разходите са допустими, ако действията, представляващи основание за възстановяването им, са извършени в срока за допустимост</w:t>
      </w:r>
      <w:r w:rsidR="0042374E" w:rsidRPr="005A13AE">
        <w:t xml:space="preserve"> </w:t>
      </w:r>
      <w:r w:rsidR="0038333B" w:rsidRPr="005A13AE">
        <w:rPr>
          <w:rFonts w:ascii="Times New Roman" w:hAnsi="Times New Roman"/>
          <w:sz w:val="24"/>
          <w:szCs w:val="24"/>
        </w:rPr>
        <w:t>по</w:t>
      </w:r>
      <w:r w:rsidR="0038333B" w:rsidRPr="005A13AE">
        <w:t xml:space="preserve"> </w:t>
      </w:r>
      <w:r w:rsidR="0042374E" w:rsidRPr="005A13AE">
        <w:rPr>
          <w:rFonts w:ascii="Times New Roman" w:eastAsia="Times New Roman" w:hAnsi="Times New Roman"/>
          <w:sz w:val="24"/>
          <w:szCs w:val="24"/>
        </w:rPr>
        <w:t>чл. 63, т. 2 от Регламент (ЕС) 2021/1060</w:t>
      </w:r>
      <w:r w:rsidRPr="005A13AE">
        <w:rPr>
          <w:rFonts w:ascii="Times New Roman" w:eastAsia="Times New Roman" w:hAnsi="Times New Roman"/>
          <w:sz w:val="24"/>
          <w:szCs w:val="24"/>
        </w:rPr>
        <w:t>;</w:t>
      </w:r>
    </w:p>
    <w:p w14:paraId="07476738" w14:textId="3C88B27B" w:rsidR="00CB2CD3" w:rsidRPr="005A13AE" w:rsidRDefault="00503DA5" w:rsidP="00E55E9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Times New Roman" w:hAnsi="Times New Roman"/>
          <w:sz w:val="24"/>
          <w:szCs w:val="24"/>
        </w:rPr>
      </w:pPr>
      <w:r w:rsidRPr="005A13AE">
        <w:rPr>
          <w:rFonts w:ascii="Times New Roman" w:eastAsia="Times New Roman" w:hAnsi="Times New Roman"/>
          <w:sz w:val="24"/>
          <w:szCs w:val="24"/>
        </w:rPr>
        <w:t xml:space="preserve">6) </w:t>
      </w:r>
      <w:r w:rsidR="00CB2CD3" w:rsidRPr="005A13AE">
        <w:rPr>
          <w:rFonts w:ascii="Times New Roman" w:eastAsia="Times New Roman" w:hAnsi="Times New Roman"/>
          <w:sz w:val="24"/>
          <w:szCs w:val="24"/>
        </w:rPr>
        <w:t>Да не надхвърлят праговете за съответната категория разходи, посочени в раздел 14.2 от настоящите Условия за кандидатстване и в одобрения проект (чл. 57, ал. 1, т. 3 от ЗУСЕФСУ);</w:t>
      </w:r>
    </w:p>
    <w:p w14:paraId="51DDBC21" w14:textId="70D50EDB" w:rsidR="00D22E49" w:rsidRPr="005A13AE" w:rsidRDefault="00CB2CD3" w:rsidP="00E55E9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Times New Roman" w:hAnsi="Times New Roman"/>
          <w:sz w:val="24"/>
          <w:szCs w:val="24"/>
        </w:rPr>
      </w:pPr>
      <w:r w:rsidRPr="005A13AE">
        <w:rPr>
          <w:rFonts w:ascii="Times New Roman" w:eastAsia="Times New Roman" w:hAnsi="Times New Roman"/>
          <w:sz w:val="24"/>
          <w:szCs w:val="24"/>
        </w:rPr>
        <w:t xml:space="preserve">7)  </w:t>
      </w:r>
      <w:r w:rsidR="00955F59" w:rsidRPr="005A13AE">
        <w:rPr>
          <w:rFonts w:ascii="Times New Roman" w:eastAsia="Times New Roman" w:hAnsi="Times New Roman"/>
          <w:sz w:val="24"/>
          <w:szCs w:val="24"/>
        </w:rPr>
        <w:t>Да се отнасят за реално доставени продукти, извършени услуги, строителни и монтажни работи и положен труд</w:t>
      </w:r>
      <w:r w:rsidR="00955F59" w:rsidRPr="005A13AE" w:rsidDel="00955F59">
        <w:rPr>
          <w:rFonts w:ascii="Times New Roman" w:eastAsia="Times New Roman" w:hAnsi="Times New Roman"/>
          <w:sz w:val="24"/>
          <w:szCs w:val="24"/>
        </w:rPr>
        <w:t xml:space="preserve"> </w:t>
      </w:r>
      <w:r w:rsidR="00D22E49" w:rsidRPr="005A13AE">
        <w:rPr>
          <w:rFonts w:ascii="Times New Roman" w:eastAsia="Times New Roman" w:hAnsi="Times New Roman"/>
          <w:sz w:val="24"/>
          <w:szCs w:val="24"/>
        </w:rPr>
        <w:t xml:space="preserve">(чл. 57, ал. 1, т. </w:t>
      </w:r>
      <w:r w:rsidR="00E93627" w:rsidRPr="005A13AE">
        <w:rPr>
          <w:rFonts w:ascii="Times New Roman" w:eastAsia="Times New Roman" w:hAnsi="Times New Roman"/>
          <w:sz w:val="24"/>
          <w:szCs w:val="24"/>
        </w:rPr>
        <w:t xml:space="preserve">4 </w:t>
      </w:r>
      <w:r w:rsidR="00D22E49" w:rsidRPr="005A13AE">
        <w:rPr>
          <w:rFonts w:ascii="Times New Roman" w:eastAsia="Times New Roman" w:hAnsi="Times New Roman"/>
          <w:sz w:val="24"/>
          <w:szCs w:val="24"/>
        </w:rPr>
        <w:t>от ЗУСЕФ</w:t>
      </w:r>
      <w:r w:rsidR="00564010" w:rsidRPr="005A13AE">
        <w:rPr>
          <w:rFonts w:ascii="Times New Roman" w:eastAsia="Times New Roman" w:hAnsi="Times New Roman"/>
          <w:sz w:val="24"/>
          <w:szCs w:val="24"/>
        </w:rPr>
        <w:t>СУ</w:t>
      </w:r>
      <w:r w:rsidR="00D22E49" w:rsidRPr="005A13AE">
        <w:rPr>
          <w:rFonts w:ascii="Times New Roman" w:eastAsia="Times New Roman" w:hAnsi="Times New Roman"/>
          <w:sz w:val="24"/>
          <w:szCs w:val="24"/>
        </w:rPr>
        <w:t>);</w:t>
      </w:r>
    </w:p>
    <w:p w14:paraId="4287156E" w14:textId="6333E1E3" w:rsidR="00D22E49" w:rsidRPr="005A13AE" w:rsidRDefault="00CB2CD3" w:rsidP="00E55E9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Times New Roman" w:hAnsi="Times New Roman"/>
          <w:sz w:val="24"/>
          <w:szCs w:val="24"/>
        </w:rPr>
      </w:pPr>
      <w:r w:rsidRPr="005A13AE">
        <w:rPr>
          <w:rFonts w:ascii="Times New Roman" w:eastAsia="Times New Roman" w:hAnsi="Times New Roman"/>
          <w:sz w:val="24"/>
          <w:szCs w:val="24"/>
        </w:rPr>
        <w:t>8</w:t>
      </w:r>
      <w:r w:rsidR="00D22E49" w:rsidRPr="005A13AE">
        <w:rPr>
          <w:rFonts w:ascii="Times New Roman" w:eastAsia="Times New Roman" w:hAnsi="Times New Roman"/>
          <w:sz w:val="24"/>
          <w:szCs w:val="24"/>
        </w:rPr>
        <w:t xml:space="preserve">) Да са извършени законосъобразно съгласно приложимото право на Европейския съюз и българското законодателство (чл. 57, ал. 1, т. </w:t>
      </w:r>
      <w:r w:rsidR="00E93627" w:rsidRPr="005A13AE">
        <w:rPr>
          <w:rFonts w:ascii="Times New Roman" w:eastAsia="Times New Roman" w:hAnsi="Times New Roman"/>
          <w:sz w:val="24"/>
          <w:szCs w:val="24"/>
        </w:rPr>
        <w:t xml:space="preserve">5 </w:t>
      </w:r>
      <w:r w:rsidR="00D22E49" w:rsidRPr="005A13AE">
        <w:rPr>
          <w:rFonts w:ascii="Times New Roman" w:eastAsia="Times New Roman" w:hAnsi="Times New Roman"/>
          <w:sz w:val="24"/>
          <w:szCs w:val="24"/>
        </w:rPr>
        <w:t>от ЗУСЕФ</w:t>
      </w:r>
      <w:r w:rsidR="00564010" w:rsidRPr="005A13AE">
        <w:rPr>
          <w:rFonts w:ascii="Times New Roman" w:eastAsia="Times New Roman" w:hAnsi="Times New Roman"/>
          <w:sz w:val="24"/>
          <w:szCs w:val="24"/>
        </w:rPr>
        <w:t>СУ</w:t>
      </w:r>
      <w:r w:rsidR="00D22E49" w:rsidRPr="005A13AE">
        <w:rPr>
          <w:rFonts w:ascii="Times New Roman" w:eastAsia="Times New Roman" w:hAnsi="Times New Roman"/>
          <w:sz w:val="24"/>
          <w:szCs w:val="24"/>
        </w:rPr>
        <w:t>).</w:t>
      </w:r>
    </w:p>
    <w:p w14:paraId="534DF5D3" w14:textId="011443A8" w:rsidR="00D22E49" w:rsidRPr="005A13AE" w:rsidRDefault="00CB2CD3" w:rsidP="00E55E9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Times New Roman" w:hAnsi="Times New Roman"/>
          <w:sz w:val="24"/>
          <w:szCs w:val="24"/>
        </w:rPr>
      </w:pPr>
      <w:r w:rsidRPr="005A13AE">
        <w:rPr>
          <w:rFonts w:ascii="Times New Roman" w:eastAsia="Times New Roman" w:hAnsi="Times New Roman"/>
          <w:sz w:val="24"/>
          <w:szCs w:val="24"/>
        </w:rPr>
        <w:t>9</w:t>
      </w:r>
      <w:r w:rsidR="00D22E49" w:rsidRPr="005A13AE">
        <w:rPr>
          <w:rFonts w:ascii="Times New Roman" w:eastAsia="Times New Roman" w:hAnsi="Times New Roman"/>
          <w:sz w:val="24"/>
          <w:szCs w:val="24"/>
        </w:rPr>
        <w:t xml:space="preserve">) Да са отразени в счетоводната документация на бенефициента чрез отделни счетоводни аналитични сметки или в отделна счетоводна система (чл. 57, ал. 1, т. </w:t>
      </w:r>
      <w:r w:rsidR="00E93627" w:rsidRPr="005A13AE">
        <w:rPr>
          <w:rFonts w:ascii="Times New Roman" w:eastAsia="Times New Roman" w:hAnsi="Times New Roman"/>
          <w:sz w:val="24"/>
          <w:szCs w:val="24"/>
        </w:rPr>
        <w:t>6</w:t>
      </w:r>
      <w:r w:rsidR="00D22E49" w:rsidRPr="005A13AE">
        <w:rPr>
          <w:rFonts w:ascii="Times New Roman" w:eastAsia="Times New Roman" w:hAnsi="Times New Roman"/>
          <w:sz w:val="24"/>
          <w:szCs w:val="24"/>
        </w:rPr>
        <w:t xml:space="preserve"> от ЗУСЕФ</w:t>
      </w:r>
      <w:r w:rsidR="00564010" w:rsidRPr="005A13AE">
        <w:rPr>
          <w:rFonts w:ascii="Times New Roman" w:eastAsia="Times New Roman" w:hAnsi="Times New Roman"/>
          <w:sz w:val="24"/>
          <w:szCs w:val="24"/>
        </w:rPr>
        <w:t>СУ</w:t>
      </w:r>
      <w:r w:rsidR="00D22E49" w:rsidRPr="005A13AE">
        <w:rPr>
          <w:rFonts w:ascii="Times New Roman" w:eastAsia="Times New Roman" w:hAnsi="Times New Roman"/>
          <w:sz w:val="24"/>
          <w:szCs w:val="24"/>
        </w:rPr>
        <w:t>);</w:t>
      </w:r>
    </w:p>
    <w:p w14:paraId="70DC89D3" w14:textId="586DAD10" w:rsidR="00D22E49" w:rsidRPr="005A13AE" w:rsidRDefault="00CB2CD3" w:rsidP="00E55E9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Times New Roman" w:hAnsi="Times New Roman"/>
          <w:sz w:val="24"/>
          <w:szCs w:val="24"/>
        </w:rPr>
      </w:pPr>
      <w:r w:rsidRPr="005A13AE">
        <w:rPr>
          <w:rFonts w:ascii="Times New Roman" w:eastAsia="Times New Roman" w:hAnsi="Times New Roman"/>
          <w:sz w:val="24"/>
          <w:szCs w:val="24"/>
        </w:rPr>
        <w:t>10</w:t>
      </w:r>
      <w:r w:rsidR="00D22E49" w:rsidRPr="005A13AE">
        <w:rPr>
          <w:rFonts w:ascii="Times New Roman" w:eastAsia="Times New Roman" w:hAnsi="Times New Roman"/>
          <w:sz w:val="24"/>
          <w:szCs w:val="24"/>
        </w:rPr>
        <w:t xml:space="preserve">) Да могат да се установят и проверят, да бъдат подкрепени от оригинални </w:t>
      </w:r>
      <w:proofErr w:type="spellStart"/>
      <w:r w:rsidR="00D22E49" w:rsidRPr="005A13AE">
        <w:rPr>
          <w:rFonts w:ascii="Times New Roman" w:eastAsia="Times New Roman" w:hAnsi="Times New Roman"/>
          <w:sz w:val="24"/>
          <w:szCs w:val="24"/>
        </w:rPr>
        <w:t>разходооправдателни</w:t>
      </w:r>
      <w:proofErr w:type="spellEnd"/>
      <w:r w:rsidR="00D22E49" w:rsidRPr="005A13AE">
        <w:rPr>
          <w:rFonts w:ascii="Times New Roman" w:eastAsia="Times New Roman" w:hAnsi="Times New Roman"/>
          <w:sz w:val="24"/>
          <w:szCs w:val="24"/>
        </w:rPr>
        <w:t xml:space="preserve"> документи</w:t>
      </w:r>
      <w:r w:rsidR="00AD491B" w:rsidRPr="005A13AE">
        <w:rPr>
          <w:rFonts w:ascii="Times New Roman" w:eastAsia="Times New Roman" w:hAnsi="Times New Roman"/>
          <w:sz w:val="24"/>
          <w:szCs w:val="24"/>
        </w:rPr>
        <w:t xml:space="preserve"> (освен в случаите на опростено отчитане на разходи чрез формите по чл. 55, ал. 1, т. 2-4 от ЗУСЕФ</w:t>
      </w:r>
      <w:r w:rsidR="00564010" w:rsidRPr="005A13AE">
        <w:rPr>
          <w:rFonts w:ascii="Times New Roman" w:eastAsia="Times New Roman" w:hAnsi="Times New Roman"/>
          <w:sz w:val="24"/>
          <w:szCs w:val="24"/>
        </w:rPr>
        <w:t>СУ</w:t>
      </w:r>
      <w:r w:rsidR="00AD491B" w:rsidRPr="005A13AE">
        <w:rPr>
          <w:rFonts w:ascii="Times New Roman" w:eastAsia="Times New Roman" w:hAnsi="Times New Roman"/>
          <w:sz w:val="24"/>
          <w:szCs w:val="24"/>
        </w:rPr>
        <w:t>)</w:t>
      </w:r>
      <w:r w:rsidR="00D22E49" w:rsidRPr="005A13AE">
        <w:rPr>
          <w:rFonts w:ascii="Times New Roman" w:eastAsia="Times New Roman" w:hAnsi="Times New Roman"/>
          <w:sz w:val="24"/>
          <w:szCs w:val="24"/>
        </w:rPr>
        <w:t>;</w:t>
      </w:r>
    </w:p>
    <w:p w14:paraId="57A04C40" w14:textId="0295125D" w:rsidR="00D22E49" w:rsidRPr="005A13AE" w:rsidRDefault="00CB2CD3" w:rsidP="00E55E9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Times New Roman" w:hAnsi="Times New Roman"/>
          <w:sz w:val="24"/>
          <w:szCs w:val="24"/>
        </w:rPr>
      </w:pPr>
      <w:r w:rsidRPr="005A13AE">
        <w:rPr>
          <w:rFonts w:ascii="Times New Roman" w:eastAsia="Times New Roman" w:hAnsi="Times New Roman"/>
          <w:sz w:val="24"/>
          <w:szCs w:val="24"/>
        </w:rPr>
        <w:t>11</w:t>
      </w:r>
      <w:r w:rsidR="00D22E49" w:rsidRPr="005A13AE">
        <w:rPr>
          <w:rFonts w:ascii="Times New Roman" w:eastAsia="Times New Roman" w:hAnsi="Times New Roman"/>
          <w:sz w:val="24"/>
          <w:szCs w:val="24"/>
        </w:rPr>
        <w:t xml:space="preserve">) </w:t>
      </w:r>
      <w:r w:rsidR="00955F59" w:rsidRPr="005A13AE">
        <w:rPr>
          <w:rFonts w:ascii="Times New Roman" w:eastAsia="Times New Roman" w:hAnsi="Times New Roman"/>
          <w:sz w:val="24"/>
          <w:szCs w:val="24"/>
        </w:rPr>
        <w:t xml:space="preserve">Да са извършени от допустим по настоящата процедура бенефициент и да са за дейности, съответстващи на предвидените в одобрения проект </w:t>
      </w:r>
      <w:r w:rsidR="00D22E49" w:rsidRPr="005A13AE">
        <w:rPr>
          <w:rFonts w:ascii="Times New Roman" w:eastAsia="Times New Roman" w:hAnsi="Times New Roman"/>
          <w:sz w:val="24"/>
          <w:szCs w:val="24"/>
        </w:rPr>
        <w:t>(чл. 57, ал. 1, т. 1 от ЗУСЕФ</w:t>
      </w:r>
      <w:r w:rsidR="00564010" w:rsidRPr="005A13AE">
        <w:rPr>
          <w:rFonts w:ascii="Times New Roman" w:eastAsia="Times New Roman" w:hAnsi="Times New Roman"/>
          <w:sz w:val="24"/>
          <w:szCs w:val="24"/>
        </w:rPr>
        <w:t>СУ</w:t>
      </w:r>
      <w:r w:rsidR="00D22E49" w:rsidRPr="005A13AE">
        <w:rPr>
          <w:rFonts w:ascii="Times New Roman" w:eastAsia="Times New Roman" w:hAnsi="Times New Roman"/>
          <w:sz w:val="24"/>
          <w:szCs w:val="24"/>
        </w:rPr>
        <w:t>);</w:t>
      </w:r>
    </w:p>
    <w:p w14:paraId="3B9A22F8" w14:textId="2BEE1B34" w:rsidR="00E55E90" w:rsidRPr="005A13AE" w:rsidRDefault="00CB2CD3" w:rsidP="00E55E9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Times New Roman" w:hAnsi="Times New Roman"/>
          <w:sz w:val="24"/>
          <w:szCs w:val="24"/>
        </w:rPr>
      </w:pPr>
      <w:r w:rsidRPr="005A13AE">
        <w:rPr>
          <w:rFonts w:ascii="Times New Roman" w:eastAsia="Times New Roman" w:hAnsi="Times New Roman"/>
          <w:sz w:val="24"/>
          <w:szCs w:val="24"/>
        </w:rPr>
        <w:t>12</w:t>
      </w:r>
      <w:r w:rsidR="00D22E49" w:rsidRPr="005A13AE">
        <w:rPr>
          <w:rFonts w:ascii="Times New Roman" w:eastAsia="Times New Roman" w:hAnsi="Times New Roman"/>
          <w:sz w:val="24"/>
          <w:szCs w:val="24"/>
        </w:rPr>
        <w:t xml:space="preserve">) </w:t>
      </w:r>
      <w:r w:rsidR="00E55E90" w:rsidRPr="005A13AE">
        <w:rPr>
          <w:rFonts w:ascii="Times New Roman" w:eastAsia="Times New Roman" w:hAnsi="Times New Roman"/>
          <w:sz w:val="24"/>
          <w:szCs w:val="24"/>
        </w:rPr>
        <w:t>Да са за услуги</w:t>
      </w:r>
      <w:r w:rsidR="00564010" w:rsidRPr="005A13AE">
        <w:rPr>
          <w:rFonts w:ascii="Times New Roman" w:eastAsia="Times New Roman" w:hAnsi="Times New Roman"/>
          <w:sz w:val="24"/>
          <w:szCs w:val="24"/>
        </w:rPr>
        <w:t xml:space="preserve"> и/или доставки</w:t>
      </w:r>
      <w:r w:rsidR="00E55E90" w:rsidRPr="005A13AE">
        <w:rPr>
          <w:rFonts w:ascii="Times New Roman" w:eastAsia="Times New Roman" w:hAnsi="Times New Roman"/>
          <w:sz w:val="24"/>
          <w:szCs w:val="24"/>
        </w:rPr>
        <w:t>, за които изборът на изпълнител е извършен в съответствие с действащото национално законодателство</w:t>
      </w:r>
      <w:r w:rsidR="00017585" w:rsidRPr="005A13AE">
        <w:rPr>
          <w:rFonts w:ascii="Times New Roman" w:eastAsia="Times New Roman" w:hAnsi="Times New Roman"/>
          <w:sz w:val="24"/>
          <w:szCs w:val="24"/>
        </w:rPr>
        <w:t xml:space="preserve"> и правото на Европейския съюз</w:t>
      </w:r>
      <w:r w:rsidR="00E55E90" w:rsidRPr="005A13AE">
        <w:rPr>
          <w:rFonts w:ascii="Times New Roman" w:eastAsia="Times New Roman" w:hAnsi="Times New Roman"/>
          <w:sz w:val="24"/>
          <w:szCs w:val="24"/>
        </w:rPr>
        <w:t>;</w:t>
      </w:r>
    </w:p>
    <w:p w14:paraId="233C5744" w14:textId="7AEAD8B4" w:rsidR="00D22E49" w:rsidRPr="005A13AE" w:rsidRDefault="00CB2CD3" w:rsidP="00E55E9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Times New Roman" w:hAnsi="Times New Roman"/>
          <w:sz w:val="24"/>
          <w:szCs w:val="24"/>
        </w:rPr>
      </w:pPr>
      <w:r w:rsidRPr="005A13AE">
        <w:rPr>
          <w:rFonts w:ascii="Times New Roman" w:eastAsia="Times New Roman" w:hAnsi="Times New Roman"/>
          <w:sz w:val="24"/>
          <w:szCs w:val="24"/>
        </w:rPr>
        <w:t>13</w:t>
      </w:r>
      <w:r w:rsidR="00A42DD5" w:rsidRPr="005A13AE">
        <w:rPr>
          <w:rFonts w:ascii="Times New Roman" w:eastAsia="Times New Roman" w:hAnsi="Times New Roman"/>
          <w:sz w:val="24"/>
          <w:szCs w:val="24"/>
        </w:rPr>
        <w:t xml:space="preserve">) </w:t>
      </w:r>
      <w:r w:rsidR="00D22E49" w:rsidRPr="005A13AE">
        <w:rPr>
          <w:rFonts w:ascii="Times New Roman" w:eastAsia="Times New Roman" w:hAnsi="Times New Roman"/>
          <w:sz w:val="24"/>
          <w:szCs w:val="24"/>
        </w:rPr>
        <w:t>Да са съобразени с приложимите правила в областта на държавните помощи (</w:t>
      </w:r>
      <w:r w:rsidR="00503DA5" w:rsidRPr="005A13AE">
        <w:rPr>
          <w:rFonts w:ascii="Times New Roman" w:eastAsia="Times New Roman" w:hAnsi="Times New Roman"/>
          <w:sz w:val="24"/>
          <w:szCs w:val="24"/>
        </w:rPr>
        <w:t xml:space="preserve">чл. 57, ал. 1, т. </w:t>
      </w:r>
      <w:r w:rsidR="00955F59" w:rsidRPr="005A13AE">
        <w:rPr>
          <w:rFonts w:ascii="Times New Roman" w:eastAsia="Times New Roman" w:hAnsi="Times New Roman"/>
          <w:sz w:val="24"/>
          <w:szCs w:val="24"/>
        </w:rPr>
        <w:t xml:space="preserve">8 </w:t>
      </w:r>
      <w:r w:rsidR="00503DA5" w:rsidRPr="005A13AE">
        <w:rPr>
          <w:rFonts w:ascii="Times New Roman" w:eastAsia="Times New Roman" w:hAnsi="Times New Roman"/>
          <w:sz w:val="24"/>
          <w:szCs w:val="24"/>
        </w:rPr>
        <w:t>от ЗУСЕФ</w:t>
      </w:r>
      <w:r w:rsidR="00DC7112" w:rsidRPr="005A13AE">
        <w:rPr>
          <w:rFonts w:ascii="Times New Roman" w:eastAsia="Times New Roman" w:hAnsi="Times New Roman"/>
          <w:sz w:val="24"/>
          <w:szCs w:val="24"/>
        </w:rPr>
        <w:t>СУ</w:t>
      </w:r>
      <w:r w:rsidR="007149AD" w:rsidRPr="005A13AE">
        <w:rPr>
          <w:rFonts w:ascii="Times New Roman" w:eastAsia="Times New Roman" w:hAnsi="Times New Roman"/>
          <w:sz w:val="24"/>
          <w:szCs w:val="24"/>
        </w:rPr>
        <w:t>)</w:t>
      </w:r>
      <w:r w:rsidR="0032256C" w:rsidRPr="005A13AE">
        <w:rPr>
          <w:rFonts w:ascii="Times New Roman" w:eastAsia="Times New Roman" w:hAnsi="Times New Roman"/>
          <w:sz w:val="24"/>
          <w:szCs w:val="24"/>
        </w:rPr>
        <w:t>, когато е приложимо;</w:t>
      </w:r>
    </w:p>
    <w:p w14:paraId="5CEC9701" w14:textId="0EAEA7AA" w:rsidR="006C6EF9" w:rsidRPr="005A13AE" w:rsidRDefault="00CB2CD3" w:rsidP="00E55E9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Times New Roman" w:hAnsi="Times New Roman"/>
          <w:sz w:val="24"/>
          <w:szCs w:val="24"/>
        </w:rPr>
      </w:pPr>
      <w:r w:rsidRPr="005A13AE">
        <w:rPr>
          <w:rFonts w:ascii="Times New Roman" w:eastAsia="Times New Roman" w:hAnsi="Times New Roman"/>
          <w:sz w:val="24"/>
          <w:szCs w:val="24"/>
        </w:rPr>
        <w:lastRenderedPageBreak/>
        <w:t>14</w:t>
      </w:r>
      <w:r w:rsidR="00D22E49" w:rsidRPr="005A13AE">
        <w:rPr>
          <w:rFonts w:ascii="Times New Roman" w:eastAsia="Times New Roman" w:hAnsi="Times New Roman"/>
          <w:sz w:val="24"/>
          <w:szCs w:val="24"/>
        </w:rPr>
        <w:t xml:space="preserve">) Да </w:t>
      </w:r>
      <w:r w:rsidR="00D22E49" w:rsidRPr="005A13AE">
        <w:rPr>
          <w:rFonts w:ascii="Times New Roman" w:eastAsia="Times New Roman" w:hAnsi="Times New Roman"/>
          <w:b/>
          <w:sz w:val="24"/>
          <w:szCs w:val="24"/>
        </w:rPr>
        <w:t>не</w:t>
      </w:r>
      <w:r w:rsidR="00D22E49" w:rsidRPr="005A13AE">
        <w:rPr>
          <w:rFonts w:ascii="Times New Roman" w:eastAsia="Times New Roman" w:hAnsi="Times New Roman"/>
          <w:sz w:val="24"/>
          <w:szCs w:val="24"/>
        </w:rPr>
        <w:t xml:space="preserve"> са финансирани по друг проект, програма или друга финансова схема, финансирана от публични средства на националния или европейския бюджети. </w:t>
      </w:r>
    </w:p>
    <w:p w14:paraId="7B69F041" w14:textId="2F669CAA" w:rsidR="00E56A02" w:rsidRPr="005A13AE" w:rsidRDefault="00E56A02" w:rsidP="00E55E90">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Times New Roman" w:hAnsi="Times New Roman"/>
          <w:sz w:val="24"/>
          <w:szCs w:val="24"/>
        </w:rPr>
      </w:pPr>
      <w:r w:rsidRPr="005A13AE">
        <w:rPr>
          <w:rFonts w:ascii="Times New Roman" w:eastAsia="Times New Roman" w:hAnsi="Times New Roman"/>
          <w:sz w:val="24"/>
          <w:szCs w:val="24"/>
        </w:rPr>
        <w:t>Бюджетът (</w:t>
      </w:r>
      <w:r w:rsidR="003A2BD1" w:rsidRPr="005A13AE">
        <w:rPr>
          <w:rFonts w:ascii="Times New Roman" w:eastAsia="Times New Roman" w:hAnsi="Times New Roman"/>
          <w:sz w:val="24"/>
          <w:szCs w:val="24"/>
        </w:rPr>
        <w:t>секция</w:t>
      </w:r>
      <w:r w:rsidRPr="005A13AE">
        <w:rPr>
          <w:rFonts w:ascii="Times New Roman" w:eastAsia="Times New Roman" w:hAnsi="Times New Roman"/>
          <w:sz w:val="24"/>
          <w:szCs w:val="24"/>
        </w:rPr>
        <w:t xml:space="preserve"> </w:t>
      </w:r>
      <w:r w:rsidR="005946AC" w:rsidRPr="005A13AE">
        <w:rPr>
          <w:rFonts w:ascii="Times New Roman" w:eastAsia="Times New Roman" w:hAnsi="Times New Roman"/>
          <w:sz w:val="24"/>
          <w:szCs w:val="24"/>
        </w:rPr>
        <w:t>6</w:t>
      </w:r>
      <w:r w:rsidRPr="005A13AE">
        <w:rPr>
          <w:rFonts w:ascii="Times New Roman" w:eastAsia="Times New Roman" w:hAnsi="Times New Roman"/>
          <w:sz w:val="24"/>
          <w:szCs w:val="24"/>
        </w:rPr>
        <w:t xml:space="preserve"> от Ф</w:t>
      </w:r>
      <w:r w:rsidR="00D22E49" w:rsidRPr="005A13AE">
        <w:rPr>
          <w:rFonts w:ascii="Times New Roman" w:eastAsia="Times New Roman" w:hAnsi="Times New Roman"/>
          <w:sz w:val="24"/>
          <w:szCs w:val="24"/>
        </w:rPr>
        <w:t xml:space="preserve">ормуляра за кандидатстване) трябва да отразява допустимите разходи, които са свързани с изпълнението на проекта. </w:t>
      </w:r>
      <w:r w:rsidR="00503DA5" w:rsidRPr="005A13AE">
        <w:rPr>
          <w:rFonts w:ascii="Times New Roman" w:eastAsia="Times New Roman" w:hAnsi="Times New Roman"/>
          <w:b/>
          <w:sz w:val="24"/>
          <w:szCs w:val="24"/>
        </w:rPr>
        <w:t xml:space="preserve">Разход, който не е обоснован в </w:t>
      </w:r>
      <w:r w:rsidR="003A2BD1" w:rsidRPr="005A13AE">
        <w:rPr>
          <w:rFonts w:ascii="Times New Roman" w:eastAsia="Times New Roman" w:hAnsi="Times New Roman"/>
          <w:b/>
          <w:sz w:val="24"/>
          <w:szCs w:val="24"/>
        </w:rPr>
        <w:t>секция</w:t>
      </w:r>
      <w:r w:rsidR="00503DA5" w:rsidRPr="005A13AE">
        <w:rPr>
          <w:rFonts w:ascii="Times New Roman" w:eastAsia="Times New Roman" w:hAnsi="Times New Roman"/>
          <w:b/>
          <w:sz w:val="24"/>
          <w:szCs w:val="24"/>
        </w:rPr>
        <w:t xml:space="preserve"> </w:t>
      </w:r>
      <w:r w:rsidR="005946AC" w:rsidRPr="005A13AE">
        <w:rPr>
          <w:rFonts w:ascii="Times New Roman" w:eastAsia="Times New Roman" w:hAnsi="Times New Roman"/>
          <w:b/>
          <w:sz w:val="24"/>
          <w:szCs w:val="24"/>
        </w:rPr>
        <w:t>3</w:t>
      </w:r>
      <w:r w:rsidR="00503DA5" w:rsidRPr="005A13AE">
        <w:rPr>
          <w:rFonts w:ascii="Times New Roman" w:eastAsia="Times New Roman" w:hAnsi="Times New Roman"/>
          <w:b/>
          <w:sz w:val="24"/>
          <w:szCs w:val="24"/>
        </w:rPr>
        <w:t xml:space="preserve"> на Формуляра за кандидатстване, ще бъде премахнат от бюджета на проекта служебно от оценителната комисия.</w:t>
      </w:r>
      <w:r w:rsidR="00503DA5" w:rsidRPr="005A13AE">
        <w:rPr>
          <w:rFonts w:ascii="Times New Roman" w:eastAsia="Times New Roman" w:hAnsi="Times New Roman"/>
          <w:sz w:val="24"/>
          <w:szCs w:val="24"/>
        </w:rPr>
        <w:t xml:space="preserve"> </w:t>
      </w:r>
    </w:p>
    <w:p w14:paraId="071D8646" w14:textId="6896742E" w:rsidR="00B2106F" w:rsidRPr="005A13AE" w:rsidRDefault="00D22E49" w:rsidP="00B2106F">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Times New Roman" w:hAnsi="Times New Roman"/>
          <w:sz w:val="24"/>
          <w:szCs w:val="24"/>
        </w:rPr>
      </w:pPr>
      <w:r w:rsidRPr="005A13AE">
        <w:rPr>
          <w:rFonts w:ascii="Times New Roman" w:eastAsia="Times New Roman" w:hAnsi="Times New Roman"/>
          <w:sz w:val="24"/>
          <w:szCs w:val="24"/>
        </w:rPr>
        <w:t>Разходите за възстановим ДДС във връзка с изпълнението на проекта са недопустими, освен в случаите на данък върху добавената стойност, който не е възстановим съгласно националното законодателство. Правилата за третиране на Данък върху добавената стойност са разписани в Указани</w:t>
      </w:r>
      <w:r w:rsidR="00D57AF7" w:rsidRPr="005A13AE">
        <w:rPr>
          <w:rFonts w:ascii="Times New Roman" w:eastAsia="Times New Roman" w:hAnsi="Times New Roman"/>
          <w:sz w:val="24"/>
          <w:szCs w:val="24"/>
        </w:rPr>
        <w:t>е</w:t>
      </w:r>
      <w:r w:rsidRPr="005A13AE">
        <w:rPr>
          <w:rFonts w:ascii="Times New Roman" w:eastAsia="Times New Roman" w:hAnsi="Times New Roman"/>
          <w:sz w:val="24"/>
          <w:szCs w:val="24"/>
        </w:rPr>
        <w:t xml:space="preserve"> на министъра на финансите ДНФ</w:t>
      </w:r>
      <w:r w:rsidR="004C2726" w:rsidRPr="005A13AE">
        <w:rPr>
          <w:rFonts w:ascii="Times New Roman" w:eastAsia="Times New Roman" w:hAnsi="Times New Roman"/>
          <w:sz w:val="24"/>
          <w:szCs w:val="24"/>
        </w:rPr>
        <w:t xml:space="preserve"> </w:t>
      </w:r>
      <w:r w:rsidR="00DE160E" w:rsidRPr="005A13AE">
        <w:rPr>
          <w:rFonts w:ascii="Times New Roman" w:eastAsia="Times New Roman" w:hAnsi="Times New Roman"/>
          <w:sz w:val="24"/>
          <w:szCs w:val="24"/>
          <w:lang w:eastAsia="bg-BG"/>
        </w:rPr>
        <w:t>№</w:t>
      </w:r>
      <w:r w:rsidRPr="005A13AE">
        <w:rPr>
          <w:rFonts w:ascii="Times New Roman" w:eastAsia="Times New Roman" w:hAnsi="Times New Roman"/>
          <w:sz w:val="24"/>
          <w:szCs w:val="24"/>
        </w:rPr>
        <w:t>3/23.12.2016 г. за третиране на данък върху добавената стойност като допустим разход при изпълнение на проекти по оперативните програми, съфинансирани от Европейския фонд за регионално развитие, Европейския социален фонд, Кохезионния фонд</w:t>
      </w:r>
      <w:r w:rsidR="00C60BE0" w:rsidRPr="005A13AE">
        <w:rPr>
          <w:rFonts w:ascii="Times New Roman" w:eastAsia="Times New Roman" w:hAnsi="Times New Roman"/>
          <w:sz w:val="24"/>
          <w:szCs w:val="24"/>
        </w:rPr>
        <w:t xml:space="preserve"> и Европейския фонд за морско дело и рибарство </w:t>
      </w:r>
      <w:r w:rsidRPr="005A13AE">
        <w:rPr>
          <w:rFonts w:ascii="Times New Roman" w:eastAsia="Times New Roman" w:hAnsi="Times New Roman"/>
          <w:sz w:val="24"/>
          <w:szCs w:val="24"/>
        </w:rPr>
        <w:t>на Европейския съюз</w:t>
      </w:r>
      <w:r w:rsidR="00B1444C" w:rsidRPr="005A13AE">
        <w:rPr>
          <w:rFonts w:ascii="Times New Roman" w:eastAsia="Times New Roman" w:hAnsi="Times New Roman"/>
          <w:sz w:val="24"/>
          <w:szCs w:val="24"/>
        </w:rPr>
        <w:t xml:space="preserve">, </w:t>
      </w:r>
      <w:r w:rsidR="00C64991" w:rsidRPr="005A13AE">
        <w:rPr>
          <w:rFonts w:ascii="Times New Roman" w:eastAsia="Times New Roman" w:hAnsi="Times New Roman"/>
          <w:sz w:val="24"/>
          <w:szCs w:val="24"/>
        </w:rPr>
        <w:t xml:space="preserve">което е </w:t>
      </w:r>
      <w:r w:rsidR="00B2106F" w:rsidRPr="005A13AE">
        <w:rPr>
          <w:rFonts w:ascii="Times New Roman" w:eastAsia="Times New Roman" w:hAnsi="Times New Roman"/>
          <w:sz w:val="24"/>
          <w:szCs w:val="24"/>
        </w:rPr>
        <w:t>приложим</w:t>
      </w:r>
      <w:r w:rsidR="00C64991" w:rsidRPr="005A13AE">
        <w:rPr>
          <w:rFonts w:ascii="Times New Roman" w:eastAsia="Times New Roman" w:hAnsi="Times New Roman"/>
          <w:sz w:val="24"/>
          <w:szCs w:val="24"/>
        </w:rPr>
        <w:t>о</w:t>
      </w:r>
      <w:r w:rsidR="00B2106F" w:rsidRPr="005A13AE">
        <w:rPr>
          <w:rFonts w:ascii="Times New Roman" w:eastAsia="Times New Roman" w:hAnsi="Times New Roman"/>
          <w:sz w:val="24"/>
          <w:szCs w:val="24"/>
        </w:rPr>
        <w:t xml:space="preserve"> </w:t>
      </w:r>
      <w:r w:rsidR="00C64991" w:rsidRPr="005A13AE">
        <w:rPr>
          <w:rFonts w:ascii="Times New Roman" w:eastAsia="Times New Roman" w:hAnsi="Times New Roman"/>
          <w:sz w:val="24"/>
          <w:szCs w:val="24"/>
        </w:rPr>
        <w:t xml:space="preserve">и </w:t>
      </w:r>
      <w:r w:rsidR="00B1444C" w:rsidRPr="005A13AE">
        <w:rPr>
          <w:rFonts w:ascii="Times New Roman" w:eastAsia="Times New Roman" w:hAnsi="Times New Roman"/>
          <w:sz w:val="24"/>
          <w:szCs w:val="24"/>
        </w:rPr>
        <w:t>за програмен период 20</w:t>
      </w:r>
      <w:r w:rsidR="001F1FF0" w:rsidRPr="005A13AE">
        <w:rPr>
          <w:rFonts w:ascii="Times New Roman" w:eastAsia="Times New Roman" w:hAnsi="Times New Roman"/>
          <w:sz w:val="24"/>
          <w:szCs w:val="24"/>
        </w:rPr>
        <w:t>21</w:t>
      </w:r>
      <w:r w:rsidR="00B1444C" w:rsidRPr="005A13AE">
        <w:rPr>
          <w:rFonts w:ascii="Times New Roman" w:eastAsia="Times New Roman" w:hAnsi="Times New Roman"/>
          <w:sz w:val="24"/>
          <w:szCs w:val="24"/>
        </w:rPr>
        <w:t xml:space="preserve"> -202</w:t>
      </w:r>
      <w:r w:rsidR="001F1FF0" w:rsidRPr="005A13AE">
        <w:rPr>
          <w:rFonts w:ascii="Times New Roman" w:eastAsia="Times New Roman" w:hAnsi="Times New Roman"/>
          <w:sz w:val="24"/>
          <w:szCs w:val="24"/>
        </w:rPr>
        <w:t>7</w:t>
      </w:r>
      <w:r w:rsidR="003A2BD1" w:rsidRPr="005A13AE">
        <w:rPr>
          <w:rFonts w:ascii="Times New Roman" w:eastAsia="Times New Roman" w:hAnsi="Times New Roman"/>
          <w:sz w:val="24"/>
          <w:szCs w:val="24"/>
        </w:rPr>
        <w:t xml:space="preserve"> </w:t>
      </w:r>
      <w:r w:rsidR="00B1444C" w:rsidRPr="005A13AE">
        <w:rPr>
          <w:rFonts w:ascii="Times New Roman" w:eastAsia="Times New Roman" w:hAnsi="Times New Roman"/>
          <w:sz w:val="24"/>
          <w:szCs w:val="24"/>
        </w:rPr>
        <w:t>г.</w:t>
      </w:r>
      <w:r w:rsidR="00B2106F" w:rsidRPr="005A13AE">
        <w:rPr>
          <w:rFonts w:ascii="Times New Roman" w:eastAsia="Times New Roman" w:hAnsi="Times New Roman"/>
          <w:sz w:val="24"/>
          <w:szCs w:val="24"/>
        </w:rPr>
        <w:t>,</w:t>
      </w:r>
      <w:r w:rsidRPr="005A13AE">
        <w:rPr>
          <w:rFonts w:ascii="Times New Roman" w:eastAsia="Times New Roman" w:hAnsi="Times New Roman"/>
          <w:sz w:val="24"/>
          <w:szCs w:val="24"/>
        </w:rPr>
        <w:t xml:space="preserve"> </w:t>
      </w:r>
      <w:r w:rsidR="00B2106F" w:rsidRPr="005A13AE">
        <w:rPr>
          <w:rFonts w:ascii="Times New Roman" w:eastAsia="Times New Roman" w:hAnsi="Times New Roman"/>
          <w:sz w:val="24"/>
          <w:szCs w:val="24"/>
        </w:rPr>
        <w:t>съгласно §71 на ЗУСЕФСУ.</w:t>
      </w:r>
    </w:p>
    <w:p w14:paraId="7DDD480D" w14:textId="77777777" w:rsidR="006B7C76" w:rsidRPr="005A13AE" w:rsidRDefault="006B7C76" w:rsidP="00AD6DB9">
      <w:pPr>
        <w:spacing w:before="120" w:after="0" w:line="240" w:lineRule="auto"/>
      </w:pPr>
    </w:p>
    <w:tbl>
      <w:tblPr>
        <w:tblW w:w="105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15"/>
      </w:tblGrid>
      <w:tr w:rsidR="00CD1A81" w:rsidRPr="005A13AE" w14:paraId="511E2E77" w14:textId="77777777" w:rsidTr="007B2DD2">
        <w:tc>
          <w:tcPr>
            <w:tcW w:w="10515" w:type="dxa"/>
            <w:shd w:val="clear" w:color="auto" w:fill="auto"/>
          </w:tcPr>
          <w:p w14:paraId="2D220C77" w14:textId="77777777" w:rsidR="00DD69FC" w:rsidRPr="005A13AE" w:rsidRDefault="00CD1A81" w:rsidP="007557B0">
            <w:pPr>
              <w:spacing w:before="120" w:after="0" w:line="240" w:lineRule="auto"/>
              <w:jc w:val="both"/>
              <w:rPr>
                <w:rFonts w:ascii="Times New Roman" w:eastAsia="Times New Roman" w:hAnsi="Times New Roman"/>
                <w:b/>
                <w:bCs/>
                <w:sz w:val="24"/>
                <w:szCs w:val="24"/>
                <w:lang w:eastAsia="bg-BG"/>
              </w:rPr>
            </w:pPr>
            <w:bookmarkStart w:id="50" w:name="_Toc109373456"/>
            <w:bookmarkStart w:id="51" w:name="_Hlk138084436"/>
            <w:r w:rsidRPr="005A13AE">
              <w:rPr>
                <w:rFonts w:ascii="Times New Roman" w:eastAsia="Times New Roman" w:hAnsi="Times New Roman"/>
                <w:b/>
                <w:bCs/>
                <w:sz w:val="24"/>
                <w:szCs w:val="24"/>
                <w:lang w:eastAsia="bg-BG"/>
              </w:rPr>
              <w:t>14.2. Допустими разходи</w:t>
            </w:r>
            <w:bookmarkEnd w:id="50"/>
            <w:r w:rsidR="00DD69FC" w:rsidRPr="005A13AE">
              <w:rPr>
                <w:rFonts w:ascii="Times New Roman" w:eastAsia="Times New Roman" w:hAnsi="Times New Roman"/>
                <w:b/>
                <w:bCs/>
                <w:sz w:val="24"/>
                <w:szCs w:val="24"/>
                <w:lang w:eastAsia="bg-BG"/>
              </w:rPr>
              <w:t xml:space="preserve"> </w:t>
            </w:r>
          </w:p>
          <w:bookmarkEnd w:id="51"/>
          <w:p w14:paraId="0E4500E2" w14:textId="774E503D" w:rsidR="00114634" w:rsidRPr="005A13AE" w:rsidRDefault="00114634" w:rsidP="00046CDC">
            <w:pPr>
              <w:spacing w:before="120" w:after="0" w:line="240" w:lineRule="auto"/>
              <w:jc w:val="both"/>
              <w:rPr>
                <w:rFonts w:ascii="Times New Roman" w:eastAsia="Times New Roman" w:hAnsi="Times New Roman"/>
                <w:sz w:val="24"/>
                <w:szCs w:val="24"/>
                <w:lang w:eastAsia="bg-BG"/>
              </w:rPr>
            </w:pPr>
            <w:r w:rsidRPr="005A13AE">
              <w:rPr>
                <w:rFonts w:ascii="Times New Roman" w:eastAsia="Times New Roman" w:hAnsi="Times New Roman"/>
                <w:sz w:val="24"/>
                <w:szCs w:val="24"/>
                <w:lang w:eastAsia="bg-BG"/>
              </w:rPr>
              <w:t xml:space="preserve">Допустимите разходи следва да са извършени законосъобразно и не трябва да противоречат на правилата, описани в Регламент (ЕС) № </w:t>
            </w:r>
            <w:r w:rsidR="009F7E43" w:rsidRPr="005A13AE">
              <w:rPr>
                <w:rFonts w:ascii="Times New Roman" w:eastAsia="Times New Roman" w:hAnsi="Times New Roman"/>
                <w:sz w:val="24"/>
                <w:szCs w:val="24"/>
                <w:lang w:eastAsia="bg-BG"/>
              </w:rPr>
              <w:t>2021</w:t>
            </w:r>
            <w:r w:rsidRPr="005A13AE">
              <w:rPr>
                <w:rFonts w:ascii="Times New Roman" w:eastAsia="Times New Roman" w:hAnsi="Times New Roman"/>
                <w:sz w:val="24"/>
                <w:szCs w:val="24"/>
                <w:lang w:eastAsia="bg-BG"/>
              </w:rPr>
              <w:t>/</w:t>
            </w:r>
            <w:r w:rsidR="009F7E43" w:rsidRPr="005A13AE">
              <w:rPr>
                <w:rFonts w:ascii="Times New Roman" w:eastAsia="Times New Roman" w:hAnsi="Times New Roman"/>
                <w:sz w:val="24"/>
                <w:szCs w:val="24"/>
                <w:lang w:eastAsia="bg-BG"/>
              </w:rPr>
              <w:t xml:space="preserve">1057 за ЕСФ+, Регламент </w:t>
            </w:r>
            <w:r w:rsidR="00F07293" w:rsidRPr="005A13AE">
              <w:rPr>
                <w:rFonts w:ascii="Times New Roman" w:eastAsia="Times New Roman" w:hAnsi="Times New Roman"/>
                <w:sz w:val="24"/>
                <w:szCs w:val="24"/>
                <w:lang w:eastAsia="bg-BG"/>
              </w:rPr>
              <w:t>(</w:t>
            </w:r>
            <w:r w:rsidR="009F7E43" w:rsidRPr="005A13AE">
              <w:rPr>
                <w:rFonts w:ascii="Times New Roman" w:eastAsia="Times New Roman" w:hAnsi="Times New Roman"/>
                <w:sz w:val="24"/>
                <w:szCs w:val="24"/>
                <w:lang w:eastAsia="bg-BG"/>
              </w:rPr>
              <w:t xml:space="preserve">ЕС) №2021/1060 за общоприложимите разпоредби за ЕФСУ, </w:t>
            </w:r>
            <w:r w:rsidR="000B6994" w:rsidRPr="005A13AE">
              <w:rPr>
                <w:rFonts w:ascii="Times New Roman" w:eastAsia="Times New Roman" w:hAnsi="Times New Roman"/>
                <w:sz w:val="24"/>
                <w:szCs w:val="24"/>
                <w:lang w:eastAsia="bg-BG"/>
              </w:rPr>
              <w:t xml:space="preserve">Регламент (ЕС, Евратом) 2018/1046 на Европейския парламент и на Съвета от 18 юли 2018 година за финансовите правила, приложими за общия бюджет на Съюза, </w:t>
            </w:r>
            <w:r w:rsidRPr="005A13AE">
              <w:rPr>
                <w:rFonts w:ascii="Times New Roman" w:eastAsia="Times New Roman" w:hAnsi="Times New Roman"/>
                <w:sz w:val="24"/>
                <w:szCs w:val="24"/>
                <w:lang w:eastAsia="bg-BG"/>
              </w:rPr>
              <w:t xml:space="preserve">ПМС № </w:t>
            </w:r>
            <w:r w:rsidR="007149AD" w:rsidRPr="005A13AE">
              <w:rPr>
                <w:rFonts w:ascii="Times New Roman" w:eastAsia="Times New Roman" w:hAnsi="Times New Roman"/>
                <w:sz w:val="24"/>
                <w:szCs w:val="24"/>
                <w:lang w:eastAsia="bg-BG"/>
              </w:rPr>
              <w:t>86</w:t>
            </w:r>
            <w:r w:rsidRPr="005A13AE">
              <w:rPr>
                <w:rFonts w:ascii="Times New Roman" w:eastAsia="Times New Roman" w:hAnsi="Times New Roman"/>
                <w:sz w:val="24"/>
                <w:szCs w:val="24"/>
                <w:lang w:eastAsia="bg-BG"/>
              </w:rPr>
              <w:t>/</w:t>
            </w:r>
            <w:r w:rsidR="007149AD" w:rsidRPr="005A13AE">
              <w:rPr>
                <w:rFonts w:ascii="Times New Roman" w:eastAsia="Times New Roman" w:hAnsi="Times New Roman"/>
                <w:sz w:val="24"/>
                <w:szCs w:val="24"/>
                <w:lang w:eastAsia="bg-BG"/>
              </w:rPr>
              <w:t xml:space="preserve">01.06.2023 г. </w:t>
            </w:r>
            <w:r w:rsidRPr="005A13AE">
              <w:rPr>
                <w:rFonts w:ascii="Times New Roman" w:eastAsia="Times New Roman" w:hAnsi="Times New Roman"/>
                <w:sz w:val="24"/>
                <w:szCs w:val="24"/>
                <w:lang w:eastAsia="bg-BG"/>
              </w:rPr>
              <w:t>за определяне на национални правила за допустимост на разходите по програмите, съфинансирани от Европейските фондове</w:t>
            </w:r>
            <w:r w:rsidR="007149AD" w:rsidRPr="005A13AE">
              <w:rPr>
                <w:rFonts w:ascii="Times New Roman" w:eastAsia="Times New Roman" w:hAnsi="Times New Roman"/>
                <w:sz w:val="24"/>
                <w:szCs w:val="24"/>
                <w:lang w:eastAsia="bg-BG"/>
              </w:rPr>
              <w:t xml:space="preserve"> при споделено управление</w:t>
            </w:r>
            <w:r w:rsidRPr="005A13AE">
              <w:rPr>
                <w:rFonts w:ascii="Times New Roman" w:eastAsia="Times New Roman" w:hAnsi="Times New Roman"/>
                <w:sz w:val="24"/>
                <w:szCs w:val="24"/>
                <w:lang w:eastAsia="bg-BG"/>
              </w:rPr>
              <w:t xml:space="preserve">, за програмен период </w:t>
            </w:r>
            <w:r w:rsidR="007149AD" w:rsidRPr="005A13AE">
              <w:rPr>
                <w:rFonts w:ascii="Times New Roman" w:eastAsia="Times New Roman" w:hAnsi="Times New Roman"/>
                <w:sz w:val="24"/>
                <w:szCs w:val="24"/>
                <w:lang w:eastAsia="bg-BG"/>
              </w:rPr>
              <w:t>2021</w:t>
            </w:r>
            <w:r w:rsidRPr="005A13AE">
              <w:rPr>
                <w:rFonts w:ascii="Times New Roman" w:eastAsia="Times New Roman" w:hAnsi="Times New Roman"/>
                <w:sz w:val="24"/>
                <w:szCs w:val="24"/>
                <w:lang w:eastAsia="bg-BG"/>
              </w:rPr>
              <w:t>-</w:t>
            </w:r>
            <w:r w:rsidR="007149AD" w:rsidRPr="005A13AE">
              <w:rPr>
                <w:rFonts w:ascii="Times New Roman" w:eastAsia="Times New Roman" w:hAnsi="Times New Roman"/>
                <w:sz w:val="24"/>
                <w:szCs w:val="24"/>
                <w:lang w:eastAsia="bg-BG"/>
              </w:rPr>
              <w:t xml:space="preserve">2027 </w:t>
            </w:r>
            <w:r w:rsidRPr="005A13AE">
              <w:rPr>
                <w:rFonts w:ascii="Times New Roman" w:eastAsia="Times New Roman" w:hAnsi="Times New Roman"/>
                <w:sz w:val="24"/>
                <w:szCs w:val="24"/>
                <w:lang w:eastAsia="bg-BG"/>
              </w:rPr>
              <w:t xml:space="preserve">г. (ДВ брой </w:t>
            </w:r>
            <w:r w:rsidR="007149AD" w:rsidRPr="005A13AE">
              <w:rPr>
                <w:rFonts w:ascii="Times New Roman" w:eastAsia="Times New Roman" w:hAnsi="Times New Roman"/>
                <w:sz w:val="24"/>
                <w:szCs w:val="24"/>
                <w:lang w:eastAsia="bg-BG"/>
              </w:rPr>
              <w:t xml:space="preserve">48 </w:t>
            </w:r>
            <w:r w:rsidRPr="005A13AE">
              <w:rPr>
                <w:rFonts w:ascii="Times New Roman" w:eastAsia="Times New Roman" w:hAnsi="Times New Roman"/>
                <w:sz w:val="24"/>
                <w:szCs w:val="24"/>
                <w:lang w:eastAsia="bg-BG"/>
              </w:rPr>
              <w:t xml:space="preserve">от </w:t>
            </w:r>
            <w:r w:rsidR="007149AD" w:rsidRPr="005A13AE">
              <w:rPr>
                <w:rFonts w:ascii="Times New Roman" w:eastAsia="Times New Roman" w:hAnsi="Times New Roman"/>
                <w:sz w:val="24"/>
                <w:szCs w:val="24"/>
                <w:lang w:eastAsia="bg-BG"/>
              </w:rPr>
              <w:t>06</w:t>
            </w:r>
            <w:r w:rsidRPr="005A13AE">
              <w:rPr>
                <w:rFonts w:ascii="Times New Roman" w:eastAsia="Times New Roman" w:hAnsi="Times New Roman"/>
                <w:sz w:val="24"/>
                <w:szCs w:val="24"/>
                <w:lang w:eastAsia="bg-BG"/>
              </w:rPr>
              <w:t>.</w:t>
            </w:r>
            <w:r w:rsidR="007149AD" w:rsidRPr="005A13AE">
              <w:rPr>
                <w:rFonts w:ascii="Times New Roman" w:eastAsia="Times New Roman" w:hAnsi="Times New Roman"/>
                <w:sz w:val="24"/>
                <w:szCs w:val="24"/>
                <w:lang w:eastAsia="bg-BG"/>
              </w:rPr>
              <w:t>06</w:t>
            </w:r>
            <w:r w:rsidRPr="005A13AE">
              <w:rPr>
                <w:rFonts w:ascii="Times New Roman" w:eastAsia="Times New Roman" w:hAnsi="Times New Roman"/>
                <w:sz w:val="24"/>
                <w:szCs w:val="24"/>
                <w:lang w:eastAsia="bg-BG"/>
              </w:rPr>
              <w:t>.</w:t>
            </w:r>
            <w:r w:rsidR="007149AD" w:rsidRPr="005A13AE">
              <w:rPr>
                <w:rFonts w:ascii="Times New Roman" w:eastAsia="Times New Roman" w:hAnsi="Times New Roman"/>
                <w:sz w:val="24"/>
                <w:szCs w:val="24"/>
                <w:lang w:eastAsia="bg-BG"/>
              </w:rPr>
              <w:t xml:space="preserve">2023 </w:t>
            </w:r>
            <w:r w:rsidRPr="005A13AE">
              <w:rPr>
                <w:rFonts w:ascii="Times New Roman" w:eastAsia="Times New Roman" w:hAnsi="Times New Roman"/>
                <w:sz w:val="24"/>
                <w:szCs w:val="24"/>
                <w:lang w:eastAsia="bg-BG"/>
              </w:rPr>
              <w:t xml:space="preserve">г.), </w:t>
            </w:r>
            <w:r w:rsidR="009F7E43" w:rsidRPr="005A13AE">
              <w:rPr>
                <w:rFonts w:ascii="Times New Roman" w:eastAsia="Times New Roman" w:hAnsi="Times New Roman"/>
                <w:sz w:val="24"/>
                <w:szCs w:val="24"/>
                <w:lang w:eastAsia="bg-BG"/>
              </w:rPr>
              <w:t xml:space="preserve"> </w:t>
            </w:r>
            <w:r w:rsidRPr="005A13AE">
              <w:rPr>
                <w:rFonts w:ascii="Times New Roman" w:eastAsia="Times New Roman" w:hAnsi="Times New Roman"/>
                <w:sz w:val="24"/>
                <w:szCs w:val="24"/>
                <w:lang w:eastAsia="bg-BG"/>
              </w:rPr>
              <w:t xml:space="preserve">както и всички други законови и подзаконови нормативни актове от приложимото право на Европейския съюз и българското законодателство и настоящите Условия за кандидатстване. </w:t>
            </w:r>
          </w:p>
          <w:p w14:paraId="5AAE22DE" w14:textId="77777777" w:rsidR="00996FCA" w:rsidRPr="005A13AE" w:rsidRDefault="00996FCA" w:rsidP="00996FCA">
            <w:pPr>
              <w:spacing w:before="120" w:after="0" w:line="240" w:lineRule="auto"/>
              <w:jc w:val="both"/>
              <w:rPr>
                <w:rFonts w:ascii="Times New Roman" w:eastAsia="Times New Roman" w:hAnsi="Times New Roman"/>
                <w:sz w:val="24"/>
                <w:szCs w:val="24"/>
                <w:lang w:eastAsia="bg-BG"/>
              </w:rPr>
            </w:pPr>
            <w:r w:rsidRPr="005A13AE">
              <w:rPr>
                <w:rFonts w:ascii="Times New Roman" w:eastAsia="Times New Roman" w:hAnsi="Times New Roman"/>
                <w:sz w:val="24"/>
                <w:szCs w:val="24"/>
                <w:lang w:eastAsia="bg-BG"/>
              </w:rPr>
              <w:t xml:space="preserve">ВАЖНО! </w:t>
            </w:r>
          </w:p>
          <w:p w14:paraId="78B4134A" w14:textId="12692C59" w:rsidR="00F054FB" w:rsidRPr="005A13AE" w:rsidRDefault="00996FCA" w:rsidP="00996FCA">
            <w:pPr>
              <w:spacing w:before="120" w:after="0" w:line="240" w:lineRule="auto"/>
              <w:jc w:val="both"/>
              <w:rPr>
                <w:rFonts w:ascii="Times New Roman" w:eastAsia="Times New Roman" w:hAnsi="Times New Roman"/>
                <w:b/>
                <w:bCs/>
                <w:sz w:val="24"/>
                <w:szCs w:val="24"/>
                <w:lang w:eastAsia="bg-BG"/>
              </w:rPr>
            </w:pPr>
            <w:r w:rsidRPr="005A13AE">
              <w:rPr>
                <w:rFonts w:ascii="Times New Roman" w:eastAsia="Times New Roman" w:hAnsi="Times New Roman"/>
                <w:sz w:val="24"/>
                <w:szCs w:val="24"/>
                <w:lang w:eastAsia="bg-BG"/>
              </w:rPr>
              <w:t xml:space="preserve">Всички разходи, които са от един тип, следва да бъдат окрупнени в максимална степен при попълване на секция 6. „Бюджет (в лева)“ на Формуляра за кандидатстване. При попълване на бюджета и след като кандидатът е въвел разходите от трето ниво, чрез натискане на бутон „Детайли“ за всеки бюджетен ред трябва да се попълни информация от падащите менюта „Организация“, Местонахождение“ (Място на изпълнение на проекта), „Дейност“ и „Индикатори“, както и да се изберат съответните кодове по измерения, към които се отнася съответният разход. Когато един и същи вид разход се отнася към два кода по вторични тематични области по ЕСФ+ (ЕФСУ), в секция 6. „Бюджет (в лева)“ на Формуляра за кандидатстване кандидатът следва да създаде отделен бюджетен ред за разходите, които се отнасят към всеки един от двата кода. </w:t>
            </w:r>
            <w:r w:rsidRPr="005A13AE">
              <w:rPr>
                <w:rFonts w:ascii="Times New Roman" w:eastAsia="Times New Roman" w:hAnsi="Times New Roman"/>
                <w:b/>
                <w:bCs/>
                <w:sz w:val="24"/>
                <w:szCs w:val="24"/>
                <w:lang w:eastAsia="bg-BG"/>
              </w:rPr>
              <w:t xml:space="preserve">Всеки един от кодовете по вторични тематични области по ЕСФ+ (ЕФСУ) по настоящата процедура трябва </w:t>
            </w:r>
            <w:r w:rsidRPr="005A13AE">
              <w:rPr>
                <w:rFonts w:ascii="Times New Roman" w:eastAsia="Times New Roman" w:hAnsi="Times New Roman"/>
                <w:b/>
                <w:bCs/>
                <w:sz w:val="24"/>
                <w:szCs w:val="24"/>
                <w:u w:val="single"/>
                <w:lang w:eastAsia="bg-BG"/>
              </w:rPr>
              <w:t>задължително</w:t>
            </w:r>
            <w:r w:rsidRPr="005A13AE">
              <w:rPr>
                <w:rFonts w:ascii="Times New Roman" w:eastAsia="Times New Roman" w:hAnsi="Times New Roman"/>
                <w:b/>
                <w:bCs/>
                <w:sz w:val="24"/>
                <w:szCs w:val="24"/>
                <w:lang w:eastAsia="bg-BG"/>
              </w:rPr>
              <w:t xml:space="preserve"> да бъде присъединен към поне един бюджетен ред</w:t>
            </w:r>
            <w:r w:rsidR="00F054FB" w:rsidRPr="005A13AE">
              <w:rPr>
                <w:rFonts w:ascii="Times New Roman" w:eastAsia="Times New Roman" w:hAnsi="Times New Roman"/>
                <w:b/>
                <w:bCs/>
                <w:sz w:val="24"/>
                <w:szCs w:val="24"/>
                <w:lang w:eastAsia="bg-BG"/>
              </w:rPr>
              <w:t xml:space="preserve"> от трето ниво</w:t>
            </w:r>
            <w:r w:rsidRPr="005A13AE">
              <w:rPr>
                <w:rFonts w:ascii="Times New Roman" w:eastAsia="Times New Roman" w:hAnsi="Times New Roman"/>
                <w:b/>
                <w:bCs/>
                <w:sz w:val="24"/>
                <w:szCs w:val="24"/>
                <w:lang w:eastAsia="bg-BG"/>
              </w:rPr>
              <w:t xml:space="preserve">. По код по вторична тематична област 01 – Принос към „зелени“ умения и работни места и „зелена“ икономика кандидатът </w:t>
            </w:r>
            <w:r w:rsidRPr="005A13AE">
              <w:rPr>
                <w:rFonts w:ascii="Times New Roman" w:eastAsia="Times New Roman" w:hAnsi="Times New Roman"/>
                <w:b/>
                <w:bCs/>
                <w:sz w:val="24"/>
                <w:szCs w:val="24"/>
                <w:u w:val="single"/>
                <w:lang w:eastAsia="bg-BG"/>
              </w:rPr>
              <w:t>задължително</w:t>
            </w:r>
            <w:r w:rsidRPr="005A13AE">
              <w:rPr>
                <w:rFonts w:ascii="Times New Roman" w:eastAsia="Times New Roman" w:hAnsi="Times New Roman"/>
                <w:b/>
                <w:bCs/>
                <w:sz w:val="24"/>
                <w:szCs w:val="24"/>
                <w:lang w:eastAsia="bg-BG"/>
              </w:rPr>
              <w:t xml:space="preserve"> трябва да </w:t>
            </w:r>
            <w:r w:rsidR="00F054FB" w:rsidRPr="005A13AE">
              <w:rPr>
                <w:rFonts w:ascii="Times New Roman" w:eastAsia="Times New Roman" w:hAnsi="Times New Roman"/>
                <w:b/>
                <w:bCs/>
                <w:sz w:val="24"/>
                <w:szCs w:val="24"/>
                <w:lang w:eastAsia="bg-BG"/>
              </w:rPr>
              <w:t xml:space="preserve">планира </w:t>
            </w:r>
            <w:r w:rsidR="0022125D" w:rsidRPr="005A13AE">
              <w:rPr>
                <w:rFonts w:ascii="Times New Roman" w:eastAsia="Times New Roman" w:hAnsi="Times New Roman"/>
                <w:b/>
                <w:bCs/>
                <w:sz w:val="24"/>
                <w:szCs w:val="24"/>
                <w:lang w:eastAsia="bg-BG"/>
              </w:rPr>
              <w:t>5% от</w:t>
            </w:r>
            <w:r w:rsidR="00E47747" w:rsidRPr="005A13AE">
              <w:rPr>
                <w:rFonts w:ascii="Times New Roman" w:eastAsia="Times New Roman" w:hAnsi="Times New Roman"/>
                <w:b/>
                <w:bCs/>
                <w:sz w:val="24"/>
                <w:szCs w:val="24"/>
                <w:lang w:eastAsia="bg-BG"/>
              </w:rPr>
              <w:t xml:space="preserve"> </w:t>
            </w:r>
            <w:r w:rsidRPr="005A13AE">
              <w:rPr>
                <w:rFonts w:ascii="Times New Roman" w:eastAsia="Times New Roman" w:hAnsi="Times New Roman"/>
                <w:b/>
                <w:bCs/>
                <w:sz w:val="24"/>
                <w:szCs w:val="24"/>
                <w:lang w:eastAsia="bg-BG"/>
              </w:rPr>
              <w:t>разходи</w:t>
            </w:r>
            <w:r w:rsidR="0022125D" w:rsidRPr="005A13AE">
              <w:rPr>
                <w:rFonts w:ascii="Times New Roman" w:eastAsia="Times New Roman" w:hAnsi="Times New Roman"/>
                <w:b/>
                <w:bCs/>
                <w:sz w:val="24"/>
                <w:szCs w:val="24"/>
                <w:lang w:eastAsia="bg-BG"/>
              </w:rPr>
              <w:t>те</w:t>
            </w:r>
            <w:r w:rsidR="00980658" w:rsidRPr="005A13AE">
              <w:rPr>
                <w:rFonts w:ascii="Times New Roman" w:eastAsia="Times New Roman" w:hAnsi="Times New Roman"/>
                <w:b/>
                <w:bCs/>
                <w:sz w:val="24"/>
                <w:szCs w:val="24"/>
                <w:lang w:eastAsia="bg-BG"/>
              </w:rPr>
              <w:t xml:space="preserve"> </w:t>
            </w:r>
            <w:r w:rsidR="0022125D" w:rsidRPr="005A13AE">
              <w:rPr>
                <w:rFonts w:ascii="Times New Roman" w:eastAsia="Times New Roman" w:hAnsi="Times New Roman"/>
                <w:b/>
                <w:bCs/>
                <w:sz w:val="24"/>
                <w:szCs w:val="24"/>
                <w:lang w:eastAsia="bg-BG"/>
              </w:rPr>
              <w:t>по бюджетни редове 1, 2, 3 и 5</w:t>
            </w:r>
            <w:r w:rsidR="004F62C2" w:rsidRPr="005A13AE">
              <w:rPr>
                <w:rFonts w:ascii="Times New Roman" w:eastAsia="Times New Roman" w:hAnsi="Times New Roman"/>
                <w:b/>
                <w:bCs/>
                <w:sz w:val="24"/>
                <w:szCs w:val="24"/>
                <w:lang w:eastAsia="bg-BG"/>
              </w:rPr>
              <w:t xml:space="preserve"> </w:t>
            </w:r>
            <w:r w:rsidR="0022125D" w:rsidRPr="005A13AE">
              <w:rPr>
                <w:rFonts w:ascii="Times New Roman" w:eastAsia="Times New Roman" w:hAnsi="Times New Roman"/>
                <w:b/>
                <w:bCs/>
                <w:sz w:val="24"/>
                <w:szCs w:val="24"/>
                <w:lang w:eastAsia="bg-BG"/>
              </w:rPr>
              <w:t>съгласно</w:t>
            </w:r>
            <w:r w:rsidR="00F054FB" w:rsidRPr="005A13AE">
              <w:rPr>
                <w:rFonts w:ascii="Times New Roman" w:eastAsia="Times New Roman" w:hAnsi="Times New Roman"/>
                <w:b/>
                <w:bCs/>
                <w:sz w:val="24"/>
                <w:szCs w:val="24"/>
                <w:lang w:eastAsia="bg-BG"/>
              </w:rPr>
              <w:t xml:space="preserve"> Приложение </w:t>
            </w:r>
            <w:r w:rsidR="00F054FB" w:rsidRPr="005A13AE">
              <w:rPr>
                <w:rFonts w:ascii="Times New Roman" w:eastAsia="Times New Roman" w:hAnsi="Times New Roman"/>
                <w:b/>
                <w:bCs/>
                <w:sz w:val="24"/>
                <w:szCs w:val="24"/>
                <w:lang w:val="en-US" w:eastAsia="bg-BG"/>
              </w:rPr>
              <w:t xml:space="preserve">VIII </w:t>
            </w:r>
            <w:r w:rsidR="00F054FB" w:rsidRPr="005A13AE">
              <w:rPr>
                <w:rFonts w:ascii="Times New Roman" w:eastAsia="Times New Roman" w:hAnsi="Times New Roman"/>
                <w:b/>
                <w:bCs/>
                <w:sz w:val="24"/>
                <w:szCs w:val="24"/>
                <w:lang w:eastAsia="bg-BG"/>
              </w:rPr>
              <w:t>Таблица за бюджет-кодове индикатори ИСУН</w:t>
            </w:r>
            <w:r w:rsidR="0022125D" w:rsidRPr="005A13AE">
              <w:rPr>
                <w:rFonts w:ascii="Times New Roman" w:eastAsia="Times New Roman" w:hAnsi="Times New Roman"/>
                <w:b/>
                <w:bCs/>
                <w:sz w:val="24"/>
                <w:szCs w:val="24"/>
                <w:lang w:eastAsia="bg-BG"/>
              </w:rPr>
              <w:t>. За целта при въвеждане на бюджетни редове от ниво 3 по някои или всички от цитирани</w:t>
            </w:r>
            <w:r w:rsidR="00605AA6" w:rsidRPr="005A13AE">
              <w:rPr>
                <w:rFonts w:ascii="Times New Roman" w:eastAsia="Times New Roman" w:hAnsi="Times New Roman"/>
                <w:b/>
                <w:bCs/>
                <w:sz w:val="24"/>
                <w:szCs w:val="24"/>
                <w:lang w:eastAsia="bg-BG"/>
              </w:rPr>
              <w:t>те</w:t>
            </w:r>
            <w:r w:rsidR="0022125D" w:rsidRPr="005A13AE">
              <w:rPr>
                <w:rFonts w:ascii="Times New Roman" w:eastAsia="Times New Roman" w:hAnsi="Times New Roman"/>
                <w:b/>
                <w:bCs/>
                <w:sz w:val="24"/>
                <w:szCs w:val="24"/>
                <w:lang w:eastAsia="bg-BG"/>
              </w:rPr>
              <w:t xml:space="preserve"> бюджетни редове кандида</w:t>
            </w:r>
            <w:r w:rsidR="004F62C2" w:rsidRPr="005A13AE">
              <w:rPr>
                <w:rFonts w:ascii="Times New Roman" w:eastAsia="Times New Roman" w:hAnsi="Times New Roman"/>
                <w:b/>
                <w:bCs/>
                <w:sz w:val="24"/>
                <w:szCs w:val="24"/>
                <w:lang w:eastAsia="bg-BG"/>
              </w:rPr>
              <w:t>т</w:t>
            </w:r>
            <w:r w:rsidR="0022125D" w:rsidRPr="005A13AE">
              <w:rPr>
                <w:rFonts w:ascii="Times New Roman" w:eastAsia="Times New Roman" w:hAnsi="Times New Roman"/>
                <w:b/>
                <w:bCs/>
                <w:sz w:val="24"/>
                <w:szCs w:val="24"/>
                <w:lang w:eastAsia="bg-BG"/>
              </w:rPr>
              <w:t xml:space="preserve">ът присъединява код 01. По код по вторична тематична област 06 -Преодоляване на детската бедност </w:t>
            </w:r>
            <w:r w:rsidR="00605AA6" w:rsidRPr="005A13AE">
              <w:rPr>
                <w:rFonts w:ascii="Times New Roman" w:eastAsia="Times New Roman" w:hAnsi="Times New Roman"/>
                <w:b/>
                <w:bCs/>
                <w:sz w:val="24"/>
                <w:szCs w:val="24"/>
                <w:lang w:eastAsia="bg-BG"/>
              </w:rPr>
              <w:t xml:space="preserve">кандидатът </w:t>
            </w:r>
            <w:r w:rsidR="0022125D" w:rsidRPr="005A13AE">
              <w:rPr>
                <w:rFonts w:ascii="Times New Roman" w:eastAsia="Times New Roman" w:hAnsi="Times New Roman"/>
                <w:b/>
                <w:bCs/>
                <w:sz w:val="24"/>
                <w:szCs w:val="24"/>
                <w:lang w:eastAsia="bg-BG"/>
              </w:rPr>
              <w:t xml:space="preserve">задължително планира </w:t>
            </w:r>
            <w:r w:rsidR="004F62C2" w:rsidRPr="005A13AE">
              <w:rPr>
                <w:rFonts w:ascii="Times New Roman" w:eastAsia="Times New Roman" w:hAnsi="Times New Roman"/>
                <w:b/>
                <w:bCs/>
                <w:sz w:val="24"/>
                <w:szCs w:val="24"/>
                <w:lang w:eastAsia="bg-BG"/>
              </w:rPr>
              <w:t>от разходите по бюджетни редове 4, 5, 8, 9 и 10 съгласно</w:t>
            </w:r>
            <w:r w:rsidR="004F62C2" w:rsidRPr="005A13AE">
              <w:t xml:space="preserve"> </w:t>
            </w:r>
            <w:r w:rsidR="004F62C2" w:rsidRPr="005A13AE">
              <w:rPr>
                <w:rFonts w:ascii="Times New Roman" w:eastAsia="Times New Roman" w:hAnsi="Times New Roman"/>
                <w:b/>
                <w:bCs/>
                <w:sz w:val="24"/>
                <w:szCs w:val="24"/>
                <w:lang w:eastAsia="bg-BG"/>
              </w:rPr>
              <w:t>Приложение VIII Таблица за бюджет-кодове индикатори ИСУН. За целта при въвеждане на бюджетни редове от ниво 3 по някои или всички от цитирани</w:t>
            </w:r>
            <w:r w:rsidR="00605AA6" w:rsidRPr="005A13AE">
              <w:rPr>
                <w:rFonts w:ascii="Times New Roman" w:eastAsia="Times New Roman" w:hAnsi="Times New Roman"/>
                <w:b/>
                <w:bCs/>
                <w:sz w:val="24"/>
                <w:szCs w:val="24"/>
                <w:lang w:eastAsia="bg-BG"/>
              </w:rPr>
              <w:t>те</w:t>
            </w:r>
            <w:r w:rsidR="004F62C2" w:rsidRPr="005A13AE">
              <w:rPr>
                <w:rFonts w:ascii="Times New Roman" w:eastAsia="Times New Roman" w:hAnsi="Times New Roman"/>
                <w:b/>
                <w:bCs/>
                <w:sz w:val="24"/>
                <w:szCs w:val="24"/>
                <w:lang w:eastAsia="bg-BG"/>
              </w:rPr>
              <w:t xml:space="preserve"> бюджетни редове кандидатът присъединява код 06. По код по вторична </w:t>
            </w:r>
            <w:r w:rsidR="004F62C2" w:rsidRPr="005A13AE">
              <w:rPr>
                <w:rFonts w:ascii="Times New Roman" w:eastAsia="Times New Roman" w:hAnsi="Times New Roman"/>
                <w:b/>
                <w:bCs/>
                <w:sz w:val="24"/>
                <w:szCs w:val="24"/>
                <w:lang w:eastAsia="bg-BG"/>
              </w:rPr>
              <w:lastRenderedPageBreak/>
              <w:t>тематична област 10 - Преодоляване на предизвикателствата, установени в рамките на европейския семестър кандидатът задължително планира разходи по бюджетни редове 1, 2, 3, 5, 6 и 7</w:t>
            </w:r>
            <w:r w:rsidR="00DB74DC" w:rsidRPr="005A13AE">
              <w:rPr>
                <w:rFonts w:ascii="Times New Roman" w:eastAsia="Times New Roman" w:hAnsi="Times New Roman"/>
                <w:b/>
                <w:bCs/>
                <w:sz w:val="24"/>
                <w:szCs w:val="24"/>
                <w:lang w:eastAsia="bg-BG"/>
              </w:rPr>
              <w:t xml:space="preserve"> съгласно Приложение VIII Таблица за бюджет-кодове индикатори ИСУН. За целта при въвеждане на бюджетни редове от ниво 3 по някои или всички от цитирани</w:t>
            </w:r>
            <w:r w:rsidR="00D20F0D" w:rsidRPr="005A13AE">
              <w:rPr>
                <w:rFonts w:ascii="Times New Roman" w:eastAsia="Times New Roman" w:hAnsi="Times New Roman"/>
                <w:b/>
                <w:bCs/>
                <w:sz w:val="24"/>
                <w:szCs w:val="24"/>
                <w:lang w:eastAsia="bg-BG"/>
              </w:rPr>
              <w:t>те</w:t>
            </w:r>
            <w:r w:rsidR="00DB74DC" w:rsidRPr="005A13AE">
              <w:rPr>
                <w:rFonts w:ascii="Times New Roman" w:eastAsia="Times New Roman" w:hAnsi="Times New Roman"/>
                <w:b/>
                <w:bCs/>
                <w:sz w:val="24"/>
                <w:szCs w:val="24"/>
                <w:lang w:eastAsia="bg-BG"/>
              </w:rPr>
              <w:t xml:space="preserve"> бюджетни редове кандидатът присъединява код 010.</w:t>
            </w:r>
          </w:p>
          <w:p w14:paraId="4577E760" w14:textId="3BE52AC5" w:rsidR="00B54C95" w:rsidRPr="005A13AE" w:rsidRDefault="00996FCA" w:rsidP="00996FCA">
            <w:pPr>
              <w:spacing w:before="120" w:after="0" w:line="240" w:lineRule="auto"/>
              <w:jc w:val="both"/>
              <w:rPr>
                <w:rFonts w:ascii="Times New Roman" w:eastAsia="Times New Roman" w:hAnsi="Times New Roman"/>
                <w:sz w:val="24"/>
                <w:szCs w:val="24"/>
                <w:lang w:eastAsia="bg-BG"/>
              </w:rPr>
            </w:pPr>
            <w:r w:rsidRPr="005A13AE">
              <w:rPr>
                <w:rFonts w:ascii="Times New Roman" w:eastAsia="Times New Roman" w:hAnsi="Times New Roman"/>
                <w:sz w:val="24"/>
                <w:szCs w:val="24"/>
                <w:lang w:eastAsia="bg-BG"/>
              </w:rPr>
              <w:t xml:space="preserve">За всички разходи от раздели I - </w:t>
            </w:r>
            <w:r w:rsidR="00555BAD" w:rsidRPr="005A13AE">
              <w:rPr>
                <w:rFonts w:ascii="Times New Roman" w:eastAsia="Times New Roman" w:hAnsi="Times New Roman"/>
                <w:sz w:val="24"/>
                <w:szCs w:val="24"/>
                <w:lang w:val="en-US" w:eastAsia="bg-BG"/>
              </w:rPr>
              <w:t>I</w:t>
            </w:r>
            <w:r w:rsidR="00DB74DC" w:rsidRPr="005A13AE">
              <w:rPr>
                <w:rFonts w:ascii="Times New Roman" w:eastAsia="Times New Roman" w:hAnsi="Times New Roman"/>
                <w:sz w:val="24"/>
                <w:szCs w:val="24"/>
                <w:lang w:val="en-US" w:eastAsia="bg-BG"/>
              </w:rPr>
              <w:t>V</w:t>
            </w:r>
            <w:r w:rsidRPr="005A13AE">
              <w:rPr>
                <w:rFonts w:ascii="Times New Roman" w:eastAsia="Times New Roman" w:hAnsi="Times New Roman"/>
                <w:sz w:val="24"/>
                <w:szCs w:val="24"/>
                <w:lang w:eastAsia="bg-BG"/>
              </w:rPr>
              <w:t xml:space="preserve">, след избора на проектна дейност, с която е обвързан съответният разход, кандидатът следва </w:t>
            </w:r>
            <w:r w:rsidRPr="005A13AE">
              <w:rPr>
                <w:rFonts w:ascii="Times New Roman" w:eastAsia="Times New Roman" w:hAnsi="Times New Roman"/>
                <w:b/>
                <w:bCs/>
                <w:sz w:val="24"/>
                <w:szCs w:val="24"/>
                <w:lang w:eastAsia="bg-BG"/>
              </w:rPr>
              <w:t>задължително</w:t>
            </w:r>
            <w:r w:rsidRPr="005A13AE">
              <w:rPr>
                <w:rFonts w:ascii="Times New Roman" w:eastAsia="Times New Roman" w:hAnsi="Times New Roman"/>
                <w:sz w:val="24"/>
                <w:szCs w:val="24"/>
                <w:lang w:eastAsia="bg-BG"/>
              </w:rPr>
              <w:t xml:space="preserve"> да избере от падащото меню „Индикатори“ онези индикатори, които се отнасят до съответната дейност съгласно т. 13 от Условията за кандидатстване. За улеснение при попълването кандидатът използва Таблица за попълване на бюджет Приложение VIII </w:t>
            </w:r>
            <w:r w:rsidR="00DB74DC" w:rsidRPr="005A13AE">
              <w:rPr>
                <w:rFonts w:ascii="Times New Roman" w:eastAsia="Times New Roman" w:hAnsi="Times New Roman"/>
                <w:sz w:val="24"/>
                <w:szCs w:val="24"/>
                <w:lang w:eastAsia="bg-BG"/>
              </w:rPr>
              <w:t xml:space="preserve">Таблица за бюджет-кодове индикатори ИСУН </w:t>
            </w:r>
            <w:r w:rsidRPr="005A13AE">
              <w:rPr>
                <w:rFonts w:ascii="Times New Roman" w:eastAsia="Times New Roman" w:hAnsi="Times New Roman"/>
                <w:sz w:val="24"/>
                <w:szCs w:val="24"/>
                <w:lang w:eastAsia="bg-BG"/>
              </w:rPr>
              <w:t>към Условията за кандидатстване.</w:t>
            </w:r>
          </w:p>
          <w:p w14:paraId="23F42C36" w14:textId="77777777" w:rsidR="00600C14" w:rsidRPr="005A13AE" w:rsidRDefault="00CD1A81" w:rsidP="00046CDC">
            <w:pPr>
              <w:spacing w:before="120" w:after="0" w:line="240" w:lineRule="auto"/>
              <w:jc w:val="both"/>
              <w:rPr>
                <w:rFonts w:ascii="Times New Roman" w:hAnsi="Times New Roman"/>
                <w:b/>
                <w:sz w:val="24"/>
                <w:szCs w:val="24"/>
                <w:lang w:eastAsia="bg-BG"/>
              </w:rPr>
            </w:pPr>
            <w:r w:rsidRPr="005A13AE">
              <w:rPr>
                <w:rFonts w:ascii="Times New Roman" w:hAnsi="Times New Roman"/>
                <w:b/>
                <w:sz w:val="24"/>
                <w:szCs w:val="24"/>
                <w:lang w:eastAsia="bg-BG"/>
              </w:rPr>
              <w:t>Допустими по процедурата са следните видове разходи:</w:t>
            </w:r>
          </w:p>
          <w:p w14:paraId="6950E164" w14:textId="052DDAE0" w:rsidR="00481478" w:rsidRPr="005A13AE" w:rsidRDefault="006A67E5" w:rsidP="00046CDC">
            <w:pPr>
              <w:spacing w:before="120" w:after="0" w:line="240" w:lineRule="auto"/>
              <w:jc w:val="both"/>
              <w:rPr>
                <w:rFonts w:ascii="Times New Roman" w:eastAsia="Times New Roman" w:hAnsi="Times New Roman"/>
                <w:b/>
                <w:sz w:val="24"/>
                <w:szCs w:val="24"/>
                <w:lang w:eastAsia="bg-BG"/>
              </w:rPr>
            </w:pPr>
            <w:r w:rsidRPr="005A13AE">
              <w:rPr>
                <w:rFonts w:ascii="Times New Roman" w:hAnsi="Times New Roman"/>
                <w:b/>
                <w:sz w:val="24"/>
                <w:szCs w:val="24"/>
                <w:lang w:val="en-US" w:eastAsia="bg-BG"/>
              </w:rPr>
              <w:t>I</w:t>
            </w:r>
            <w:r w:rsidRPr="005A13AE">
              <w:rPr>
                <w:rFonts w:ascii="Times New Roman" w:hAnsi="Times New Roman"/>
                <w:b/>
                <w:sz w:val="24"/>
                <w:szCs w:val="24"/>
                <w:lang w:eastAsia="bg-BG"/>
              </w:rPr>
              <w:t xml:space="preserve">. </w:t>
            </w:r>
            <w:r w:rsidR="00775912" w:rsidRPr="005A13AE">
              <w:rPr>
                <w:rFonts w:ascii="Times New Roman" w:eastAsia="Times New Roman" w:hAnsi="Times New Roman"/>
                <w:b/>
                <w:sz w:val="24"/>
                <w:szCs w:val="24"/>
                <w:lang w:eastAsia="bg-BG"/>
              </w:rPr>
              <w:t>СТАНДАРТНА ТАБЛИЦА НА РАЗХОДИТЕ ЗА ЕДИНИЦА ПРОДУКТ</w:t>
            </w:r>
          </w:p>
          <w:p w14:paraId="2027E758" w14:textId="67D7134B" w:rsidR="00113992" w:rsidRPr="005A13AE" w:rsidRDefault="00113992" w:rsidP="00046CDC">
            <w:pPr>
              <w:spacing w:before="120" w:after="0" w:line="240" w:lineRule="auto"/>
              <w:jc w:val="both"/>
              <w:rPr>
                <w:rFonts w:ascii="Times New Roman" w:hAnsi="Times New Roman"/>
                <w:bCs/>
                <w:sz w:val="24"/>
                <w:szCs w:val="24"/>
                <w:lang w:eastAsia="bg-BG"/>
              </w:rPr>
            </w:pPr>
            <w:r w:rsidRPr="005A13AE">
              <w:rPr>
                <w:rFonts w:ascii="Times New Roman" w:hAnsi="Times New Roman"/>
                <w:bCs/>
                <w:sz w:val="24"/>
                <w:szCs w:val="24"/>
                <w:lang w:eastAsia="bg-BG"/>
              </w:rPr>
              <w:t xml:space="preserve">Единичните разходи са определени в Таблица на единичните разходи и еднократните суми по процедура </w:t>
            </w:r>
            <w:r w:rsidR="00EE280B" w:rsidRPr="005A13AE">
              <w:rPr>
                <w:rFonts w:ascii="Times New Roman" w:hAnsi="Times New Roman"/>
                <w:bCs/>
                <w:sz w:val="24"/>
                <w:szCs w:val="24"/>
                <w:lang w:eastAsia="bg-BG"/>
              </w:rPr>
              <w:t>BG05SFPR001-1.</w:t>
            </w:r>
            <w:r w:rsidR="00AC1093" w:rsidRPr="005A13AE">
              <w:rPr>
                <w:rFonts w:ascii="Times New Roman" w:hAnsi="Times New Roman"/>
                <w:bCs/>
                <w:sz w:val="24"/>
                <w:szCs w:val="24"/>
                <w:lang w:eastAsia="bg-BG"/>
              </w:rPr>
              <w:t xml:space="preserve">003 </w:t>
            </w:r>
            <w:r w:rsidRPr="005A13AE">
              <w:rPr>
                <w:rFonts w:ascii="Times New Roman" w:hAnsi="Times New Roman"/>
                <w:bCs/>
                <w:sz w:val="24"/>
                <w:szCs w:val="24"/>
                <w:lang w:eastAsia="bg-BG"/>
              </w:rPr>
              <w:t xml:space="preserve">„Обща и допълнителна подкрепа за личностно развитие в </w:t>
            </w:r>
            <w:r w:rsidR="00AC1093" w:rsidRPr="005A13AE">
              <w:rPr>
                <w:rFonts w:ascii="Times New Roman" w:hAnsi="Times New Roman"/>
                <w:bCs/>
                <w:sz w:val="24"/>
                <w:szCs w:val="24"/>
                <w:lang w:eastAsia="bg-BG"/>
              </w:rPr>
              <w:t>пред</w:t>
            </w:r>
            <w:r w:rsidRPr="005A13AE">
              <w:rPr>
                <w:rFonts w:ascii="Times New Roman" w:hAnsi="Times New Roman"/>
                <w:bCs/>
                <w:sz w:val="24"/>
                <w:szCs w:val="24"/>
                <w:lang w:eastAsia="bg-BG"/>
              </w:rPr>
              <w:t>училищното образование“ (</w:t>
            </w:r>
            <w:r w:rsidR="009701A7" w:rsidRPr="005A13AE">
              <w:rPr>
                <w:rFonts w:ascii="Times New Roman" w:hAnsi="Times New Roman"/>
                <w:bCs/>
                <w:sz w:val="24"/>
                <w:szCs w:val="24"/>
                <w:lang w:eastAsia="bg-BG"/>
              </w:rPr>
              <w:t xml:space="preserve">файл </w:t>
            </w:r>
            <w:r w:rsidRPr="005A13AE">
              <w:rPr>
                <w:rFonts w:ascii="Times New Roman" w:hAnsi="Times New Roman"/>
                <w:bCs/>
                <w:sz w:val="24"/>
                <w:szCs w:val="24"/>
                <w:lang w:eastAsia="bg-BG"/>
              </w:rPr>
              <w:t>ТЕРЕС-</w:t>
            </w:r>
            <w:r w:rsidR="002F13D0" w:rsidRPr="005A13AE">
              <w:rPr>
                <w:rFonts w:ascii="Times New Roman" w:hAnsi="Times New Roman"/>
                <w:bCs/>
                <w:sz w:val="24"/>
                <w:szCs w:val="24"/>
                <w:lang w:eastAsia="bg-BG"/>
              </w:rPr>
              <w:t>ПУО</w:t>
            </w:r>
            <w:r w:rsidRPr="005A13AE">
              <w:rPr>
                <w:rFonts w:ascii="Times New Roman" w:hAnsi="Times New Roman"/>
                <w:bCs/>
                <w:sz w:val="24"/>
                <w:szCs w:val="24"/>
                <w:lang w:eastAsia="bg-BG"/>
              </w:rPr>
              <w:t>, ко</w:t>
            </w:r>
            <w:r w:rsidR="00D764FD" w:rsidRPr="005A13AE">
              <w:rPr>
                <w:rFonts w:ascii="Times New Roman" w:hAnsi="Times New Roman"/>
                <w:bCs/>
                <w:sz w:val="24"/>
                <w:szCs w:val="24"/>
                <w:lang w:eastAsia="bg-BG"/>
              </w:rPr>
              <w:t>й</w:t>
            </w:r>
            <w:r w:rsidRPr="005A13AE">
              <w:rPr>
                <w:rFonts w:ascii="Times New Roman" w:hAnsi="Times New Roman"/>
                <w:bCs/>
                <w:sz w:val="24"/>
                <w:szCs w:val="24"/>
                <w:lang w:eastAsia="bg-BG"/>
              </w:rPr>
              <w:t xml:space="preserve">то е част от Приложение </w:t>
            </w:r>
            <w:r w:rsidR="002F13D0" w:rsidRPr="005A13AE">
              <w:rPr>
                <w:rFonts w:ascii="Times New Roman" w:hAnsi="Times New Roman"/>
                <w:bCs/>
                <w:sz w:val="24"/>
                <w:szCs w:val="24"/>
                <w:lang w:val="en-US" w:eastAsia="bg-BG"/>
              </w:rPr>
              <w:t>I</w:t>
            </w:r>
            <w:r w:rsidRPr="005A13AE">
              <w:rPr>
                <w:rFonts w:ascii="Times New Roman" w:hAnsi="Times New Roman"/>
                <w:bCs/>
                <w:sz w:val="24"/>
                <w:szCs w:val="24"/>
                <w:lang w:eastAsia="bg-BG"/>
              </w:rPr>
              <w:t>X</w:t>
            </w:r>
            <w:r w:rsidR="006918BC" w:rsidRPr="005A13AE">
              <w:rPr>
                <w:rFonts w:ascii="Times New Roman" w:hAnsi="Times New Roman"/>
                <w:bCs/>
                <w:sz w:val="24"/>
                <w:szCs w:val="24"/>
                <w:lang w:val="en-US" w:eastAsia="bg-BG"/>
              </w:rPr>
              <w:t xml:space="preserve"> </w:t>
            </w:r>
            <w:r w:rsidR="006918BC" w:rsidRPr="005A13AE">
              <w:rPr>
                <w:rFonts w:ascii="Times New Roman" w:hAnsi="Times New Roman"/>
                <w:bCs/>
                <w:sz w:val="24"/>
                <w:szCs w:val="24"/>
                <w:lang w:eastAsia="bg-BG"/>
              </w:rPr>
              <w:t xml:space="preserve">ТЕРЕС </w:t>
            </w:r>
            <w:r w:rsidR="002F13D0" w:rsidRPr="005A13AE">
              <w:rPr>
                <w:rFonts w:ascii="Times New Roman" w:hAnsi="Times New Roman"/>
                <w:bCs/>
                <w:sz w:val="24"/>
                <w:szCs w:val="24"/>
                <w:lang w:eastAsia="bg-BG"/>
              </w:rPr>
              <w:t xml:space="preserve">ПУО </w:t>
            </w:r>
            <w:r w:rsidRPr="005A13AE">
              <w:rPr>
                <w:rFonts w:ascii="Times New Roman" w:hAnsi="Times New Roman"/>
                <w:bCs/>
                <w:sz w:val="24"/>
                <w:szCs w:val="24"/>
                <w:lang w:eastAsia="bg-BG"/>
              </w:rPr>
              <w:t>към Условията за кандидатстване).</w:t>
            </w:r>
          </w:p>
          <w:p w14:paraId="03CE5AA3" w14:textId="603BD673" w:rsidR="00113992" w:rsidRPr="005A13AE" w:rsidRDefault="00113992" w:rsidP="00046CDC">
            <w:pPr>
              <w:spacing w:before="120" w:after="0" w:line="240" w:lineRule="auto"/>
              <w:jc w:val="both"/>
              <w:rPr>
                <w:rFonts w:ascii="Times New Roman" w:hAnsi="Times New Roman"/>
                <w:b/>
                <w:sz w:val="24"/>
                <w:szCs w:val="24"/>
                <w:lang w:val="en-US" w:eastAsia="bg-BG"/>
              </w:rPr>
            </w:pPr>
            <w:r w:rsidRPr="005A13AE">
              <w:rPr>
                <w:rFonts w:ascii="Times New Roman" w:eastAsia="Times New Roman" w:hAnsi="Times New Roman"/>
                <w:b/>
                <w:sz w:val="24"/>
                <w:szCs w:val="24"/>
                <w:lang w:eastAsia="bg-BG"/>
              </w:rPr>
              <w:t xml:space="preserve">1. Разходи за провеждане на обучения на педагогически специалисти с присъждане на </w:t>
            </w:r>
            <w:r w:rsidRPr="005A13AE">
              <w:rPr>
                <w:rFonts w:ascii="Times New Roman" w:eastAsia="SimSun" w:hAnsi="Times New Roman"/>
                <w:b/>
                <w:sz w:val="24"/>
                <w:szCs w:val="24"/>
                <w:lang w:eastAsia="zh-CN"/>
              </w:rPr>
              <w:t>квалификационни кредити по дейност 1</w:t>
            </w:r>
          </w:p>
          <w:p w14:paraId="7BEA9885" w14:textId="410C1098" w:rsidR="00DE2144" w:rsidRPr="005A13AE" w:rsidRDefault="00113992" w:rsidP="00DE2144">
            <w:pPr>
              <w:spacing w:before="120" w:after="0" w:line="240" w:lineRule="auto"/>
              <w:jc w:val="both"/>
              <w:rPr>
                <w:rFonts w:ascii="Times New Roman" w:hAnsi="Times New Roman"/>
                <w:bCs/>
                <w:i/>
                <w:iCs/>
                <w:sz w:val="24"/>
                <w:szCs w:val="24"/>
                <w:lang w:eastAsia="bg-BG"/>
              </w:rPr>
            </w:pPr>
            <w:r w:rsidRPr="005A13AE">
              <w:rPr>
                <w:rFonts w:ascii="Times New Roman" w:hAnsi="Times New Roman"/>
                <w:bCs/>
                <w:i/>
                <w:iCs/>
                <w:sz w:val="24"/>
                <w:szCs w:val="24"/>
                <w:lang w:eastAsia="bg-BG"/>
              </w:rPr>
              <w:t xml:space="preserve">   </w:t>
            </w:r>
            <w:r w:rsidR="00DE2144" w:rsidRPr="005A13AE">
              <w:rPr>
                <w:rFonts w:ascii="Times New Roman" w:hAnsi="Times New Roman"/>
                <w:bCs/>
                <w:i/>
                <w:iCs/>
                <w:sz w:val="24"/>
                <w:szCs w:val="24"/>
                <w:lang w:eastAsia="bg-BG"/>
              </w:rPr>
              <w:t xml:space="preserve">Прилагат се единични разходи по дейност 1 за 1 обучаем педагогически специалист или непедагогически персонал в обучения с присъждане на 1, 2 и/или 3 </w:t>
            </w:r>
            <w:r w:rsidR="008346E0" w:rsidRPr="005A13AE">
              <w:rPr>
                <w:rFonts w:ascii="Times New Roman" w:hAnsi="Times New Roman"/>
                <w:bCs/>
                <w:i/>
                <w:iCs/>
                <w:sz w:val="24"/>
                <w:szCs w:val="24"/>
                <w:lang w:eastAsia="bg-BG"/>
              </w:rPr>
              <w:t xml:space="preserve">квалификационни </w:t>
            </w:r>
            <w:r w:rsidR="00DE2144" w:rsidRPr="005A13AE">
              <w:rPr>
                <w:rFonts w:ascii="Times New Roman" w:hAnsi="Times New Roman"/>
                <w:bCs/>
                <w:i/>
                <w:iCs/>
                <w:sz w:val="24"/>
                <w:szCs w:val="24"/>
                <w:lang w:eastAsia="bg-BG"/>
              </w:rPr>
              <w:t>кредити или без квалификационни кредити според формата на обучение съгласно приложение Таблица ТЕРЕС ПУО и в работен лист Дейност 1 от приложение Актуализиране-ПУО.xls. за групи средно от 15 участници, за групи средно от 8 участници, както и за обучения без физическо присъствие с квалификационни или без квалификационни кредити както следва</w:t>
            </w:r>
            <w:r w:rsidR="00DE2144" w:rsidRPr="005A13AE">
              <w:rPr>
                <w:rStyle w:val="FootnoteReference"/>
                <w:rFonts w:ascii="Times New Roman" w:hAnsi="Times New Roman"/>
                <w:bCs/>
                <w:i/>
                <w:iCs/>
                <w:sz w:val="24"/>
                <w:szCs w:val="24"/>
                <w:lang w:eastAsia="bg-BG"/>
              </w:rPr>
              <w:footnoteReference w:id="45"/>
            </w:r>
            <w:r w:rsidR="00DE2144" w:rsidRPr="005A13AE">
              <w:rPr>
                <w:rFonts w:ascii="Times New Roman" w:hAnsi="Times New Roman"/>
                <w:bCs/>
                <w:i/>
                <w:iCs/>
                <w:sz w:val="24"/>
                <w:szCs w:val="24"/>
                <w:lang w:eastAsia="bg-BG"/>
              </w:rPr>
              <w:t>:</w:t>
            </w:r>
          </w:p>
          <w:p w14:paraId="6E9F8EFD" w14:textId="77777777" w:rsidR="00DE2144" w:rsidRPr="005A13AE" w:rsidRDefault="00DE2144" w:rsidP="00DE2144">
            <w:pPr>
              <w:spacing w:before="120" w:after="0" w:line="240" w:lineRule="auto"/>
              <w:jc w:val="both"/>
              <w:rPr>
                <w:rFonts w:ascii="Times New Roman" w:hAnsi="Times New Roman"/>
                <w:bCs/>
                <w:sz w:val="24"/>
                <w:szCs w:val="24"/>
                <w:lang w:eastAsia="bg-BG"/>
              </w:rPr>
            </w:pPr>
          </w:p>
          <w:p w14:paraId="36EF461C" w14:textId="0EC9CBE3" w:rsidR="00DE2144" w:rsidRPr="005A13AE" w:rsidRDefault="00DE2144" w:rsidP="00DE2144">
            <w:pPr>
              <w:spacing w:before="120" w:after="0" w:line="240" w:lineRule="auto"/>
              <w:jc w:val="both"/>
              <w:rPr>
                <w:rFonts w:ascii="Times New Roman" w:hAnsi="Times New Roman"/>
                <w:bCs/>
                <w:sz w:val="24"/>
                <w:szCs w:val="24"/>
                <w:lang w:eastAsia="bg-BG"/>
              </w:rPr>
            </w:pPr>
            <w:r w:rsidRPr="005A13AE">
              <w:rPr>
                <w:rFonts w:ascii="Times New Roman" w:hAnsi="Times New Roman"/>
                <w:bCs/>
                <w:sz w:val="24"/>
                <w:szCs w:val="24"/>
                <w:u w:val="single"/>
                <w:lang w:eastAsia="bg-BG"/>
              </w:rPr>
              <w:t>За обучения без физическо присъствие</w:t>
            </w:r>
            <w:r w:rsidRPr="005A13AE">
              <w:rPr>
                <w:rFonts w:ascii="Times New Roman" w:hAnsi="Times New Roman"/>
                <w:bCs/>
                <w:sz w:val="24"/>
                <w:szCs w:val="24"/>
                <w:lang w:eastAsia="bg-BG"/>
              </w:rPr>
              <w:t>:</w:t>
            </w:r>
          </w:p>
          <w:p w14:paraId="14616615" w14:textId="77777777" w:rsidR="00DE2144" w:rsidRPr="005A13AE" w:rsidRDefault="00DE2144" w:rsidP="00DE2144">
            <w:pPr>
              <w:spacing w:before="120" w:after="0" w:line="240" w:lineRule="auto"/>
              <w:jc w:val="both"/>
              <w:rPr>
                <w:rFonts w:ascii="Times New Roman" w:hAnsi="Times New Roman"/>
                <w:bCs/>
                <w:sz w:val="24"/>
                <w:szCs w:val="24"/>
                <w:lang w:eastAsia="bg-BG"/>
              </w:rPr>
            </w:pPr>
            <w:r w:rsidRPr="005A13AE">
              <w:rPr>
                <w:rFonts w:ascii="Times New Roman" w:hAnsi="Times New Roman"/>
                <w:bCs/>
                <w:sz w:val="24"/>
                <w:szCs w:val="24"/>
                <w:lang w:eastAsia="bg-BG"/>
              </w:rPr>
              <w:t>-</w:t>
            </w:r>
            <w:r w:rsidRPr="005A13AE">
              <w:rPr>
                <w:rFonts w:ascii="Times New Roman" w:hAnsi="Times New Roman"/>
                <w:bCs/>
                <w:sz w:val="24"/>
                <w:szCs w:val="24"/>
                <w:lang w:eastAsia="bg-BG"/>
              </w:rPr>
              <w:tab/>
              <w:t xml:space="preserve">1.19. </w:t>
            </w:r>
            <w:proofErr w:type="spellStart"/>
            <w:r w:rsidRPr="005A13AE">
              <w:rPr>
                <w:rFonts w:ascii="Times New Roman" w:hAnsi="Times New Roman"/>
                <w:bCs/>
                <w:sz w:val="24"/>
                <w:szCs w:val="24"/>
                <w:lang w:eastAsia="bg-BG"/>
              </w:rPr>
              <w:t>Oбучение</w:t>
            </w:r>
            <w:proofErr w:type="spellEnd"/>
            <w:r w:rsidRPr="005A13AE">
              <w:rPr>
                <w:rFonts w:ascii="Times New Roman" w:hAnsi="Times New Roman"/>
                <w:bCs/>
                <w:sz w:val="24"/>
                <w:szCs w:val="24"/>
                <w:lang w:eastAsia="bg-BG"/>
              </w:rPr>
              <w:t xml:space="preserve"> без физическо присъствие с присъден 1 </w:t>
            </w:r>
            <w:proofErr w:type="spellStart"/>
            <w:r w:rsidRPr="005A13AE">
              <w:rPr>
                <w:rFonts w:ascii="Times New Roman" w:hAnsi="Times New Roman"/>
                <w:bCs/>
                <w:sz w:val="24"/>
                <w:szCs w:val="24"/>
                <w:lang w:eastAsia="bg-BG"/>
              </w:rPr>
              <w:t>квалификационе</w:t>
            </w:r>
            <w:proofErr w:type="spellEnd"/>
            <w:r w:rsidRPr="005A13AE">
              <w:rPr>
                <w:rFonts w:ascii="Times New Roman" w:hAnsi="Times New Roman"/>
                <w:bCs/>
                <w:sz w:val="24"/>
                <w:szCs w:val="24"/>
                <w:lang w:eastAsia="bg-BG"/>
              </w:rPr>
              <w:t xml:space="preserve"> кредит – 30 лв.; </w:t>
            </w:r>
          </w:p>
          <w:p w14:paraId="7795F929" w14:textId="77777777" w:rsidR="00DE2144" w:rsidRPr="005A13AE" w:rsidRDefault="00DE2144" w:rsidP="00DE2144">
            <w:pPr>
              <w:spacing w:before="120" w:after="0" w:line="240" w:lineRule="auto"/>
              <w:jc w:val="both"/>
              <w:rPr>
                <w:rFonts w:ascii="Times New Roman" w:hAnsi="Times New Roman"/>
                <w:bCs/>
                <w:sz w:val="24"/>
                <w:szCs w:val="24"/>
                <w:lang w:eastAsia="bg-BG"/>
              </w:rPr>
            </w:pPr>
            <w:r w:rsidRPr="005A13AE">
              <w:rPr>
                <w:rFonts w:ascii="Times New Roman" w:hAnsi="Times New Roman"/>
                <w:bCs/>
                <w:sz w:val="24"/>
                <w:szCs w:val="24"/>
                <w:lang w:eastAsia="bg-BG"/>
              </w:rPr>
              <w:t>-</w:t>
            </w:r>
            <w:r w:rsidRPr="005A13AE">
              <w:rPr>
                <w:rFonts w:ascii="Times New Roman" w:hAnsi="Times New Roman"/>
                <w:bCs/>
                <w:sz w:val="24"/>
                <w:szCs w:val="24"/>
                <w:lang w:eastAsia="bg-BG"/>
              </w:rPr>
              <w:tab/>
              <w:t xml:space="preserve">1.20.Oбучение без физическо присъствие и само в присъствена форма с присъден 1 квалификационен кредит – 36 </w:t>
            </w:r>
            <w:proofErr w:type="spellStart"/>
            <w:r w:rsidRPr="005A13AE">
              <w:rPr>
                <w:rFonts w:ascii="Times New Roman" w:hAnsi="Times New Roman"/>
                <w:bCs/>
                <w:sz w:val="24"/>
                <w:szCs w:val="24"/>
                <w:lang w:eastAsia="bg-BG"/>
              </w:rPr>
              <w:t>лв</w:t>
            </w:r>
            <w:proofErr w:type="spellEnd"/>
            <w:r w:rsidRPr="005A13AE">
              <w:rPr>
                <w:rFonts w:ascii="Times New Roman" w:hAnsi="Times New Roman"/>
                <w:bCs/>
                <w:sz w:val="24"/>
                <w:szCs w:val="24"/>
                <w:lang w:eastAsia="bg-BG"/>
              </w:rPr>
              <w:t>;.</w:t>
            </w:r>
          </w:p>
          <w:p w14:paraId="4F848950" w14:textId="4009A0D3" w:rsidR="00DE2144" w:rsidRPr="005A13AE" w:rsidRDefault="00DE2144" w:rsidP="00DE2144">
            <w:pPr>
              <w:spacing w:before="120" w:after="0" w:line="240" w:lineRule="auto"/>
              <w:jc w:val="both"/>
              <w:rPr>
                <w:rFonts w:ascii="Times New Roman" w:hAnsi="Times New Roman"/>
                <w:bCs/>
                <w:sz w:val="24"/>
                <w:szCs w:val="24"/>
                <w:lang w:eastAsia="bg-BG"/>
              </w:rPr>
            </w:pPr>
            <w:r w:rsidRPr="005A13AE">
              <w:rPr>
                <w:rFonts w:ascii="Times New Roman" w:hAnsi="Times New Roman"/>
                <w:bCs/>
                <w:sz w:val="24"/>
                <w:szCs w:val="24"/>
                <w:lang w:eastAsia="bg-BG"/>
              </w:rPr>
              <w:t>-</w:t>
            </w:r>
            <w:r w:rsidRPr="005A13AE">
              <w:rPr>
                <w:rFonts w:ascii="Times New Roman" w:hAnsi="Times New Roman"/>
                <w:bCs/>
                <w:sz w:val="24"/>
                <w:szCs w:val="24"/>
                <w:lang w:eastAsia="bg-BG"/>
              </w:rPr>
              <w:tab/>
              <w:t xml:space="preserve">1.22. </w:t>
            </w:r>
            <w:proofErr w:type="spellStart"/>
            <w:r w:rsidRPr="005A13AE">
              <w:rPr>
                <w:rFonts w:ascii="Times New Roman" w:hAnsi="Times New Roman"/>
                <w:bCs/>
                <w:sz w:val="24"/>
                <w:szCs w:val="24"/>
                <w:lang w:eastAsia="bg-BG"/>
              </w:rPr>
              <w:t>Oбучение</w:t>
            </w:r>
            <w:proofErr w:type="spellEnd"/>
            <w:r w:rsidRPr="005A13AE">
              <w:rPr>
                <w:rFonts w:ascii="Times New Roman" w:hAnsi="Times New Roman"/>
                <w:bCs/>
                <w:sz w:val="24"/>
                <w:szCs w:val="24"/>
                <w:lang w:eastAsia="bg-BG"/>
              </w:rPr>
              <w:t xml:space="preserve"> без физическо присъствие с присъдени 2 квалификационни кредит</w:t>
            </w:r>
            <w:r w:rsidR="00A35829" w:rsidRPr="005A13AE">
              <w:rPr>
                <w:rFonts w:ascii="Times New Roman" w:hAnsi="Times New Roman"/>
                <w:bCs/>
                <w:sz w:val="24"/>
                <w:szCs w:val="24"/>
                <w:lang w:eastAsia="bg-BG"/>
              </w:rPr>
              <w:t>и</w:t>
            </w:r>
            <w:r w:rsidRPr="005A13AE">
              <w:rPr>
                <w:rFonts w:ascii="Times New Roman" w:hAnsi="Times New Roman"/>
                <w:bCs/>
                <w:sz w:val="24"/>
                <w:szCs w:val="24"/>
                <w:lang w:eastAsia="bg-BG"/>
              </w:rPr>
              <w:t xml:space="preserve"> – 61 лв.;</w:t>
            </w:r>
          </w:p>
          <w:p w14:paraId="61B0CF5C" w14:textId="73A5FC8C" w:rsidR="00113992" w:rsidRPr="005A13AE" w:rsidRDefault="00DE2144" w:rsidP="00DE2144">
            <w:pPr>
              <w:spacing w:before="120" w:after="0" w:line="240" w:lineRule="auto"/>
              <w:jc w:val="both"/>
              <w:rPr>
                <w:rFonts w:ascii="Times New Roman" w:hAnsi="Times New Roman"/>
                <w:bCs/>
                <w:sz w:val="24"/>
                <w:szCs w:val="24"/>
                <w:lang w:eastAsia="bg-BG"/>
              </w:rPr>
            </w:pPr>
            <w:r w:rsidRPr="005A13AE">
              <w:rPr>
                <w:rFonts w:ascii="Times New Roman" w:hAnsi="Times New Roman"/>
                <w:bCs/>
                <w:sz w:val="24"/>
                <w:szCs w:val="24"/>
                <w:lang w:eastAsia="bg-BG"/>
              </w:rPr>
              <w:t>-</w:t>
            </w:r>
            <w:r w:rsidRPr="005A13AE">
              <w:rPr>
                <w:rFonts w:ascii="Times New Roman" w:hAnsi="Times New Roman"/>
                <w:bCs/>
                <w:sz w:val="24"/>
                <w:szCs w:val="24"/>
                <w:lang w:eastAsia="bg-BG"/>
              </w:rPr>
              <w:tab/>
              <w:t xml:space="preserve">1.25. </w:t>
            </w:r>
            <w:proofErr w:type="spellStart"/>
            <w:r w:rsidRPr="005A13AE">
              <w:rPr>
                <w:rFonts w:ascii="Times New Roman" w:hAnsi="Times New Roman"/>
                <w:bCs/>
                <w:sz w:val="24"/>
                <w:szCs w:val="24"/>
                <w:lang w:eastAsia="bg-BG"/>
              </w:rPr>
              <w:t>Oбучение</w:t>
            </w:r>
            <w:proofErr w:type="spellEnd"/>
            <w:r w:rsidRPr="005A13AE">
              <w:rPr>
                <w:rFonts w:ascii="Times New Roman" w:hAnsi="Times New Roman"/>
                <w:bCs/>
                <w:sz w:val="24"/>
                <w:szCs w:val="24"/>
                <w:lang w:eastAsia="bg-BG"/>
              </w:rPr>
              <w:t xml:space="preserve"> без физическо присъствие с присъдени 3 квалификационни кредит</w:t>
            </w:r>
            <w:r w:rsidR="00A35829" w:rsidRPr="005A13AE">
              <w:rPr>
                <w:rFonts w:ascii="Times New Roman" w:hAnsi="Times New Roman"/>
                <w:bCs/>
                <w:sz w:val="24"/>
                <w:szCs w:val="24"/>
                <w:lang w:eastAsia="bg-BG"/>
              </w:rPr>
              <w:t>и</w:t>
            </w:r>
            <w:r w:rsidRPr="005A13AE">
              <w:rPr>
                <w:rFonts w:ascii="Times New Roman" w:hAnsi="Times New Roman"/>
                <w:bCs/>
                <w:sz w:val="24"/>
                <w:szCs w:val="24"/>
                <w:lang w:eastAsia="bg-BG"/>
              </w:rPr>
              <w:t xml:space="preserve"> – 90 лв.</w:t>
            </w:r>
          </w:p>
          <w:p w14:paraId="40308EEF" w14:textId="6182B700" w:rsidR="00DE2144" w:rsidRPr="005A13AE" w:rsidRDefault="00DE2144" w:rsidP="00DE2144">
            <w:pPr>
              <w:spacing w:before="120" w:after="0" w:line="240" w:lineRule="auto"/>
              <w:jc w:val="both"/>
              <w:rPr>
                <w:rFonts w:ascii="Times New Roman" w:hAnsi="Times New Roman"/>
                <w:bCs/>
                <w:sz w:val="24"/>
                <w:szCs w:val="24"/>
                <w:lang w:eastAsia="bg-BG"/>
              </w:rPr>
            </w:pPr>
            <w:r w:rsidRPr="005A13AE">
              <w:rPr>
                <w:rFonts w:ascii="Times New Roman" w:hAnsi="Times New Roman"/>
                <w:bCs/>
                <w:sz w:val="24"/>
                <w:szCs w:val="24"/>
                <w:u w:val="single"/>
                <w:lang w:eastAsia="bg-BG"/>
              </w:rPr>
              <w:t>За обучения с физическо присъствие в групи средно от 15 лица</w:t>
            </w:r>
            <w:r w:rsidRPr="005A13AE">
              <w:rPr>
                <w:rFonts w:ascii="Times New Roman" w:hAnsi="Times New Roman"/>
                <w:bCs/>
                <w:sz w:val="24"/>
                <w:szCs w:val="24"/>
                <w:lang w:eastAsia="bg-BG"/>
              </w:rPr>
              <w:t>:</w:t>
            </w:r>
          </w:p>
          <w:p w14:paraId="73D740C8" w14:textId="77777777" w:rsidR="00DE2144" w:rsidRPr="005A13AE" w:rsidRDefault="00DE2144" w:rsidP="00DE2144">
            <w:pPr>
              <w:spacing w:before="120" w:after="0" w:line="240" w:lineRule="auto"/>
              <w:jc w:val="both"/>
              <w:rPr>
                <w:rFonts w:ascii="Times New Roman" w:hAnsi="Times New Roman"/>
                <w:bCs/>
                <w:sz w:val="24"/>
                <w:szCs w:val="24"/>
                <w:lang w:eastAsia="bg-BG"/>
              </w:rPr>
            </w:pPr>
            <w:r w:rsidRPr="005A13AE">
              <w:rPr>
                <w:rFonts w:ascii="Times New Roman" w:hAnsi="Times New Roman"/>
                <w:bCs/>
                <w:sz w:val="24"/>
                <w:szCs w:val="24"/>
                <w:lang w:eastAsia="bg-BG"/>
              </w:rPr>
              <w:t>-</w:t>
            </w:r>
            <w:r w:rsidRPr="005A13AE">
              <w:rPr>
                <w:rFonts w:ascii="Times New Roman" w:hAnsi="Times New Roman"/>
                <w:bCs/>
                <w:sz w:val="24"/>
                <w:szCs w:val="24"/>
                <w:lang w:eastAsia="bg-BG"/>
              </w:rPr>
              <w:tab/>
              <w:t>1.18.Обучение с физическо присъствие с присъден 1 квалификационен кредит – 48 лв.;</w:t>
            </w:r>
          </w:p>
          <w:p w14:paraId="23DD2514" w14:textId="668962DD" w:rsidR="00DE2144" w:rsidRPr="005A13AE" w:rsidRDefault="00DE2144" w:rsidP="00DE2144">
            <w:pPr>
              <w:spacing w:before="120" w:after="0" w:line="240" w:lineRule="auto"/>
              <w:jc w:val="both"/>
              <w:rPr>
                <w:rFonts w:ascii="Times New Roman" w:hAnsi="Times New Roman"/>
                <w:bCs/>
                <w:sz w:val="24"/>
                <w:szCs w:val="24"/>
                <w:lang w:eastAsia="bg-BG"/>
              </w:rPr>
            </w:pPr>
            <w:r w:rsidRPr="005A13AE">
              <w:rPr>
                <w:rFonts w:ascii="Times New Roman" w:hAnsi="Times New Roman"/>
                <w:bCs/>
                <w:sz w:val="24"/>
                <w:szCs w:val="24"/>
                <w:lang w:eastAsia="bg-BG"/>
              </w:rPr>
              <w:t>-</w:t>
            </w:r>
            <w:r w:rsidRPr="005A13AE">
              <w:rPr>
                <w:rFonts w:ascii="Times New Roman" w:hAnsi="Times New Roman"/>
                <w:bCs/>
                <w:sz w:val="24"/>
                <w:szCs w:val="24"/>
                <w:lang w:eastAsia="bg-BG"/>
              </w:rPr>
              <w:tab/>
              <w:t>1.21.Обучение с физическо присъствие (без нощувки) с присъдени 2 квалификационни кредит</w:t>
            </w:r>
            <w:r w:rsidR="00A35829" w:rsidRPr="005A13AE">
              <w:rPr>
                <w:rFonts w:ascii="Times New Roman" w:hAnsi="Times New Roman"/>
                <w:bCs/>
                <w:sz w:val="24"/>
                <w:szCs w:val="24"/>
                <w:lang w:eastAsia="bg-BG"/>
              </w:rPr>
              <w:t>и</w:t>
            </w:r>
            <w:r w:rsidRPr="005A13AE">
              <w:rPr>
                <w:rFonts w:ascii="Times New Roman" w:hAnsi="Times New Roman"/>
                <w:bCs/>
                <w:sz w:val="24"/>
                <w:szCs w:val="24"/>
                <w:lang w:eastAsia="bg-BG"/>
              </w:rPr>
              <w:t xml:space="preserve"> - 93 лв.;</w:t>
            </w:r>
          </w:p>
          <w:p w14:paraId="75E443CF" w14:textId="4E19B9A6" w:rsidR="00DE2144" w:rsidRPr="005A13AE" w:rsidRDefault="00DE2144" w:rsidP="00DE2144">
            <w:pPr>
              <w:spacing w:before="120" w:after="0" w:line="240" w:lineRule="auto"/>
              <w:jc w:val="both"/>
              <w:rPr>
                <w:rFonts w:ascii="Times New Roman" w:hAnsi="Times New Roman"/>
                <w:bCs/>
                <w:sz w:val="24"/>
                <w:szCs w:val="24"/>
                <w:lang w:eastAsia="bg-BG"/>
              </w:rPr>
            </w:pPr>
            <w:r w:rsidRPr="005A13AE">
              <w:rPr>
                <w:rFonts w:ascii="Times New Roman" w:hAnsi="Times New Roman"/>
                <w:bCs/>
                <w:sz w:val="24"/>
                <w:szCs w:val="24"/>
                <w:lang w:eastAsia="bg-BG"/>
              </w:rPr>
              <w:t>-</w:t>
            </w:r>
            <w:r w:rsidRPr="005A13AE">
              <w:rPr>
                <w:rFonts w:ascii="Times New Roman" w:hAnsi="Times New Roman"/>
                <w:bCs/>
                <w:sz w:val="24"/>
                <w:szCs w:val="24"/>
                <w:lang w:eastAsia="bg-BG"/>
              </w:rPr>
              <w:tab/>
              <w:t>1.23.Изнесено обучение с физическо присъствие (с нощувки) с присъдени 2 квалификационни кредит</w:t>
            </w:r>
            <w:r w:rsidR="00A35829" w:rsidRPr="005A13AE">
              <w:rPr>
                <w:rFonts w:ascii="Times New Roman" w:hAnsi="Times New Roman"/>
                <w:bCs/>
                <w:sz w:val="24"/>
                <w:szCs w:val="24"/>
                <w:lang w:eastAsia="bg-BG"/>
              </w:rPr>
              <w:t>и</w:t>
            </w:r>
            <w:r w:rsidRPr="005A13AE">
              <w:rPr>
                <w:rFonts w:ascii="Times New Roman" w:hAnsi="Times New Roman"/>
                <w:bCs/>
                <w:sz w:val="24"/>
                <w:szCs w:val="24"/>
                <w:lang w:eastAsia="bg-BG"/>
              </w:rPr>
              <w:t xml:space="preserve"> -337 лв.;</w:t>
            </w:r>
          </w:p>
          <w:p w14:paraId="510A4A58" w14:textId="07F83835" w:rsidR="00DE2144" w:rsidRPr="005A13AE" w:rsidRDefault="00DE2144" w:rsidP="00DE2144">
            <w:pPr>
              <w:spacing w:before="120" w:after="0" w:line="240" w:lineRule="auto"/>
              <w:jc w:val="both"/>
              <w:rPr>
                <w:rFonts w:ascii="Times New Roman" w:hAnsi="Times New Roman"/>
                <w:bCs/>
                <w:sz w:val="24"/>
                <w:szCs w:val="24"/>
                <w:lang w:eastAsia="bg-BG"/>
              </w:rPr>
            </w:pPr>
            <w:r w:rsidRPr="005A13AE">
              <w:rPr>
                <w:rFonts w:ascii="Times New Roman" w:hAnsi="Times New Roman"/>
                <w:bCs/>
                <w:sz w:val="24"/>
                <w:szCs w:val="24"/>
                <w:lang w:eastAsia="bg-BG"/>
              </w:rPr>
              <w:t>-</w:t>
            </w:r>
            <w:r w:rsidRPr="005A13AE">
              <w:rPr>
                <w:rFonts w:ascii="Times New Roman" w:hAnsi="Times New Roman"/>
                <w:bCs/>
                <w:sz w:val="24"/>
                <w:szCs w:val="24"/>
                <w:lang w:eastAsia="bg-BG"/>
              </w:rPr>
              <w:tab/>
              <w:t xml:space="preserve"> 1.24.Обучение с физическо присъствие (без нощувки) с присъдени 3 квалификационни кредит</w:t>
            </w:r>
            <w:r w:rsidR="00A35829" w:rsidRPr="005A13AE">
              <w:rPr>
                <w:rFonts w:ascii="Times New Roman" w:hAnsi="Times New Roman"/>
                <w:bCs/>
                <w:sz w:val="24"/>
                <w:szCs w:val="24"/>
                <w:lang w:eastAsia="bg-BG"/>
              </w:rPr>
              <w:t>и</w:t>
            </w:r>
            <w:r w:rsidRPr="005A13AE">
              <w:rPr>
                <w:rFonts w:ascii="Times New Roman" w:hAnsi="Times New Roman"/>
                <w:bCs/>
                <w:sz w:val="24"/>
                <w:szCs w:val="24"/>
                <w:lang w:eastAsia="bg-BG"/>
              </w:rPr>
              <w:t xml:space="preserve"> – 134 лв.;</w:t>
            </w:r>
          </w:p>
          <w:p w14:paraId="6EB37821" w14:textId="26C4F2C4" w:rsidR="00DE2144" w:rsidRPr="005A13AE" w:rsidRDefault="00DE2144" w:rsidP="00A35829">
            <w:pPr>
              <w:spacing w:before="120" w:after="0" w:line="240" w:lineRule="auto"/>
              <w:jc w:val="both"/>
              <w:rPr>
                <w:rFonts w:ascii="Times New Roman" w:hAnsi="Times New Roman"/>
                <w:bCs/>
                <w:sz w:val="24"/>
                <w:szCs w:val="24"/>
                <w:lang w:eastAsia="bg-BG"/>
              </w:rPr>
            </w:pPr>
            <w:r w:rsidRPr="005A13AE">
              <w:rPr>
                <w:rFonts w:ascii="Times New Roman" w:hAnsi="Times New Roman"/>
                <w:bCs/>
                <w:sz w:val="24"/>
                <w:szCs w:val="24"/>
                <w:lang w:eastAsia="bg-BG"/>
              </w:rPr>
              <w:lastRenderedPageBreak/>
              <w:t>-</w:t>
            </w:r>
            <w:r w:rsidRPr="005A13AE">
              <w:rPr>
                <w:rFonts w:ascii="Times New Roman" w:hAnsi="Times New Roman"/>
                <w:bCs/>
                <w:sz w:val="24"/>
                <w:szCs w:val="24"/>
                <w:lang w:eastAsia="bg-BG"/>
              </w:rPr>
              <w:tab/>
              <w:t>1.26.Изнесено обучение с физическо присъствие (с нощувки) с присъдени 3 квалификационни кредит</w:t>
            </w:r>
            <w:r w:rsidR="00A35829" w:rsidRPr="005A13AE">
              <w:rPr>
                <w:rFonts w:ascii="Times New Roman" w:hAnsi="Times New Roman"/>
                <w:bCs/>
                <w:sz w:val="24"/>
                <w:szCs w:val="24"/>
                <w:lang w:eastAsia="bg-BG"/>
              </w:rPr>
              <w:t>и</w:t>
            </w:r>
            <w:r w:rsidRPr="005A13AE">
              <w:rPr>
                <w:rFonts w:ascii="Times New Roman" w:hAnsi="Times New Roman"/>
                <w:bCs/>
                <w:sz w:val="24"/>
                <w:szCs w:val="24"/>
                <w:lang w:eastAsia="bg-BG"/>
              </w:rPr>
              <w:t xml:space="preserve"> – 475 лв.;</w:t>
            </w:r>
          </w:p>
          <w:p w14:paraId="2CF71760" w14:textId="77777777" w:rsidR="00DE2144" w:rsidRPr="005A13AE" w:rsidRDefault="00DE2144" w:rsidP="00DE2144">
            <w:pPr>
              <w:spacing w:before="120" w:after="0" w:line="240" w:lineRule="auto"/>
              <w:jc w:val="both"/>
              <w:rPr>
                <w:rFonts w:ascii="Times New Roman" w:hAnsi="Times New Roman"/>
                <w:bCs/>
                <w:sz w:val="24"/>
                <w:szCs w:val="24"/>
                <w:u w:val="single"/>
                <w:lang w:eastAsia="bg-BG"/>
              </w:rPr>
            </w:pPr>
            <w:r w:rsidRPr="005A13AE">
              <w:rPr>
                <w:rFonts w:ascii="Times New Roman" w:hAnsi="Times New Roman"/>
                <w:bCs/>
                <w:sz w:val="24"/>
                <w:szCs w:val="24"/>
                <w:u w:val="single"/>
                <w:lang w:eastAsia="bg-BG"/>
              </w:rPr>
              <w:t>За обучения с физическо присъствие в групи средно от 8 лица:</w:t>
            </w:r>
          </w:p>
          <w:p w14:paraId="1E487F5D" w14:textId="77777777" w:rsidR="00DE2144" w:rsidRPr="005A13AE" w:rsidRDefault="00DE2144" w:rsidP="00DE2144">
            <w:pPr>
              <w:spacing w:before="120" w:after="0" w:line="240" w:lineRule="auto"/>
              <w:jc w:val="both"/>
              <w:rPr>
                <w:rFonts w:ascii="Times New Roman" w:hAnsi="Times New Roman"/>
                <w:bCs/>
                <w:sz w:val="24"/>
                <w:szCs w:val="24"/>
                <w:lang w:eastAsia="bg-BG"/>
              </w:rPr>
            </w:pPr>
            <w:r w:rsidRPr="005A13AE">
              <w:rPr>
                <w:rFonts w:ascii="Times New Roman" w:hAnsi="Times New Roman"/>
                <w:bCs/>
                <w:sz w:val="24"/>
                <w:szCs w:val="24"/>
                <w:lang w:eastAsia="bg-BG"/>
              </w:rPr>
              <w:t>-</w:t>
            </w:r>
            <w:r w:rsidRPr="005A13AE">
              <w:rPr>
                <w:rFonts w:ascii="Times New Roman" w:hAnsi="Times New Roman"/>
                <w:bCs/>
                <w:sz w:val="24"/>
                <w:szCs w:val="24"/>
                <w:lang w:eastAsia="bg-BG"/>
              </w:rPr>
              <w:tab/>
              <w:t>1.32. Обучение с физическо присъствие с присъден 1 квалификационен кредит – 76 лв.;</w:t>
            </w:r>
          </w:p>
          <w:p w14:paraId="5E4AE32F" w14:textId="77777777" w:rsidR="00DE2144" w:rsidRPr="005A13AE" w:rsidRDefault="00DE2144" w:rsidP="00DE2144">
            <w:pPr>
              <w:spacing w:before="120" w:after="0" w:line="240" w:lineRule="auto"/>
              <w:jc w:val="both"/>
              <w:rPr>
                <w:rFonts w:ascii="Times New Roman" w:hAnsi="Times New Roman"/>
                <w:bCs/>
                <w:sz w:val="24"/>
                <w:szCs w:val="24"/>
                <w:lang w:eastAsia="bg-BG"/>
              </w:rPr>
            </w:pPr>
            <w:r w:rsidRPr="005A13AE">
              <w:rPr>
                <w:rFonts w:ascii="Times New Roman" w:hAnsi="Times New Roman"/>
                <w:bCs/>
                <w:sz w:val="24"/>
                <w:szCs w:val="24"/>
                <w:lang w:eastAsia="bg-BG"/>
              </w:rPr>
              <w:t>-</w:t>
            </w:r>
            <w:r w:rsidRPr="005A13AE">
              <w:rPr>
                <w:rFonts w:ascii="Times New Roman" w:hAnsi="Times New Roman"/>
                <w:bCs/>
                <w:sz w:val="24"/>
                <w:szCs w:val="24"/>
                <w:lang w:eastAsia="bg-BG"/>
              </w:rPr>
              <w:tab/>
              <w:t>1.33. Обучение с физическо присъствие (без нощувки) с присъдени 2 квалификационни кредита – 150 лв.;</w:t>
            </w:r>
          </w:p>
          <w:p w14:paraId="79FA5817" w14:textId="77777777" w:rsidR="00DE2144" w:rsidRPr="005A13AE" w:rsidRDefault="00DE2144" w:rsidP="00DE2144">
            <w:pPr>
              <w:spacing w:before="120" w:after="0" w:line="240" w:lineRule="auto"/>
              <w:jc w:val="both"/>
              <w:rPr>
                <w:rFonts w:ascii="Times New Roman" w:hAnsi="Times New Roman"/>
                <w:bCs/>
                <w:sz w:val="24"/>
                <w:szCs w:val="24"/>
                <w:lang w:eastAsia="bg-BG"/>
              </w:rPr>
            </w:pPr>
            <w:r w:rsidRPr="005A13AE">
              <w:rPr>
                <w:rFonts w:ascii="Times New Roman" w:hAnsi="Times New Roman"/>
                <w:bCs/>
                <w:sz w:val="24"/>
                <w:szCs w:val="24"/>
                <w:lang w:eastAsia="bg-BG"/>
              </w:rPr>
              <w:t>-</w:t>
            </w:r>
            <w:r w:rsidRPr="005A13AE">
              <w:rPr>
                <w:rFonts w:ascii="Times New Roman" w:hAnsi="Times New Roman"/>
                <w:bCs/>
                <w:sz w:val="24"/>
                <w:szCs w:val="24"/>
                <w:lang w:eastAsia="bg-BG"/>
              </w:rPr>
              <w:tab/>
              <w:t>1.34. Изнесено обучение с физическо присъствие (с нощувки) с присъдени 2 квалификационни кредита – 394 лв.;</w:t>
            </w:r>
          </w:p>
          <w:p w14:paraId="14125847" w14:textId="77777777" w:rsidR="00DE2144" w:rsidRPr="005A13AE" w:rsidRDefault="00DE2144" w:rsidP="00DE2144">
            <w:pPr>
              <w:spacing w:before="120" w:after="0" w:line="240" w:lineRule="auto"/>
              <w:jc w:val="both"/>
              <w:rPr>
                <w:rFonts w:ascii="Times New Roman" w:hAnsi="Times New Roman"/>
                <w:bCs/>
                <w:sz w:val="24"/>
                <w:szCs w:val="24"/>
                <w:lang w:eastAsia="bg-BG"/>
              </w:rPr>
            </w:pPr>
            <w:r w:rsidRPr="005A13AE">
              <w:rPr>
                <w:rFonts w:ascii="Times New Roman" w:hAnsi="Times New Roman"/>
                <w:bCs/>
                <w:sz w:val="24"/>
                <w:szCs w:val="24"/>
                <w:lang w:eastAsia="bg-BG"/>
              </w:rPr>
              <w:t>-</w:t>
            </w:r>
            <w:r w:rsidRPr="005A13AE">
              <w:rPr>
                <w:rFonts w:ascii="Times New Roman" w:hAnsi="Times New Roman"/>
                <w:bCs/>
                <w:sz w:val="24"/>
                <w:szCs w:val="24"/>
                <w:lang w:eastAsia="bg-BG"/>
              </w:rPr>
              <w:tab/>
              <w:t>1.35. Обучение с физическо присъствие (без нощувки) с присъдени 3 квалификационни кредита – 218 лв.;</w:t>
            </w:r>
          </w:p>
          <w:p w14:paraId="56108077" w14:textId="6CA1FDE0" w:rsidR="00DE2144" w:rsidRPr="005A13AE" w:rsidRDefault="00DE2144" w:rsidP="00A35829">
            <w:pPr>
              <w:spacing w:before="120" w:after="0" w:line="240" w:lineRule="auto"/>
              <w:jc w:val="both"/>
              <w:rPr>
                <w:rFonts w:ascii="Times New Roman" w:hAnsi="Times New Roman"/>
                <w:bCs/>
                <w:sz w:val="24"/>
                <w:szCs w:val="24"/>
                <w:lang w:eastAsia="bg-BG"/>
              </w:rPr>
            </w:pPr>
            <w:r w:rsidRPr="005A13AE">
              <w:rPr>
                <w:rFonts w:ascii="Times New Roman" w:hAnsi="Times New Roman"/>
                <w:bCs/>
                <w:sz w:val="24"/>
                <w:szCs w:val="24"/>
                <w:lang w:eastAsia="bg-BG"/>
              </w:rPr>
              <w:t>-</w:t>
            </w:r>
            <w:r w:rsidRPr="005A13AE">
              <w:rPr>
                <w:rFonts w:ascii="Times New Roman" w:hAnsi="Times New Roman"/>
                <w:bCs/>
                <w:sz w:val="24"/>
                <w:szCs w:val="24"/>
                <w:lang w:eastAsia="bg-BG"/>
              </w:rPr>
              <w:tab/>
              <w:t>1.36. Изнесено обучение с физическо присъствие (с нощувки) с присъдени 3 квалификационни кредита – 559 лв.</w:t>
            </w:r>
          </w:p>
          <w:p w14:paraId="24F2A414" w14:textId="77777777" w:rsidR="00DE2144" w:rsidRPr="005A13AE" w:rsidRDefault="00DE2144" w:rsidP="00DE2144">
            <w:pPr>
              <w:spacing w:before="120" w:after="0" w:line="240" w:lineRule="auto"/>
              <w:jc w:val="both"/>
              <w:rPr>
                <w:rFonts w:ascii="Times New Roman" w:hAnsi="Times New Roman"/>
                <w:bCs/>
                <w:sz w:val="24"/>
                <w:szCs w:val="24"/>
                <w:lang w:val="en-US" w:eastAsia="bg-BG"/>
              </w:rPr>
            </w:pPr>
          </w:p>
          <w:p w14:paraId="15DBA2D3" w14:textId="01B9F3A3" w:rsidR="00A35829" w:rsidRPr="005A13AE" w:rsidRDefault="00113992" w:rsidP="00A35829">
            <w:pPr>
              <w:spacing w:before="120" w:after="0" w:line="240" w:lineRule="auto"/>
              <w:jc w:val="both"/>
              <w:rPr>
                <w:rFonts w:ascii="Times New Roman" w:hAnsi="Times New Roman"/>
                <w:b/>
                <w:sz w:val="24"/>
                <w:szCs w:val="24"/>
                <w:lang w:eastAsia="bg-BG"/>
              </w:rPr>
            </w:pPr>
            <w:r w:rsidRPr="005A13AE">
              <w:rPr>
                <w:rFonts w:ascii="Times New Roman" w:hAnsi="Times New Roman"/>
                <w:b/>
                <w:sz w:val="24"/>
                <w:szCs w:val="24"/>
                <w:lang w:eastAsia="bg-BG"/>
              </w:rPr>
              <w:t>2. Разходи за обучения на непедагогически персонал  и на педагогически специалисти, за които не се присъждат квалификационни кредити по дейност 1</w:t>
            </w:r>
          </w:p>
          <w:p w14:paraId="407170F9" w14:textId="1DC0176B" w:rsidR="00A35829" w:rsidRPr="005A13AE" w:rsidRDefault="00A35829" w:rsidP="00A35829">
            <w:pPr>
              <w:spacing w:before="120" w:after="0" w:line="240" w:lineRule="auto"/>
              <w:jc w:val="both"/>
              <w:rPr>
                <w:rFonts w:ascii="Times New Roman" w:hAnsi="Times New Roman"/>
                <w:bCs/>
                <w:sz w:val="24"/>
                <w:szCs w:val="24"/>
                <w:u w:val="single"/>
                <w:lang w:eastAsia="bg-BG"/>
              </w:rPr>
            </w:pPr>
            <w:r w:rsidRPr="005A13AE">
              <w:rPr>
                <w:rFonts w:ascii="Times New Roman" w:hAnsi="Times New Roman"/>
                <w:bCs/>
                <w:sz w:val="24"/>
                <w:szCs w:val="24"/>
                <w:u w:val="single"/>
                <w:lang w:eastAsia="bg-BG"/>
              </w:rPr>
              <w:t>За обучения с физическо присъствие в групи средно от 15 лица:</w:t>
            </w:r>
          </w:p>
          <w:p w14:paraId="7EB90B8B" w14:textId="1D39AB63" w:rsidR="00A35829" w:rsidRPr="005A13AE" w:rsidRDefault="00A35829" w:rsidP="00A35829">
            <w:pPr>
              <w:spacing w:before="120" w:after="0" w:line="240" w:lineRule="auto"/>
              <w:rPr>
                <w:rFonts w:ascii="Times New Roman" w:hAnsi="Times New Roman"/>
                <w:bCs/>
                <w:sz w:val="24"/>
                <w:szCs w:val="24"/>
                <w:lang w:eastAsia="bg-BG"/>
              </w:rPr>
            </w:pPr>
            <w:r w:rsidRPr="005A13AE">
              <w:rPr>
                <w:rFonts w:ascii="Times New Roman" w:hAnsi="Times New Roman"/>
                <w:bCs/>
                <w:sz w:val="24"/>
                <w:szCs w:val="24"/>
                <w:lang w:eastAsia="bg-BG"/>
              </w:rPr>
              <w:t>- 1.37.Еднодневно обучение за повишаване на квалификацията с физическо присъствие (без нощувки) (</w:t>
            </w:r>
            <w:r w:rsidRPr="005A13AE">
              <w:rPr>
                <w:rFonts w:ascii="Times New Roman" w:hAnsi="Times New Roman"/>
                <w:bCs/>
                <w:i/>
                <w:iCs/>
                <w:sz w:val="24"/>
                <w:szCs w:val="24"/>
                <w:lang w:eastAsia="bg-BG"/>
              </w:rPr>
              <w:t>без квалифи</w:t>
            </w:r>
            <w:r w:rsidR="007D392C">
              <w:rPr>
                <w:rFonts w:ascii="Times New Roman" w:hAnsi="Times New Roman"/>
                <w:bCs/>
                <w:i/>
                <w:iCs/>
                <w:sz w:val="24"/>
                <w:szCs w:val="24"/>
                <w:lang w:eastAsia="bg-BG"/>
              </w:rPr>
              <w:t>ка</w:t>
            </w:r>
            <w:r w:rsidRPr="005A13AE">
              <w:rPr>
                <w:rFonts w:ascii="Times New Roman" w:hAnsi="Times New Roman"/>
                <w:bCs/>
                <w:i/>
                <w:iCs/>
                <w:sz w:val="24"/>
                <w:szCs w:val="24"/>
                <w:lang w:eastAsia="bg-BG"/>
              </w:rPr>
              <w:t>ционни кредити</w:t>
            </w:r>
            <w:r w:rsidRPr="005A13AE">
              <w:rPr>
                <w:rFonts w:ascii="Times New Roman" w:hAnsi="Times New Roman"/>
                <w:bCs/>
                <w:sz w:val="24"/>
                <w:szCs w:val="24"/>
                <w:lang w:eastAsia="bg-BG"/>
              </w:rPr>
              <w:t>) – 35 лв.;</w:t>
            </w:r>
          </w:p>
          <w:p w14:paraId="1BFCD400" w14:textId="270BB0EE" w:rsidR="00A35829" w:rsidRPr="005A13AE" w:rsidRDefault="00A35829" w:rsidP="00A35829">
            <w:pPr>
              <w:spacing w:before="120" w:after="0" w:line="240" w:lineRule="auto"/>
              <w:rPr>
                <w:rFonts w:ascii="Times New Roman" w:hAnsi="Times New Roman"/>
                <w:bCs/>
                <w:sz w:val="24"/>
                <w:szCs w:val="24"/>
                <w:lang w:eastAsia="bg-BG"/>
              </w:rPr>
            </w:pPr>
            <w:r w:rsidRPr="005A13AE">
              <w:rPr>
                <w:rFonts w:ascii="Times New Roman" w:hAnsi="Times New Roman"/>
                <w:bCs/>
                <w:sz w:val="24"/>
                <w:szCs w:val="24"/>
                <w:lang w:eastAsia="bg-BG"/>
              </w:rPr>
              <w:t>- 1.38.Двудневно обучение за повишаване на квалификацията с физическо присъствие (без нощувки) (</w:t>
            </w:r>
            <w:r w:rsidRPr="005A13AE">
              <w:rPr>
                <w:rFonts w:ascii="Times New Roman" w:hAnsi="Times New Roman"/>
                <w:bCs/>
                <w:i/>
                <w:iCs/>
                <w:sz w:val="24"/>
                <w:szCs w:val="24"/>
                <w:lang w:eastAsia="bg-BG"/>
              </w:rPr>
              <w:t>без квалифи</w:t>
            </w:r>
            <w:r w:rsidR="007D392C">
              <w:rPr>
                <w:rFonts w:ascii="Times New Roman" w:hAnsi="Times New Roman"/>
                <w:bCs/>
                <w:i/>
                <w:iCs/>
                <w:sz w:val="24"/>
                <w:szCs w:val="24"/>
                <w:lang w:eastAsia="bg-BG"/>
              </w:rPr>
              <w:t>ка</w:t>
            </w:r>
            <w:r w:rsidRPr="005A13AE">
              <w:rPr>
                <w:rFonts w:ascii="Times New Roman" w:hAnsi="Times New Roman"/>
                <w:bCs/>
                <w:i/>
                <w:iCs/>
                <w:sz w:val="24"/>
                <w:szCs w:val="24"/>
                <w:lang w:eastAsia="bg-BG"/>
              </w:rPr>
              <w:t>ционни кредити</w:t>
            </w:r>
            <w:r w:rsidRPr="005A13AE">
              <w:rPr>
                <w:rFonts w:ascii="Times New Roman" w:hAnsi="Times New Roman"/>
                <w:bCs/>
                <w:sz w:val="24"/>
                <w:szCs w:val="24"/>
                <w:lang w:eastAsia="bg-BG"/>
              </w:rPr>
              <w:t>) – 66 лв.;</w:t>
            </w:r>
          </w:p>
          <w:p w14:paraId="4D5DCB42" w14:textId="43F5731E" w:rsidR="00A35829" w:rsidRPr="005A13AE" w:rsidRDefault="00A35829" w:rsidP="00A35829">
            <w:pPr>
              <w:spacing w:before="120" w:after="0" w:line="240" w:lineRule="auto"/>
              <w:rPr>
                <w:rFonts w:ascii="Times New Roman" w:hAnsi="Times New Roman"/>
                <w:bCs/>
                <w:sz w:val="24"/>
                <w:szCs w:val="24"/>
                <w:lang w:eastAsia="bg-BG"/>
              </w:rPr>
            </w:pPr>
            <w:r w:rsidRPr="005A13AE">
              <w:rPr>
                <w:rFonts w:ascii="Times New Roman" w:hAnsi="Times New Roman"/>
                <w:bCs/>
                <w:sz w:val="24"/>
                <w:szCs w:val="24"/>
                <w:lang w:eastAsia="bg-BG"/>
              </w:rPr>
              <w:t>- 1.39.Двудневно изнесено обучение за повишаване на квалификацията с нощувки (</w:t>
            </w:r>
            <w:r w:rsidRPr="005A13AE">
              <w:rPr>
                <w:rFonts w:ascii="Times New Roman" w:hAnsi="Times New Roman"/>
                <w:bCs/>
                <w:i/>
                <w:iCs/>
                <w:sz w:val="24"/>
                <w:szCs w:val="24"/>
                <w:lang w:eastAsia="bg-BG"/>
              </w:rPr>
              <w:t>без квалифи</w:t>
            </w:r>
            <w:r w:rsidR="007D392C">
              <w:rPr>
                <w:rFonts w:ascii="Times New Roman" w:hAnsi="Times New Roman"/>
                <w:bCs/>
                <w:i/>
                <w:iCs/>
                <w:sz w:val="24"/>
                <w:szCs w:val="24"/>
                <w:lang w:eastAsia="bg-BG"/>
              </w:rPr>
              <w:t>ка</w:t>
            </w:r>
            <w:r w:rsidRPr="005A13AE">
              <w:rPr>
                <w:rFonts w:ascii="Times New Roman" w:hAnsi="Times New Roman"/>
                <w:bCs/>
                <w:i/>
                <w:iCs/>
                <w:sz w:val="24"/>
                <w:szCs w:val="24"/>
                <w:lang w:eastAsia="bg-BG"/>
              </w:rPr>
              <w:t>ционни кредити</w:t>
            </w:r>
            <w:r w:rsidRPr="005A13AE">
              <w:rPr>
                <w:rFonts w:ascii="Times New Roman" w:hAnsi="Times New Roman"/>
                <w:bCs/>
                <w:sz w:val="24"/>
                <w:szCs w:val="24"/>
                <w:lang w:eastAsia="bg-BG"/>
              </w:rPr>
              <w:t>) – 277 лв.;</w:t>
            </w:r>
          </w:p>
          <w:p w14:paraId="224B72DA" w14:textId="60A8F867" w:rsidR="00A35829" w:rsidRPr="005A13AE" w:rsidRDefault="00A35829" w:rsidP="00A35829">
            <w:pPr>
              <w:spacing w:before="120" w:after="0" w:line="240" w:lineRule="auto"/>
              <w:rPr>
                <w:rFonts w:ascii="Times New Roman" w:hAnsi="Times New Roman"/>
                <w:bCs/>
                <w:sz w:val="24"/>
                <w:szCs w:val="24"/>
                <w:lang w:eastAsia="bg-BG"/>
              </w:rPr>
            </w:pPr>
            <w:r w:rsidRPr="005A13AE">
              <w:rPr>
                <w:rFonts w:ascii="Times New Roman" w:hAnsi="Times New Roman"/>
                <w:bCs/>
                <w:sz w:val="24"/>
                <w:szCs w:val="24"/>
                <w:lang w:eastAsia="bg-BG"/>
              </w:rPr>
              <w:t>- 1.40.Тридневно обучение за повишаване на квалификацията с физическо присъствие (без нощувки) (</w:t>
            </w:r>
            <w:r w:rsidRPr="005A13AE">
              <w:rPr>
                <w:rFonts w:ascii="Times New Roman" w:hAnsi="Times New Roman"/>
                <w:bCs/>
                <w:i/>
                <w:iCs/>
                <w:sz w:val="24"/>
                <w:szCs w:val="24"/>
                <w:lang w:eastAsia="bg-BG"/>
              </w:rPr>
              <w:t>без квалифи</w:t>
            </w:r>
            <w:r w:rsidR="007D392C">
              <w:rPr>
                <w:rFonts w:ascii="Times New Roman" w:hAnsi="Times New Roman"/>
                <w:bCs/>
                <w:i/>
                <w:iCs/>
                <w:sz w:val="24"/>
                <w:szCs w:val="24"/>
                <w:lang w:eastAsia="bg-BG"/>
              </w:rPr>
              <w:t>ка</w:t>
            </w:r>
            <w:r w:rsidRPr="005A13AE">
              <w:rPr>
                <w:rFonts w:ascii="Times New Roman" w:hAnsi="Times New Roman"/>
                <w:bCs/>
                <w:i/>
                <w:iCs/>
                <w:sz w:val="24"/>
                <w:szCs w:val="24"/>
                <w:lang w:eastAsia="bg-BG"/>
              </w:rPr>
              <w:t>ционни кредити</w:t>
            </w:r>
            <w:r w:rsidRPr="005A13AE">
              <w:rPr>
                <w:rFonts w:ascii="Times New Roman" w:hAnsi="Times New Roman"/>
                <w:bCs/>
                <w:sz w:val="24"/>
                <w:szCs w:val="24"/>
                <w:lang w:eastAsia="bg-BG"/>
              </w:rPr>
              <w:t>) – 94 лв.;</w:t>
            </w:r>
          </w:p>
          <w:p w14:paraId="2D151643" w14:textId="53ED2787" w:rsidR="00A35829" w:rsidRPr="005A13AE" w:rsidRDefault="00A35829" w:rsidP="00A35829">
            <w:pPr>
              <w:spacing w:before="120" w:after="0" w:line="240" w:lineRule="auto"/>
              <w:rPr>
                <w:rFonts w:ascii="Times New Roman" w:hAnsi="Times New Roman"/>
                <w:bCs/>
                <w:sz w:val="24"/>
                <w:szCs w:val="24"/>
                <w:lang w:eastAsia="bg-BG"/>
              </w:rPr>
            </w:pPr>
            <w:r w:rsidRPr="005A13AE">
              <w:rPr>
                <w:rFonts w:ascii="Times New Roman" w:hAnsi="Times New Roman"/>
                <w:bCs/>
                <w:sz w:val="24"/>
                <w:szCs w:val="24"/>
                <w:lang w:eastAsia="bg-BG"/>
              </w:rPr>
              <w:t>- 1.41.Тридневно изнесено обучение за повишаване на квалификацията с нощувки (</w:t>
            </w:r>
            <w:r w:rsidRPr="005A13AE">
              <w:rPr>
                <w:rFonts w:ascii="Times New Roman" w:hAnsi="Times New Roman"/>
                <w:bCs/>
                <w:i/>
                <w:iCs/>
                <w:sz w:val="24"/>
                <w:szCs w:val="24"/>
                <w:lang w:eastAsia="bg-BG"/>
              </w:rPr>
              <w:t>без квалифи</w:t>
            </w:r>
            <w:r w:rsidR="007D392C">
              <w:rPr>
                <w:rFonts w:ascii="Times New Roman" w:hAnsi="Times New Roman"/>
                <w:bCs/>
                <w:i/>
                <w:iCs/>
                <w:sz w:val="24"/>
                <w:szCs w:val="24"/>
                <w:lang w:eastAsia="bg-BG"/>
              </w:rPr>
              <w:t>ка</w:t>
            </w:r>
            <w:r w:rsidRPr="005A13AE">
              <w:rPr>
                <w:rFonts w:ascii="Times New Roman" w:hAnsi="Times New Roman"/>
                <w:bCs/>
                <w:i/>
                <w:iCs/>
                <w:sz w:val="24"/>
                <w:szCs w:val="24"/>
                <w:lang w:eastAsia="bg-BG"/>
              </w:rPr>
              <w:t>ционни кредити</w:t>
            </w:r>
            <w:r w:rsidRPr="005A13AE">
              <w:rPr>
                <w:rFonts w:ascii="Times New Roman" w:hAnsi="Times New Roman"/>
                <w:bCs/>
                <w:sz w:val="24"/>
                <w:szCs w:val="24"/>
                <w:lang w:eastAsia="bg-BG"/>
              </w:rPr>
              <w:t>) – 384 лв.</w:t>
            </w:r>
          </w:p>
          <w:p w14:paraId="6FAE2361" w14:textId="77777777" w:rsidR="00A35829" w:rsidRPr="005A13AE" w:rsidRDefault="00A35829" w:rsidP="00A35829">
            <w:pPr>
              <w:spacing w:before="120" w:after="0" w:line="240" w:lineRule="auto"/>
              <w:jc w:val="both"/>
              <w:rPr>
                <w:rFonts w:ascii="Times New Roman" w:hAnsi="Times New Roman"/>
                <w:bCs/>
                <w:sz w:val="24"/>
                <w:szCs w:val="24"/>
                <w:u w:val="single"/>
                <w:lang w:eastAsia="bg-BG"/>
              </w:rPr>
            </w:pPr>
            <w:r w:rsidRPr="005A13AE">
              <w:rPr>
                <w:rFonts w:ascii="Times New Roman" w:hAnsi="Times New Roman"/>
                <w:bCs/>
                <w:sz w:val="24"/>
                <w:szCs w:val="24"/>
                <w:u w:val="single"/>
                <w:lang w:eastAsia="bg-BG"/>
              </w:rPr>
              <w:t>За обучения с физическо присъствие в групи средно от 8 лица:</w:t>
            </w:r>
          </w:p>
          <w:p w14:paraId="7DB00DF3" w14:textId="71B9A353" w:rsidR="00A35829" w:rsidRPr="005A13AE" w:rsidRDefault="00A35829" w:rsidP="00A35829">
            <w:pPr>
              <w:spacing w:before="120" w:after="0" w:line="240" w:lineRule="auto"/>
              <w:rPr>
                <w:rFonts w:ascii="Times New Roman" w:hAnsi="Times New Roman"/>
                <w:bCs/>
                <w:sz w:val="24"/>
                <w:szCs w:val="24"/>
                <w:lang w:eastAsia="bg-BG"/>
              </w:rPr>
            </w:pPr>
            <w:r w:rsidRPr="005A13AE">
              <w:rPr>
                <w:rFonts w:ascii="Times New Roman" w:hAnsi="Times New Roman"/>
                <w:bCs/>
                <w:sz w:val="24"/>
                <w:szCs w:val="24"/>
                <w:lang w:eastAsia="bg-BG"/>
              </w:rPr>
              <w:t>- 1.42. Еднодневно обучение за повишаване на квалификацията с физическо присъствие (</w:t>
            </w:r>
            <w:r w:rsidRPr="005A13AE">
              <w:rPr>
                <w:rFonts w:ascii="Times New Roman" w:hAnsi="Times New Roman"/>
                <w:bCs/>
                <w:i/>
                <w:iCs/>
                <w:sz w:val="24"/>
                <w:szCs w:val="24"/>
                <w:lang w:eastAsia="bg-BG"/>
              </w:rPr>
              <w:t>без квалифи</w:t>
            </w:r>
            <w:r w:rsidR="007D392C">
              <w:rPr>
                <w:rFonts w:ascii="Times New Roman" w:hAnsi="Times New Roman"/>
                <w:bCs/>
                <w:i/>
                <w:iCs/>
                <w:sz w:val="24"/>
                <w:szCs w:val="24"/>
                <w:lang w:eastAsia="bg-BG"/>
              </w:rPr>
              <w:t>ка</w:t>
            </w:r>
            <w:r w:rsidRPr="005A13AE">
              <w:rPr>
                <w:rFonts w:ascii="Times New Roman" w:hAnsi="Times New Roman"/>
                <w:bCs/>
                <w:i/>
                <w:iCs/>
                <w:sz w:val="24"/>
                <w:szCs w:val="24"/>
                <w:lang w:eastAsia="bg-BG"/>
              </w:rPr>
              <w:t>ционни кредити</w:t>
            </w:r>
            <w:r w:rsidRPr="005A13AE">
              <w:rPr>
                <w:rFonts w:ascii="Times New Roman" w:hAnsi="Times New Roman"/>
                <w:bCs/>
                <w:sz w:val="24"/>
                <w:szCs w:val="24"/>
                <w:lang w:eastAsia="bg-BG"/>
              </w:rPr>
              <w:t>) – 39 лв.;</w:t>
            </w:r>
          </w:p>
          <w:p w14:paraId="66142A5F" w14:textId="2D8EF123" w:rsidR="00A35829" w:rsidRPr="005A13AE" w:rsidRDefault="00A35829" w:rsidP="00A35829">
            <w:pPr>
              <w:spacing w:before="120" w:after="0" w:line="240" w:lineRule="auto"/>
              <w:rPr>
                <w:rFonts w:ascii="Times New Roman" w:hAnsi="Times New Roman"/>
                <w:bCs/>
                <w:sz w:val="24"/>
                <w:szCs w:val="24"/>
                <w:lang w:eastAsia="bg-BG"/>
              </w:rPr>
            </w:pPr>
            <w:r w:rsidRPr="005A13AE">
              <w:rPr>
                <w:rFonts w:ascii="Times New Roman" w:hAnsi="Times New Roman"/>
                <w:bCs/>
                <w:sz w:val="24"/>
                <w:szCs w:val="24"/>
                <w:lang w:eastAsia="bg-BG"/>
              </w:rPr>
              <w:t>- 1.43. Двудневно обучение за повишаване на квалификацията с физическо присъствие (</w:t>
            </w:r>
            <w:r w:rsidRPr="005A13AE">
              <w:rPr>
                <w:rFonts w:ascii="Times New Roman" w:hAnsi="Times New Roman"/>
                <w:bCs/>
                <w:i/>
                <w:iCs/>
                <w:sz w:val="24"/>
                <w:szCs w:val="24"/>
                <w:lang w:eastAsia="bg-BG"/>
              </w:rPr>
              <w:t>без нощувки</w:t>
            </w:r>
            <w:r w:rsidRPr="005A13AE">
              <w:rPr>
                <w:rFonts w:ascii="Times New Roman" w:hAnsi="Times New Roman"/>
                <w:bCs/>
                <w:sz w:val="24"/>
                <w:szCs w:val="24"/>
                <w:lang w:eastAsia="bg-BG"/>
              </w:rPr>
              <w:t>) (без квалифи</w:t>
            </w:r>
            <w:r w:rsidR="007D392C">
              <w:rPr>
                <w:rFonts w:ascii="Times New Roman" w:hAnsi="Times New Roman"/>
                <w:bCs/>
                <w:sz w:val="24"/>
                <w:szCs w:val="24"/>
                <w:lang w:eastAsia="bg-BG"/>
              </w:rPr>
              <w:t>ка</w:t>
            </w:r>
            <w:r w:rsidRPr="005A13AE">
              <w:rPr>
                <w:rFonts w:ascii="Times New Roman" w:hAnsi="Times New Roman"/>
                <w:bCs/>
                <w:sz w:val="24"/>
                <w:szCs w:val="24"/>
                <w:lang w:eastAsia="bg-BG"/>
              </w:rPr>
              <w:t>ционни кредити) – 92 лв.;</w:t>
            </w:r>
          </w:p>
          <w:p w14:paraId="2EAA6B89" w14:textId="39EEE6F8" w:rsidR="00A35829" w:rsidRPr="005A13AE" w:rsidRDefault="00A35829" w:rsidP="00A35829">
            <w:pPr>
              <w:spacing w:before="120" w:after="0" w:line="240" w:lineRule="auto"/>
              <w:rPr>
                <w:rFonts w:ascii="Times New Roman" w:hAnsi="Times New Roman"/>
                <w:bCs/>
                <w:sz w:val="24"/>
                <w:szCs w:val="24"/>
                <w:lang w:eastAsia="bg-BG"/>
              </w:rPr>
            </w:pPr>
            <w:r w:rsidRPr="005A13AE">
              <w:rPr>
                <w:rFonts w:ascii="Times New Roman" w:hAnsi="Times New Roman"/>
                <w:bCs/>
                <w:sz w:val="24"/>
                <w:szCs w:val="24"/>
                <w:lang w:eastAsia="bg-BG"/>
              </w:rPr>
              <w:t>- 1.44. Двудневно изнесено обучение за повишаване на квалификацията с нощувки (</w:t>
            </w:r>
            <w:r w:rsidRPr="005A13AE">
              <w:rPr>
                <w:rFonts w:ascii="Times New Roman" w:hAnsi="Times New Roman"/>
                <w:bCs/>
                <w:i/>
                <w:iCs/>
                <w:sz w:val="24"/>
                <w:szCs w:val="24"/>
                <w:lang w:eastAsia="bg-BG"/>
              </w:rPr>
              <w:t>без квалифи</w:t>
            </w:r>
            <w:r w:rsidR="007D392C">
              <w:rPr>
                <w:rFonts w:ascii="Times New Roman" w:hAnsi="Times New Roman"/>
                <w:bCs/>
                <w:i/>
                <w:iCs/>
                <w:sz w:val="24"/>
                <w:szCs w:val="24"/>
                <w:lang w:eastAsia="bg-BG"/>
              </w:rPr>
              <w:t>ка</w:t>
            </w:r>
            <w:r w:rsidRPr="005A13AE">
              <w:rPr>
                <w:rFonts w:ascii="Times New Roman" w:hAnsi="Times New Roman"/>
                <w:bCs/>
                <w:i/>
                <w:iCs/>
                <w:sz w:val="24"/>
                <w:szCs w:val="24"/>
                <w:lang w:eastAsia="bg-BG"/>
              </w:rPr>
              <w:t>ционни кредити</w:t>
            </w:r>
            <w:r w:rsidRPr="005A13AE">
              <w:rPr>
                <w:rFonts w:ascii="Times New Roman" w:hAnsi="Times New Roman"/>
                <w:bCs/>
                <w:sz w:val="24"/>
                <w:szCs w:val="24"/>
                <w:lang w:eastAsia="bg-BG"/>
              </w:rPr>
              <w:t>) – 230 лв.;</w:t>
            </w:r>
          </w:p>
          <w:p w14:paraId="5AEC2542" w14:textId="563E7008" w:rsidR="00A35829" w:rsidRPr="005A13AE" w:rsidRDefault="00A35829" w:rsidP="00A35829">
            <w:pPr>
              <w:spacing w:before="120" w:after="0" w:line="240" w:lineRule="auto"/>
              <w:rPr>
                <w:rFonts w:ascii="Times New Roman" w:hAnsi="Times New Roman"/>
                <w:bCs/>
                <w:sz w:val="24"/>
                <w:szCs w:val="24"/>
                <w:lang w:eastAsia="bg-BG"/>
              </w:rPr>
            </w:pPr>
            <w:r w:rsidRPr="005A13AE">
              <w:rPr>
                <w:rFonts w:ascii="Times New Roman" w:hAnsi="Times New Roman"/>
                <w:bCs/>
                <w:sz w:val="24"/>
                <w:szCs w:val="24"/>
                <w:lang w:eastAsia="bg-BG"/>
              </w:rPr>
              <w:t>- 1.45. Тридневно обучение за повишаване на квалификацията с физическо присъствие (без нощувки) (</w:t>
            </w:r>
            <w:r w:rsidRPr="005A13AE">
              <w:rPr>
                <w:rFonts w:ascii="Times New Roman" w:hAnsi="Times New Roman"/>
                <w:bCs/>
                <w:i/>
                <w:iCs/>
                <w:sz w:val="24"/>
                <w:szCs w:val="24"/>
                <w:lang w:eastAsia="bg-BG"/>
              </w:rPr>
              <w:t>без квалифи</w:t>
            </w:r>
            <w:r w:rsidR="007D392C">
              <w:rPr>
                <w:rFonts w:ascii="Times New Roman" w:hAnsi="Times New Roman"/>
                <w:bCs/>
                <w:i/>
                <w:iCs/>
                <w:sz w:val="24"/>
                <w:szCs w:val="24"/>
                <w:lang w:eastAsia="bg-BG"/>
              </w:rPr>
              <w:t>ка</w:t>
            </w:r>
            <w:r w:rsidRPr="005A13AE">
              <w:rPr>
                <w:rFonts w:ascii="Times New Roman" w:hAnsi="Times New Roman"/>
                <w:bCs/>
                <w:i/>
                <w:iCs/>
                <w:sz w:val="24"/>
                <w:szCs w:val="24"/>
                <w:lang w:eastAsia="bg-BG"/>
              </w:rPr>
              <w:t>ционни кредити</w:t>
            </w:r>
            <w:r w:rsidRPr="005A13AE">
              <w:rPr>
                <w:rFonts w:ascii="Times New Roman" w:hAnsi="Times New Roman"/>
                <w:bCs/>
                <w:sz w:val="24"/>
                <w:szCs w:val="24"/>
                <w:lang w:eastAsia="bg-BG"/>
              </w:rPr>
              <w:t>) – 138 лв.;</w:t>
            </w:r>
          </w:p>
          <w:p w14:paraId="74C7DC8E" w14:textId="68F1ECD1" w:rsidR="00A35829" w:rsidRPr="005A13AE" w:rsidRDefault="00A35829" w:rsidP="00A35829">
            <w:pPr>
              <w:spacing w:before="120" w:after="0" w:line="240" w:lineRule="auto"/>
              <w:rPr>
                <w:rFonts w:ascii="Times New Roman" w:hAnsi="Times New Roman"/>
                <w:bCs/>
                <w:sz w:val="24"/>
                <w:szCs w:val="24"/>
                <w:lang w:eastAsia="bg-BG"/>
              </w:rPr>
            </w:pPr>
            <w:r w:rsidRPr="005A13AE">
              <w:rPr>
                <w:rFonts w:ascii="Times New Roman" w:hAnsi="Times New Roman"/>
                <w:bCs/>
                <w:sz w:val="24"/>
                <w:szCs w:val="24"/>
                <w:lang w:eastAsia="bg-BG"/>
              </w:rPr>
              <w:t>- 1.46. Тридневно изнесено обучение за повишаване на квалификацията с нощувки (</w:t>
            </w:r>
            <w:r w:rsidRPr="005A13AE">
              <w:rPr>
                <w:rFonts w:ascii="Times New Roman" w:hAnsi="Times New Roman"/>
                <w:bCs/>
                <w:i/>
                <w:iCs/>
                <w:sz w:val="24"/>
                <w:szCs w:val="24"/>
                <w:lang w:eastAsia="bg-BG"/>
              </w:rPr>
              <w:t>без квалифи</w:t>
            </w:r>
            <w:r w:rsidR="007D392C">
              <w:rPr>
                <w:rFonts w:ascii="Times New Roman" w:hAnsi="Times New Roman"/>
                <w:bCs/>
                <w:i/>
                <w:iCs/>
                <w:sz w:val="24"/>
                <w:szCs w:val="24"/>
                <w:lang w:eastAsia="bg-BG"/>
              </w:rPr>
              <w:t>ка</w:t>
            </w:r>
            <w:r w:rsidRPr="005A13AE">
              <w:rPr>
                <w:rFonts w:ascii="Times New Roman" w:hAnsi="Times New Roman"/>
                <w:bCs/>
                <w:i/>
                <w:iCs/>
                <w:sz w:val="24"/>
                <w:szCs w:val="24"/>
                <w:lang w:eastAsia="bg-BG"/>
              </w:rPr>
              <w:t>ционни кредити</w:t>
            </w:r>
            <w:r w:rsidRPr="005A13AE">
              <w:rPr>
                <w:rFonts w:ascii="Times New Roman" w:hAnsi="Times New Roman"/>
                <w:bCs/>
                <w:sz w:val="24"/>
                <w:szCs w:val="24"/>
                <w:lang w:eastAsia="bg-BG"/>
              </w:rPr>
              <w:t>) – 372 лв.</w:t>
            </w:r>
          </w:p>
          <w:p w14:paraId="208F86D0" w14:textId="5416277B" w:rsidR="00113992" w:rsidRPr="005A13AE" w:rsidRDefault="00113992" w:rsidP="00046CDC">
            <w:pPr>
              <w:spacing w:before="120" w:after="0" w:line="240" w:lineRule="auto"/>
              <w:jc w:val="both"/>
              <w:rPr>
                <w:rFonts w:ascii="Times New Roman" w:hAnsi="Times New Roman"/>
                <w:b/>
                <w:sz w:val="24"/>
                <w:szCs w:val="24"/>
                <w:lang w:eastAsia="bg-BG"/>
              </w:rPr>
            </w:pPr>
            <w:r w:rsidRPr="005A13AE">
              <w:rPr>
                <w:rFonts w:ascii="Times New Roman" w:hAnsi="Times New Roman"/>
                <w:b/>
                <w:sz w:val="24"/>
                <w:szCs w:val="24"/>
                <w:lang w:eastAsia="bg-BG"/>
              </w:rPr>
              <w:t>3.</w:t>
            </w:r>
            <w:r w:rsidRPr="005A13AE">
              <w:t xml:space="preserve"> </w:t>
            </w:r>
            <w:r w:rsidRPr="005A13AE">
              <w:rPr>
                <w:rFonts w:ascii="Times New Roman" w:hAnsi="Times New Roman"/>
                <w:b/>
                <w:sz w:val="24"/>
                <w:szCs w:val="24"/>
                <w:lang w:eastAsia="bg-BG"/>
              </w:rPr>
              <w:t>Разходи за интензивна работа (</w:t>
            </w:r>
            <w:r w:rsidR="0041114A" w:rsidRPr="005A13AE">
              <w:rPr>
                <w:rFonts w:ascii="Times New Roman" w:hAnsi="Times New Roman"/>
                <w:b/>
                <w:sz w:val="24"/>
                <w:szCs w:val="24"/>
                <w:lang w:eastAsia="bg-BG"/>
              </w:rPr>
              <w:t>вкл.</w:t>
            </w:r>
            <w:r w:rsidR="00642E7C" w:rsidRPr="005A13AE">
              <w:rPr>
                <w:rFonts w:ascii="Times New Roman" w:hAnsi="Times New Roman"/>
                <w:b/>
                <w:sz w:val="24"/>
                <w:szCs w:val="24"/>
                <w:lang w:eastAsia="bg-BG"/>
              </w:rPr>
              <w:t xml:space="preserve"> </w:t>
            </w:r>
            <w:r w:rsidRPr="005A13AE">
              <w:rPr>
                <w:rFonts w:ascii="Times New Roman" w:hAnsi="Times New Roman"/>
                <w:b/>
                <w:sz w:val="24"/>
                <w:szCs w:val="24"/>
                <w:lang w:eastAsia="bg-BG"/>
              </w:rPr>
              <w:t>обучения) с родители от уязвими групи по дейност 2</w:t>
            </w:r>
          </w:p>
          <w:p w14:paraId="7F9958FC" w14:textId="24170B0F" w:rsidR="00FC4685" w:rsidRPr="005A13AE" w:rsidRDefault="00620F51" w:rsidP="007C1E87">
            <w:pPr>
              <w:spacing w:before="120" w:after="0" w:line="240" w:lineRule="auto"/>
              <w:ind w:firstLine="602"/>
              <w:jc w:val="both"/>
              <w:rPr>
                <w:rFonts w:ascii="Times New Roman" w:hAnsi="Times New Roman"/>
                <w:b/>
                <w:sz w:val="24"/>
                <w:szCs w:val="24"/>
                <w:lang w:eastAsia="bg-BG"/>
              </w:rPr>
            </w:pPr>
            <w:r w:rsidRPr="005A13AE">
              <w:rPr>
                <w:rFonts w:ascii="Times New Roman" w:hAnsi="Times New Roman"/>
                <w:i/>
                <w:sz w:val="24"/>
                <w:szCs w:val="24"/>
              </w:rPr>
              <w:lastRenderedPageBreak/>
              <w:t xml:space="preserve">Прилага се единичен разход </w:t>
            </w:r>
            <w:r w:rsidR="00FC4685" w:rsidRPr="005A13AE">
              <w:rPr>
                <w:rFonts w:ascii="Times New Roman" w:hAnsi="Times New Roman"/>
                <w:i/>
                <w:sz w:val="24"/>
                <w:szCs w:val="24"/>
              </w:rPr>
              <w:t xml:space="preserve">от </w:t>
            </w:r>
            <w:r w:rsidR="00F13919" w:rsidRPr="005A13AE">
              <w:rPr>
                <w:rFonts w:ascii="Times New Roman" w:hAnsi="Times New Roman"/>
                <w:b/>
                <w:i/>
                <w:sz w:val="24"/>
                <w:szCs w:val="24"/>
              </w:rPr>
              <w:t>5</w:t>
            </w:r>
            <w:r w:rsidR="00E14384" w:rsidRPr="005A13AE">
              <w:rPr>
                <w:rFonts w:ascii="Times New Roman" w:hAnsi="Times New Roman"/>
                <w:b/>
                <w:i/>
                <w:sz w:val="24"/>
                <w:szCs w:val="24"/>
                <w:lang w:val="en-US"/>
              </w:rPr>
              <w:t>2</w:t>
            </w:r>
            <w:r w:rsidR="00F13919" w:rsidRPr="005A13AE">
              <w:rPr>
                <w:rFonts w:ascii="Times New Roman" w:hAnsi="Times New Roman"/>
                <w:b/>
                <w:i/>
                <w:sz w:val="24"/>
                <w:szCs w:val="24"/>
              </w:rPr>
              <w:t xml:space="preserve"> </w:t>
            </w:r>
            <w:r w:rsidR="00FC4685" w:rsidRPr="005A13AE">
              <w:rPr>
                <w:rFonts w:ascii="Times New Roman" w:hAnsi="Times New Roman"/>
                <w:b/>
                <w:i/>
                <w:sz w:val="24"/>
                <w:szCs w:val="24"/>
              </w:rPr>
              <w:t>лв.</w:t>
            </w:r>
            <w:r w:rsidR="00FC4685" w:rsidRPr="005A13AE">
              <w:rPr>
                <w:rFonts w:ascii="Times New Roman" w:hAnsi="Times New Roman"/>
                <w:i/>
                <w:sz w:val="24"/>
                <w:szCs w:val="24"/>
              </w:rPr>
              <w:t xml:space="preserve"> за всеки родител </w:t>
            </w:r>
            <w:r w:rsidR="00642E7C" w:rsidRPr="005A13AE">
              <w:rPr>
                <w:rFonts w:ascii="Times New Roman" w:hAnsi="Times New Roman"/>
                <w:i/>
                <w:sz w:val="24"/>
                <w:szCs w:val="24"/>
              </w:rPr>
              <w:t xml:space="preserve">на ученици </w:t>
            </w:r>
            <w:r w:rsidR="00FC4685" w:rsidRPr="005A13AE">
              <w:rPr>
                <w:rFonts w:ascii="Times New Roman" w:hAnsi="Times New Roman"/>
                <w:i/>
                <w:sz w:val="24"/>
                <w:szCs w:val="24"/>
              </w:rPr>
              <w:t xml:space="preserve">от уязвими групи, който е участвал в обучения, консултации и други форми на интензивна работа за активно приобщаване на неговите деца в системата на </w:t>
            </w:r>
            <w:r w:rsidR="00F13919" w:rsidRPr="005A13AE">
              <w:rPr>
                <w:rFonts w:ascii="Times New Roman" w:hAnsi="Times New Roman"/>
                <w:i/>
                <w:sz w:val="24"/>
                <w:szCs w:val="24"/>
              </w:rPr>
              <w:t>предучилищното и уч</w:t>
            </w:r>
            <w:r w:rsidR="007D392C">
              <w:rPr>
                <w:rFonts w:ascii="Times New Roman" w:hAnsi="Times New Roman"/>
                <w:i/>
                <w:sz w:val="24"/>
                <w:szCs w:val="24"/>
              </w:rPr>
              <w:t>и</w:t>
            </w:r>
            <w:r w:rsidR="00F13919" w:rsidRPr="005A13AE">
              <w:rPr>
                <w:rFonts w:ascii="Times New Roman" w:hAnsi="Times New Roman"/>
                <w:i/>
                <w:sz w:val="24"/>
                <w:szCs w:val="24"/>
              </w:rPr>
              <w:t>лищното</w:t>
            </w:r>
            <w:r w:rsidR="00E33F6C" w:rsidRPr="005A13AE">
              <w:rPr>
                <w:rFonts w:ascii="Times New Roman" w:hAnsi="Times New Roman"/>
                <w:i/>
                <w:sz w:val="24"/>
                <w:szCs w:val="24"/>
              </w:rPr>
              <w:t xml:space="preserve"> </w:t>
            </w:r>
            <w:r w:rsidR="00FC4685" w:rsidRPr="005A13AE">
              <w:rPr>
                <w:rFonts w:ascii="Times New Roman" w:hAnsi="Times New Roman"/>
                <w:i/>
                <w:sz w:val="24"/>
                <w:szCs w:val="24"/>
              </w:rPr>
              <w:t xml:space="preserve">образование и който не е допуснал преждевременно напускане на </w:t>
            </w:r>
            <w:r w:rsidR="00F13919" w:rsidRPr="005A13AE">
              <w:rPr>
                <w:rFonts w:ascii="Times New Roman" w:hAnsi="Times New Roman"/>
                <w:i/>
                <w:sz w:val="24"/>
                <w:szCs w:val="24"/>
              </w:rPr>
              <w:t>образование</w:t>
            </w:r>
            <w:r w:rsidR="00FC4685" w:rsidRPr="005A13AE">
              <w:rPr>
                <w:rFonts w:ascii="Times New Roman" w:hAnsi="Times New Roman"/>
                <w:i/>
                <w:sz w:val="24"/>
                <w:szCs w:val="24"/>
              </w:rPr>
              <w:t>.</w:t>
            </w:r>
          </w:p>
          <w:p w14:paraId="36688B7D" w14:textId="039A3219" w:rsidR="00113992" w:rsidRPr="005A13AE" w:rsidRDefault="00113992" w:rsidP="00046CDC">
            <w:pPr>
              <w:spacing w:before="120" w:after="0" w:line="240" w:lineRule="auto"/>
              <w:jc w:val="both"/>
              <w:rPr>
                <w:rFonts w:ascii="Times New Roman" w:hAnsi="Times New Roman"/>
                <w:b/>
                <w:sz w:val="24"/>
                <w:szCs w:val="24"/>
                <w:lang w:eastAsia="bg-BG"/>
              </w:rPr>
            </w:pPr>
            <w:r w:rsidRPr="005A13AE">
              <w:rPr>
                <w:rFonts w:ascii="Times New Roman" w:hAnsi="Times New Roman"/>
                <w:b/>
                <w:sz w:val="24"/>
                <w:szCs w:val="24"/>
                <w:lang w:eastAsia="bg-BG"/>
              </w:rPr>
              <w:t>4.</w:t>
            </w:r>
            <w:r w:rsidRPr="005A13AE">
              <w:t xml:space="preserve"> </w:t>
            </w:r>
            <w:r w:rsidRPr="005A13AE">
              <w:rPr>
                <w:rFonts w:ascii="Times New Roman" w:hAnsi="Times New Roman"/>
                <w:b/>
                <w:sz w:val="24"/>
                <w:szCs w:val="24"/>
                <w:lang w:eastAsia="bg-BG"/>
              </w:rPr>
              <w:t>Разходи за допълнителна подкрепа за личностно развитие</w:t>
            </w:r>
          </w:p>
          <w:p w14:paraId="612A0346" w14:textId="4F1E0013" w:rsidR="00501116" w:rsidRPr="005A13AE" w:rsidRDefault="00113992" w:rsidP="00735421">
            <w:pPr>
              <w:spacing w:before="120" w:after="0" w:line="240" w:lineRule="auto"/>
              <w:ind w:firstLine="597"/>
              <w:jc w:val="both"/>
              <w:rPr>
                <w:rFonts w:ascii="Times New Roman" w:hAnsi="Times New Roman"/>
                <w:b/>
                <w:sz w:val="24"/>
                <w:szCs w:val="24"/>
                <w:lang w:eastAsia="bg-BG"/>
              </w:rPr>
            </w:pPr>
            <w:r w:rsidRPr="005A13AE">
              <w:rPr>
                <w:rFonts w:ascii="Times New Roman" w:hAnsi="Times New Roman"/>
                <w:b/>
                <w:sz w:val="24"/>
                <w:szCs w:val="24"/>
                <w:lang w:eastAsia="bg-BG"/>
              </w:rPr>
              <w:t xml:space="preserve">   </w:t>
            </w:r>
            <w:r w:rsidR="00620F51" w:rsidRPr="005A13AE">
              <w:rPr>
                <w:rFonts w:ascii="Times New Roman" w:hAnsi="Times New Roman"/>
                <w:i/>
                <w:sz w:val="24"/>
                <w:szCs w:val="24"/>
              </w:rPr>
              <w:t xml:space="preserve">Прилага се единичен разход </w:t>
            </w:r>
            <w:r w:rsidR="005D559D" w:rsidRPr="005A13AE">
              <w:rPr>
                <w:rFonts w:ascii="Times New Roman" w:hAnsi="Times New Roman"/>
                <w:bCs/>
                <w:i/>
                <w:iCs/>
                <w:sz w:val="24"/>
                <w:szCs w:val="24"/>
              </w:rPr>
              <w:t xml:space="preserve">от </w:t>
            </w:r>
            <w:r w:rsidR="00C04C86" w:rsidRPr="005A13AE">
              <w:rPr>
                <w:rFonts w:ascii="Times New Roman" w:hAnsi="Times New Roman"/>
                <w:b/>
                <w:i/>
                <w:iCs/>
                <w:sz w:val="24"/>
                <w:szCs w:val="24"/>
              </w:rPr>
              <w:t xml:space="preserve">195 </w:t>
            </w:r>
            <w:r w:rsidR="005D559D" w:rsidRPr="005A13AE">
              <w:rPr>
                <w:rFonts w:ascii="Times New Roman" w:hAnsi="Times New Roman"/>
                <w:b/>
                <w:i/>
                <w:iCs/>
                <w:sz w:val="24"/>
                <w:szCs w:val="24"/>
              </w:rPr>
              <w:t>лв.</w:t>
            </w:r>
            <w:r w:rsidR="005D559D" w:rsidRPr="005A13AE">
              <w:rPr>
                <w:rFonts w:ascii="Times New Roman" w:hAnsi="Times New Roman"/>
                <w:bCs/>
                <w:i/>
                <w:iCs/>
                <w:sz w:val="24"/>
                <w:szCs w:val="24"/>
              </w:rPr>
              <w:t xml:space="preserve"> за </w:t>
            </w:r>
            <w:r w:rsidR="009C4D64" w:rsidRPr="005A13AE">
              <w:rPr>
                <w:rFonts w:ascii="Times New Roman" w:hAnsi="Times New Roman"/>
                <w:bCs/>
                <w:i/>
                <w:iCs/>
                <w:sz w:val="24"/>
                <w:szCs w:val="24"/>
              </w:rPr>
              <w:t xml:space="preserve">всяко дете </w:t>
            </w:r>
            <w:r w:rsidR="005D559D" w:rsidRPr="005A13AE">
              <w:rPr>
                <w:rFonts w:ascii="Times New Roman" w:hAnsi="Times New Roman"/>
                <w:bCs/>
                <w:i/>
                <w:iCs/>
                <w:sz w:val="24"/>
                <w:szCs w:val="24"/>
              </w:rPr>
              <w:t xml:space="preserve">със СОП, с хронични заболявания, в риск и с изявени дарби, </w:t>
            </w:r>
            <w:r w:rsidR="005D559D" w:rsidRPr="005A13AE">
              <w:rPr>
                <w:rFonts w:ascii="Times New Roman" w:hAnsi="Times New Roman"/>
                <w:b/>
                <w:i/>
                <w:iCs/>
                <w:sz w:val="24"/>
                <w:szCs w:val="24"/>
              </w:rPr>
              <w:t xml:space="preserve">от </w:t>
            </w:r>
            <w:r w:rsidR="009C4D64" w:rsidRPr="005A13AE">
              <w:rPr>
                <w:rFonts w:ascii="Times New Roman" w:hAnsi="Times New Roman"/>
                <w:b/>
                <w:i/>
                <w:iCs/>
                <w:color w:val="000000"/>
                <w:sz w:val="24"/>
                <w:szCs w:val="24"/>
              </w:rPr>
              <w:t>предучилищното</w:t>
            </w:r>
            <w:r w:rsidR="005D559D" w:rsidRPr="005A13AE">
              <w:rPr>
                <w:rFonts w:ascii="Times New Roman" w:hAnsi="Times New Roman"/>
                <w:b/>
                <w:i/>
                <w:iCs/>
                <w:color w:val="000000"/>
                <w:sz w:val="24"/>
                <w:szCs w:val="24"/>
              </w:rPr>
              <w:t xml:space="preserve"> образование</w:t>
            </w:r>
            <w:r w:rsidR="005D559D" w:rsidRPr="005A13AE">
              <w:rPr>
                <w:rFonts w:ascii="Times New Roman" w:hAnsi="Times New Roman"/>
                <w:i/>
                <w:iCs/>
                <w:color w:val="000000"/>
                <w:sz w:val="24"/>
                <w:szCs w:val="24"/>
              </w:rPr>
              <w:t xml:space="preserve">, </w:t>
            </w:r>
            <w:r w:rsidR="009C4D64" w:rsidRPr="005A13AE">
              <w:rPr>
                <w:rFonts w:ascii="Times New Roman" w:hAnsi="Times New Roman"/>
                <w:bCs/>
                <w:i/>
                <w:iCs/>
                <w:sz w:val="24"/>
                <w:szCs w:val="24"/>
              </w:rPr>
              <w:t xml:space="preserve">което </w:t>
            </w:r>
            <w:r w:rsidR="005D559D" w:rsidRPr="005A13AE">
              <w:rPr>
                <w:rFonts w:ascii="Times New Roman" w:hAnsi="Times New Roman"/>
                <w:bCs/>
                <w:i/>
                <w:iCs/>
                <w:sz w:val="24"/>
                <w:szCs w:val="24"/>
              </w:rPr>
              <w:t>е получил</w:t>
            </w:r>
            <w:r w:rsidR="00EC2183" w:rsidRPr="005A13AE">
              <w:rPr>
                <w:rFonts w:ascii="Times New Roman" w:hAnsi="Times New Roman"/>
                <w:bCs/>
                <w:i/>
                <w:iCs/>
                <w:sz w:val="24"/>
                <w:szCs w:val="24"/>
              </w:rPr>
              <w:t>о</w:t>
            </w:r>
            <w:r w:rsidR="005D559D" w:rsidRPr="005A13AE">
              <w:rPr>
                <w:rFonts w:ascii="Times New Roman" w:hAnsi="Times New Roman"/>
                <w:bCs/>
                <w:i/>
                <w:iCs/>
                <w:sz w:val="24"/>
                <w:szCs w:val="24"/>
              </w:rPr>
              <w:t xml:space="preserve"> допълнителна подкрепа за личностно развитие с продължителност от </w:t>
            </w:r>
            <w:r w:rsidR="00CA7724" w:rsidRPr="005A13AE">
              <w:rPr>
                <w:rFonts w:ascii="Times New Roman" w:hAnsi="Times New Roman"/>
                <w:bCs/>
                <w:i/>
                <w:iCs/>
                <w:sz w:val="24"/>
                <w:szCs w:val="24"/>
              </w:rPr>
              <w:t xml:space="preserve">5 </w:t>
            </w:r>
            <w:r w:rsidR="009C4D64" w:rsidRPr="005A13AE">
              <w:rPr>
                <w:rFonts w:ascii="Times New Roman" w:hAnsi="Times New Roman"/>
                <w:bCs/>
                <w:i/>
                <w:iCs/>
                <w:sz w:val="24"/>
                <w:szCs w:val="24"/>
              </w:rPr>
              <w:t>педагогически ситуации</w:t>
            </w:r>
            <w:r w:rsidR="005D559D" w:rsidRPr="005A13AE">
              <w:rPr>
                <w:rFonts w:ascii="Times New Roman" w:hAnsi="Times New Roman"/>
                <w:bCs/>
                <w:i/>
                <w:iCs/>
                <w:sz w:val="24"/>
                <w:szCs w:val="24"/>
              </w:rPr>
              <w:t xml:space="preserve">, при среден състав на групата от 2 </w:t>
            </w:r>
            <w:r w:rsidR="009C4D64" w:rsidRPr="005A13AE">
              <w:rPr>
                <w:rFonts w:ascii="Times New Roman" w:hAnsi="Times New Roman"/>
                <w:bCs/>
                <w:i/>
                <w:iCs/>
                <w:sz w:val="24"/>
                <w:szCs w:val="24"/>
              </w:rPr>
              <w:t>деца</w:t>
            </w:r>
            <w:r w:rsidR="005D559D" w:rsidRPr="005A13AE">
              <w:rPr>
                <w:rFonts w:ascii="Times New Roman" w:hAnsi="Times New Roman"/>
                <w:bCs/>
                <w:i/>
                <w:iCs/>
                <w:sz w:val="24"/>
                <w:szCs w:val="24"/>
              </w:rPr>
              <w:t>.</w:t>
            </w:r>
            <w:r w:rsidRPr="005A13AE">
              <w:rPr>
                <w:rFonts w:ascii="Times New Roman" w:hAnsi="Times New Roman"/>
                <w:b/>
                <w:sz w:val="24"/>
                <w:szCs w:val="24"/>
                <w:lang w:eastAsia="bg-BG"/>
              </w:rPr>
              <w:t xml:space="preserve">   </w:t>
            </w:r>
          </w:p>
          <w:p w14:paraId="0E09B0FF" w14:textId="33458FEC" w:rsidR="00545BEB" w:rsidRPr="005A13AE" w:rsidRDefault="00545BEB" w:rsidP="00046CDC">
            <w:pPr>
              <w:spacing w:before="120" w:after="0" w:line="240" w:lineRule="auto"/>
              <w:jc w:val="both"/>
              <w:rPr>
                <w:rFonts w:ascii="Times New Roman" w:hAnsi="Times New Roman"/>
                <w:b/>
                <w:sz w:val="24"/>
                <w:szCs w:val="24"/>
                <w:lang w:val="en-US" w:eastAsia="bg-BG"/>
              </w:rPr>
            </w:pPr>
            <w:r w:rsidRPr="005A13AE">
              <w:rPr>
                <w:rFonts w:ascii="Times New Roman" w:hAnsi="Times New Roman"/>
                <w:b/>
                <w:sz w:val="24"/>
                <w:szCs w:val="24"/>
                <w:lang w:eastAsia="bg-BG"/>
              </w:rPr>
              <w:t>5. Разходи за обща подкрепа за личностно развитие</w:t>
            </w:r>
          </w:p>
          <w:p w14:paraId="1A376447" w14:textId="140CA8C1" w:rsidR="00756A79" w:rsidRPr="005A13AE" w:rsidRDefault="00545BEB" w:rsidP="00320E51">
            <w:pPr>
              <w:spacing w:before="120" w:after="0" w:line="240" w:lineRule="auto"/>
              <w:ind w:firstLine="456"/>
              <w:jc w:val="both"/>
              <w:rPr>
                <w:rFonts w:ascii="Times New Roman" w:eastAsia="Times New Roman" w:hAnsi="Times New Roman"/>
                <w:b/>
                <w:i/>
                <w:iCs/>
                <w:sz w:val="24"/>
                <w:szCs w:val="24"/>
                <w:lang w:eastAsia="bg-BG"/>
              </w:rPr>
            </w:pPr>
            <w:r w:rsidRPr="005A13AE">
              <w:rPr>
                <w:rFonts w:ascii="Times New Roman" w:hAnsi="Times New Roman"/>
                <w:b/>
                <w:sz w:val="24"/>
                <w:szCs w:val="24"/>
                <w:lang w:eastAsia="bg-BG"/>
              </w:rPr>
              <w:t xml:space="preserve">    </w:t>
            </w:r>
            <w:r w:rsidR="0093489E" w:rsidRPr="005A13AE">
              <w:rPr>
                <w:rFonts w:ascii="Times New Roman" w:hAnsi="Times New Roman"/>
                <w:i/>
                <w:sz w:val="24"/>
                <w:szCs w:val="24"/>
              </w:rPr>
              <w:t xml:space="preserve">Прилага се единичен разход </w:t>
            </w:r>
            <w:r w:rsidR="00756A79" w:rsidRPr="005A13AE">
              <w:rPr>
                <w:rFonts w:ascii="Times New Roman" w:hAnsi="Times New Roman"/>
                <w:bCs/>
                <w:i/>
                <w:iCs/>
                <w:sz w:val="24"/>
                <w:szCs w:val="24"/>
              </w:rPr>
              <w:t xml:space="preserve">от </w:t>
            </w:r>
            <w:r w:rsidR="00C04C86" w:rsidRPr="005A13AE">
              <w:rPr>
                <w:rFonts w:ascii="Times New Roman" w:hAnsi="Times New Roman"/>
                <w:b/>
                <w:i/>
                <w:iCs/>
                <w:sz w:val="24"/>
                <w:szCs w:val="24"/>
              </w:rPr>
              <w:t xml:space="preserve">135 </w:t>
            </w:r>
            <w:r w:rsidR="00756A79" w:rsidRPr="005A13AE">
              <w:rPr>
                <w:rFonts w:ascii="Times New Roman" w:hAnsi="Times New Roman"/>
                <w:b/>
                <w:i/>
                <w:iCs/>
                <w:sz w:val="24"/>
                <w:szCs w:val="24"/>
              </w:rPr>
              <w:t>лв.</w:t>
            </w:r>
            <w:r w:rsidR="00756A79" w:rsidRPr="005A13AE">
              <w:rPr>
                <w:rFonts w:ascii="Times New Roman" w:hAnsi="Times New Roman"/>
                <w:bCs/>
                <w:i/>
                <w:iCs/>
                <w:sz w:val="24"/>
                <w:szCs w:val="24"/>
              </w:rPr>
              <w:t xml:space="preserve"> </w:t>
            </w:r>
            <w:r w:rsidR="00756A79" w:rsidRPr="005A13AE">
              <w:rPr>
                <w:rFonts w:ascii="Times New Roman" w:hAnsi="Times New Roman"/>
                <w:i/>
                <w:iCs/>
                <w:sz w:val="24"/>
                <w:szCs w:val="24"/>
              </w:rPr>
              <w:t xml:space="preserve">за </w:t>
            </w:r>
            <w:r w:rsidR="009C4D64" w:rsidRPr="005A13AE">
              <w:rPr>
                <w:rFonts w:ascii="Times New Roman" w:hAnsi="Times New Roman"/>
                <w:i/>
                <w:iCs/>
                <w:sz w:val="24"/>
                <w:szCs w:val="24"/>
              </w:rPr>
              <w:t xml:space="preserve">всяко </w:t>
            </w:r>
            <w:r w:rsidR="009C4D64" w:rsidRPr="005A13AE">
              <w:rPr>
                <w:rFonts w:ascii="Times New Roman" w:hAnsi="Times New Roman"/>
                <w:b/>
                <w:bCs/>
                <w:i/>
                <w:iCs/>
                <w:sz w:val="24"/>
                <w:szCs w:val="24"/>
              </w:rPr>
              <w:t>дете от предучилищното</w:t>
            </w:r>
            <w:r w:rsidR="009C4D64" w:rsidRPr="005A13AE">
              <w:rPr>
                <w:rFonts w:ascii="Times New Roman" w:hAnsi="Times New Roman"/>
                <w:i/>
                <w:iCs/>
                <w:sz w:val="24"/>
                <w:szCs w:val="24"/>
              </w:rPr>
              <w:t xml:space="preserve"> </w:t>
            </w:r>
            <w:r w:rsidR="00756A79" w:rsidRPr="005A13AE">
              <w:rPr>
                <w:rFonts w:ascii="Times New Roman" w:hAnsi="Times New Roman"/>
                <w:b/>
                <w:bCs/>
                <w:i/>
                <w:iCs/>
                <w:sz w:val="24"/>
                <w:szCs w:val="24"/>
              </w:rPr>
              <w:t>образование</w:t>
            </w:r>
            <w:r w:rsidR="00756A79" w:rsidRPr="005A13AE">
              <w:rPr>
                <w:rFonts w:ascii="Times New Roman" w:hAnsi="Times New Roman"/>
                <w:i/>
                <w:iCs/>
                <w:sz w:val="24"/>
                <w:szCs w:val="24"/>
              </w:rPr>
              <w:t xml:space="preserve">, </w:t>
            </w:r>
            <w:r w:rsidR="009C4D64" w:rsidRPr="005A13AE">
              <w:rPr>
                <w:rFonts w:ascii="Times New Roman" w:hAnsi="Times New Roman"/>
                <w:i/>
                <w:iCs/>
                <w:sz w:val="24"/>
                <w:szCs w:val="24"/>
              </w:rPr>
              <w:t xml:space="preserve">което </w:t>
            </w:r>
            <w:r w:rsidR="00756A79" w:rsidRPr="005A13AE">
              <w:rPr>
                <w:rFonts w:ascii="Times New Roman" w:hAnsi="Times New Roman"/>
                <w:i/>
                <w:iCs/>
                <w:sz w:val="24"/>
                <w:szCs w:val="24"/>
              </w:rPr>
              <w:t>успешно е провел</w:t>
            </w:r>
            <w:r w:rsidR="009C4D64" w:rsidRPr="005A13AE">
              <w:rPr>
                <w:rFonts w:ascii="Times New Roman" w:hAnsi="Times New Roman"/>
                <w:i/>
                <w:iCs/>
                <w:sz w:val="24"/>
                <w:szCs w:val="24"/>
              </w:rPr>
              <w:t>о</w:t>
            </w:r>
            <w:r w:rsidR="00756A79" w:rsidRPr="005A13AE">
              <w:rPr>
                <w:rFonts w:ascii="Times New Roman" w:hAnsi="Times New Roman"/>
                <w:i/>
                <w:iCs/>
                <w:sz w:val="24"/>
                <w:szCs w:val="24"/>
              </w:rPr>
              <w:t xml:space="preserve"> допълнително обучение</w:t>
            </w:r>
            <w:r w:rsidR="009C4D64" w:rsidRPr="005A13AE">
              <w:rPr>
                <w:rFonts w:ascii="Times New Roman" w:hAnsi="Times New Roman"/>
                <w:i/>
                <w:iCs/>
                <w:sz w:val="24"/>
                <w:szCs w:val="24"/>
              </w:rPr>
              <w:t xml:space="preserve"> по български език </w:t>
            </w:r>
            <w:r w:rsidR="00756A79" w:rsidRPr="005A13AE">
              <w:rPr>
                <w:rFonts w:ascii="Times New Roman" w:hAnsi="Times New Roman"/>
                <w:i/>
                <w:iCs/>
                <w:sz w:val="24"/>
                <w:szCs w:val="24"/>
              </w:rPr>
              <w:t xml:space="preserve"> с продължителност от 10 </w:t>
            </w:r>
            <w:r w:rsidR="009C4D64" w:rsidRPr="005A13AE">
              <w:rPr>
                <w:rFonts w:ascii="Times New Roman" w:hAnsi="Times New Roman"/>
                <w:i/>
                <w:iCs/>
                <w:sz w:val="24"/>
                <w:szCs w:val="24"/>
              </w:rPr>
              <w:t>педагогически ситуации//допълнителни модули</w:t>
            </w:r>
            <w:r w:rsidR="00756A79" w:rsidRPr="005A13AE">
              <w:rPr>
                <w:rFonts w:ascii="Times New Roman" w:hAnsi="Times New Roman"/>
                <w:i/>
                <w:iCs/>
                <w:sz w:val="24"/>
                <w:szCs w:val="24"/>
              </w:rPr>
              <w:t xml:space="preserve">, в групи средно от 5 </w:t>
            </w:r>
            <w:r w:rsidR="009C4D64" w:rsidRPr="005A13AE">
              <w:rPr>
                <w:rFonts w:ascii="Times New Roman" w:hAnsi="Times New Roman"/>
                <w:i/>
                <w:iCs/>
                <w:sz w:val="24"/>
                <w:szCs w:val="24"/>
              </w:rPr>
              <w:t>деца</w:t>
            </w:r>
            <w:r w:rsidR="00756A79" w:rsidRPr="005A13AE">
              <w:rPr>
                <w:rFonts w:ascii="Times New Roman" w:hAnsi="Times New Roman"/>
                <w:i/>
                <w:iCs/>
                <w:sz w:val="24"/>
                <w:szCs w:val="24"/>
              </w:rPr>
              <w:t>.</w:t>
            </w:r>
          </w:p>
          <w:p w14:paraId="04DE876F" w14:textId="76F7980A" w:rsidR="00372889" w:rsidRPr="005A13AE" w:rsidRDefault="0093489E" w:rsidP="00504A3F">
            <w:pPr>
              <w:spacing w:before="120" w:after="0" w:line="240" w:lineRule="auto"/>
              <w:ind w:firstLine="602"/>
              <w:jc w:val="both"/>
              <w:rPr>
                <w:rFonts w:ascii="Times New Roman" w:hAnsi="Times New Roman"/>
                <w:i/>
                <w:iCs/>
                <w:sz w:val="24"/>
                <w:szCs w:val="24"/>
              </w:rPr>
            </w:pPr>
            <w:r w:rsidRPr="005A13AE">
              <w:rPr>
                <w:rFonts w:ascii="Times New Roman" w:hAnsi="Times New Roman"/>
                <w:i/>
                <w:sz w:val="24"/>
                <w:szCs w:val="24"/>
              </w:rPr>
              <w:t xml:space="preserve">Прилага се единичен разход </w:t>
            </w:r>
            <w:r w:rsidR="00372889" w:rsidRPr="005A13AE">
              <w:rPr>
                <w:rFonts w:ascii="Times New Roman" w:hAnsi="Times New Roman"/>
                <w:bCs/>
                <w:i/>
                <w:iCs/>
                <w:sz w:val="24"/>
                <w:szCs w:val="24"/>
              </w:rPr>
              <w:t xml:space="preserve">от </w:t>
            </w:r>
            <w:r w:rsidR="00C04C86" w:rsidRPr="005A13AE">
              <w:rPr>
                <w:rFonts w:ascii="Times New Roman" w:hAnsi="Times New Roman"/>
                <w:b/>
                <w:i/>
                <w:iCs/>
                <w:sz w:val="24"/>
                <w:szCs w:val="24"/>
              </w:rPr>
              <w:t xml:space="preserve">27 </w:t>
            </w:r>
            <w:r w:rsidR="00372889" w:rsidRPr="005A13AE">
              <w:rPr>
                <w:rFonts w:ascii="Times New Roman" w:hAnsi="Times New Roman"/>
                <w:b/>
                <w:i/>
                <w:iCs/>
                <w:sz w:val="24"/>
                <w:szCs w:val="24"/>
              </w:rPr>
              <w:t>лв.</w:t>
            </w:r>
            <w:r w:rsidR="00372889" w:rsidRPr="005A13AE">
              <w:rPr>
                <w:rFonts w:ascii="Times New Roman" w:hAnsi="Times New Roman"/>
                <w:bCs/>
                <w:i/>
                <w:iCs/>
                <w:sz w:val="24"/>
                <w:szCs w:val="24"/>
              </w:rPr>
              <w:t xml:space="preserve"> </w:t>
            </w:r>
            <w:r w:rsidR="00372889" w:rsidRPr="005A13AE">
              <w:rPr>
                <w:rFonts w:ascii="Times New Roman" w:hAnsi="Times New Roman"/>
                <w:i/>
                <w:iCs/>
                <w:sz w:val="24"/>
                <w:szCs w:val="24"/>
              </w:rPr>
              <w:t xml:space="preserve">за </w:t>
            </w:r>
            <w:r w:rsidR="009C4D64" w:rsidRPr="005A13AE">
              <w:rPr>
                <w:rFonts w:ascii="Times New Roman" w:hAnsi="Times New Roman"/>
                <w:i/>
                <w:iCs/>
                <w:sz w:val="24"/>
                <w:szCs w:val="24"/>
              </w:rPr>
              <w:t xml:space="preserve">всяко </w:t>
            </w:r>
            <w:r w:rsidR="009C4D64" w:rsidRPr="005A13AE">
              <w:rPr>
                <w:rFonts w:ascii="Times New Roman" w:hAnsi="Times New Roman"/>
                <w:b/>
                <w:bCs/>
                <w:i/>
                <w:iCs/>
                <w:sz w:val="24"/>
                <w:szCs w:val="24"/>
              </w:rPr>
              <w:t xml:space="preserve">дете </w:t>
            </w:r>
            <w:r w:rsidR="00372889" w:rsidRPr="005A13AE">
              <w:rPr>
                <w:rFonts w:ascii="Times New Roman" w:hAnsi="Times New Roman"/>
                <w:b/>
                <w:bCs/>
                <w:i/>
                <w:iCs/>
                <w:sz w:val="24"/>
                <w:szCs w:val="24"/>
              </w:rPr>
              <w:t xml:space="preserve">от </w:t>
            </w:r>
            <w:r w:rsidR="009C4D64" w:rsidRPr="005A13AE">
              <w:rPr>
                <w:rFonts w:ascii="Times New Roman" w:hAnsi="Times New Roman"/>
                <w:b/>
                <w:bCs/>
                <w:i/>
                <w:iCs/>
                <w:sz w:val="24"/>
                <w:szCs w:val="24"/>
              </w:rPr>
              <w:t>предучилищното</w:t>
            </w:r>
            <w:r w:rsidR="00372889" w:rsidRPr="005A13AE">
              <w:rPr>
                <w:rFonts w:ascii="Times New Roman" w:hAnsi="Times New Roman"/>
                <w:b/>
                <w:bCs/>
                <w:i/>
                <w:iCs/>
                <w:sz w:val="24"/>
                <w:szCs w:val="24"/>
              </w:rPr>
              <w:t xml:space="preserve"> образование</w:t>
            </w:r>
            <w:r w:rsidR="00372889" w:rsidRPr="005A13AE">
              <w:rPr>
                <w:rFonts w:ascii="Times New Roman" w:hAnsi="Times New Roman"/>
                <w:i/>
                <w:iCs/>
                <w:sz w:val="24"/>
                <w:szCs w:val="24"/>
              </w:rPr>
              <w:t xml:space="preserve">, </w:t>
            </w:r>
            <w:r w:rsidR="009C4D64" w:rsidRPr="005A13AE">
              <w:rPr>
                <w:rFonts w:ascii="Times New Roman" w:hAnsi="Times New Roman"/>
                <w:i/>
                <w:iCs/>
                <w:sz w:val="24"/>
                <w:szCs w:val="24"/>
              </w:rPr>
              <w:t xml:space="preserve">което </w:t>
            </w:r>
            <w:r w:rsidR="00372889" w:rsidRPr="005A13AE">
              <w:rPr>
                <w:rFonts w:ascii="Times New Roman" w:hAnsi="Times New Roman"/>
                <w:i/>
                <w:iCs/>
                <w:sz w:val="24"/>
                <w:szCs w:val="24"/>
              </w:rPr>
              <w:t xml:space="preserve">успешно е </w:t>
            </w:r>
            <w:r w:rsidR="009C4D64" w:rsidRPr="005A13AE">
              <w:rPr>
                <w:rFonts w:ascii="Times New Roman" w:hAnsi="Times New Roman"/>
                <w:i/>
                <w:iCs/>
                <w:sz w:val="24"/>
                <w:szCs w:val="24"/>
              </w:rPr>
              <w:t xml:space="preserve">участвало в занимания по интереси </w:t>
            </w:r>
            <w:r w:rsidR="00372889" w:rsidRPr="005A13AE">
              <w:rPr>
                <w:rFonts w:ascii="Times New Roman" w:hAnsi="Times New Roman"/>
                <w:i/>
                <w:iCs/>
                <w:sz w:val="24"/>
                <w:szCs w:val="24"/>
              </w:rPr>
              <w:t xml:space="preserve">с продължителност от 10 </w:t>
            </w:r>
            <w:r w:rsidR="009C4D64" w:rsidRPr="005A13AE">
              <w:rPr>
                <w:rFonts w:ascii="Times New Roman" w:hAnsi="Times New Roman"/>
                <w:i/>
                <w:iCs/>
                <w:sz w:val="24"/>
                <w:szCs w:val="24"/>
              </w:rPr>
              <w:t>педагогически ситуации/допълнителни модули</w:t>
            </w:r>
            <w:r w:rsidR="00372889" w:rsidRPr="005A13AE">
              <w:rPr>
                <w:rFonts w:ascii="Times New Roman" w:hAnsi="Times New Roman"/>
                <w:i/>
                <w:iCs/>
                <w:sz w:val="24"/>
                <w:szCs w:val="24"/>
              </w:rPr>
              <w:t xml:space="preserve">, в групи средно от </w:t>
            </w:r>
            <w:r w:rsidR="00C04C86" w:rsidRPr="005A13AE">
              <w:rPr>
                <w:rFonts w:ascii="Times New Roman" w:hAnsi="Times New Roman"/>
                <w:i/>
                <w:iCs/>
                <w:sz w:val="24"/>
                <w:szCs w:val="24"/>
              </w:rPr>
              <w:t>1</w:t>
            </w:r>
            <w:r w:rsidR="00372889" w:rsidRPr="005A13AE">
              <w:rPr>
                <w:rFonts w:ascii="Times New Roman" w:hAnsi="Times New Roman"/>
                <w:i/>
                <w:iCs/>
                <w:sz w:val="24"/>
                <w:szCs w:val="24"/>
              </w:rPr>
              <w:t>5</w:t>
            </w:r>
            <w:r w:rsidR="00C04C86" w:rsidRPr="005A13AE">
              <w:rPr>
                <w:rFonts w:ascii="Times New Roman" w:hAnsi="Times New Roman"/>
                <w:i/>
                <w:iCs/>
                <w:sz w:val="24"/>
                <w:szCs w:val="24"/>
              </w:rPr>
              <w:t xml:space="preserve"> </w:t>
            </w:r>
            <w:r w:rsidR="009C4D64" w:rsidRPr="005A13AE">
              <w:rPr>
                <w:rFonts w:ascii="Times New Roman" w:hAnsi="Times New Roman"/>
                <w:i/>
                <w:iCs/>
                <w:sz w:val="24"/>
                <w:szCs w:val="24"/>
              </w:rPr>
              <w:t>деца</w:t>
            </w:r>
            <w:r w:rsidR="00372889" w:rsidRPr="005A13AE">
              <w:rPr>
                <w:rFonts w:ascii="Times New Roman" w:hAnsi="Times New Roman"/>
                <w:i/>
                <w:iCs/>
                <w:sz w:val="24"/>
                <w:szCs w:val="24"/>
              </w:rPr>
              <w:t>.</w:t>
            </w:r>
          </w:p>
          <w:p w14:paraId="07348FC1" w14:textId="77777777" w:rsidR="00735421" w:rsidRPr="005A13AE" w:rsidRDefault="00735421" w:rsidP="00504A3F">
            <w:pPr>
              <w:spacing w:before="120" w:after="0" w:line="240" w:lineRule="auto"/>
              <w:ind w:firstLine="602"/>
              <w:jc w:val="both"/>
              <w:rPr>
                <w:rFonts w:ascii="Times New Roman" w:eastAsia="Times New Roman" w:hAnsi="Times New Roman"/>
                <w:b/>
                <w:i/>
                <w:iCs/>
                <w:sz w:val="24"/>
                <w:szCs w:val="24"/>
                <w:lang w:eastAsia="bg-BG"/>
              </w:rPr>
            </w:pPr>
          </w:p>
          <w:p w14:paraId="2A647872" w14:textId="2F5C03FD" w:rsidR="00620F51" w:rsidRPr="005A13AE" w:rsidRDefault="00F06EEE" w:rsidP="00046CDC">
            <w:pPr>
              <w:spacing w:before="120" w:after="0" w:line="240" w:lineRule="auto"/>
              <w:jc w:val="both"/>
              <w:rPr>
                <w:rFonts w:ascii="Times New Roman" w:hAnsi="Times New Roman"/>
                <w:b/>
                <w:sz w:val="24"/>
                <w:szCs w:val="24"/>
                <w:lang w:eastAsia="bg-BG"/>
              </w:rPr>
            </w:pPr>
            <w:r w:rsidRPr="005A13AE">
              <w:rPr>
                <w:rFonts w:ascii="Times New Roman" w:hAnsi="Times New Roman"/>
                <w:b/>
                <w:sz w:val="24"/>
                <w:szCs w:val="24"/>
                <w:lang w:val="en-US" w:eastAsia="bg-BG"/>
              </w:rPr>
              <w:t xml:space="preserve">II. </w:t>
            </w:r>
            <w:r w:rsidRPr="005A13AE">
              <w:rPr>
                <w:rFonts w:ascii="Times New Roman" w:hAnsi="Times New Roman"/>
                <w:b/>
                <w:sz w:val="24"/>
                <w:szCs w:val="24"/>
                <w:lang w:eastAsia="bg-BG"/>
              </w:rPr>
              <w:t>ЕДНОКРАТНИ СУМИ</w:t>
            </w:r>
          </w:p>
          <w:p w14:paraId="6E510C7B" w14:textId="37873F0F" w:rsidR="00F64E36" w:rsidRPr="005A13AE" w:rsidRDefault="00545BEB" w:rsidP="00046CDC">
            <w:pPr>
              <w:spacing w:before="120" w:after="0" w:line="240" w:lineRule="auto"/>
              <w:jc w:val="both"/>
              <w:rPr>
                <w:rFonts w:ascii="Times New Roman" w:hAnsi="Times New Roman"/>
                <w:b/>
                <w:sz w:val="24"/>
                <w:szCs w:val="24"/>
                <w:lang w:eastAsia="bg-BG"/>
              </w:rPr>
            </w:pPr>
            <w:r w:rsidRPr="005A13AE">
              <w:rPr>
                <w:rFonts w:ascii="Times New Roman" w:hAnsi="Times New Roman"/>
                <w:bCs/>
                <w:sz w:val="24"/>
                <w:szCs w:val="24"/>
                <w:lang w:eastAsia="bg-BG"/>
              </w:rPr>
              <w:t xml:space="preserve">Еднократните суми са определени в Таблица на единичните разходи и еднократните суми по процедура </w:t>
            </w:r>
            <w:r w:rsidR="00EE280B" w:rsidRPr="005A13AE">
              <w:rPr>
                <w:rFonts w:ascii="Times New Roman" w:hAnsi="Times New Roman"/>
                <w:bCs/>
                <w:sz w:val="24"/>
                <w:szCs w:val="24"/>
                <w:lang w:eastAsia="bg-BG"/>
              </w:rPr>
              <w:t>BG05SFPR001-1.</w:t>
            </w:r>
            <w:r w:rsidR="00611E1D" w:rsidRPr="005A13AE">
              <w:rPr>
                <w:rFonts w:ascii="Times New Roman" w:hAnsi="Times New Roman"/>
                <w:bCs/>
                <w:sz w:val="24"/>
                <w:szCs w:val="24"/>
                <w:lang w:eastAsia="bg-BG"/>
              </w:rPr>
              <w:t xml:space="preserve">003 </w:t>
            </w:r>
            <w:r w:rsidRPr="005A13AE">
              <w:rPr>
                <w:rFonts w:ascii="Times New Roman" w:hAnsi="Times New Roman"/>
                <w:bCs/>
                <w:sz w:val="24"/>
                <w:szCs w:val="24"/>
                <w:lang w:eastAsia="bg-BG"/>
              </w:rPr>
              <w:t xml:space="preserve">„Обща и допълнителна подкрепа за личностно развитие в </w:t>
            </w:r>
            <w:r w:rsidR="00611E1D" w:rsidRPr="005A13AE">
              <w:rPr>
                <w:rFonts w:ascii="Times New Roman" w:hAnsi="Times New Roman"/>
                <w:bCs/>
                <w:sz w:val="24"/>
                <w:szCs w:val="24"/>
                <w:lang w:eastAsia="bg-BG"/>
              </w:rPr>
              <w:t>пред</w:t>
            </w:r>
            <w:r w:rsidRPr="005A13AE">
              <w:rPr>
                <w:rFonts w:ascii="Times New Roman" w:hAnsi="Times New Roman"/>
                <w:bCs/>
                <w:sz w:val="24"/>
                <w:szCs w:val="24"/>
                <w:lang w:eastAsia="bg-BG"/>
              </w:rPr>
              <w:t>училищното образование“ (</w:t>
            </w:r>
            <w:r w:rsidR="009701A7" w:rsidRPr="005A13AE">
              <w:rPr>
                <w:rFonts w:ascii="Times New Roman" w:hAnsi="Times New Roman"/>
                <w:bCs/>
                <w:sz w:val="24"/>
                <w:szCs w:val="24"/>
                <w:lang w:eastAsia="bg-BG"/>
              </w:rPr>
              <w:t xml:space="preserve">файл </w:t>
            </w:r>
            <w:r w:rsidRPr="005A13AE">
              <w:rPr>
                <w:rFonts w:ascii="Times New Roman" w:hAnsi="Times New Roman"/>
                <w:bCs/>
                <w:sz w:val="24"/>
                <w:szCs w:val="24"/>
                <w:lang w:eastAsia="bg-BG"/>
              </w:rPr>
              <w:t>ТЕРЕС-</w:t>
            </w:r>
            <w:r w:rsidR="00611E1D" w:rsidRPr="005A13AE">
              <w:rPr>
                <w:rFonts w:ascii="Times New Roman" w:hAnsi="Times New Roman"/>
                <w:bCs/>
                <w:sz w:val="24"/>
                <w:szCs w:val="24"/>
                <w:lang w:eastAsia="bg-BG"/>
              </w:rPr>
              <w:t xml:space="preserve"> </w:t>
            </w:r>
            <w:r w:rsidR="009C4D64" w:rsidRPr="005A13AE">
              <w:rPr>
                <w:rFonts w:ascii="Times New Roman" w:hAnsi="Times New Roman"/>
                <w:bCs/>
                <w:sz w:val="24"/>
                <w:szCs w:val="24"/>
                <w:lang w:eastAsia="bg-BG"/>
              </w:rPr>
              <w:t>ПУО</w:t>
            </w:r>
            <w:r w:rsidRPr="005A13AE">
              <w:rPr>
                <w:rFonts w:ascii="Times New Roman" w:hAnsi="Times New Roman"/>
                <w:bCs/>
                <w:sz w:val="24"/>
                <w:szCs w:val="24"/>
                <w:lang w:eastAsia="bg-BG"/>
              </w:rPr>
              <w:t>, ко</w:t>
            </w:r>
            <w:r w:rsidR="00D764FD" w:rsidRPr="005A13AE">
              <w:rPr>
                <w:rFonts w:ascii="Times New Roman" w:hAnsi="Times New Roman"/>
                <w:bCs/>
                <w:sz w:val="24"/>
                <w:szCs w:val="24"/>
                <w:lang w:eastAsia="bg-BG"/>
              </w:rPr>
              <w:t>й</w:t>
            </w:r>
            <w:r w:rsidRPr="005A13AE">
              <w:rPr>
                <w:rFonts w:ascii="Times New Roman" w:hAnsi="Times New Roman"/>
                <w:bCs/>
                <w:sz w:val="24"/>
                <w:szCs w:val="24"/>
                <w:lang w:eastAsia="bg-BG"/>
              </w:rPr>
              <w:t xml:space="preserve">то е част от Приложение </w:t>
            </w:r>
            <w:r w:rsidR="003A5329" w:rsidRPr="005A13AE">
              <w:rPr>
                <w:rFonts w:ascii="Times New Roman" w:hAnsi="Times New Roman"/>
                <w:bCs/>
                <w:sz w:val="24"/>
                <w:szCs w:val="24"/>
                <w:lang w:val="en-US" w:eastAsia="bg-BG"/>
              </w:rPr>
              <w:t>I</w:t>
            </w:r>
            <w:r w:rsidRPr="005A13AE">
              <w:rPr>
                <w:rFonts w:ascii="Times New Roman" w:hAnsi="Times New Roman"/>
                <w:bCs/>
                <w:sz w:val="24"/>
                <w:szCs w:val="24"/>
                <w:lang w:eastAsia="bg-BG"/>
              </w:rPr>
              <w:t>X</w:t>
            </w:r>
            <w:r w:rsidR="005515E8" w:rsidRPr="005A13AE">
              <w:rPr>
                <w:rFonts w:ascii="Times New Roman" w:hAnsi="Times New Roman"/>
                <w:bCs/>
                <w:sz w:val="24"/>
                <w:szCs w:val="24"/>
                <w:lang w:val="en-US" w:eastAsia="bg-BG"/>
              </w:rPr>
              <w:t xml:space="preserve"> </w:t>
            </w:r>
            <w:r w:rsidR="005515E8" w:rsidRPr="005A13AE">
              <w:rPr>
                <w:rFonts w:ascii="Times New Roman" w:hAnsi="Times New Roman"/>
                <w:bCs/>
                <w:sz w:val="24"/>
                <w:szCs w:val="24"/>
                <w:lang w:eastAsia="bg-BG"/>
              </w:rPr>
              <w:t xml:space="preserve">ТЕРЕС </w:t>
            </w:r>
            <w:r w:rsidR="003A5329" w:rsidRPr="005A13AE">
              <w:rPr>
                <w:rFonts w:ascii="Times New Roman" w:hAnsi="Times New Roman"/>
                <w:bCs/>
                <w:sz w:val="24"/>
                <w:szCs w:val="24"/>
                <w:lang w:eastAsia="bg-BG"/>
              </w:rPr>
              <w:t>ПУО</w:t>
            </w:r>
            <w:r w:rsidR="002F13D0" w:rsidRPr="005A13AE">
              <w:rPr>
                <w:rFonts w:ascii="Times New Roman" w:hAnsi="Times New Roman"/>
                <w:bCs/>
                <w:sz w:val="24"/>
                <w:szCs w:val="24"/>
                <w:lang w:eastAsia="bg-BG"/>
              </w:rPr>
              <w:t xml:space="preserve"> </w:t>
            </w:r>
            <w:r w:rsidRPr="005A13AE">
              <w:rPr>
                <w:rFonts w:ascii="Times New Roman" w:hAnsi="Times New Roman"/>
                <w:bCs/>
                <w:sz w:val="24"/>
                <w:szCs w:val="24"/>
                <w:lang w:eastAsia="bg-BG"/>
              </w:rPr>
              <w:t>към Условията за кандидатстване).</w:t>
            </w:r>
          </w:p>
          <w:p w14:paraId="530114E9" w14:textId="1CB582F0" w:rsidR="00545BEB" w:rsidRPr="005A13AE" w:rsidRDefault="003625F8" w:rsidP="00046CDC">
            <w:pPr>
              <w:spacing w:before="120" w:after="0" w:line="240" w:lineRule="auto"/>
              <w:jc w:val="both"/>
              <w:rPr>
                <w:rFonts w:ascii="Times New Roman" w:hAnsi="Times New Roman"/>
                <w:b/>
                <w:sz w:val="24"/>
                <w:szCs w:val="24"/>
                <w:lang w:eastAsia="bg-BG"/>
              </w:rPr>
            </w:pPr>
            <w:r w:rsidRPr="005A13AE">
              <w:rPr>
                <w:rFonts w:ascii="Times New Roman" w:hAnsi="Times New Roman"/>
                <w:b/>
                <w:sz w:val="24"/>
                <w:szCs w:val="24"/>
                <w:lang w:val="en-US" w:eastAsia="bg-BG"/>
              </w:rPr>
              <w:t>6</w:t>
            </w:r>
            <w:r w:rsidR="00545BEB" w:rsidRPr="005A13AE">
              <w:rPr>
                <w:rFonts w:ascii="Times New Roman" w:hAnsi="Times New Roman"/>
                <w:b/>
                <w:sz w:val="24"/>
                <w:szCs w:val="24"/>
                <w:lang w:eastAsia="bg-BG"/>
              </w:rPr>
              <w:t xml:space="preserve">. Разходи за възнаграждения на назначени </w:t>
            </w:r>
            <w:r w:rsidR="009362C8" w:rsidRPr="005A13AE">
              <w:rPr>
                <w:rFonts w:ascii="Times New Roman" w:hAnsi="Times New Roman"/>
                <w:b/>
                <w:sz w:val="24"/>
                <w:szCs w:val="24"/>
                <w:lang w:eastAsia="bg-BG"/>
              </w:rPr>
              <w:t>помощник-възпитатели/</w:t>
            </w:r>
            <w:r w:rsidR="00545BEB" w:rsidRPr="005A13AE">
              <w:rPr>
                <w:rFonts w:ascii="Times New Roman" w:hAnsi="Times New Roman"/>
                <w:b/>
                <w:sz w:val="24"/>
                <w:szCs w:val="24"/>
                <w:lang w:eastAsia="bg-BG"/>
              </w:rPr>
              <w:t>образователни медиатори/социални работници</w:t>
            </w:r>
            <w:r w:rsidR="009362C8" w:rsidRPr="005A13AE">
              <w:rPr>
                <w:rFonts w:ascii="Times New Roman" w:hAnsi="Times New Roman"/>
                <w:b/>
                <w:sz w:val="24"/>
                <w:szCs w:val="24"/>
                <w:lang w:eastAsia="bg-BG"/>
              </w:rPr>
              <w:t>/помощници на учителя /</w:t>
            </w:r>
            <w:r w:rsidR="00545BEB" w:rsidRPr="005A13AE">
              <w:rPr>
                <w:rFonts w:ascii="Times New Roman" w:hAnsi="Times New Roman"/>
                <w:b/>
                <w:sz w:val="24"/>
                <w:szCs w:val="24"/>
                <w:lang w:eastAsia="bg-BG"/>
              </w:rPr>
              <w:t xml:space="preserve"> (дейност 2)</w:t>
            </w:r>
          </w:p>
          <w:p w14:paraId="462D2205" w14:textId="03ED0E96" w:rsidR="00735421" w:rsidRPr="005A13AE" w:rsidRDefault="00735421" w:rsidP="00504A3F">
            <w:pPr>
              <w:spacing w:before="120" w:after="0" w:line="240" w:lineRule="auto"/>
              <w:ind w:firstLine="602"/>
              <w:jc w:val="both"/>
              <w:rPr>
                <w:rFonts w:ascii="Times New Roman" w:hAnsi="Times New Roman"/>
                <w:i/>
                <w:iCs/>
                <w:sz w:val="24"/>
                <w:szCs w:val="24"/>
              </w:rPr>
            </w:pPr>
            <w:r w:rsidRPr="005A13AE">
              <w:rPr>
                <w:rFonts w:ascii="Times New Roman" w:hAnsi="Times New Roman"/>
                <w:i/>
                <w:iCs/>
                <w:sz w:val="24"/>
                <w:szCs w:val="24"/>
              </w:rPr>
              <w:t xml:space="preserve">Прилага се </w:t>
            </w:r>
            <w:r w:rsidR="00EC2183" w:rsidRPr="005A13AE">
              <w:rPr>
                <w:rFonts w:ascii="Times New Roman" w:hAnsi="Times New Roman"/>
                <w:i/>
                <w:iCs/>
                <w:sz w:val="24"/>
                <w:szCs w:val="24"/>
              </w:rPr>
              <w:t xml:space="preserve">еднократна месечна сума </w:t>
            </w:r>
            <w:r w:rsidRPr="005A13AE">
              <w:rPr>
                <w:rFonts w:ascii="Times New Roman" w:hAnsi="Times New Roman"/>
                <w:i/>
                <w:iCs/>
                <w:sz w:val="24"/>
                <w:szCs w:val="24"/>
              </w:rPr>
              <w:t xml:space="preserve">от </w:t>
            </w:r>
            <w:r w:rsidRPr="005A13AE">
              <w:rPr>
                <w:rFonts w:ascii="Times New Roman" w:hAnsi="Times New Roman"/>
                <w:b/>
                <w:bCs/>
                <w:i/>
                <w:iCs/>
                <w:sz w:val="24"/>
                <w:szCs w:val="24"/>
              </w:rPr>
              <w:t>660</w:t>
            </w:r>
            <w:r w:rsidRPr="005A13AE">
              <w:rPr>
                <w:rFonts w:ascii="Times New Roman" w:hAnsi="Times New Roman"/>
                <w:i/>
                <w:iCs/>
                <w:sz w:val="24"/>
                <w:szCs w:val="24"/>
              </w:rPr>
              <w:t xml:space="preserve"> лв. за възнаграждения на образователни медиатори, социални работници, помощник на учителя, които са включени в изпълнението на Дейност </w:t>
            </w:r>
            <w:r w:rsidR="00EC2183" w:rsidRPr="005A13AE">
              <w:rPr>
                <w:rFonts w:ascii="Times New Roman" w:hAnsi="Times New Roman"/>
                <w:i/>
                <w:iCs/>
                <w:sz w:val="24"/>
                <w:szCs w:val="24"/>
              </w:rPr>
              <w:t>2</w:t>
            </w:r>
            <w:r w:rsidR="00F346CC" w:rsidRPr="005A13AE">
              <w:rPr>
                <w:rFonts w:ascii="Times New Roman" w:hAnsi="Times New Roman"/>
                <w:i/>
                <w:iCs/>
                <w:sz w:val="24"/>
                <w:szCs w:val="24"/>
              </w:rPr>
              <w:t>,</w:t>
            </w:r>
            <w:r w:rsidRPr="005A13AE">
              <w:rPr>
                <w:rFonts w:ascii="Times New Roman" w:hAnsi="Times New Roman"/>
                <w:i/>
                <w:iCs/>
                <w:sz w:val="24"/>
                <w:szCs w:val="24"/>
              </w:rPr>
              <w:t xml:space="preserve"> приложим от 01.01.2024 г. със заетост по проекта от 4 часа на ден.</w:t>
            </w:r>
          </w:p>
          <w:p w14:paraId="4F74D3BB" w14:textId="4D2982BC" w:rsidR="007D6A7D" w:rsidRPr="005A13AE" w:rsidRDefault="007D6A7D" w:rsidP="00735421">
            <w:pPr>
              <w:spacing w:before="120" w:after="0" w:line="240" w:lineRule="auto"/>
              <w:jc w:val="both"/>
              <w:rPr>
                <w:rFonts w:ascii="Times New Roman" w:hAnsi="Times New Roman"/>
                <w:b/>
                <w:sz w:val="24"/>
                <w:szCs w:val="24"/>
                <w:lang w:eastAsia="bg-BG"/>
              </w:rPr>
            </w:pPr>
            <w:r w:rsidRPr="005A13AE">
              <w:rPr>
                <w:rFonts w:ascii="Times New Roman" w:hAnsi="Times New Roman"/>
                <w:i/>
                <w:iCs/>
                <w:sz w:val="24"/>
                <w:szCs w:val="24"/>
              </w:rPr>
              <w:t>За наети лица с по-малка заетост се възстановява еднократна месечна сума, която е намалена пропорционално.</w:t>
            </w:r>
          </w:p>
          <w:p w14:paraId="514246C8" w14:textId="48E9E406" w:rsidR="00545BEB" w:rsidRPr="005A13AE" w:rsidRDefault="008C33AF" w:rsidP="00046CDC">
            <w:pPr>
              <w:spacing w:before="120" w:after="0" w:line="240" w:lineRule="auto"/>
              <w:jc w:val="both"/>
              <w:rPr>
                <w:rFonts w:ascii="Times New Roman" w:hAnsi="Times New Roman"/>
                <w:b/>
                <w:sz w:val="24"/>
                <w:szCs w:val="24"/>
                <w:lang w:eastAsia="bg-BG"/>
              </w:rPr>
            </w:pPr>
            <w:r w:rsidRPr="005A13AE">
              <w:rPr>
                <w:rFonts w:ascii="Times New Roman" w:hAnsi="Times New Roman"/>
                <w:b/>
                <w:sz w:val="24"/>
                <w:szCs w:val="24"/>
                <w:lang w:val="en-US" w:eastAsia="bg-BG"/>
              </w:rPr>
              <w:t>7</w:t>
            </w:r>
            <w:r w:rsidR="00545BEB" w:rsidRPr="005A13AE">
              <w:rPr>
                <w:rFonts w:ascii="Times New Roman" w:hAnsi="Times New Roman"/>
                <w:b/>
                <w:sz w:val="24"/>
                <w:szCs w:val="24"/>
                <w:lang w:eastAsia="bg-BG"/>
              </w:rPr>
              <w:t xml:space="preserve">. Разходи за възнаграждения на психолози, педагогически съветници, логопеди, ресурсни учители, треньори по вид спорт, помощник </w:t>
            </w:r>
            <w:r w:rsidR="00B07387" w:rsidRPr="005A13AE">
              <w:rPr>
                <w:rFonts w:ascii="Times New Roman" w:hAnsi="Times New Roman"/>
                <w:b/>
                <w:sz w:val="24"/>
                <w:szCs w:val="24"/>
                <w:lang w:eastAsia="bg-BG"/>
              </w:rPr>
              <w:t xml:space="preserve">на </w:t>
            </w:r>
            <w:r w:rsidR="00545BEB" w:rsidRPr="005A13AE">
              <w:rPr>
                <w:rFonts w:ascii="Times New Roman" w:hAnsi="Times New Roman"/>
                <w:b/>
                <w:sz w:val="24"/>
                <w:szCs w:val="24"/>
                <w:lang w:eastAsia="bg-BG"/>
              </w:rPr>
              <w:t>учител</w:t>
            </w:r>
            <w:r w:rsidR="00B07387" w:rsidRPr="005A13AE">
              <w:rPr>
                <w:rFonts w:ascii="Times New Roman" w:hAnsi="Times New Roman"/>
                <w:b/>
                <w:sz w:val="24"/>
                <w:szCs w:val="24"/>
                <w:lang w:eastAsia="bg-BG"/>
              </w:rPr>
              <w:t>я</w:t>
            </w:r>
            <w:r w:rsidR="00545BEB" w:rsidRPr="005A13AE">
              <w:rPr>
                <w:rFonts w:ascii="Times New Roman" w:hAnsi="Times New Roman"/>
                <w:b/>
                <w:sz w:val="24"/>
                <w:szCs w:val="24"/>
                <w:lang w:eastAsia="bg-BG"/>
              </w:rPr>
              <w:t xml:space="preserve"> и други специалисти (дейност 3</w:t>
            </w:r>
            <w:r w:rsidR="00784AC0" w:rsidRPr="005A13AE">
              <w:rPr>
                <w:rFonts w:ascii="Times New Roman" w:hAnsi="Times New Roman"/>
                <w:b/>
                <w:sz w:val="24"/>
                <w:szCs w:val="24"/>
                <w:lang w:eastAsia="bg-BG"/>
              </w:rPr>
              <w:t xml:space="preserve"> и дейност 4</w:t>
            </w:r>
            <w:r w:rsidR="00545BEB" w:rsidRPr="005A13AE">
              <w:rPr>
                <w:rFonts w:ascii="Times New Roman" w:hAnsi="Times New Roman"/>
                <w:b/>
                <w:sz w:val="24"/>
                <w:szCs w:val="24"/>
                <w:lang w:eastAsia="bg-BG"/>
              </w:rPr>
              <w:t>)</w:t>
            </w:r>
          </w:p>
          <w:p w14:paraId="5EBFAFAD" w14:textId="105458BF" w:rsidR="00870C1E" w:rsidRPr="005A13AE" w:rsidRDefault="00870C1E" w:rsidP="00504A3F">
            <w:pPr>
              <w:spacing w:before="120" w:after="0" w:line="240" w:lineRule="auto"/>
              <w:ind w:firstLine="602"/>
              <w:jc w:val="both"/>
              <w:rPr>
                <w:rFonts w:ascii="Times New Roman" w:hAnsi="Times New Roman"/>
                <w:i/>
                <w:iCs/>
                <w:sz w:val="24"/>
                <w:szCs w:val="24"/>
              </w:rPr>
            </w:pPr>
            <w:r w:rsidRPr="005A13AE">
              <w:rPr>
                <w:rFonts w:ascii="Times New Roman" w:hAnsi="Times New Roman"/>
                <w:i/>
                <w:iCs/>
                <w:sz w:val="24"/>
                <w:szCs w:val="24"/>
              </w:rPr>
              <w:t xml:space="preserve">Прилага се еднократна сума от </w:t>
            </w:r>
            <w:r w:rsidRPr="005A13AE">
              <w:rPr>
                <w:rFonts w:ascii="Times New Roman" w:hAnsi="Times New Roman"/>
                <w:b/>
                <w:bCs/>
                <w:i/>
                <w:iCs/>
                <w:sz w:val="24"/>
                <w:szCs w:val="24"/>
              </w:rPr>
              <w:t xml:space="preserve">2 </w:t>
            </w:r>
            <w:r w:rsidR="00EC2183" w:rsidRPr="005A13AE">
              <w:rPr>
                <w:rFonts w:ascii="Times New Roman" w:hAnsi="Times New Roman"/>
                <w:b/>
                <w:bCs/>
                <w:i/>
                <w:iCs/>
                <w:sz w:val="24"/>
                <w:szCs w:val="24"/>
              </w:rPr>
              <w:t xml:space="preserve">620 </w:t>
            </w:r>
            <w:r w:rsidRPr="005A13AE">
              <w:rPr>
                <w:rFonts w:ascii="Times New Roman" w:hAnsi="Times New Roman"/>
                <w:b/>
                <w:bCs/>
                <w:i/>
                <w:iCs/>
                <w:sz w:val="24"/>
                <w:szCs w:val="24"/>
              </w:rPr>
              <w:t>лв.</w:t>
            </w:r>
            <w:r w:rsidRPr="005A13AE">
              <w:rPr>
                <w:rFonts w:ascii="Times New Roman" w:hAnsi="Times New Roman"/>
                <w:i/>
                <w:iCs/>
                <w:sz w:val="24"/>
                <w:szCs w:val="24"/>
              </w:rPr>
              <w:t xml:space="preserve"> за възнаграждения на педагогически специалисти, които са включени в изпълнението на Дейност </w:t>
            </w:r>
            <w:r w:rsidR="003637FC" w:rsidRPr="005A13AE">
              <w:rPr>
                <w:rFonts w:ascii="Times New Roman" w:hAnsi="Times New Roman"/>
                <w:i/>
                <w:iCs/>
                <w:sz w:val="24"/>
                <w:szCs w:val="24"/>
              </w:rPr>
              <w:t>3</w:t>
            </w:r>
            <w:r w:rsidR="00A455AB" w:rsidRPr="005A13AE">
              <w:rPr>
                <w:rFonts w:ascii="Times New Roman" w:hAnsi="Times New Roman"/>
                <w:i/>
                <w:iCs/>
                <w:sz w:val="24"/>
                <w:szCs w:val="24"/>
              </w:rPr>
              <w:t xml:space="preserve"> и/или </w:t>
            </w:r>
            <w:r w:rsidR="00784AC0" w:rsidRPr="005A13AE">
              <w:rPr>
                <w:rFonts w:ascii="Times New Roman" w:hAnsi="Times New Roman"/>
                <w:i/>
                <w:iCs/>
                <w:sz w:val="24"/>
                <w:szCs w:val="24"/>
              </w:rPr>
              <w:t>Дейност 4</w:t>
            </w:r>
            <w:r w:rsidR="00A455AB" w:rsidRPr="005A13AE">
              <w:rPr>
                <w:rFonts w:ascii="Times New Roman" w:hAnsi="Times New Roman"/>
                <w:i/>
                <w:iCs/>
                <w:sz w:val="24"/>
                <w:szCs w:val="24"/>
              </w:rPr>
              <w:t>(ако е приложимо)</w:t>
            </w:r>
            <w:r w:rsidRPr="005A13AE">
              <w:rPr>
                <w:rFonts w:ascii="Times New Roman" w:hAnsi="Times New Roman"/>
                <w:i/>
                <w:iCs/>
                <w:sz w:val="24"/>
                <w:szCs w:val="24"/>
              </w:rPr>
              <w:t xml:space="preserve"> със заетост от </w:t>
            </w:r>
            <w:r w:rsidRPr="005A13AE">
              <w:rPr>
                <w:rFonts w:ascii="Times New Roman" w:hAnsi="Times New Roman"/>
                <w:b/>
                <w:bCs/>
                <w:i/>
                <w:iCs/>
                <w:sz w:val="24"/>
                <w:szCs w:val="24"/>
              </w:rPr>
              <w:t>8 часа на ден</w:t>
            </w:r>
            <w:r w:rsidRPr="005A13AE">
              <w:rPr>
                <w:rFonts w:ascii="Times New Roman" w:hAnsi="Times New Roman"/>
                <w:i/>
                <w:iCs/>
                <w:sz w:val="24"/>
                <w:szCs w:val="24"/>
              </w:rPr>
              <w:t>.</w:t>
            </w:r>
          </w:p>
          <w:p w14:paraId="7AC35A22" w14:textId="2D3D2DDA" w:rsidR="00870C1E" w:rsidRPr="005A13AE" w:rsidRDefault="00870C1E" w:rsidP="00504A3F">
            <w:pPr>
              <w:spacing w:before="120" w:after="0" w:line="240" w:lineRule="auto"/>
              <w:ind w:firstLine="602"/>
              <w:jc w:val="both"/>
              <w:rPr>
                <w:rFonts w:ascii="Times New Roman" w:hAnsi="Times New Roman"/>
                <w:i/>
                <w:iCs/>
                <w:sz w:val="24"/>
                <w:szCs w:val="24"/>
              </w:rPr>
            </w:pPr>
            <w:r w:rsidRPr="005A13AE">
              <w:rPr>
                <w:rFonts w:ascii="Times New Roman" w:hAnsi="Times New Roman"/>
                <w:i/>
                <w:iCs/>
                <w:sz w:val="24"/>
                <w:szCs w:val="24"/>
              </w:rPr>
              <w:t xml:space="preserve">За наети лица с по-малка заетост се възстановява еднократна месечна сума, която е намалена пропорционално (например, при заетост от 6 часа на ден – еднократна сума от 1 </w:t>
            </w:r>
            <w:r w:rsidR="00EC2183" w:rsidRPr="005A13AE">
              <w:rPr>
                <w:rFonts w:ascii="Times New Roman" w:hAnsi="Times New Roman"/>
                <w:i/>
                <w:iCs/>
                <w:sz w:val="24"/>
                <w:szCs w:val="24"/>
              </w:rPr>
              <w:t xml:space="preserve">965 </w:t>
            </w:r>
            <w:r w:rsidRPr="005A13AE">
              <w:rPr>
                <w:rFonts w:ascii="Times New Roman" w:hAnsi="Times New Roman"/>
                <w:i/>
                <w:iCs/>
                <w:sz w:val="24"/>
                <w:szCs w:val="24"/>
              </w:rPr>
              <w:t xml:space="preserve">лв.; при заетост от 4 часа на ден – еднократна сума от 1 </w:t>
            </w:r>
            <w:r w:rsidR="00EC2183" w:rsidRPr="005A13AE">
              <w:rPr>
                <w:rFonts w:ascii="Times New Roman" w:hAnsi="Times New Roman"/>
                <w:i/>
                <w:iCs/>
                <w:sz w:val="24"/>
                <w:szCs w:val="24"/>
                <w:lang w:val="en-US"/>
              </w:rPr>
              <w:t>310</w:t>
            </w:r>
            <w:r w:rsidR="008C33AF" w:rsidRPr="005A13AE">
              <w:rPr>
                <w:rFonts w:ascii="Times New Roman" w:hAnsi="Times New Roman"/>
                <w:i/>
                <w:iCs/>
                <w:sz w:val="24"/>
                <w:szCs w:val="24"/>
              </w:rPr>
              <w:t xml:space="preserve"> </w:t>
            </w:r>
            <w:r w:rsidRPr="005A13AE">
              <w:rPr>
                <w:rFonts w:ascii="Times New Roman" w:hAnsi="Times New Roman"/>
                <w:i/>
                <w:iCs/>
                <w:sz w:val="24"/>
                <w:szCs w:val="24"/>
              </w:rPr>
              <w:t xml:space="preserve">лв.; </w:t>
            </w:r>
            <w:r w:rsidR="00CF7AFA" w:rsidRPr="005A13AE">
              <w:rPr>
                <w:rFonts w:ascii="Times New Roman" w:hAnsi="Times New Roman"/>
                <w:i/>
                <w:iCs/>
                <w:sz w:val="24"/>
                <w:szCs w:val="24"/>
              </w:rPr>
              <w:t xml:space="preserve">при заетост от 3 часа на ден – еднократна сума от </w:t>
            </w:r>
            <w:r w:rsidR="00EC2183" w:rsidRPr="005A13AE">
              <w:rPr>
                <w:rFonts w:ascii="Times New Roman" w:hAnsi="Times New Roman"/>
                <w:i/>
                <w:iCs/>
                <w:sz w:val="24"/>
                <w:szCs w:val="24"/>
                <w:lang w:val="en-US"/>
              </w:rPr>
              <w:t>9</w:t>
            </w:r>
            <w:r w:rsidR="00EC2183" w:rsidRPr="005A13AE">
              <w:rPr>
                <w:rFonts w:ascii="Times New Roman" w:hAnsi="Times New Roman"/>
                <w:i/>
                <w:iCs/>
                <w:sz w:val="24"/>
                <w:szCs w:val="24"/>
              </w:rPr>
              <w:t xml:space="preserve">83 </w:t>
            </w:r>
            <w:r w:rsidR="00CF7AFA" w:rsidRPr="005A13AE">
              <w:rPr>
                <w:rFonts w:ascii="Times New Roman" w:hAnsi="Times New Roman"/>
                <w:i/>
                <w:iCs/>
                <w:sz w:val="24"/>
                <w:szCs w:val="24"/>
              </w:rPr>
              <w:t>лв</w:t>
            </w:r>
            <w:r w:rsidR="003637FC" w:rsidRPr="005A13AE">
              <w:rPr>
                <w:rFonts w:ascii="Times New Roman" w:hAnsi="Times New Roman"/>
                <w:i/>
                <w:iCs/>
                <w:sz w:val="24"/>
                <w:szCs w:val="24"/>
              </w:rPr>
              <w:t>.</w:t>
            </w:r>
            <w:r w:rsidR="00CF7AFA" w:rsidRPr="005A13AE">
              <w:rPr>
                <w:rFonts w:ascii="Times New Roman" w:hAnsi="Times New Roman"/>
                <w:i/>
                <w:iCs/>
                <w:sz w:val="24"/>
                <w:szCs w:val="24"/>
                <w:lang w:val="en-US"/>
              </w:rPr>
              <w:t xml:space="preserve">; </w:t>
            </w:r>
            <w:r w:rsidRPr="005A13AE">
              <w:rPr>
                <w:rFonts w:ascii="Times New Roman" w:hAnsi="Times New Roman"/>
                <w:i/>
                <w:iCs/>
                <w:sz w:val="24"/>
                <w:szCs w:val="24"/>
              </w:rPr>
              <w:t xml:space="preserve">при заетост от 2 часа на ден – еднократна сума от </w:t>
            </w:r>
            <w:r w:rsidR="00EC2183" w:rsidRPr="005A13AE">
              <w:rPr>
                <w:rFonts w:ascii="Times New Roman" w:hAnsi="Times New Roman"/>
                <w:i/>
                <w:iCs/>
                <w:sz w:val="24"/>
                <w:szCs w:val="24"/>
                <w:lang w:val="en-US"/>
              </w:rPr>
              <w:t>6</w:t>
            </w:r>
            <w:r w:rsidR="00EC2183" w:rsidRPr="005A13AE">
              <w:rPr>
                <w:rFonts w:ascii="Times New Roman" w:hAnsi="Times New Roman"/>
                <w:i/>
                <w:iCs/>
                <w:sz w:val="24"/>
                <w:szCs w:val="24"/>
              </w:rPr>
              <w:t xml:space="preserve">55 </w:t>
            </w:r>
            <w:r w:rsidRPr="005A13AE">
              <w:rPr>
                <w:rFonts w:ascii="Times New Roman" w:hAnsi="Times New Roman"/>
                <w:i/>
                <w:iCs/>
                <w:sz w:val="24"/>
                <w:szCs w:val="24"/>
              </w:rPr>
              <w:t>лв.).</w:t>
            </w:r>
          </w:p>
          <w:p w14:paraId="3365C5D6" w14:textId="7E5D5386" w:rsidR="00870C1E" w:rsidRPr="005A13AE" w:rsidRDefault="00952300" w:rsidP="00504A3F">
            <w:pPr>
              <w:spacing w:before="120" w:after="0" w:line="240" w:lineRule="auto"/>
              <w:ind w:firstLine="602"/>
              <w:jc w:val="both"/>
              <w:rPr>
                <w:rFonts w:ascii="Times New Roman" w:hAnsi="Times New Roman"/>
                <w:i/>
                <w:iCs/>
                <w:sz w:val="24"/>
                <w:szCs w:val="24"/>
              </w:rPr>
            </w:pPr>
            <w:r w:rsidRPr="005A13AE">
              <w:rPr>
                <w:rFonts w:ascii="Times New Roman" w:hAnsi="Times New Roman"/>
                <w:i/>
                <w:iCs/>
                <w:sz w:val="24"/>
                <w:szCs w:val="24"/>
              </w:rPr>
              <w:t xml:space="preserve">Прилага се еднократна месечна сума </w:t>
            </w:r>
            <w:r w:rsidR="00870C1E" w:rsidRPr="005A13AE">
              <w:rPr>
                <w:rFonts w:ascii="Times New Roman" w:hAnsi="Times New Roman"/>
                <w:i/>
                <w:iCs/>
                <w:sz w:val="24"/>
                <w:szCs w:val="24"/>
              </w:rPr>
              <w:t xml:space="preserve">от </w:t>
            </w:r>
            <w:r w:rsidR="00870C1E" w:rsidRPr="005A13AE">
              <w:rPr>
                <w:rFonts w:ascii="Times New Roman" w:hAnsi="Times New Roman"/>
                <w:b/>
                <w:bCs/>
                <w:i/>
                <w:iCs/>
                <w:sz w:val="24"/>
                <w:szCs w:val="24"/>
              </w:rPr>
              <w:t xml:space="preserve">2 </w:t>
            </w:r>
            <w:r w:rsidR="00497170" w:rsidRPr="005A13AE">
              <w:rPr>
                <w:rFonts w:ascii="Times New Roman" w:hAnsi="Times New Roman"/>
                <w:b/>
                <w:bCs/>
                <w:i/>
                <w:iCs/>
                <w:sz w:val="24"/>
                <w:szCs w:val="24"/>
              </w:rPr>
              <w:t xml:space="preserve">530 </w:t>
            </w:r>
            <w:r w:rsidR="00870C1E" w:rsidRPr="005A13AE">
              <w:rPr>
                <w:rFonts w:ascii="Times New Roman" w:hAnsi="Times New Roman"/>
                <w:b/>
                <w:bCs/>
                <w:i/>
                <w:iCs/>
                <w:sz w:val="24"/>
                <w:szCs w:val="24"/>
              </w:rPr>
              <w:t>лв.</w:t>
            </w:r>
            <w:r w:rsidR="00870C1E" w:rsidRPr="005A13AE">
              <w:rPr>
                <w:rFonts w:ascii="Times New Roman" w:hAnsi="Times New Roman"/>
                <w:i/>
                <w:iCs/>
                <w:sz w:val="24"/>
                <w:szCs w:val="24"/>
              </w:rPr>
              <w:t xml:space="preserve"> за възнаграждения на лица, които имат висше образование, но не са педагогически специалисти, които са включени в изпълнението на Дейност </w:t>
            </w:r>
            <w:r w:rsidR="003637FC" w:rsidRPr="005A13AE">
              <w:rPr>
                <w:rFonts w:ascii="Times New Roman" w:hAnsi="Times New Roman"/>
                <w:i/>
                <w:iCs/>
                <w:sz w:val="24"/>
                <w:szCs w:val="24"/>
              </w:rPr>
              <w:t>3</w:t>
            </w:r>
            <w:r w:rsidR="00A455AB" w:rsidRPr="005A13AE">
              <w:rPr>
                <w:rFonts w:ascii="Times New Roman" w:hAnsi="Times New Roman"/>
                <w:i/>
                <w:iCs/>
                <w:sz w:val="24"/>
                <w:szCs w:val="24"/>
              </w:rPr>
              <w:t xml:space="preserve"> и/или </w:t>
            </w:r>
            <w:r w:rsidR="00784AC0" w:rsidRPr="005A13AE">
              <w:rPr>
                <w:rFonts w:ascii="Times New Roman" w:hAnsi="Times New Roman"/>
                <w:i/>
                <w:iCs/>
                <w:sz w:val="24"/>
                <w:szCs w:val="24"/>
              </w:rPr>
              <w:t>Дейност 4</w:t>
            </w:r>
            <w:r w:rsidR="00A455AB" w:rsidRPr="005A13AE">
              <w:rPr>
                <w:rFonts w:ascii="Times New Roman" w:hAnsi="Times New Roman"/>
                <w:i/>
                <w:iCs/>
                <w:sz w:val="24"/>
                <w:szCs w:val="24"/>
              </w:rPr>
              <w:t>(ако е приложимо)</w:t>
            </w:r>
            <w:r w:rsidR="00870C1E" w:rsidRPr="005A13AE">
              <w:rPr>
                <w:rFonts w:ascii="Times New Roman" w:hAnsi="Times New Roman"/>
                <w:i/>
                <w:iCs/>
                <w:sz w:val="24"/>
                <w:szCs w:val="24"/>
              </w:rPr>
              <w:t xml:space="preserve"> със заетост от </w:t>
            </w:r>
            <w:r w:rsidR="00870C1E" w:rsidRPr="005A13AE">
              <w:rPr>
                <w:rFonts w:ascii="Times New Roman" w:hAnsi="Times New Roman"/>
                <w:b/>
                <w:bCs/>
                <w:i/>
                <w:iCs/>
                <w:sz w:val="24"/>
                <w:szCs w:val="24"/>
              </w:rPr>
              <w:t>8 часа на ден</w:t>
            </w:r>
            <w:r w:rsidR="00870C1E" w:rsidRPr="005A13AE">
              <w:rPr>
                <w:rFonts w:ascii="Times New Roman" w:hAnsi="Times New Roman"/>
                <w:i/>
                <w:iCs/>
                <w:sz w:val="24"/>
                <w:szCs w:val="24"/>
              </w:rPr>
              <w:t>.</w:t>
            </w:r>
          </w:p>
          <w:p w14:paraId="62636367" w14:textId="70234F19" w:rsidR="00870C1E" w:rsidRPr="005A13AE" w:rsidRDefault="00870C1E" w:rsidP="00504A3F">
            <w:pPr>
              <w:spacing w:before="120" w:after="0" w:line="240" w:lineRule="auto"/>
              <w:ind w:firstLine="602"/>
              <w:jc w:val="both"/>
              <w:rPr>
                <w:rFonts w:ascii="Times New Roman" w:hAnsi="Times New Roman"/>
                <w:i/>
                <w:iCs/>
                <w:sz w:val="24"/>
                <w:szCs w:val="24"/>
              </w:rPr>
            </w:pPr>
            <w:r w:rsidRPr="005A13AE">
              <w:rPr>
                <w:rFonts w:ascii="Times New Roman" w:hAnsi="Times New Roman"/>
                <w:i/>
                <w:iCs/>
                <w:sz w:val="24"/>
                <w:szCs w:val="24"/>
              </w:rPr>
              <w:lastRenderedPageBreak/>
              <w:t xml:space="preserve">За наети лица с по-малка заетост се възстановява еднократна месечна сума, която е намалена пропорционално (например, </w:t>
            </w:r>
            <w:r w:rsidR="0010363F" w:rsidRPr="005A13AE">
              <w:rPr>
                <w:rFonts w:ascii="Times New Roman" w:hAnsi="Times New Roman"/>
                <w:i/>
                <w:iCs/>
                <w:sz w:val="24"/>
                <w:szCs w:val="24"/>
              </w:rPr>
              <w:t xml:space="preserve">при заетост от 6 часа на ден – еднократна сума от 1 </w:t>
            </w:r>
            <w:r w:rsidR="008C33AF" w:rsidRPr="005A13AE">
              <w:rPr>
                <w:rFonts w:ascii="Times New Roman" w:hAnsi="Times New Roman"/>
                <w:i/>
                <w:iCs/>
                <w:sz w:val="24"/>
                <w:szCs w:val="24"/>
                <w:lang w:val="en-US"/>
              </w:rPr>
              <w:t>8</w:t>
            </w:r>
            <w:r w:rsidR="00497170" w:rsidRPr="005A13AE">
              <w:rPr>
                <w:rFonts w:ascii="Times New Roman" w:hAnsi="Times New Roman"/>
                <w:i/>
                <w:iCs/>
                <w:sz w:val="24"/>
                <w:szCs w:val="24"/>
                <w:lang w:val="en-US"/>
              </w:rPr>
              <w:t>98</w:t>
            </w:r>
            <w:r w:rsidR="008C33AF" w:rsidRPr="005A13AE">
              <w:rPr>
                <w:rFonts w:ascii="Times New Roman" w:hAnsi="Times New Roman"/>
                <w:i/>
                <w:iCs/>
                <w:sz w:val="24"/>
                <w:szCs w:val="24"/>
              </w:rPr>
              <w:t xml:space="preserve"> </w:t>
            </w:r>
            <w:proofErr w:type="spellStart"/>
            <w:r w:rsidR="0010363F" w:rsidRPr="005A13AE">
              <w:rPr>
                <w:rFonts w:ascii="Times New Roman" w:hAnsi="Times New Roman"/>
                <w:i/>
                <w:iCs/>
                <w:sz w:val="24"/>
                <w:szCs w:val="24"/>
              </w:rPr>
              <w:t>лв</w:t>
            </w:r>
            <w:proofErr w:type="spellEnd"/>
            <w:r w:rsidR="0010363F" w:rsidRPr="005A13AE">
              <w:rPr>
                <w:rFonts w:ascii="Times New Roman" w:hAnsi="Times New Roman"/>
                <w:i/>
                <w:iCs/>
                <w:sz w:val="24"/>
                <w:szCs w:val="24"/>
              </w:rPr>
              <w:t xml:space="preserve"> </w:t>
            </w:r>
            <w:r w:rsidRPr="005A13AE">
              <w:rPr>
                <w:rFonts w:ascii="Times New Roman" w:hAnsi="Times New Roman"/>
                <w:i/>
                <w:iCs/>
                <w:sz w:val="24"/>
                <w:szCs w:val="24"/>
              </w:rPr>
              <w:t xml:space="preserve">при заетост от 4 часа на ден – еднократна сума от 1 </w:t>
            </w:r>
            <w:r w:rsidR="008C33AF" w:rsidRPr="005A13AE">
              <w:rPr>
                <w:rFonts w:ascii="Times New Roman" w:hAnsi="Times New Roman"/>
                <w:i/>
                <w:iCs/>
                <w:sz w:val="24"/>
                <w:szCs w:val="24"/>
                <w:lang w:val="en-US"/>
              </w:rPr>
              <w:t>2</w:t>
            </w:r>
            <w:r w:rsidR="00497170" w:rsidRPr="005A13AE">
              <w:rPr>
                <w:rFonts w:ascii="Times New Roman" w:hAnsi="Times New Roman"/>
                <w:i/>
                <w:iCs/>
                <w:sz w:val="24"/>
                <w:szCs w:val="24"/>
                <w:lang w:val="en-US"/>
              </w:rPr>
              <w:t>65</w:t>
            </w:r>
            <w:r w:rsidR="008C33AF" w:rsidRPr="005A13AE">
              <w:rPr>
                <w:rFonts w:ascii="Times New Roman" w:hAnsi="Times New Roman"/>
                <w:i/>
                <w:iCs/>
                <w:sz w:val="24"/>
                <w:szCs w:val="24"/>
              </w:rPr>
              <w:t xml:space="preserve"> </w:t>
            </w:r>
            <w:r w:rsidRPr="005A13AE">
              <w:rPr>
                <w:rFonts w:ascii="Times New Roman" w:hAnsi="Times New Roman"/>
                <w:i/>
                <w:iCs/>
                <w:sz w:val="24"/>
                <w:szCs w:val="24"/>
              </w:rPr>
              <w:t xml:space="preserve">лв.; </w:t>
            </w:r>
            <w:r w:rsidR="0010363F" w:rsidRPr="005A13AE">
              <w:rPr>
                <w:rFonts w:ascii="Times New Roman" w:hAnsi="Times New Roman"/>
                <w:i/>
                <w:iCs/>
                <w:sz w:val="24"/>
                <w:szCs w:val="24"/>
              </w:rPr>
              <w:t xml:space="preserve">при заетост от 3 часа на ден – еднократна сума от </w:t>
            </w:r>
            <w:r w:rsidR="008C33AF" w:rsidRPr="005A13AE">
              <w:rPr>
                <w:rFonts w:ascii="Times New Roman" w:hAnsi="Times New Roman"/>
                <w:i/>
                <w:iCs/>
                <w:sz w:val="24"/>
                <w:szCs w:val="24"/>
                <w:lang w:val="en-US"/>
              </w:rPr>
              <w:t>9</w:t>
            </w:r>
            <w:r w:rsidR="00497170" w:rsidRPr="005A13AE">
              <w:rPr>
                <w:rFonts w:ascii="Times New Roman" w:hAnsi="Times New Roman"/>
                <w:i/>
                <w:iCs/>
                <w:sz w:val="24"/>
                <w:szCs w:val="24"/>
                <w:lang w:val="en-US"/>
              </w:rPr>
              <w:t>49</w:t>
            </w:r>
            <w:r w:rsidR="008C33AF" w:rsidRPr="005A13AE">
              <w:rPr>
                <w:rFonts w:ascii="Times New Roman" w:hAnsi="Times New Roman"/>
                <w:i/>
                <w:iCs/>
                <w:sz w:val="24"/>
                <w:szCs w:val="24"/>
              </w:rPr>
              <w:t xml:space="preserve"> </w:t>
            </w:r>
            <w:proofErr w:type="spellStart"/>
            <w:r w:rsidR="0010363F" w:rsidRPr="005A13AE">
              <w:rPr>
                <w:rFonts w:ascii="Times New Roman" w:hAnsi="Times New Roman"/>
                <w:i/>
                <w:iCs/>
                <w:sz w:val="24"/>
                <w:szCs w:val="24"/>
              </w:rPr>
              <w:t>лв</w:t>
            </w:r>
            <w:proofErr w:type="spellEnd"/>
            <w:r w:rsidR="0010363F" w:rsidRPr="005A13AE">
              <w:rPr>
                <w:rFonts w:ascii="Times New Roman" w:hAnsi="Times New Roman"/>
                <w:i/>
                <w:iCs/>
                <w:sz w:val="24"/>
                <w:szCs w:val="24"/>
                <w:lang w:val="en-US"/>
              </w:rPr>
              <w:t xml:space="preserve">.; </w:t>
            </w:r>
            <w:r w:rsidRPr="005A13AE">
              <w:rPr>
                <w:rFonts w:ascii="Times New Roman" w:hAnsi="Times New Roman"/>
                <w:i/>
                <w:iCs/>
                <w:sz w:val="24"/>
                <w:szCs w:val="24"/>
              </w:rPr>
              <w:t xml:space="preserve">при заетост от 2 часа на ден – еднократна сума от </w:t>
            </w:r>
            <w:r w:rsidR="008C33AF" w:rsidRPr="005A13AE">
              <w:rPr>
                <w:rFonts w:ascii="Times New Roman" w:hAnsi="Times New Roman"/>
                <w:i/>
                <w:iCs/>
                <w:sz w:val="24"/>
                <w:szCs w:val="24"/>
                <w:lang w:val="en-US"/>
              </w:rPr>
              <w:t>6</w:t>
            </w:r>
            <w:r w:rsidR="00497170" w:rsidRPr="005A13AE">
              <w:rPr>
                <w:rFonts w:ascii="Times New Roman" w:hAnsi="Times New Roman"/>
                <w:i/>
                <w:iCs/>
                <w:sz w:val="24"/>
                <w:szCs w:val="24"/>
                <w:lang w:val="en-US"/>
              </w:rPr>
              <w:t>33</w:t>
            </w:r>
            <w:r w:rsidRPr="005A13AE">
              <w:rPr>
                <w:rFonts w:ascii="Times New Roman" w:hAnsi="Times New Roman"/>
                <w:i/>
                <w:iCs/>
                <w:sz w:val="24"/>
                <w:szCs w:val="24"/>
              </w:rPr>
              <w:t xml:space="preserve"> лв.).</w:t>
            </w:r>
          </w:p>
          <w:p w14:paraId="19E95D42" w14:textId="76155FFE" w:rsidR="00870C1E" w:rsidRPr="005A13AE" w:rsidRDefault="008129A8" w:rsidP="00504A3F">
            <w:pPr>
              <w:spacing w:before="120" w:after="0" w:line="240" w:lineRule="auto"/>
              <w:ind w:firstLine="602"/>
              <w:jc w:val="both"/>
              <w:rPr>
                <w:rFonts w:ascii="Times New Roman" w:hAnsi="Times New Roman"/>
                <w:i/>
                <w:iCs/>
                <w:sz w:val="24"/>
                <w:szCs w:val="24"/>
              </w:rPr>
            </w:pPr>
            <w:r w:rsidRPr="005A13AE">
              <w:rPr>
                <w:rFonts w:ascii="Times New Roman" w:hAnsi="Times New Roman"/>
                <w:i/>
                <w:iCs/>
                <w:sz w:val="24"/>
                <w:szCs w:val="24"/>
              </w:rPr>
              <w:t xml:space="preserve">Прилага се еднократна месечна сума </w:t>
            </w:r>
            <w:r w:rsidR="00870C1E" w:rsidRPr="005A13AE">
              <w:rPr>
                <w:rFonts w:ascii="Times New Roman" w:hAnsi="Times New Roman"/>
                <w:i/>
                <w:iCs/>
                <w:sz w:val="24"/>
                <w:szCs w:val="24"/>
              </w:rPr>
              <w:t xml:space="preserve">от </w:t>
            </w:r>
            <w:r w:rsidR="008C33AF" w:rsidRPr="005A13AE">
              <w:rPr>
                <w:rFonts w:ascii="Times New Roman" w:hAnsi="Times New Roman"/>
                <w:b/>
                <w:bCs/>
                <w:i/>
                <w:iCs/>
                <w:sz w:val="24"/>
                <w:szCs w:val="24"/>
                <w:lang w:val="en-US"/>
              </w:rPr>
              <w:t xml:space="preserve">2 </w:t>
            </w:r>
            <w:r w:rsidR="00497170" w:rsidRPr="005A13AE">
              <w:rPr>
                <w:rFonts w:ascii="Times New Roman" w:hAnsi="Times New Roman"/>
                <w:b/>
                <w:bCs/>
                <w:i/>
                <w:iCs/>
                <w:sz w:val="24"/>
                <w:szCs w:val="24"/>
                <w:lang w:val="en-US"/>
              </w:rPr>
              <w:t>200</w:t>
            </w:r>
            <w:r w:rsidR="00C04C86" w:rsidRPr="005A13AE">
              <w:rPr>
                <w:rFonts w:ascii="Times New Roman" w:hAnsi="Times New Roman"/>
                <w:b/>
                <w:bCs/>
                <w:i/>
                <w:iCs/>
                <w:sz w:val="24"/>
                <w:szCs w:val="24"/>
              </w:rPr>
              <w:t xml:space="preserve"> </w:t>
            </w:r>
            <w:r w:rsidR="00870C1E" w:rsidRPr="005A13AE">
              <w:rPr>
                <w:rFonts w:ascii="Times New Roman" w:hAnsi="Times New Roman"/>
                <w:b/>
                <w:bCs/>
                <w:i/>
                <w:iCs/>
                <w:sz w:val="24"/>
                <w:szCs w:val="24"/>
              </w:rPr>
              <w:t>лв.</w:t>
            </w:r>
            <w:r w:rsidR="00870C1E" w:rsidRPr="005A13AE">
              <w:rPr>
                <w:rFonts w:ascii="Times New Roman" w:hAnsi="Times New Roman"/>
                <w:i/>
                <w:iCs/>
                <w:sz w:val="24"/>
                <w:szCs w:val="24"/>
              </w:rPr>
              <w:t xml:space="preserve"> за възнаграждения на лица, които може да се приравнят към клас професии „Техници и приложни специалисти“ по класификацията на НСИ, които са включени в изпълнението на Дейност </w:t>
            </w:r>
            <w:r w:rsidR="003637FC" w:rsidRPr="005A13AE">
              <w:rPr>
                <w:rFonts w:ascii="Times New Roman" w:hAnsi="Times New Roman"/>
                <w:i/>
                <w:iCs/>
                <w:sz w:val="24"/>
                <w:szCs w:val="24"/>
              </w:rPr>
              <w:t>3</w:t>
            </w:r>
            <w:r w:rsidR="00870C1E" w:rsidRPr="005A13AE">
              <w:rPr>
                <w:rFonts w:ascii="Times New Roman" w:hAnsi="Times New Roman"/>
                <w:i/>
                <w:iCs/>
                <w:sz w:val="24"/>
                <w:szCs w:val="24"/>
              </w:rPr>
              <w:t xml:space="preserve"> със заетост от </w:t>
            </w:r>
            <w:r w:rsidR="00870C1E" w:rsidRPr="005A13AE">
              <w:rPr>
                <w:rFonts w:ascii="Times New Roman" w:hAnsi="Times New Roman"/>
                <w:b/>
                <w:bCs/>
                <w:i/>
                <w:iCs/>
                <w:sz w:val="24"/>
                <w:szCs w:val="24"/>
              </w:rPr>
              <w:t>8 часа на ден</w:t>
            </w:r>
            <w:r w:rsidR="00870C1E" w:rsidRPr="005A13AE">
              <w:rPr>
                <w:rFonts w:ascii="Times New Roman" w:hAnsi="Times New Roman"/>
                <w:i/>
                <w:iCs/>
                <w:sz w:val="24"/>
                <w:szCs w:val="24"/>
              </w:rPr>
              <w:t>.</w:t>
            </w:r>
          </w:p>
          <w:p w14:paraId="5BF46A71" w14:textId="16524878" w:rsidR="00E826D0" w:rsidRPr="005A13AE" w:rsidRDefault="00870C1E" w:rsidP="00046CDC">
            <w:pPr>
              <w:spacing w:before="120" w:after="0" w:line="240" w:lineRule="auto"/>
              <w:jc w:val="both"/>
              <w:rPr>
                <w:rFonts w:ascii="Times New Roman" w:hAnsi="Times New Roman"/>
                <w:i/>
                <w:iCs/>
                <w:sz w:val="24"/>
                <w:szCs w:val="24"/>
              </w:rPr>
            </w:pPr>
            <w:r w:rsidRPr="005A13AE">
              <w:rPr>
                <w:rFonts w:ascii="Times New Roman" w:hAnsi="Times New Roman"/>
                <w:i/>
                <w:iCs/>
                <w:sz w:val="24"/>
                <w:szCs w:val="24"/>
              </w:rPr>
              <w:t xml:space="preserve">За наети лица с по-малка заетост се възстановява еднократна месечна сума, която е намалена пропорционално (например, при заетост от 6 часа на ден – еднократна сума от 1 </w:t>
            </w:r>
            <w:r w:rsidR="004951CE" w:rsidRPr="005A13AE">
              <w:rPr>
                <w:rFonts w:ascii="Times New Roman" w:hAnsi="Times New Roman"/>
                <w:i/>
                <w:iCs/>
                <w:sz w:val="24"/>
                <w:szCs w:val="24"/>
                <w:lang w:val="en-US"/>
              </w:rPr>
              <w:t>6</w:t>
            </w:r>
            <w:r w:rsidR="004951CE" w:rsidRPr="005A13AE">
              <w:rPr>
                <w:rFonts w:ascii="Times New Roman" w:hAnsi="Times New Roman"/>
                <w:i/>
                <w:iCs/>
                <w:sz w:val="24"/>
                <w:szCs w:val="24"/>
              </w:rPr>
              <w:t xml:space="preserve">50 </w:t>
            </w:r>
            <w:r w:rsidRPr="005A13AE">
              <w:rPr>
                <w:rFonts w:ascii="Times New Roman" w:hAnsi="Times New Roman"/>
                <w:i/>
                <w:iCs/>
                <w:sz w:val="24"/>
                <w:szCs w:val="24"/>
              </w:rPr>
              <w:t xml:space="preserve">лв.; при заетост от 4 часа на ден – еднократна сума от </w:t>
            </w:r>
            <w:r w:rsidR="008C33AF" w:rsidRPr="005A13AE">
              <w:rPr>
                <w:rFonts w:ascii="Times New Roman" w:hAnsi="Times New Roman"/>
                <w:i/>
                <w:iCs/>
                <w:sz w:val="24"/>
                <w:szCs w:val="24"/>
                <w:lang w:val="en-US"/>
              </w:rPr>
              <w:t xml:space="preserve">1 </w:t>
            </w:r>
            <w:r w:rsidR="004951CE" w:rsidRPr="005A13AE">
              <w:rPr>
                <w:rFonts w:ascii="Times New Roman" w:hAnsi="Times New Roman"/>
                <w:i/>
                <w:iCs/>
                <w:sz w:val="24"/>
                <w:szCs w:val="24"/>
              </w:rPr>
              <w:t xml:space="preserve">100 </w:t>
            </w:r>
            <w:r w:rsidRPr="005A13AE">
              <w:rPr>
                <w:rFonts w:ascii="Times New Roman" w:hAnsi="Times New Roman"/>
                <w:i/>
                <w:iCs/>
                <w:sz w:val="24"/>
                <w:szCs w:val="24"/>
              </w:rPr>
              <w:t xml:space="preserve">лв.; </w:t>
            </w:r>
            <w:r w:rsidR="005F114E" w:rsidRPr="005A13AE">
              <w:rPr>
                <w:rFonts w:ascii="Times New Roman" w:hAnsi="Times New Roman"/>
                <w:i/>
                <w:iCs/>
                <w:sz w:val="24"/>
                <w:szCs w:val="24"/>
              </w:rPr>
              <w:t xml:space="preserve">при заетост от 3 часа на ден – еднократна сума от </w:t>
            </w:r>
            <w:r w:rsidR="004951CE" w:rsidRPr="005A13AE">
              <w:rPr>
                <w:rFonts w:ascii="Times New Roman" w:hAnsi="Times New Roman"/>
                <w:i/>
                <w:iCs/>
                <w:sz w:val="24"/>
                <w:szCs w:val="24"/>
                <w:lang w:val="en-US"/>
              </w:rPr>
              <w:t>8</w:t>
            </w:r>
            <w:r w:rsidR="004951CE" w:rsidRPr="005A13AE">
              <w:rPr>
                <w:rFonts w:ascii="Times New Roman" w:hAnsi="Times New Roman"/>
                <w:i/>
                <w:iCs/>
                <w:sz w:val="24"/>
                <w:szCs w:val="24"/>
              </w:rPr>
              <w:t xml:space="preserve">25 </w:t>
            </w:r>
            <w:proofErr w:type="spellStart"/>
            <w:r w:rsidR="005F114E" w:rsidRPr="005A13AE">
              <w:rPr>
                <w:rFonts w:ascii="Times New Roman" w:hAnsi="Times New Roman"/>
                <w:i/>
                <w:iCs/>
                <w:sz w:val="24"/>
                <w:szCs w:val="24"/>
              </w:rPr>
              <w:t>лв</w:t>
            </w:r>
            <w:proofErr w:type="spellEnd"/>
            <w:r w:rsidR="005F114E" w:rsidRPr="005A13AE">
              <w:rPr>
                <w:rFonts w:ascii="Times New Roman" w:hAnsi="Times New Roman"/>
                <w:i/>
                <w:iCs/>
                <w:sz w:val="24"/>
                <w:szCs w:val="24"/>
              </w:rPr>
              <w:t>;</w:t>
            </w:r>
            <w:r w:rsidR="003637FC" w:rsidRPr="005A13AE">
              <w:rPr>
                <w:rFonts w:ascii="Times New Roman" w:hAnsi="Times New Roman"/>
                <w:i/>
                <w:iCs/>
                <w:sz w:val="24"/>
                <w:szCs w:val="24"/>
              </w:rPr>
              <w:t xml:space="preserve"> </w:t>
            </w:r>
            <w:r w:rsidRPr="005A13AE">
              <w:rPr>
                <w:rFonts w:ascii="Times New Roman" w:hAnsi="Times New Roman"/>
                <w:i/>
                <w:iCs/>
                <w:sz w:val="24"/>
                <w:szCs w:val="24"/>
              </w:rPr>
              <w:t xml:space="preserve">при заетост от 2 часа на ден – еднократна сума от </w:t>
            </w:r>
            <w:r w:rsidR="004951CE" w:rsidRPr="005A13AE">
              <w:rPr>
                <w:rFonts w:ascii="Times New Roman" w:hAnsi="Times New Roman"/>
                <w:i/>
                <w:iCs/>
                <w:sz w:val="24"/>
                <w:szCs w:val="24"/>
                <w:lang w:val="en-US"/>
              </w:rPr>
              <w:t>5</w:t>
            </w:r>
            <w:r w:rsidR="004951CE" w:rsidRPr="005A13AE">
              <w:rPr>
                <w:rFonts w:ascii="Times New Roman" w:hAnsi="Times New Roman"/>
                <w:i/>
                <w:iCs/>
                <w:sz w:val="24"/>
                <w:szCs w:val="24"/>
              </w:rPr>
              <w:t xml:space="preserve">50 </w:t>
            </w:r>
            <w:r w:rsidRPr="005A13AE">
              <w:rPr>
                <w:rFonts w:ascii="Times New Roman" w:hAnsi="Times New Roman"/>
                <w:i/>
                <w:iCs/>
                <w:sz w:val="24"/>
                <w:szCs w:val="24"/>
              </w:rPr>
              <w:t>лв.).</w:t>
            </w:r>
          </w:p>
          <w:p w14:paraId="6574060F" w14:textId="2DFBF220" w:rsidR="002F44C8" w:rsidRPr="005A13AE" w:rsidRDefault="002F44C8" w:rsidP="00046CDC">
            <w:pPr>
              <w:spacing w:before="120" w:after="0" w:line="240" w:lineRule="auto"/>
              <w:jc w:val="both"/>
              <w:rPr>
                <w:rFonts w:ascii="Times New Roman" w:hAnsi="Times New Roman"/>
                <w:i/>
                <w:iCs/>
                <w:sz w:val="24"/>
                <w:szCs w:val="24"/>
              </w:rPr>
            </w:pPr>
            <w:r w:rsidRPr="005A13AE">
              <w:rPr>
                <w:rFonts w:ascii="Times New Roman" w:hAnsi="Times New Roman"/>
                <w:i/>
                <w:iCs/>
                <w:sz w:val="24"/>
                <w:szCs w:val="24"/>
              </w:rPr>
              <w:t xml:space="preserve">        Прилага се примерна еднократна сума от 2 080 лв. за възнаграждения на педагогически специалисти или експерти с висше образование, които са включени в изпълнението на дейности/занимания по апробиране на иновативни елементи за учебни програми по Дейност 4 и са отработили 80 астрономически часа. При отработване на по-малък брой часове размерът на еднократната сума се изчислява като броят на отработените часове се умножи по 26 лв.</w:t>
            </w:r>
          </w:p>
          <w:p w14:paraId="69413A1C" w14:textId="6BE21960" w:rsidR="00545BEB" w:rsidRPr="005A13AE" w:rsidRDefault="00545BEB" w:rsidP="00046CDC">
            <w:pPr>
              <w:spacing w:before="120" w:after="0" w:line="240" w:lineRule="auto"/>
              <w:jc w:val="both"/>
              <w:rPr>
                <w:rFonts w:ascii="Times New Roman" w:hAnsi="Times New Roman"/>
                <w:b/>
                <w:sz w:val="24"/>
                <w:szCs w:val="24"/>
                <w:lang w:eastAsia="bg-BG"/>
              </w:rPr>
            </w:pPr>
            <w:r w:rsidRPr="005A13AE">
              <w:rPr>
                <w:rFonts w:ascii="Times New Roman" w:hAnsi="Times New Roman"/>
                <w:b/>
                <w:sz w:val="24"/>
                <w:szCs w:val="24"/>
                <w:lang w:eastAsia="bg-BG"/>
              </w:rPr>
              <w:t>II</w:t>
            </w:r>
            <w:r w:rsidR="00F06EEE" w:rsidRPr="005A13AE">
              <w:rPr>
                <w:rFonts w:ascii="Times New Roman" w:hAnsi="Times New Roman"/>
                <w:b/>
                <w:sz w:val="24"/>
                <w:szCs w:val="24"/>
                <w:lang w:val="en-US" w:eastAsia="bg-BG"/>
              </w:rPr>
              <w:t>I</w:t>
            </w:r>
            <w:r w:rsidRPr="005A13AE">
              <w:rPr>
                <w:rFonts w:ascii="Times New Roman" w:hAnsi="Times New Roman"/>
                <w:b/>
                <w:sz w:val="24"/>
                <w:szCs w:val="24"/>
                <w:lang w:eastAsia="bg-BG"/>
              </w:rPr>
              <w:t xml:space="preserve">. </w:t>
            </w:r>
            <w:r w:rsidR="00F06EEE" w:rsidRPr="005A13AE">
              <w:rPr>
                <w:rFonts w:ascii="Times New Roman" w:hAnsi="Times New Roman"/>
                <w:b/>
                <w:sz w:val="24"/>
                <w:szCs w:val="24"/>
                <w:lang w:eastAsia="bg-BG"/>
              </w:rPr>
              <w:t xml:space="preserve"> РАЗХОДИ ЗА МАТЕРИАЛИ</w:t>
            </w:r>
          </w:p>
          <w:p w14:paraId="4B769329" w14:textId="6D56C70C" w:rsidR="00F06EEE" w:rsidRPr="005A13AE" w:rsidRDefault="008C33AF" w:rsidP="00545BEB">
            <w:pPr>
              <w:spacing w:before="120" w:after="0" w:line="240" w:lineRule="auto"/>
              <w:jc w:val="both"/>
              <w:rPr>
                <w:rFonts w:ascii="Times New Roman" w:hAnsi="Times New Roman"/>
                <w:b/>
                <w:sz w:val="24"/>
                <w:szCs w:val="24"/>
                <w:lang w:eastAsia="bg-BG"/>
              </w:rPr>
            </w:pPr>
            <w:r w:rsidRPr="005A13AE">
              <w:rPr>
                <w:rFonts w:ascii="Times New Roman" w:hAnsi="Times New Roman"/>
                <w:b/>
                <w:sz w:val="24"/>
                <w:szCs w:val="24"/>
                <w:lang w:val="en-US" w:eastAsia="bg-BG"/>
              </w:rPr>
              <w:t>8</w:t>
            </w:r>
            <w:r w:rsidR="00545BEB" w:rsidRPr="005A13AE">
              <w:rPr>
                <w:rFonts w:ascii="Times New Roman" w:hAnsi="Times New Roman"/>
                <w:b/>
                <w:sz w:val="24"/>
                <w:szCs w:val="24"/>
                <w:lang w:eastAsia="bg-BG"/>
              </w:rPr>
              <w:t xml:space="preserve">. Разходи за закупуване на специализирани дидактически материали, методики, специални учебни програми за допълнителна подкрепа до 2% от преките </w:t>
            </w:r>
            <w:r w:rsidR="006F08B2" w:rsidRPr="005A13AE">
              <w:rPr>
                <w:rFonts w:ascii="Times New Roman" w:hAnsi="Times New Roman"/>
                <w:b/>
                <w:sz w:val="24"/>
                <w:szCs w:val="24"/>
                <w:lang w:eastAsia="bg-BG"/>
              </w:rPr>
              <w:t xml:space="preserve">допустими </w:t>
            </w:r>
            <w:r w:rsidR="00545BEB" w:rsidRPr="005A13AE">
              <w:rPr>
                <w:rFonts w:ascii="Times New Roman" w:hAnsi="Times New Roman"/>
                <w:b/>
                <w:sz w:val="24"/>
                <w:szCs w:val="24"/>
                <w:lang w:eastAsia="bg-BG"/>
              </w:rPr>
              <w:t>разходи</w:t>
            </w:r>
            <w:r w:rsidR="007F4D50" w:rsidRPr="005A13AE">
              <w:rPr>
                <w:rFonts w:ascii="Times New Roman" w:hAnsi="Times New Roman"/>
                <w:b/>
                <w:sz w:val="24"/>
                <w:szCs w:val="24"/>
                <w:lang w:val="en-US" w:eastAsia="bg-BG"/>
              </w:rPr>
              <w:t>.</w:t>
            </w:r>
          </w:p>
          <w:p w14:paraId="1E7A142B" w14:textId="6DB2E18F" w:rsidR="00F06EEE" w:rsidRPr="005A13AE" w:rsidRDefault="00F06EEE" w:rsidP="00545BEB">
            <w:pPr>
              <w:spacing w:before="120" w:after="0" w:line="240" w:lineRule="auto"/>
              <w:jc w:val="both"/>
              <w:rPr>
                <w:rFonts w:ascii="Times New Roman" w:hAnsi="Times New Roman"/>
                <w:b/>
                <w:sz w:val="24"/>
                <w:szCs w:val="24"/>
                <w:lang w:eastAsia="bg-BG"/>
              </w:rPr>
            </w:pPr>
            <w:r w:rsidRPr="005A13AE">
              <w:rPr>
                <w:rFonts w:ascii="Times New Roman" w:hAnsi="Times New Roman"/>
                <w:b/>
                <w:sz w:val="24"/>
                <w:szCs w:val="24"/>
                <w:lang w:val="en-US" w:eastAsia="bg-BG"/>
              </w:rPr>
              <w:t xml:space="preserve">IV. </w:t>
            </w:r>
            <w:r w:rsidRPr="005A13AE">
              <w:rPr>
                <w:rFonts w:ascii="Times New Roman" w:hAnsi="Times New Roman"/>
                <w:b/>
                <w:sz w:val="24"/>
                <w:szCs w:val="24"/>
                <w:lang w:eastAsia="bg-BG"/>
              </w:rPr>
              <w:t xml:space="preserve">РАЗХОДИ ЗА </w:t>
            </w:r>
            <w:r w:rsidR="0047672E" w:rsidRPr="005A13AE">
              <w:rPr>
                <w:rFonts w:ascii="Times New Roman" w:hAnsi="Times New Roman"/>
                <w:b/>
                <w:sz w:val="24"/>
                <w:szCs w:val="24"/>
                <w:lang w:eastAsia="bg-BG"/>
              </w:rPr>
              <w:t xml:space="preserve">ДЪЛГОТРАЙНИ </w:t>
            </w:r>
            <w:r w:rsidRPr="005A13AE">
              <w:rPr>
                <w:rFonts w:ascii="Times New Roman" w:hAnsi="Times New Roman"/>
                <w:b/>
                <w:sz w:val="24"/>
                <w:szCs w:val="24"/>
                <w:lang w:eastAsia="bg-BG"/>
              </w:rPr>
              <w:t>АКТИВИ</w:t>
            </w:r>
          </w:p>
          <w:p w14:paraId="4EAD6B51" w14:textId="2FD8F7DE" w:rsidR="00F06EEE" w:rsidRPr="005A13AE" w:rsidRDefault="008C33AF" w:rsidP="00545BEB">
            <w:pPr>
              <w:spacing w:before="120" w:after="0" w:line="240" w:lineRule="auto"/>
              <w:jc w:val="both"/>
              <w:rPr>
                <w:rFonts w:ascii="Times New Roman" w:hAnsi="Times New Roman"/>
                <w:b/>
                <w:sz w:val="24"/>
                <w:szCs w:val="24"/>
                <w:lang w:eastAsia="bg-BG"/>
              </w:rPr>
            </w:pPr>
            <w:r w:rsidRPr="005A13AE">
              <w:rPr>
                <w:rFonts w:ascii="Times New Roman" w:hAnsi="Times New Roman"/>
                <w:b/>
                <w:sz w:val="24"/>
                <w:szCs w:val="24"/>
                <w:lang w:val="en-US" w:eastAsia="bg-BG"/>
              </w:rPr>
              <w:t>9</w:t>
            </w:r>
            <w:r w:rsidR="00545BEB" w:rsidRPr="005A13AE">
              <w:rPr>
                <w:rFonts w:ascii="Times New Roman" w:hAnsi="Times New Roman"/>
                <w:b/>
                <w:sz w:val="24"/>
                <w:szCs w:val="24"/>
                <w:lang w:eastAsia="bg-BG"/>
              </w:rPr>
              <w:t xml:space="preserve">. Разходи за закупуване </w:t>
            </w:r>
            <w:r w:rsidR="00F06EEE" w:rsidRPr="005A13AE">
              <w:rPr>
                <w:rFonts w:ascii="Times New Roman" w:hAnsi="Times New Roman"/>
                <w:b/>
                <w:sz w:val="24"/>
                <w:szCs w:val="24"/>
                <w:lang w:eastAsia="bg-BG"/>
              </w:rPr>
              <w:t xml:space="preserve">на </w:t>
            </w:r>
            <w:r w:rsidR="00545BEB" w:rsidRPr="005A13AE">
              <w:rPr>
                <w:rFonts w:ascii="Times New Roman" w:hAnsi="Times New Roman"/>
                <w:b/>
                <w:sz w:val="24"/>
                <w:szCs w:val="24"/>
                <w:lang w:eastAsia="bg-BG"/>
              </w:rPr>
              <w:t xml:space="preserve">материални активи за допълнителна подкрепа </w:t>
            </w:r>
            <w:r w:rsidR="00F06EEE" w:rsidRPr="005A13AE">
              <w:rPr>
                <w:rFonts w:ascii="Times New Roman" w:hAnsi="Times New Roman"/>
                <w:b/>
                <w:sz w:val="24"/>
                <w:szCs w:val="24"/>
                <w:lang w:eastAsia="bg-BG"/>
              </w:rPr>
              <w:t xml:space="preserve">(сумата на бюджетен ред </w:t>
            </w:r>
            <w:r w:rsidRPr="005A13AE">
              <w:rPr>
                <w:rFonts w:ascii="Times New Roman" w:hAnsi="Times New Roman"/>
                <w:b/>
                <w:sz w:val="24"/>
                <w:szCs w:val="24"/>
                <w:lang w:val="en-US" w:eastAsia="bg-BG"/>
              </w:rPr>
              <w:t>9</w:t>
            </w:r>
            <w:r w:rsidRPr="005A13AE">
              <w:rPr>
                <w:rFonts w:ascii="Times New Roman" w:hAnsi="Times New Roman"/>
                <w:b/>
                <w:sz w:val="24"/>
                <w:szCs w:val="24"/>
                <w:lang w:eastAsia="bg-BG"/>
              </w:rPr>
              <w:t xml:space="preserve"> </w:t>
            </w:r>
            <w:r w:rsidR="00F06EEE" w:rsidRPr="005A13AE">
              <w:rPr>
                <w:rFonts w:ascii="Times New Roman" w:hAnsi="Times New Roman"/>
                <w:b/>
                <w:sz w:val="24"/>
                <w:szCs w:val="24"/>
                <w:lang w:eastAsia="bg-BG"/>
              </w:rPr>
              <w:t xml:space="preserve">и бюджетен ред </w:t>
            </w:r>
            <w:r w:rsidRPr="005A13AE">
              <w:rPr>
                <w:rFonts w:ascii="Times New Roman" w:hAnsi="Times New Roman"/>
                <w:b/>
                <w:sz w:val="24"/>
                <w:szCs w:val="24"/>
                <w:lang w:eastAsia="bg-BG"/>
              </w:rPr>
              <w:t>1</w:t>
            </w:r>
            <w:r w:rsidRPr="005A13AE">
              <w:rPr>
                <w:rFonts w:ascii="Times New Roman" w:hAnsi="Times New Roman"/>
                <w:b/>
                <w:sz w:val="24"/>
                <w:szCs w:val="24"/>
                <w:lang w:val="en-US" w:eastAsia="bg-BG"/>
              </w:rPr>
              <w:t>0</w:t>
            </w:r>
            <w:r w:rsidRPr="005A13AE">
              <w:rPr>
                <w:rFonts w:ascii="Times New Roman" w:hAnsi="Times New Roman"/>
                <w:b/>
                <w:sz w:val="24"/>
                <w:szCs w:val="24"/>
                <w:lang w:eastAsia="bg-BG"/>
              </w:rPr>
              <w:t xml:space="preserve"> </w:t>
            </w:r>
            <w:r w:rsidR="00F06EEE" w:rsidRPr="005A13AE">
              <w:rPr>
                <w:rFonts w:ascii="Times New Roman" w:hAnsi="Times New Roman"/>
                <w:b/>
                <w:sz w:val="24"/>
                <w:szCs w:val="24"/>
                <w:lang w:eastAsia="bg-BG"/>
              </w:rPr>
              <w:t xml:space="preserve">е не повече от </w:t>
            </w:r>
            <w:r w:rsidR="00611E1D" w:rsidRPr="005A13AE">
              <w:rPr>
                <w:rFonts w:ascii="Times New Roman" w:hAnsi="Times New Roman"/>
                <w:b/>
                <w:sz w:val="24"/>
                <w:szCs w:val="24"/>
                <w:lang w:eastAsia="bg-BG"/>
              </w:rPr>
              <w:t>3</w:t>
            </w:r>
            <w:r w:rsidR="00545BEB" w:rsidRPr="005A13AE">
              <w:rPr>
                <w:rFonts w:ascii="Times New Roman" w:hAnsi="Times New Roman"/>
                <w:b/>
                <w:sz w:val="24"/>
                <w:szCs w:val="24"/>
                <w:lang w:eastAsia="bg-BG"/>
              </w:rPr>
              <w:t xml:space="preserve">% от преките </w:t>
            </w:r>
            <w:r w:rsidR="006F08B2" w:rsidRPr="005A13AE">
              <w:rPr>
                <w:rFonts w:ascii="Times New Roman" w:hAnsi="Times New Roman"/>
                <w:b/>
                <w:sz w:val="24"/>
                <w:szCs w:val="24"/>
                <w:lang w:eastAsia="bg-BG"/>
              </w:rPr>
              <w:t xml:space="preserve">допустими </w:t>
            </w:r>
            <w:r w:rsidR="00545BEB" w:rsidRPr="005A13AE">
              <w:rPr>
                <w:rFonts w:ascii="Times New Roman" w:hAnsi="Times New Roman"/>
                <w:b/>
                <w:sz w:val="24"/>
                <w:szCs w:val="24"/>
                <w:lang w:eastAsia="bg-BG"/>
              </w:rPr>
              <w:t>разходи</w:t>
            </w:r>
            <w:r w:rsidR="00F06EEE" w:rsidRPr="005A13AE">
              <w:rPr>
                <w:rFonts w:ascii="Times New Roman" w:hAnsi="Times New Roman"/>
                <w:b/>
                <w:sz w:val="24"/>
                <w:szCs w:val="24"/>
                <w:lang w:eastAsia="bg-BG"/>
              </w:rPr>
              <w:t>)</w:t>
            </w:r>
            <w:r w:rsidR="00E826D0" w:rsidRPr="005A13AE">
              <w:rPr>
                <w:rFonts w:ascii="Times New Roman" w:hAnsi="Times New Roman"/>
                <w:b/>
                <w:sz w:val="24"/>
                <w:szCs w:val="24"/>
                <w:lang w:val="en-US" w:eastAsia="bg-BG"/>
              </w:rPr>
              <w:t>.</w:t>
            </w:r>
          </w:p>
          <w:p w14:paraId="7D56808D" w14:textId="1ACAA02D" w:rsidR="002B4C9E" w:rsidRPr="005A13AE" w:rsidRDefault="008C33AF" w:rsidP="00545BEB">
            <w:pPr>
              <w:spacing w:before="120" w:after="0" w:line="240" w:lineRule="auto"/>
              <w:jc w:val="both"/>
              <w:rPr>
                <w:rFonts w:ascii="Times New Roman" w:hAnsi="Times New Roman"/>
                <w:b/>
                <w:sz w:val="24"/>
                <w:szCs w:val="24"/>
                <w:lang w:val="en-US" w:eastAsia="bg-BG"/>
              </w:rPr>
            </w:pPr>
            <w:r w:rsidRPr="005A13AE">
              <w:rPr>
                <w:rFonts w:ascii="Times New Roman" w:hAnsi="Times New Roman"/>
                <w:b/>
                <w:sz w:val="24"/>
                <w:szCs w:val="24"/>
                <w:lang w:val="en-US" w:eastAsia="bg-BG"/>
              </w:rPr>
              <w:t>10</w:t>
            </w:r>
            <w:r w:rsidR="00F06EEE" w:rsidRPr="005A13AE">
              <w:rPr>
                <w:rFonts w:ascii="Times New Roman" w:hAnsi="Times New Roman"/>
                <w:b/>
                <w:sz w:val="24"/>
                <w:szCs w:val="24"/>
                <w:lang w:val="en-US" w:eastAsia="bg-BG"/>
              </w:rPr>
              <w:t xml:space="preserve">. </w:t>
            </w:r>
            <w:proofErr w:type="spellStart"/>
            <w:r w:rsidR="00F06EEE" w:rsidRPr="005A13AE">
              <w:rPr>
                <w:rFonts w:ascii="Times New Roman" w:hAnsi="Times New Roman"/>
                <w:b/>
                <w:sz w:val="24"/>
                <w:szCs w:val="24"/>
                <w:lang w:val="en-US" w:eastAsia="bg-BG"/>
              </w:rPr>
              <w:t>Разходи</w:t>
            </w:r>
            <w:proofErr w:type="spellEnd"/>
            <w:r w:rsidR="00F06EEE" w:rsidRPr="005A13AE">
              <w:rPr>
                <w:rFonts w:ascii="Times New Roman" w:hAnsi="Times New Roman"/>
                <w:b/>
                <w:sz w:val="24"/>
                <w:szCs w:val="24"/>
                <w:lang w:val="en-US" w:eastAsia="bg-BG"/>
              </w:rPr>
              <w:t xml:space="preserve"> </w:t>
            </w:r>
            <w:proofErr w:type="spellStart"/>
            <w:r w:rsidR="00F06EEE" w:rsidRPr="005A13AE">
              <w:rPr>
                <w:rFonts w:ascii="Times New Roman" w:hAnsi="Times New Roman"/>
                <w:b/>
                <w:sz w:val="24"/>
                <w:szCs w:val="24"/>
                <w:lang w:val="en-US" w:eastAsia="bg-BG"/>
              </w:rPr>
              <w:t>за</w:t>
            </w:r>
            <w:proofErr w:type="spellEnd"/>
            <w:r w:rsidR="00F06EEE" w:rsidRPr="005A13AE">
              <w:rPr>
                <w:rFonts w:ascii="Times New Roman" w:hAnsi="Times New Roman"/>
                <w:b/>
                <w:sz w:val="24"/>
                <w:szCs w:val="24"/>
                <w:lang w:val="en-US" w:eastAsia="bg-BG"/>
              </w:rPr>
              <w:t xml:space="preserve"> </w:t>
            </w:r>
            <w:proofErr w:type="spellStart"/>
            <w:r w:rsidR="00F06EEE" w:rsidRPr="005A13AE">
              <w:rPr>
                <w:rFonts w:ascii="Times New Roman" w:hAnsi="Times New Roman"/>
                <w:b/>
                <w:sz w:val="24"/>
                <w:szCs w:val="24"/>
                <w:lang w:val="en-US" w:eastAsia="bg-BG"/>
              </w:rPr>
              <w:t>закупуване</w:t>
            </w:r>
            <w:proofErr w:type="spellEnd"/>
            <w:r w:rsidR="00F06EEE" w:rsidRPr="005A13AE">
              <w:rPr>
                <w:rFonts w:ascii="Times New Roman" w:hAnsi="Times New Roman"/>
                <w:b/>
                <w:sz w:val="24"/>
                <w:szCs w:val="24"/>
                <w:lang w:val="en-US" w:eastAsia="bg-BG"/>
              </w:rPr>
              <w:t xml:space="preserve"> </w:t>
            </w:r>
            <w:r w:rsidR="00F06EEE" w:rsidRPr="005A13AE">
              <w:rPr>
                <w:rFonts w:ascii="Times New Roman" w:hAnsi="Times New Roman"/>
                <w:b/>
                <w:sz w:val="24"/>
                <w:szCs w:val="24"/>
                <w:lang w:eastAsia="bg-BG"/>
              </w:rPr>
              <w:t xml:space="preserve">на </w:t>
            </w:r>
            <w:proofErr w:type="spellStart"/>
            <w:r w:rsidR="00F06EEE" w:rsidRPr="005A13AE">
              <w:rPr>
                <w:rFonts w:ascii="Times New Roman" w:hAnsi="Times New Roman"/>
                <w:b/>
                <w:sz w:val="24"/>
                <w:szCs w:val="24"/>
                <w:lang w:val="en-US" w:eastAsia="bg-BG"/>
              </w:rPr>
              <w:t>нематериални</w:t>
            </w:r>
            <w:proofErr w:type="spellEnd"/>
            <w:r w:rsidR="00F06EEE" w:rsidRPr="005A13AE">
              <w:rPr>
                <w:rFonts w:ascii="Times New Roman" w:hAnsi="Times New Roman"/>
                <w:b/>
                <w:sz w:val="24"/>
                <w:szCs w:val="24"/>
                <w:lang w:val="en-US" w:eastAsia="bg-BG"/>
              </w:rPr>
              <w:t xml:space="preserve"> </w:t>
            </w:r>
            <w:proofErr w:type="spellStart"/>
            <w:r w:rsidR="00F06EEE" w:rsidRPr="005A13AE">
              <w:rPr>
                <w:rFonts w:ascii="Times New Roman" w:hAnsi="Times New Roman"/>
                <w:b/>
                <w:sz w:val="24"/>
                <w:szCs w:val="24"/>
                <w:lang w:val="en-US" w:eastAsia="bg-BG"/>
              </w:rPr>
              <w:t>активи</w:t>
            </w:r>
            <w:proofErr w:type="spellEnd"/>
            <w:r w:rsidR="00F06EEE" w:rsidRPr="005A13AE">
              <w:rPr>
                <w:rFonts w:ascii="Times New Roman" w:hAnsi="Times New Roman"/>
                <w:b/>
                <w:sz w:val="24"/>
                <w:szCs w:val="24"/>
                <w:lang w:val="en-US" w:eastAsia="bg-BG"/>
              </w:rPr>
              <w:t xml:space="preserve"> </w:t>
            </w:r>
            <w:proofErr w:type="spellStart"/>
            <w:r w:rsidR="00F06EEE" w:rsidRPr="005A13AE">
              <w:rPr>
                <w:rFonts w:ascii="Times New Roman" w:hAnsi="Times New Roman"/>
                <w:b/>
                <w:sz w:val="24"/>
                <w:szCs w:val="24"/>
                <w:lang w:val="en-US" w:eastAsia="bg-BG"/>
              </w:rPr>
              <w:t>за</w:t>
            </w:r>
            <w:proofErr w:type="spellEnd"/>
            <w:r w:rsidR="00F06EEE" w:rsidRPr="005A13AE">
              <w:rPr>
                <w:rFonts w:ascii="Times New Roman" w:hAnsi="Times New Roman"/>
                <w:b/>
                <w:sz w:val="24"/>
                <w:szCs w:val="24"/>
                <w:lang w:val="en-US" w:eastAsia="bg-BG"/>
              </w:rPr>
              <w:t xml:space="preserve"> </w:t>
            </w:r>
            <w:proofErr w:type="spellStart"/>
            <w:r w:rsidR="00F06EEE" w:rsidRPr="005A13AE">
              <w:rPr>
                <w:rFonts w:ascii="Times New Roman" w:hAnsi="Times New Roman"/>
                <w:b/>
                <w:sz w:val="24"/>
                <w:szCs w:val="24"/>
                <w:lang w:val="en-US" w:eastAsia="bg-BG"/>
              </w:rPr>
              <w:t>допълнителна</w:t>
            </w:r>
            <w:proofErr w:type="spellEnd"/>
            <w:r w:rsidR="00F06EEE" w:rsidRPr="005A13AE">
              <w:rPr>
                <w:rFonts w:ascii="Times New Roman" w:hAnsi="Times New Roman"/>
                <w:b/>
                <w:sz w:val="24"/>
                <w:szCs w:val="24"/>
                <w:lang w:val="en-US" w:eastAsia="bg-BG"/>
              </w:rPr>
              <w:t xml:space="preserve"> </w:t>
            </w:r>
            <w:proofErr w:type="spellStart"/>
            <w:r w:rsidR="00F06EEE" w:rsidRPr="005A13AE">
              <w:rPr>
                <w:rFonts w:ascii="Times New Roman" w:hAnsi="Times New Roman"/>
                <w:b/>
                <w:sz w:val="24"/>
                <w:szCs w:val="24"/>
                <w:lang w:val="en-US" w:eastAsia="bg-BG"/>
              </w:rPr>
              <w:t>подкрепа</w:t>
            </w:r>
            <w:proofErr w:type="spellEnd"/>
            <w:r w:rsidR="00F06EEE" w:rsidRPr="005A13AE">
              <w:rPr>
                <w:rFonts w:ascii="Times New Roman" w:hAnsi="Times New Roman"/>
                <w:b/>
                <w:sz w:val="24"/>
                <w:szCs w:val="24"/>
                <w:lang w:val="en-US" w:eastAsia="bg-BG"/>
              </w:rPr>
              <w:t xml:space="preserve"> (</w:t>
            </w:r>
            <w:proofErr w:type="spellStart"/>
            <w:r w:rsidR="00F06EEE" w:rsidRPr="005A13AE">
              <w:rPr>
                <w:rFonts w:ascii="Times New Roman" w:hAnsi="Times New Roman"/>
                <w:b/>
                <w:sz w:val="24"/>
                <w:szCs w:val="24"/>
                <w:lang w:val="en-US" w:eastAsia="bg-BG"/>
              </w:rPr>
              <w:t>сумата</w:t>
            </w:r>
            <w:proofErr w:type="spellEnd"/>
            <w:r w:rsidR="00F06EEE" w:rsidRPr="005A13AE">
              <w:rPr>
                <w:rFonts w:ascii="Times New Roman" w:hAnsi="Times New Roman"/>
                <w:b/>
                <w:sz w:val="24"/>
                <w:szCs w:val="24"/>
                <w:lang w:val="en-US" w:eastAsia="bg-BG"/>
              </w:rPr>
              <w:t xml:space="preserve"> </w:t>
            </w:r>
            <w:proofErr w:type="spellStart"/>
            <w:r w:rsidR="00F06EEE" w:rsidRPr="005A13AE">
              <w:rPr>
                <w:rFonts w:ascii="Times New Roman" w:hAnsi="Times New Roman"/>
                <w:b/>
                <w:sz w:val="24"/>
                <w:szCs w:val="24"/>
                <w:lang w:val="en-US" w:eastAsia="bg-BG"/>
              </w:rPr>
              <w:t>на</w:t>
            </w:r>
            <w:proofErr w:type="spellEnd"/>
            <w:r w:rsidR="00F06EEE" w:rsidRPr="005A13AE">
              <w:rPr>
                <w:rFonts w:ascii="Times New Roman" w:hAnsi="Times New Roman"/>
                <w:b/>
                <w:sz w:val="24"/>
                <w:szCs w:val="24"/>
                <w:lang w:val="en-US" w:eastAsia="bg-BG"/>
              </w:rPr>
              <w:t xml:space="preserve"> </w:t>
            </w:r>
            <w:proofErr w:type="spellStart"/>
            <w:r w:rsidR="00F06EEE" w:rsidRPr="005A13AE">
              <w:rPr>
                <w:rFonts w:ascii="Times New Roman" w:hAnsi="Times New Roman"/>
                <w:b/>
                <w:sz w:val="24"/>
                <w:szCs w:val="24"/>
                <w:lang w:val="en-US" w:eastAsia="bg-BG"/>
              </w:rPr>
              <w:t>бюджетен</w:t>
            </w:r>
            <w:proofErr w:type="spellEnd"/>
            <w:r w:rsidR="00F06EEE" w:rsidRPr="005A13AE">
              <w:rPr>
                <w:rFonts w:ascii="Times New Roman" w:hAnsi="Times New Roman"/>
                <w:b/>
                <w:sz w:val="24"/>
                <w:szCs w:val="24"/>
                <w:lang w:val="en-US" w:eastAsia="bg-BG"/>
              </w:rPr>
              <w:t xml:space="preserve"> </w:t>
            </w:r>
            <w:proofErr w:type="spellStart"/>
            <w:r w:rsidR="00F06EEE" w:rsidRPr="005A13AE">
              <w:rPr>
                <w:rFonts w:ascii="Times New Roman" w:hAnsi="Times New Roman"/>
                <w:b/>
                <w:sz w:val="24"/>
                <w:szCs w:val="24"/>
                <w:lang w:val="en-US" w:eastAsia="bg-BG"/>
              </w:rPr>
              <w:t>ред</w:t>
            </w:r>
            <w:proofErr w:type="spellEnd"/>
            <w:r w:rsidR="00F06EEE" w:rsidRPr="005A13AE">
              <w:rPr>
                <w:rFonts w:ascii="Times New Roman" w:hAnsi="Times New Roman"/>
                <w:b/>
                <w:sz w:val="24"/>
                <w:szCs w:val="24"/>
                <w:lang w:val="en-US" w:eastAsia="bg-BG"/>
              </w:rPr>
              <w:t xml:space="preserve"> </w:t>
            </w:r>
            <w:r w:rsidRPr="005A13AE">
              <w:rPr>
                <w:rFonts w:ascii="Times New Roman" w:hAnsi="Times New Roman"/>
                <w:b/>
                <w:sz w:val="24"/>
                <w:szCs w:val="24"/>
                <w:lang w:val="en-US" w:eastAsia="bg-BG"/>
              </w:rPr>
              <w:t xml:space="preserve">9 </w:t>
            </w:r>
            <w:r w:rsidR="00F06EEE" w:rsidRPr="005A13AE">
              <w:rPr>
                <w:rFonts w:ascii="Times New Roman" w:hAnsi="Times New Roman"/>
                <w:b/>
                <w:sz w:val="24"/>
                <w:szCs w:val="24"/>
                <w:lang w:val="en-US" w:eastAsia="bg-BG"/>
              </w:rPr>
              <w:t xml:space="preserve">и </w:t>
            </w:r>
            <w:proofErr w:type="spellStart"/>
            <w:r w:rsidR="00F06EEE" w:rsidRPr="005A13AE">
              <w:rPr>
                <w:rFonts w:ascii="Times New Roman" w:hAnsi="Times New Roman"/>
                <w:b/>
                <w:sz w:val="24"/>
                <w:szCs w:val="24"/>
                <w:lang w:val="en-US" w:eastAsia="bg-BG"/>
              </w:rPr>
              <w:t>бюджетен</w:t>
            </w:r>
            <w:proofErr w:type="spellEnd"/>
            <w:r w:rsidR="00F06EEE" w:rsidRPr="005A13AE">
              <w:rPr>
                <w:rFonts w:ascii="Times New Roman" w:hAnsi="Times New Roman"/>
                <w:b/>
                <w:sz w:val="24"/>
                <w:szCs w:val="24"/>
                <w:lang w:val="en-US" w:eastAsia="bg-BG"/>
              </w:rPr>
              <w:t xml:space="preserve"> </w:t>
            </w:r>
            <w:proofErr w:type="spellStart"/>
            <w:r w:rsidR="00F06EEE" w:rsidRPr="005A13AE">
              <w:rPr>
                <w:rFonts w:ascii="Times New Roman" w:hAnsi="Times New Roman"/>
                <w:b/>
                <w:sz w:val="24"/>
                <w:szCs w:val="24"/>
                <w:lang w:val="en-US" w:eastAsia="bg-BG"/>
              </w:rPr>
              <w:t>ред</w:t>
            </w:r>
            <w:proofErr w:type="spellEnd"/>
            <w:r w:rsidR="00F06EEE" w:rsidRPr="005A13AE">
              <w:rPr>
                <w:rFonts w:ascii="Times New Roman" w:hAnsi="Times New Roman"/>
                <w:b/>
                <w:sz w:val="24"/>
                <w:szCs w:val="24"/>
                <w:lang w:val="en-US" w:eastAsia="bg-BG"/>
              </w:rPr>
              <w:t xml:space="preserve"> </w:t>
            </w:r>
            <w:r w:rsidRPr="005A13AE">
              <w:rPr>
                <w:rFonts w:ascii="Times New Roman" w:hAnsi="Times New Roman"/>
                <w:b/>
                <w:sz w:val="24"/>
                <w:szCs w:val="24"/>
                <w:lang w:val="en-US" w:eastAsia="bg-BG"/>
              </w:rPr>
              <w:t xml:space="preserve">10 </w:t>
            </w:r>
            <w:r w:rsidR="00F06EEE" w:rsidRPr="005A13AE">
              <w:rPr>
                <w:rFonts w:ascii="Times New Roman" w:hAnsi="Times New Roman"/>
                <w:b/>
                <w:sz w:val="24"/>
                <w:szCs w:val="24"/>
                <w:lang w:val="en-US" w:eastAsia="bg-BG"/>
              </w:rPr>
              <w:t xml:space="preserve">е </w:t>
            </w:r>
            <w:proofErr w:type="spellStart"/>
            <w:r w:rsidR="00F06EEE" w:rsidRPr="005A13AE">
              <w:rPr>
                <w:rFonts w:ascii="Times New Roman" w:hAnsi="Times New Roman"/>
                <w:b/>
                <w:sz w:val="24"/>
                <w:szCs w:val="24"/>
                <w:lang w:val="en-US" w:eastAsia="bg-BG"/>
              </w:rPr>
              <w:t>не</w:t>
            </w:r>
            <w:proofErr w:type="spellEnd"/>
            <w:r w:rsidR="00F06EEE" w:rsidRPr="005A13AE">
              <w:rPr>
                <w:rFonts w:ascii="Times New Roman" w:hAnsi="Times New Roman"/>
                <w:b/>
                <w:sz w:val="24"/>
                <w:szCs w:val="24"/>
                <w:lang w:val="en-US" w:eastAsia="bg-BG"/>
              </w:rPr>
              <w:t xml:space="preserve"> </w:t>
            </w:r>
            <w:proofErr w:type="spellStart"/>
            <w:r w:rsidR="00F06EEE" w:rsidRPr="005A13AE">
              <w:rPr>
                <w:rFonts w:ascii="Times New Roman" w:hAnsi="Times New Roman"/>
                <w:b/>
                <w:sz w:val="24"/>
                <w:szCs w:val="24"/>
                <w:lang w:val="en-US" w:eastAsia="bg-BG"/>
              </w:rPr>
              <w:t>повече</w:t>
            </w:r>
            <w:proofErr w:type="spellEnd"/>
            <w:r w:rsidR="00F06EEE" w:rsidRPr="005A13AE">
              <w:rPr>
                <w:rFonts w:ascii="Times New Roman" w:hAnsi="Times New Roman"/>
                <w:b/>
                <w:sz w:val="24"/>
                <w:szCs w:val="24"/>
                <w:lang w:val="en-US" w:eastAsia="bg-BG"/>
              </w:rPr>
              <w:t xml:space="preserve"> </w:t>
            </w:r>
            <w:proofErr w:type="spellStart"/>
            <w:r w:rsidR="00F06EEE" w:rsidRPr="005A13AE">
              <w:rPr>
                <w:rFonts w:ascii="Times New Roman" w:hAnsi="Times New Roman"/>
                <w:b/>
                <w:sz w:val="24"/>
                <w:szCs w:val="24"/>
                <w:lang w:val="en-US" w:eastAsia="bg-BG"/>
              </w:rPr>
              <w:t>от</w:t>
            </w:r>
            <w:proofErr w:type="spellEnd"/>
            <w:r w:rsidR="00F06EEE" w:rsidRPr="005A13AE">
              <w:rPr>
                <w:rFonts w:ascii="Times New Roman" w:hAnsi="Times New Roman"/>
                <w:b/>
                <w:sz w:val="24"/>
                <w:szCs w:val="24"/>
                <w:lang w:val="en-US" w:eastAsia="bg-BG"/>
              </w:rPr>
              <w:t xml:space="preserve"> </w:t>
            </w:r>
            <w:r w:rsidR="00611E1D" w:rsidRPr="005A13AE">
              <w:rPr>
                <w:rFonts w:ascii="Times New Roman" w:hAnsi="Times New Roman"/>
                <w:b/>
                <w:sz w:val="24"/>
                <w:szCs w:val="24"/>
                <w:lang w:eastAsia="bg-BG"/>
              </w:rPr>
              <w:t>3</w:t>
            </w:r>
            <w:r w:rsidR="00F06EEE" w:rsidRPr="005A13AE">
              <w:rPr>
                <w:rFonts w:ascii="Times New Roman" w:hAnsi="Times New Roman"/>
                <w:b/>
                <w:sz w:val="24"/>
                <w:szCs w:val="24"/>
                <w:lang w:val="en-US" w:eastAsia="bg-BG"/>
              </w:rPr>
              <w:t xml:space="preserve">% </w:t>
            </w:r>
            <w:proofErr w:type="spellStart"/>
            <w:r w:rsidR="00F06EEE" w:rsidRPr="005A13AE">
              <w:rPr>
                <w:rFonts w:ascii="Times New Roman" w:hAnsi="Times New Roman"/>
                <w:b/>
                <w:sz w:val="24"/>
                <w:szCs w:val="24"/>
                <w:lang w:val="en-US" w:eastAsia="bg-BG"/>
              </w:rPr>
              <w:t>от</w:t>
            </w:r>
            <w:proofErr w:type="spellEnd"/>
            <w:r w:rsidR="00F06EEE" w:rsidRPr="005A13AE">
              <w:rPr>
                <w:rFonts w:ascii="Times New Roman" w:hAnsi="Times New Roman"/>
                <w:b/>
                <w:sz w:val="24"/>
                <w:szCs w:val="24"/>
                <w:lang w:val="en-US" w:eastAsia="bg-BG"/>
              </w:rPr>
              <w:t xml:space="preserve"> </w:t>
            </w:r>
            <w:proofErr w:type="spellStart"/>
            <w:r w:rsidR="00F06EEE" w:rsidRPr="005A13AE">
              <w:rPr>
                <w:rFonts w:ascii="Times New Roman" w:hAnsi="Times New Roman"/>
                <w:b/>
                <w:sz w:val="24"/>
                <w:szCs w:val="24"/>
                <w:lang w:val="en-US" w:eastAsia="bg-BG"/>
              </w:rPr>
              <w:t>преките</w:t>
            </w:r>
            <w:proofErr w:type="spellEnd"/>
            <w:r w:rsidR="00F06EEE" w:rsidRPr="005A13AE">
              <w:rPr>
                <w:rFonts w:ascii="Times New Roman" w:hAnsi="Times New Roman"/>
                <w:b/>
                <w:sz w:val="24"/>
                <w:szCs w:val="24"/>
                <w:lang w:val="en-US" w:eastAsia="bg-BG"/>
              </w:rPr>
              <w:t xml:space="preserve"> </w:t>
            </w:r>
            <w:r w:rsidR="006F08B2" w:rsidRPr="005A13AE">
              <w:rPr>
                <w:rFonts w:ascii="Times New Roman" w:hAnsi="Times New Roman"/>
                <w:b/>
                <w:sz w:val="24"/>
                <w:szCs w:val="24"/>
                <w:lang w:eastAsia="bg-BG"/>
              </w:rPr>
              <w:t xml:space="preserve">допустими </w:t>
            </w:r>
            <w:proofErr w:type="spellStart"/>
            <w:r w:rsidR="00F06EEE" w:rsidRPr="005A13AE">
              <w:rPr>
                <w:rFonts w:ascii="Times New Roman" w:hAnsi="Times New Roman"/>
                <w:b/>
                <w:sz w:val="24"/>
                <w:szCs w:val="24"/>
                <w:lang w:val="en-US" w:eastAsia="bg-BG"/>
              </w:rPr>
              <w:t>разходи</w:t>
            </w:r>
            <w:proofErr w:type="spellEnd"/>
            <w:r w:rsidR="00F06EEE" w:rsidRPr="005A13AE">
              <w:rPr>
                <w:rFonts w:ascii="Times New Roman" w:hAnsi="Times New Roman"/>
                <w:b/>
                <w:sz w:val="24"/>
                <w:szCs w:val="24"/>
                <w:lang w:val="en-US" w:eastAsia="bg-BG"/>
              </w:rPr>
              <w:t>)</w:t>
            </w:r>
            <w:r w:rsidR="00060117" w:rsidRPr="005A13AE">
              <w:rPr>
                <w:rFonts w:ascii="Times New Roman" w:hAnsi="Times New Roman"/>
                <w:b/>
                <w:sz w:val="24"/>
                <w:szCs w:val="24"/>
                <w:lang w:val="en-US" w:eastAsia="bg-BG"/>
              </w:rPr>
              <w:t>.</w:t>
            </w:r>
          </w:p>
          <w:p w14:paraId="6A6FA574" w14:textId="35721543" w:rsidR="0047672E" w:rsidRPr="005A13AE" w:rsidRDefault="0047672E" w:rsidP="00545BEB">
            <w:pPr>
              <w:spacing w:before="120" w:after="0" w:line="240" w:lineRule="auto"/>
              <w:jc w:val="both"/>
              <w:rPr>
                <w:rFonts w:ascii="Times New Roman" w:hAnsi="Times New Roman"/>
                <w:b/>
                <w:sz w:val="24"/>
                <w:szCs w:val="24"/>
                <w:lang w:eastAsia="bg-BG"/>
              </w:rPr>
            </w:pPr>
            <w:r w:rsidRPr="005A13AE">
              <w:rPr>
                <w:rFonts w:ascii="Times New Roman" w:hAnsi="Times New Roman"/>
                <w:b/>
                <w:sz w:val="24"/>
                <w:szCs w:val="24"/>
                <w:lang w:eastAsia="bg-BG"/>
              </w:rPr>
              <w:t>Определените в раздел III.  РАЗХОДИ ЗА МАТЕРИАЛИ и раздел IV. РАЗХОДИ ЗА ДЪЛГОТРАЙНИ АКТИВИ максимални размери за дадена категория разход се прилагат както за определяне на размера на допустимите разходи за финансиране при оценка на бюджета на проектното предложение, така и за определяне размера на допустимите разходи за възстановяване при окончателното плащане по проекта.</w:t>
            </w:r>
          </w:p>
          <w:p w14:paraId="6E3D2614" w14:textId="3BA0D4D6" w:rsidR="00545BEB" w:rsidRPr="005A13AE" w:rsidRDefault="00F06EEE" w:rsidP="00545BEB">
            <w:pPr>
              <w:spacing w:before="120" w:after="0" w:line="240" w:lineRule="auto"/>
              <w:jc w:val="both"/>
              <w:rPr>
                <w:rFonts w:ascii="Times New Roman" w:hAnsi="Times New Roman"/>
                <w:b/>
                <w:sz w:val="24"/>
                <w:szCs w:val="24"/>
                <w:lang w:eastAsia="bg-BG"/>
              </w:rPr>
            </w:pPr>
            <w:r w:rsidRPr="005A13AE">
              <w:rPr>
                <w:rFonts w:ascii="Times New Roman" w:hAnsi="Times New Roman"/>
                <w:b/>
                <w:sz w:val="24"/>
                <w:szCs w:val="24"/>
                <w:lang w:val="en-US" w:eastAsia="bg-BG"/>
              </w:rPr>
              <w:t>V</w:t>
            </w:r>
            <w:r w:rsidR="00545BEB" w:rsidRPr="005A13AE">
              <w:rPr>
                <w:rFonts w:ascii="Times New Roman" w:hAnsi="Times New Roman"/>
                <w:b/>
                <w:sz w:val="24"/>
                <w:szCs w:val="24"/>
                <w:lang w:eastAsia="bg-BG"/>
              </w:rPr>
              <w:t>. НЕПРЕКИ РАЗХОДИ</w:t>
            </w:r>
          </w:p>
          <w:p w14:paraId="2ECF2D20" w14:textId="06DDA52F" w:rsidR="009B7380" w:rsidRPr="005A13AE" w:rsidRDefault="008C33AF" w:rsidP="00046CDC">
            <w:pPr>
              <w:spacing w:before="120" w:after="0" w:line="240" w:lineRule="auto"/>
              <w:jc w:val="both"/>
              <w:rPr>
                <w:rFonts w:ascii="Times New Roman" w:eastAsia="Times New Roman" w:hAnsi="Times New Roman"/>
                <w:sz w:val="24"/>
                <w:szCs w:val="24"/>
                <w:lang w:val="en-US" w:eastAsia="bg-BG"/>
              </w:rPr>
            </w:pPr>
            <w:r w:rsidRPr="005A13AE">
              <w:rPr>
                <w:rFonts w:ascii="Times New Roman" w:hAnsi="Times New Roman"/>
                <w:b/>
                <w:sz w:val="24"/>
                <w:szCs w:val="24"/>
                <w:lang w:eastAsia="bg-BG"/>
              </w:rPr>
              <w:t>1</w:t>
            </w:r>
            <w:r w:rsidRPr="005A13AE">
              <w:rPr>
                <w:rFonts w:ascii="Times New Roman" w:hAnsi="Times New Roman"/>
                <w:b/>
                <w:sz w:val="24"/>
                <w:szCs w:val="24"/>
                <w:lang w:val="en-US" w:eastAsia="bg-BG"/>
              </w:rPr>
              <w:t>1</w:t>
            </w:r>
            <w:r w:rsidR="00545BEB" w:rsidRPr="005A13AE">
              <w:rPr>
                <w:rFonts w:ascii="Times New Roman" w:hAnsi="Times New Roman"/>
                <w:b/>
                <w:sz w:val="24"/>
                <w:szCs w:val="24"/>
                <w:lang w:eastAsia="bg-BG"/>
              </w:rPr>
              <w:t xml:space="preserve">. Непреки разходи – </w:t>
            </w:r>
            <w:r w:rsidR="00BD56B3" w:rsidRPr="005A13AE">
              <w:rPr>
                <w:rFonts w:ascii="Times New Roman" w:hAnsi="Times New Roman"/>
                <w:b/>
                <w:sz w:val="24"/>
                <w:szCs w:val="24"/>
                <w:lang w:eastAsia="bg-BG"/>
              </w:rPr>
              <w:t xml:space="preserve">единна ставка в размер на </w:t>
            </w:r>
            <w:r w:rsidR="00545BEB" w:rsidRPr="005A13AE">
              <w:rPr>
                <w:rFonts w:ascii="Times New Roman" w:hAnsi="Times New Roman"/>
                <w:b/>
                <w:sz w:val="24"/>
                <w:szCs w:val="24"/>
                <w:lang w:eastAsia="bg-BG"/>
              </w:rPr>
              <w:t>15 % от преките допустими разходи на проекта</w:t>
            </w:r>
            <w:r w:rsidR="001F492D" w:rsidRPr="005A13AE">
              <w:rPr>
                <w:rFonts w:ascii="Times New Roman" w:hAnsi="Times New Roman"/>
                <w:b/>
                <w:sz w:val="24"/>
                <w:szCs w:val="24"/>
                <w:lang w:val="en-US" w:eastAsia="bg-BG"/>
              </w:rPr>
              <w:t xml:space="preserve"> </w:t>
            </w:r>
            <w:r w:rsidR="00735421" w:rsidRPr="005A13AE">
              <w:rPr>
                <w:rFonts w:ascii="Times New Roman" w:eastAsia="Times New Roman" w:hAnsi="Times New Roman"/>
                <w:b/>
                <w:lang w:eastAsia="bg-BG"/>
              </w:rPr>
              <w:t>∑</w:t>
            </w:r>
            <w:r w:rsidR="00735421" w:rsidRPr="005A13AE">
              <w:rPr>
                <w:rFonts w:ascii="Times New Roman" w:hAnsi="Times New Roman"/>
                <w:b/>
                <w:sz w:val="24"/>
                <w:szCs w:val="24"/>
                <w:lang w:val="en-US" w:eastAsia="bg-BG"/>
              </w:rPr>
              <w:t xml:space="preserve"> (</w:t>
            </w:r>
            <w:r w:rsidR="00735421" w:rsidRPr="005A13AE">
              <w:rPr>
                <w:rFonts w:ascii="Times New Roman" w:hAnsi="Times New Roman"/>
                <w:b/>
                <w:sz w:val="24"/>
                <w:szCs w:val="24"/>
                <w:lang w:eastAsia="bg-BG"/>
              </w:rPr>
              <w:t xml:space="preserve">Раздел </w:t>
            </w:r>
            <w:r w:rsidR="00735421" w:rsidRPr="005A13AE">
              <w:rPr>
                <w:rFonts w:ascii="Times New Roman" w:hAnsi="Times New Roman"/>
                <w:b/>
                <w:sz w:val="24"/>
                <w:szCs w:val="24"/>
                <w:lang w:val="en-US" w:eastAsia="bg-BG"/>
              </w:rPr>
              <w:t>I +</w:t>
            </w:r>
            <w:r w:rsidR="00735421" w:rsidRPr="005A13AE">
              <w:t xml:space="preserve"> </w:t>
            </w:r>
            <w:proofErr w:type="spellStart"/>
            <w:r w:rsidR="00735421" w:rsidRPr="005A13AE">
              <w:rPr>
                <w:rFonts w:ascii="Times New Roman" w:hAnsi="Times New Roman"/>
                <w:b/>
                <w:sz w:val="24"/>
                <w:szCs w:val="24"/>
                <w:lang w:val="en-US" w:eastAsia="bg-BG"/>
              </w:rPr>
              <w:t>Раздел</w:t>
            </w:r>
            <w:proofErr w:type="spellEnd"/>
            <w:r w:rsidR="00735421" w:rsidRPr="005A13AE">
              <w:rPr>
                <w:rFonts w:ascii="Times New Roman" w:hAnsi="Times New Roman"/>
                <w:b/>
                <w:sz w:val="24"/>
                <w:szCs w:val="24"/>
                <w:lang w:val="en-US" w:eastAsia="bg-BG"/>
              </w:rPr>
              <w:t xml:space="preserve"> II+</w:t>
            </w:r>
            <w:r w:rsidR="00735421" w:rsidRPr="005A13AE">
              <w:t xml:space="preserve"> </w:t>
            </w:r>
            <w:proofErr w:type="spellStart"/>
            <w:r w:rsidR="00735421" w:rsidRPr="005A13AE">
              <w:rPr>
                <w:rFonts w:ascii="Times New Roman" w:hAnsi="Times New Roman"/>
                <w:b/>
                <w:sz w:val="24"/>
                <w:szCs w:val="24"/>
                <w:lang w:val="en-US" w:eastAsia="bg-BG"/>
              </w:rPr>
              <w:t>Раздел</w:t>
            </w:r>
            <w:proofErr w:type="spellEnd"/>
            <w:r w:rsidR="00735421" w:rsidRPr="005A13AE">
              <w:rPr>
                <w:rFonts w:ascii="Times New Roman" w:hAnsi="Times New Roman"/>
                <w:b/>
                <w:sz w:val="24"/>
                <w:szCs w:val="24"/>
                <w:lang w:val="en-US" w:eastAsia="bg-BG"/>
              </w:rPr>
              <w:t xml:space="preserve"> III+ </w:t>
            </w:r>
            <w:r w:rsidR="00735421" w:rsidRPr="005A13AE">
              <w:rPr>
                <w:rFonts w:ascii="Times New Roman" w:hAnsi="Times New Roman"/>
                <w:b/>
                <w:sz w:val="24"/>
                <w:szCs w:val="24"/>
                <w:lang w:eastAsia="bg-BG"/>
              </w:rPr>
              <w:t>Раздел I</w:t>
            </w:r>
            <w:r w:rsidR="00735421" w:rsidRPr="005A13AE">
              <w:rPr>
                <w:rFonts w:ascii="Times New Roman" w:hAnsi="Times New Roman"/>
                <w:b/>
                <w:sz w:val="24"/>
                <w:szCs w:val="24"/>
                <w:lang w:val="en-US" w:eastAsia="bg-BG"/>
              </w:rPr>
              <w:t>V</w:t>
            </w:r>
            <w:r w:rsidR="00A81F62" w:rsidRPr="005A13AE">
              <w:rPr>
                <w:rFonts w:ascii="Times New Roman" w:hAnsi="Times New Roman"/>
                <w:b/>
                <w:sz w:val="24"/>
                <w:szCs w:val="24"/>
                <w:lang w:eastAsia="bg-BG"/>
              </w:rPr>
              <w:t>)</w:t>
            </w:r>
            <w:r w:rsidR="00545BEB" w:rsidRPr="005A13AE">
              <w:rPr>
                <w:rFonts w:ascii="Times New Roman" w:hAnsi="Times New Roman"/>
                <w:b/>
                <w:sz w:val="24"/>
                <w:szCs w:val="24"/>
                <w:lang w:eastAsia="bg-BG"/>
              </w:rPr>
              <w:t>.</w:t>
            </w:r>
          </w:p>
          <w:p w14:paraId="5D02E091" w14:textId="0230635E" w:rsidR="009E1CEB" w:rsidRPr="005A13AE" w:rsidRDefault="009E1CEB" w:rsidP="00046CDC">
            <w:pPr>
              <w:spacing w:before="120" w:after="0" w:line="240" w:lineRule="auto"/>
              <w:jc w:val="both"/>
              <w:rPr>
                <w:rFonts w:ascii="Times New Roman" w:eastAsia="Times New Roman" w:hAnsi="Times New Roman"/>
                <w:sz w:val="24"/>
                <w:szCs w:val="24"/>
                <w:lang w:eastAsia="bg-BG"/>
              </w:rPr>
            </w:pPr>
            <w:r w:rsidRPr="005A13AE">
              <w:rPr>
                <w:rFonts w:ascii="Times New Roman" w:eastAsia="Times New Roman" w:hAnsi="Times New Roman"/>
                <w:b/>
                <w:sz w:val="24"/>
                <w:szCs w:val="24"/>
                <w:lang w:eastAsia="bg-BG"/>
              </w:rPr>
              <w:t>Непреки</w:t>
            </w:r>
            <w:r w:rsidR="00B31B15" w:rsidRPr="005A13AE">
              <w:rPr>
                <w:rFonts w:ascii="Times New Roman" w:eastAsia="Times New Roman" w:hAnsi="Times New Roman"/>
                <w:b/>
                <w:sz w:val="24"/>
                <w:szCs w:val="24"/>
                <w:lang w:eastAsia="bg-BG"/>
              </w:rPr>
              <w:t>те</w:t>
            </w:r>
            <w:r w:rsidR="003E436C" w:rsidRPr="005A13AE">
              <w:rPr>
                <w:rFonts w:ascii="Times New Roman" w:eastAsia="Times New Roman" w:hAnsi="Times New Roman"/>
                <w:b/>
                <w:sz w:val="24"/>
                <w:szCs w:val="24"/>
                <w:lang w:eastAsia="bg-BG"/>
              </w:rPr>
              <w:t xml:space="preserve"> разходи са</w:t>
            </w:r>
            <w:r w:rsidRPr="005A13AE">
              <w:rPr>
                <w:rFonts w:ascii="Times New Roman" w:eastAsia="Times New Roman" w:hAnsi="Times New Roman"/>
                <w:b/>
                <w:sz w:val="24"/>
                <w:szCs w:val="24"/>
                <w:lang w:eastAsia="bg-BG"/>
              </w:rPr>
              <w:t xml:space="preserve"> разходи за организация и управление и разходи за </w:t>
            </w:r>
            <w:r w:rsidR="00C77144" w:rsidRPr="005A13AE">
              <w:rPr>
                <w:rFonts w:ascii="Times New Roman" w:eastAsia="Times New Roman" w:hAnsi="Times New Roman"/>
                <w:b/>
                <w:sz w:val="24"/>
                <w:szCs w:val="24"/>
                <w:lang w:eastAsia="bg-BG"/>
              </w:rPr>
              <w:t xml:space="preserve">мониторинг, </w:t>
            </w:r>
            <w:r w:rsidRPr="005A13AE">
              <w:rPr>
                <w:rFonts w:ascii="Times New Roman" w:eastAsia="Times New Roman" w:hAnsi="Times New Roman"/>
                <w:b/>
                <w:sz w:val="24"/>
                <w:szCs w:val="24"/>
                <w:lang w:eastAsia="bg-BG"/>
              </w:rPr>
              <w:t>комуникация</w:t>
            </w:r>
            <w:r w:rsidR="00C77144" w:rsidRPr="005A13AE">
              <w:rPr>
                <w:rFonts w:ascii="Times New Roman" w:eastAsia="Times New Roman" w:hAnsi="Times New Roman"/>
                <w:b/>
                <w:sz w:val="24"/>
                <w:szCs w:val="24"/>
                <w:lang w:eastAsia="bg-BG"/>
              </w:rPr>
              <w:t xml:space="preserve"> и вид</w:t>
            </w:r>
            <w:r w:rsidR="003367E2" w:rsidRPr="005A13AE">
              <w:rPr>
                <w:rFonts w:ascii="Times New Roman" w:eastAsia="Times New Roman" w:hAnsi="Times New Roman"/>
                <w:b/>
                <w:sz w:val="24"/>
                <w:szCs w:val="24"/>
                <w:lang w:eastAsia="bg-BG"/>
              </w:rPr>
              <w:t>и</w:t>
            </w:r>
            <w:r w:rsidR="00C77144" w:rsidRPr="005A13AE">
              <w:rPr>
                <w:rFonts w:ascii="Times New Roman" w:eastAsia="Times New Roman" w:hAnsi="Times New Roman"/>
                <w:b/>
                <w:sz w:val="24"/>
                <w:szCs w:val="24"/>
                <w:lang w:eastAsia="bg-BG"/>
              </w:rPr>
              <w:t>мост</w:t>
            </w:r>
            <w:r w:rsidRPr="005A13AE">
              <w:rPr>
                <w:rFonts w:ascii="Times New Roman" w:eastAsia="Times New Roman" w:hAnsi="Times New Roman"/>
                <w:sz w:val="24"/>
                <w:szCs w:val="24"/>
                <w:lang w:eastAsia="bg-BG"/>
              </w:rPr>
              <w:t>.</w:t>
            </w:r>
          </w:p>
          <w:p w14:paraId="526E0081" w14:textId="1DBB32A9" w:rsidR="00C77144" w:rsidRPr="005A13AE" w:rsidRDefault="00D2253F" w:rsidP="00046CDC">
            <w:pPr>
              <w:spacing w:before="120" w:after="0" w:line="240" w:lineRule="auto"/>
              <w:jc w:val="both"/>
              <w:rPr>
                <w:rFonts w:ascii="Times New Roman" w:eastAsia="Times New Roman" w:hAnsi="Times New Roman"/>
                <w:sz w:val="24"/>
                <w:szCs w:val="24"/>
                <w:lang w:eastAsia="bg-BG"/>
              </w:rPr>
            </w:pPr>
            <w:r w:rsidRPr="005A13AE">
              <w:rPr>
                <w:rFonts w:ascii="Times New Roman" w:eastAsia="Times New Roman" w:hAnsi="Times New Roman"/>
                <w:sz w:val="24"/>
                <w:szCs w:val="24"/>
                <w:lang w:eastAsia="bg-BG"/>
              </w:rPr>
              <w:t xml:space="preserve">Непреките разходи се предоставят под формата на единна ставка, определена чрез прилагане на процент към преките допустими разходи, съгласно чл. 53, параграф 1, буква „г“ от Регламент № (ЕС) 2021/1060 г. Определеният процент на размера на единната ставка за непреките разходи по настоящата процедура е в съответствие с </w:t>
            </w:r>
            <w:r w:rsidR="00DE325A" w:rsidRPr="005A13AE">
              <w:rPr>
                <w:rFonts w:ascii="Times New Roman" w:eastAsia="Times New Roman" w:hAnsi="Times New Roman"/>
                <w:sz w:val="24"/>
                <w:szCs w:val="24"/>
                <w:lang w:eastAsia="bg-BG"/>
              </w:rPr>
              <w:t>ч</w:t>
            </w:r>
            <w:r w:rsidR="00545BEB" w:rsidRPr="005A13AE">
              <w:rPr>
                <w:rFonts w:ascii="Times New Roman" w:eastAsia="Times New Roman" w:hAnsi="Times New Roman"/>
                <w:sz w:val="24"/>
                <w:szCs w:val="24"/>
                <w:lang w:eastAsia="bg-BG"/>
              </w:rPr>
              <w:t>л. 54, буква „в“, предложение второ</w:t>
            </w:r>
            <w:r w:rsidR="004F7A05" w:rsidRPr="005A13AE">
              <w:rPr>
                <w:rStyle w:val="FootnoteReference"/>
                <w:rFonts w:ascii="Times New Roman" w:eastAsia="Times New Roman" w:hAnsi="Times New Roman"/>
                <w:sz w:val="24"/>
                <w:szCs w:val="24"/>
                <w:lang w:eastAsia="bg-BG"/>
              </w:rPr>
              <w:footnoteReference w:id="46"/>
            </w:r>
            <w:r w:rsidR="00545BEB" w:rsidRPr="005A13AE">
              <w:rPr>
                <w:rFonts w:ascii="Times New Roman" w:eastAsia="Times New Roman" w:hAnsi="Times New Roman"/>
                <w:sz w:val="24"/>
                <w:szCs w:val="24"/>
                <w:lang w:eastAsia="bg-BG"/>
              </w:rPr>
              <w:t xml:space="preserve">  от Регламент № (ЕС) 2021/1060. </w:t>
            </w:r>
          </w:p>
          <w:p w14:paraId="611628EE" w14:textId="005F7126" w:rsidR="00A92F1B" w:rsidRPr="005A13AE" w:rsidRDefault="00BC6AB2" w:rsidP="00046CDC">
            <w:pPr>
              <w:spacing w:before="120" w:after="0" w:line="240" w:lineRule="auto"/>
              <w:jc w:val="both"/>
              <w:rPr>
                <w:rFonts w:ascii="Times New Roman" w:eastAsia="Times New Roman" w:hAnsi="Times New Roman"/>
                <w:b/>
                <w:sz w:val="24"/>
                <w:szCs w:val="24"/>
                <w:lang w:eastAsia="bg-BG"/>
              </w:rPr>
            </w:pPr>
            <w:r w:rsidRPr="005A13AE">
              <w:rPr>
                <w:rFonts w:ascii="Times New Roman" w:eastAsia="Times New Roman" w:hAnsi="Times New Roman"/>
                <w:b/>
                <w:sz w:val="24"/>
                <w:szCs w:val="24"/>
                <w:lang w:eastAsia="bg-BG"/>
              </w:rPr>
              <w:lastRenderedPageBreak/>
              <w:t xml:space="preserve">В проектното предложение </w:t>
            </w:r>
            <w:r w:rsidR="002978AC" w:rsidRPr="005A13AE">
              <w:rPr>
                <w:rFonts w:ascii="Times New Roman" w:eastAsia="Times New Roman" w:hAnsi="Times New Roman"/>
                <w:b/>
                <w:sz w:val="24"/>
                <w:szCs w:val="24"/>
                <w:lang w:eastAsia="bg-BG"/>
              </w:rPr>
              <w:t>к</w:t>
            </w:r>
            <w:r w:rsidRPr="005A13AE">
              <w:rPr>
                <w:rFonts w:ascii="Times New Roman" w:eastAsia="Times New Roman" w:hAnsi="Times New Roman"/>
                <w:b/>
                <w:sz w:val="24"/>
                <w:szCs w:val="24"/>
                <w:lang w:eastAsia="bg-BG"/>
              </w:rPr>
              <w:t>андидатът посочва сума</w:t>
            </w:r>
            <w:r w:rsidR="001F492D" w:rsidRPr="005A13AE">
              <w:rPr>
                <w:rFonts w:ascii="Times New Roman" w:eastAsia="Times New Roman" w:hAnsi="Times New Roman"/>
                <w:b/>
                <w:sz w:val="24"/>
                <w:szCs w:val="24"/>
                <w:lang w:eastAsia="bg-BG"/>
              </w:rPr>
              <w:t>та</w:t>
            </w:r>
            <w:r w:rsidRPr="005A13AE">
              <w:rPr>
                <w:rFonts w:ascii="Times New Roman" w:eastAsia="Times New Roman" w:hAnsi="Times New Roman"/>
                <w:b/>
                <w:sz w:val="24"/>
                <w:szCs w:val="24"/>
                <w:lang w:eastAsia="bg-BG"/>
              </w:rPr>
              <w:t xml:space="preserve"> за непреките разходи</w:t>
            </w:r>
            <w:r w:rsidR="001F492D" w:rsidRPr="005A13AE">
              <w:rPr>
                <w:rFonts w:ascii="Times New Roman" w:eastAsia="Times New Roman" w:hAnsi="Times New Roman"/>
                <w:b/>
                <w:sz w:val="24"/>
                <w:szCs w:val="24"/>
                <w:lang w:eastAsia="bg-BG"/>
              </w:rPr>
              <w:t xml:space="preserve">, изчислена по следния начин: </w:t>
            </w:r>
            <w:r w:rsidR="001F492D" w:rsidRPr="005A13AE">
              <w:rPr>
                <w:rFonts w:ascii="Times New Roman" w:eastAsia="Times New Roman" w:hAnsi="Times New Roman"/>
                <w:b/>
                <w:sz w:val="24"/>
                <w:szCs w:val="24"/>
                <w:lang w:val="en-US" w:eastAsia="bg-BG"/>
              </w:rPr>
              <w:t xml:space="preserve">15% </w:t>
            </w:r>
            <w:r w:rsidR="001F492D" w:rsidRPr="005A13AE">
              <w:rPr>
                <w:rFonts w:ascii="Times New Roman" w:eastAsia="Times New Roman" w:hAnsi="Times New Roman"/>
                <w:b/>
                <w:sz w:val="24"/>
                <w:szCs w:val="24"/>
                <w:lang w:eastAsia="bg-BG"/>
              </w:rPr>
              <w:t xml:space="preserve">от ∑ (Раздел </w:t>
            </w:r>
            <w:r w:rsidR="001F492D" w:rsidRPr="005A13AE">
              <w:rPr>
                <w:rFonts w:ascii="Times New Roman" w:eastAsia="Times New Roman" w:hAnsi="Times New Roman"/>
                <w:b/>
                <w:sz w:val="24"/>
                <w:szCs w:val="24"/>
                <w:lang w:val="en-US" w:eastAsia="bg-BG"/>
              </w:rPr>
              <w:t>I</w:t>
            </w:r>
            <w:r w:rsidR="00AC0ACB" w:rsidRPr="005A13AE">
              <w:rPr>
                <w:rFonts w:ascii="Times New Roman" w:eastAsia="Times New Roman" w:hAnsi="Times New Roman"/>
                <w:b/>
                <w:sz w:val="24"/>
                <w:szCs w:val="24"/>
                <w:lang w:eastAsia="bg-BG"/>
              </w:rPr>
              <w:t xml:space="preserve"> </w:t>
            </w:r>
            <w:r w:rsidR="006F6782" w:rsidRPr="005A13AE">
              <w:rPr>
                <w:rFonts w:ascii="Times New Roman" w:eastAsia="Times New Roman" w:hAnsi="Times New Roman"/>
                <w:b/>
                <w:sz w:val="24"/>
                <w:szCs w:val="24"/>
                <w:lang w:eastAsia="bg-BG"/>
              </w:rPr>
              <w:t>+</w:t>
            </w:r>
            <w:r w:rsidR="00AC0ACB" w:rsidRPr="005A13AE">
              <w:rPr>
                <w:rFonts w:ascii="Times New Roman" w:eastAsia="Times New Roman" w:hAnsi="Times New Roman"/>
                <w:b/>
                <w:sz w:val="24"/>
                <w:szCs w:val="24"/>
                <w:lang w:eastAsia="bg-BG"/>
              </w:rPr>
              <w:t xml:space="preserve"> </w:t>
            </w:r>
            <w:r w:rsidR="006F6782" w:rsidRPr="005A13AE">
              <w:rPr>
                <w:rFonts w:ascii="Times New Roman" w:eastAsia="Times New Roman" w:hAnsi="Times New Roman"/>
                <w:b/>
                <w:sz w:val="24"/>
                <w:szCs w:val="24"/>
                <w:lang w:eastAsia="bg-BG"/>
              </w:rPr>
              <w:t xml:space="preserve">Раздел </w:t>
            </w:r>
            <w:r w:rsidR="006F6782" w:rsidRPr="005A13AE">
              <w:rPr>
                <w:rFonts w:ascii="Times New Roman" w:eastAsia="Times New Roman" w:hAnsi="Times New Roman"/>
                <w:b/>
                <w:sz w:val="24"/>
                <w:szCs w:val="24"/>
                <w:lang w:val="en-US" w:eastAsia="bg-BG"/>
              </w:rPr>
              <w:t>II</w:t>
            </w:r>
            <w:r w:rsidR="006F6782" w:rsidRPr="005A13AE">
              <w:rPr>
                <w:rFonts w:ascii="Times New Roman" w:eastAsia="Times New Roman" w:hAnsi="Times New Roman"/>
                <w:b/>
                <w:sz w:val="24"/>
                <w:szCs w:val="24"/>
                <w:lang w:eastAsia="bg-BG"/>
              </w:rPr>
              <w:t xml:space="preserve"> +</w:t>
            </w:r>
            <w:r w:rsidR="00AC0ACB" w:rsidRPr="005A13AE">
              <w:rPr>
                <w:rFonts w:ascii="Times New Roman" w:eastAsia="Times New Roman" w:hAnsi="Times New Roman"/>
                <w:b/>
                <w:sz w:val="24"/>
                <w:szCs w:val="24"/>
                <w:lang w:eastAsia="bg-BG"/>
              </w:rPr>
              <w:t xml:space="preserve"> </w:t>
            </w:r>
            <w:r w:rsidR="006F6782" w:rsidRPr="005A13AE">
              <w:rPr>
                <w:rFonts w:ascii="Times New Roman" w:eastAsia="Times New Roman" w:hAnsi="Times New Roman"/>
                <w:b/>
                <w:sz w:val="24"/>
                <w:szCs w:val="24"/>
                <w:lang w:eastAsia="bg-BG"/>
              </w:rPr>
              <w:t>Раздел</w:t>
            </w:r>
            <w:r w:rsidR="00AC0ACB" w:rsidRPr="005A13AE">
              <w:rPr>
                <w:rFonts w:ascii="Times New Roman" w:eastAsia="Times New Roman" w:hAnsi="Times New Roman"/>
                <w:b/>
                <w:sz w:val="24"/>
                <w:szCs w:val="24"/>
                <w:lang w:eastAsia="bg-BG"/>
              </w:rPr>
              <w:t xml:space="preserve"> </w:t>
            </w:r>
            <w:r w:rsidR="006F6782" w:rsidRPr="005A13AE">
              <w:rPr>
                <w:rFonts w:ascii="Times New Roman" w:eastAsia="Times New Roman" w:hAnsi="Times New Roman"/>
                <w:b/>
                <w:sz w:val="24"/>
                <w:szCs w:val="24"/>
                <w:lang w:val="en-US" w:eastAsia="bg-BG"/>
              </w:rPr>
              <w:t>III</w:t>
            </w:r>
            <w:r w:rsidR="00AC0ACB" w:rsidRPr="005A13AE">
              <w:rPr>
                <w:rFonts w:ascii="Times New Roman" w:eastAsia="Times New Roman" w:hAnsi="Times New Roman"/>
                <w:b/>
                <w:sz w:val="24"/>
                <w:szCs w:val="24"/>
                <w:lang w:eastAsia="bg-BG"/>
              </w:rPr>
              <w:t xml:space="preserve"> </w:t>
            </w:r>
            <w:r w:rsidR="006F6782" w:rsidRPr="005A13AE">
              <w:rPr>
                <w:rFonts w:ascii="Times New Roman" w:eastAsia="Times New Roman" w:hAnsi="Times New Roman"/>
                <w:b/>
                <w:sz w:val="24"/>
                <w:szCs w:val="24"/>
                <w:lang w:val="en-US" w:eastAsia="bg-BG"/>
              </w:rPr>
              <w:t>+</w:t>
            </w:r>
            <w:r w:rsidR="00AC0ACB" w:rsidRPr="005A13AE">
              <w:rPr>
                <w:rFonts w:ascii="Times New Roman" w:eastAsia="Times New Roman" w:hAnsi="Times New Roman"/>
                <w:b/>
                <w:sz w:val="24"/>
                <w:szCs w:val="24"/>
                <w:lang w:eastAsia="bg-BG"/>
              </w:rPr>
              <w:t xml:space="preserve"> </w:t>
            </w:r>
            <w:r w:rsidR="006F6782" w:rsidRPr="005A13AE">
              <w:rPr>
                <w:rFonts w:ascii="Times New Roman" w:eastAsia="Times New Roman" w:hAnsi="Times New Roman"/>
                <w:b/>
                <w:sz w:val="24"/>
                <w:szCs w:val="24"/>
                <w:lang w:eastAsia="bg-BG"/>
              </w:rPr>
              <w:t>Раздел</w:t>
            </w:r>
            <w:r w:rsidR="00AC0ACB" w:rsidRPr="005A13AE">
              <w:rPr>
                <w:rFonts w:ascii="Times New Roman" w:eastAsia="Times New Roman" w:hAnsi="Times New Roman"/>
                <w:b/>
                <w:sz w:val="24"/>
                <w:szCs w:val="24"/>
                <w:lang w:eastAsia="bg-BG"/>
              </w:rPr>
              <w:t xml:space="preserve"> </w:t>
            </w:r>
            <w:r w:rsidR="006F6782" w:rsidRPr="005A13AE">
              <w:rPr>
                <w:rFonts w:ascii="Times New Roman" w:eastAsia="Times New Roman" w:hAnsi="Times New Roman"/>
                <w:b/>
                <w:sz w:val="24"/>
                <w:szCs w:val="24"/>
                <w:lang w:val="en-US" w:eastAsia="bg-BG"/>
              </w:rPr>
              <w:t>IV)</w:t>
            </w:r>
            <w:r w:rsidR="006F6782" w:rsidRPr="005A13AE">
              <w:rPr>
                <w:rFonts w:ascii="Times New Roman" w:eastAsia="Times New Roman" w:hAnsi="Times New Roman"/>
                <w:b/>
                <w:sz w:val="24"/>
                <w:szCs w:val="24"/>
                <w:lang w:eastAsia="bg-BG"/>
              </w:rPr>
              <w:t xml:space="preserve"> </w:t>
            </w:r>
            <w:r w:rsidR="001F492D" w:rsidRPr="005A13AE">
              <w:rPr>
                <w:rFonts w:ascii="Times New Roman" w:eastAsia="Times New Roman" w:hAnsi="Times New Roman"/>
                <w:b/>
                <w:sz w:val="24"/>
                <w:szCs w:val="24"/>
                <w:lang w:eastAsia="bg-BG"/>
              </w:rPr>
              <w:t xml:space="preserve"> по всички бюджетни редове</w:t>
            </w:r>
            <w:r w:rsidR="00F7623A" w:rsidRPr="005A13AE">
              <w:rPr>
                <w:rFonts w:ascii="Times New Roman" w:eastAsia="Times New Roman" w:hAnsi="Times New Roman"/>
                <w:b/>
                <w:sz w:val="24"/>
                <w:szCs w:val="24"/>
                <w:lang w:val="en-US" w:eastAsia="bg-BG"/>
              </w:rPr>
              <w:t>.</w:t>
            </w:r>
            <w:r w:rsidR="001F492D" w:rsidRPr="005A13AE">
              <w:rPr>
                <w:rFonts w:ascii="Times New Roman" w:eastAsia="Times New Roman" w:hAnsi="Times New Roman"/>
                <w:b/>
                <w:sz w:val="24"/>
                <w:szCs w:val="24"/>
                <w:lang w:val="en-US" w:eastAsia="bg-BG"/>
              </w:rPr>
              <w:t xml:space="preserve"> </w:t>
            </w:r>
          </w:p>
          <w:p w14:paraId="2A2D2B06" w14:textId="0D3D95FD" w:rsidR="00631D0A" w:rsidRPr="005A13AE" w:rsidRDefault="00631D0A" w:rsidP="00631D0A">
            <w:pPr>
              <w:spacing w:before="120" w:after="0" w:line="240" w:lineRule="auto"/>
              <w:jc w:val="both"/>
              <w:rPr>
                <w:rFonts w:ascii="Times New Roman" w:eastAsia="Times New Roman" w:hAnsi="Times New Roman"/>
                <w:sz w:val="24"/>
                <w:szCs w:val="24"/>
                <w:lang w:eastAsia="bg-BG"/>
              </w:rPr>
            </w:pPr>
            <w:r w:rsidRPr="005A13AE">
              <w:rPr>
                <w:rFonts w:ascii="Times New Roman" w:eastAsia="Times New Roman" w:hAnsi="Times New Roman"/>
                <w:sz w:val="24"/>
                <w:szCs w:val="24"/>
                <w:lang w:eastAsia="bg-BG"/>
              </w:rPr>
              <w:t xml:space="preserve">С оглед спецификата на определените в настоящите Условия за кандидатстване допустими дейности, както и постигане на по-голяма ефективност при изпълнението на процедурата, в техническото и финансовото изпълнение на проекта, включително в организацията и управлението на проекта следва да бъдат включени екипи от Регионалните управления на образованието и </w:t>
            </w:r>
            <w:r w:rsidR="004F0650" w:rsidRPr="005A13AE">
              <w:rPr>
                <w:rFonts w:ascii="Times New Roman" w:eastAsia="Times New Roman" w:hAnsi="Times New Roman"/>
                <w:sz w:val="24"/>
                <w:szCs w:val="24"/>
                <w:lang w:eastAsia="bg-BG"/>
              </w:rPr>
              <w:t>детс</w:t>
            </w:r>
            <w:r w:rsidR="005E290B">
              <w:rPr>
                <w:rFonts w:ascii="Times New Roman" w:eastAsia="Times New Roman" w:hAnsi="Times New Roman"/>
                <w:sz w:val="24"/>
                <w:szCs w:val="24"/>
                <w:lang w:eastAsia="bg-BG"/>
              </w:rPr>
              <w:t>к</w:t>
            </w:r>
            <w:r w:rsidR="004F0650" w:rsidRPr="005A13AE">
              <w:rPr>
                <w:rFonts w:ascii="Times New Roman" w:eastAsia="Times New Roman" w:hAnsi="Times New Roman"/>
                <w:sz w:val="24"/>
                <w:szCs w:val="24"/>
                <w:lang w:eastAsia="bg-BG"/>
              </w:rPr>
              <w:t>ите градини/</w:t>
            </w:r>
            <w:r w:rsidRPr="005A13AE">
              <w:rPr>
                <w:rFonts w:ascii="Times New Roman" w:eastAsia="Times New Roman" w:hAnsi="Times New Roman"/>
                <w:sz w:val="24"/>
                <w:szCs w:val="24"/>
                <w:lang w:eastAsia="bg-BG"/>
              </w:rPr>
              <w:t xml:space="preserve">училищата, които да изпълняват координиращи функции на регионално/местно ниво. Разходите, свързани с участието в техническото и/или финансовото изпълнение на дейности от </w:t>
            </w:r>
            <w:r w:rsidR="004F0650" w:rsidRPr="005A13AE">
              <w:rPr>
                <w:rFonts w:ascii="Times New Roman" w:eastAsia="Times New Roman" w:hAnsi="Times New Roman"/>
                <w:sz w:val="24"/>
                <w:szCs w:val="24"/>
                <w:lang w:eastAsia="bg-BG"/>
              </w:rPr>
              <w:t>детските градини/</w:t>
            </w:r>
            <w:r w:rsidRPr="005A13AE">
              <w:rPr>
                <w:rFonts w:ascii="Times New Roman" w:eastAsia="Times New Roman" w:hAnsi="Times New Roman"/>
                <w:sz w:val="24"/>
                <w:szCs w:val="24"/>
                <w:lang w:eastAsia="bg-BG"/>
              </w:rPr>
              <w:t>училищата, които не прилагат системата на делегиран бюджет, се извършват от съответния първостепенен разпоредител с бюджет или от съответния второстепенен разпоредител с бюджет - в общини с районно деление, когато кметът на район е второстепенен разпоредител с бюджет, съгласно решението на кмета на общината/общинския съвет</w:t>
            </w:r>
            <w:r w:rsidR="00D01B53" w:rsidRPr="005A13AE">
              <w:rPr>
                <w:rFonts w:ascii="Times New Roman" w:eastAsia="Times New Roman" w:hAnsi="Times New Roman"/>
                <w:sz w:val="24"/>
                <w:szCs w:val="24"/>
                <w:lang w:eastAsia="bg-BG"/>
              </w:rPr>
              <w:t>.</w:t>
            </w:r>
          </w:p>
          <w:p w14:paraId="21D842A0" w14:textId="3E0C9D5F" w:rsidR="00A92F1B" w:rsidRPr="005A13AE" w:rsidRDefault="001E382B" w:rsidP="00046CDC">
            <w:pPr>
              <w:spacing w:before="120" w:after="0" w:line="240" w:lineRule="auto"/>
              <w:jc w:val="both"/>
              <w:rPr>
                <w:rFonts w:ascii="Times New Roman" w:eastAsia="Times New Roman" w:hAnsi="Times New Roman"/>
                <w:sz w:val="24"/>
                <w:szCs w:val="24"/>
                <w:lang w:eastAsia="bg-BG"/>
              </w:rPr>
            </w:pPr>
            <w:r w:rsidRPr="005A13AE">
              <w:rPr>
                <w:rFonts w:ascii="Times New Roman" w:eastAsia="Times New Roman" w:hAnsi="Times New Roman"/>
                <w:sz w:val="24"/>
                <w:szCs w:val="24"/>
                <w:lang w:eastAsia="bg-BG"/>
              </w:rPr>
              <w:t>В бюджета не се допуска наличието на разходи, които не са обосновани и обвързани с конкретна дейност от проектното предложение. Всички разходи</w:t>
            </w:r>
            <w:r w:rsidR="0065595A" w:rsidRPr="005A13AE">
              <w:rPr>
                <w:rFonts w:ascii="Times New Roman" w:eastAsia="Times New Roman" w:hAnsi="Times New Roman"/>
                <w:sz w:val="24"/>
                <w:szCs w:val="24"/>
                <w:lang w:eastAsia="bg-BG"/>
              </w:rPr>
              <w:t>,</w:t>
            </w:r>
            <w:r w:rsidRPr="005A13AE">
              <w:rPr>
                <w:rFonts w:ascii="Times New Roman" w:eastAsia="Times New Roman" w:hAnsi="Times New Roman"/>
                <w:sz w:val="24"/>
                <w:szCs w:val="24"/>
                <w:lang w:eastAsia="bg-BG"/>
              </w:rPr>
              <w:t xml:space="preserve"> обхванати в бюджета на проекта, следва да кореспондират </w:t>
            </w:r>
            <w:r w:rsidR="00366494" w:rsidRPr="005A13AE">
              <w:rPr>
                <w:rFonts w:ascii="Times New Roman" w:eastAsia="Times New Roman" w:hAnsi="Times New Roman"/>
                <w:sz w:val="24"/>
                <w:szCs w:val="24"/>
                <w:lang w:eastAsia="bg-BG"/>
              </w:rPr>
              <w:t>с описанието на дейностите във Ф</w:t>
            </w:r>
            <w:r w:rsidRPr="005A13AE">
              <w:rPr>
                <w:rFonts w:ascii="Times New Roman" w:eastAsia="Times New Roman" w:hAnsi="Times New Roman"/>
                <w:sz w:val="24"/>
                <w:szCs w:val="24"/>
                <w:lang w:eastAsia="bg-BG"/>
              </w:rPr>
              <w:t xml:space="preserve">ормуляра за кандидатстване. Дейностите следва да набелязват цели, които са конкретни, измерими, постижими, актуални и планирани със срокове. Планираните в бюджета стойности следва да кореспондират с описанието на дейностите по проекта и етапите за тяхното изпълнение, като ресурсите за осъществяване на дейностите, следва да бъдат планирани в подходящо количество и качество и при най-добра цена и описани в </w:t>
            </w:r>
            <w:r w:rsidR="003A2BD1" w:rsidRPr="005A13AE">
              <w:rPr>
                <w:rFonts w:ascii="Times New Roman" w:eastAsia="Times New Roman" w:hAnsi="Times New Roman"/>
                <w:sz w:val="24"/>
                <w:szCs w:val="24"/>
                <w:lang w:eastAsia="bg-BG"/>
              </w:rPr>
              <w:t xml:space="preserve"> начина на изпълнение </w:t>
            </w:r>
            <w:r w:rsidRPr="005A13AE">
              <w:rPr>
                <w:rFonts w:ascii="Times New Roman" w:eastAsia="Times New Roman" w:hAnsi="Times New Roman"/>
                <w:sz w:val="24"/>
                <w:szCs w:val="24"/>
                <w:lang w:eastAsia="bg-BG"/>
              </w:rPr>
              <w:t>на съответната дейност. При планирането на разходите в бюджета следва да се спазва оптималното съотношение между използваните ресурси за осъществяването на набелязаните конкретни цели и постигането на планираните резултати.</w:t>
            </w:r>
            <w:r w:rsidR="00A92F1B" w:rsidRPr="005A13AE">
              <w:rPr>
                <w:rFonts w:ascii="Times New Roman" w:eastAsia="Times New Roman" w:hAnsi="Times New Roman"/>
                <w:sz w:val="24"/>
                <w:szCs w:val="24"/>
                <w:lang w:eastAsia="bg-BG"/>
              </w:rPr>
              <w:t xml:space="preserve"> </w:t>
            </w:r>
          </w:p>
          <w:p w14:paraId="625A143D" w14:textId="77777777" w:rsidR="00A92F1B" w:rsidRPr="005A13AE" w:rsidRDefault="001E382B" w:rsidP="00046CDC">
            <w:pPr>
              <w:spacing w:before="120" w:after="0" w:line="240" w:lineRule="auto"/>
              <w:jc w:val="both"/>
              <w:rPr>
                <w:rFonts w:ascii="Times New Roman" w:eastAsia="Times New Roman" w:hAnsi="Times New Roman"/>
                <w:sz w:val="24"/>
                <w:szCs w:val="24"/>
                <w:lang w:eastAsia="bg-BG"/>
              </w:rPr>
            </w:pPr>
            <w:r w:rsidRPr="005A13AE">
              <w:rPr>
                <w:rFonts w:ascii="Times New Roman" w:eastAsia="Times New Roman" w:hAnsi="Times New Roman"/>
                <w:sz w:val="24"/>
                <w:szCs w:val="24"/>
                <w:lang w:eastAsia="bg-BG"/>
              </w:rPr>
              <w:t xml:space="preserve">Бюджетът се представя в лева и с включен ДДС, когато се отнася до невъзстановим данък добавена стойност съгласно националното законодателство. Стойностите се закръгляват до втория знак след десетичната запетая. </w:t>
            </w:r>
          </w:p>
          <w:p w14:paraId="34C741DA" w14:textId="7DFAC3EB" w:rsidR="00A92F1B" w:rsidRPr="005A13AE" w:rsidRDefault="00366494" w:rsidP="00046CDC">
            <w:pPr>
              <w:spacing w:before="120" w:after="0" w:line="240" w:lineRule="auto"/>
              <w:jc w:val="both"/>
              <w:rPr>
                <w:rFonts w:ascii="Times New Roman" w:eastAsia="Times New Roman" w:hAnsi="Times New Roman"/>
                <w:sz w:val="24"/>
                <w:szCs w:val="24"/>
                <w:lang w:eastAsia="bg-BG"/>
              </w:rPr>
            </w:pPr>
            <w:r w:rsidRPr="005A13AE">
              <w:rPr>
                <w:rFonts w:ascii="Times New Roman" w:eastAsia="Times New Roman" w:hAnsi="Times New Roman"/>
                <w:sz w:val="24"/>
                <w:szCs w:val="24"/>
                <w:lang w:eastAsia="bg-BG"/>
              </w:rPr>
              <w:t xml:space="preserve">При изготвянето на бюджета кандидатът </w:t>
            </w:r>
            <w:r w:rsidR="001E382B" w:rsidRPr="005A13AE">
              <w:rPr>
                <w:rFonts w:ascii="Times New Roman" w:eastAsia="Times New Roman" w:hAnsi="Times New Roman"/>
                <w:sz w:val="24"/>
                <w:szCs w:val="24"/>
                <w:lang w:eastAsia="bg-BG"/>
              </w:rPr>
              <w:t>следва да</w:t>
            </w:r>
            <w:r w:rsidRPr="005A13AE">
              <w:rPr>
                <w:rFonts w:ascii="Times New Roman" w:eastAsia="Times New Roman" w:hAnsi="Times New Roman"/>
                <w:sz w:val="24"/>
                <w:szCs w:val="24"/>
                <w:lang w:eastAsia="bg-BG"/>
              </w:rPr>
              <w:t xml:space="preserve"> се </w:t>
            </w:r>
            <w:r w:rsidR="001E382B" w:rsidRPr="005A13AE">
              <w:rPr>
                <w:rFonts w:ascii="Times New Roman" w:eastAsia="Times New Roman" w:hAnsi="Times New Roman"/>
                <w:sz w:val="24"/>
                <w:szCs w:val="24"/>
                <w:lang w:eastAsia="bg-BG"/>
              </w:rPr>
              <w:t>съобрази</w:t>
            </w:r>
            <w:r w:rsidRPr="005A13AE">
              <w:rPr>
                <w:rFonts w:ascii="Times New Roman" w:eastAsia="Times New Roman" w:hAnsi="Times New Roman"/>
                <w:sz w:val="24"/>
                <w:szCs w:val="24"/>
                <w:lang w:eastAsia="bg-BG"/>
              </w:rPr>
              <w:t xml:space="preserve"> с</w:t>
            </w:r>
            <w:r w:rsidR="00A92F1B" w:rsidRPr="005A13AE">
              <w:rPr>
                <w:rFonts w:ascii="Times New Roman" w:eastAsia="Times New Roman" w:hAnsi="Times New Roman"/>
                <w:sz w:val="24"/>
                <w:szCs w:val="24"/>
                <w:lang w:eastAsia="bg-BG"/>
              </w:rPr>
              <w:t xml:space="preserve"> посочените по-горе</w:t>
            </w:r>
            <w:r w:rsidRPr="005A13AE">
              <w:rPr>
                <w:rFonts w:ascii="Times New Roman" w:eastAsia="Times New Roman" w:hAnsi="Times New Roman"/>
                <w:sz w:val="24"/>
                <w:szCs w:val="24"/>
                <w:lang w:eastAsia="bg-BG"/>
              </w:rPr>
              <w:t xml:space="preserve"> ограничения</w:t>
            </w:r>
            <w:r w:rsidR="00A92F1B" w:rsidRPr="005A13AE">
              <w:rPr>
                <w:rFonts w:ascii="Times New Roman" w:eastAsia="Times New Roman" w:hAnsi="Times New Roman"/>
                <w:sz w:val="24"/>
                <w:szCs w:val="24"/>
                <w:lang w:eastAsia="bg-BG"/>
              </w:rPr>
              <w:t xml:space="preserve"> по видове разходи</w:t>
            </w:r>
            <w:r w:rsidRPr="005A13AE">
              <w:rPr>
                <w:rFonts w:ascii="Times New Roman" w:eastAsia="Times New Roman" w:hAnsi="Times New Roman"/>
                <w:sz w:val="24"/>
                <w:szCs w:val="24"/>
                <w:lang w:eastAsia="bg-BG"/>
              </w:rPr>
              <w:t>.</w:t>
            </w:r>
            <w:r w:rsidR="00A92F1B" w:rsidRPr="005A13AE">
              <w:rPr>
                <w:rFonts w:ascii="Times New Roman" w:eastAsia="Times New Roman" w:hAnsi="Times New Roman"/>
                <w:sz w:val="24"/>
                <w:szCs w:val="24"/>
                <w:lang w:eastAsia="bg-BG"/>
              </w:rPr>
              <w:t xml:space="preserve"> </w:t>
            </w:r>
          </w:p>
          <w:p w14:paraId="2BDBF876" w14:textId="77777777" w:rsidR="00FF30F9" w:rsidRPr="005A13AE" w:rsidRDefault="00FF30F9" w:rsidP="00FF30F9">
            <w:pPr>
              <w:pBdr>
                <w:top w:val="single" w:sz="4" w:space="0" w:color="auto"/>
                <w:left w:val="single" w:sz="4" w:space="0" w:color="auto"/>
                <w:bottom w:val="single" w:sz="4" w:space="1" w:color="auto"/>
                <w:right w:val="single" w:sz="4" w:space="1" w:color="auto"/>
              </w:pBdr>
              <w:shd w:val="clear" w:color="auto" w:fill="D9E2F3" w:themeFill="accent1" w:themeFillTint="33"/>
              <w:spacing w:before="120" w:after="0" w:line="240" w:lineRule="auto"/>
              <w:jc w:val="both"/>
              <w:rPr>
                <w:rFonts w:ascii="Times New Roman" w:eastAsia="Times New Roman" w:hAnsi="Times New Roman"/>
                <w:b/>
                <w:bCs/>
                <w:sz w:val="24"/>
                <w:szCs w:val="24"/>
                <w:lang w:eastAsia="bg-BG"/>
              </w:rPr>
            </w:pPr>
            <w:r w:rsidRPr="005A13AE">
              <w:rPr>
                <w:rFonts w:ascii="Times New Roman" w:eastAsia="Times New Roman" w:hAnsi="Times New Roman"/>
                <w:b/>
                <w:bCs/>
                <w:sz w:val="24"/>
                <w:szCs w:val="24"/>
                <w:lang w:eastAsia="bg-BG"/>
              </w:rPr>
              <w:t>ВАЖНО!</w:t>
            </w:r>
          </w:p>
          <w:p w14:paraId="30D79D09" w14:textId="41D68484" w:rsidR="00FF30F9" w:rsidRPr="005A13AE" w:rsidRDefault="00FF30F9" w:rsidP="00FF30F9">
            <w:pPr>
              <w:pBdr>
                <w:top w:val="single" w:sz="4" w:space="0" w:color="auto"/>
                <w:left w:val="single" w:sz="4" w:space="0" w:color="auto"/>
                <w:bottom w:val="single" w:sz="4" w:space="1" w:color="auto"/>
                <w:right w:val="single" w:sz="4" w:space="1" w:color="auto"/>
              </w:pBdr>
              <w:shd w:val="clear" w:color="auto" w:fill="D9E2F3" w:themeFill="accent1" w:themeFillTint="33"/>
              <w:spacing w:before="120" w:after="0" w:line="240" w:lineRule="auto"/>
              <w:jc w:val="both"/>
              <w:rPr>
                <w:rFonts w:ascii="Times New Roman" w:eastAsia="Times New Roman" w:hAnsi="Times New Roman"/>
                <w:b/>
                <w:bCs/>
                <w:sz w:val="24"/>
                <w:szCs w:val="24"/>
                <w:lang w:eastAsia="bg-BG"/>
              </w:rPr>
            </w:pPr>
            <w:r w:rsidRPr="005A13AE">
              <w:rPr>
                <w:rFonts w:ascii="Times New Roman" w:eastAsia="Times New Roman" w:hAnsi="Times New Roman"/>
                <w:b/>
                <w:bCs/>
                <w:sz w:val="24"/>
                <w:szCs w:val="24"/>
                <w:lang w:eastAsia="bg-BG"/>
              </w:rPr>
              <w:t xml:space="preserve">При изготвяне на бюджета кандидатът следва да планира максимум </w:t>
            </w:r>
            <w:r w:rsidR="003246C4" w:rsidRPr="005A13AE">
              <w:rPr>
                <w:rFonts w:ascii="Times New Roman" w:eastAsia="Times New Roman" w:hAnsi="Times New Roman"/>
                <w:b/>
                <w:bCs/>
                <w:sz w:val="24"/>
                <w:szCs w:val="24"/>
                <w:lang w:eastAsia="bg-BG"/>
              </w:rPr>
              <w:t xml:space="preserve">20 595 402 </w:t>
            </w:r>
            <w:r w:rsidRPr="005A13AE">
              <w:rPr>
                <w:rFonts w:ascii="Times New Roman" w:eastAsia="Times New Roman" w:hAnsi="Times New Roman"/>
                <w:b/>
                <w:bCs/>
                <w:sz w:val="24"/>
                <w:szCs w:val="24"/>
                <w:lang w:eastAsia="bg-BG"/>
              </w:rPr>
              <w:t xml:space="preserve">лв. от общия бюджет на процедурата (преки и непреки разходи) към категория </w:t>
            </w:r>
            <w:bookmarkStart w:id="52" w:name="_Hlk129159977"/>
            <w:r w:rsidRPr="005A13AE">
              <w:rPr>
                <w:rFonts w:ascii="Times New Roman" w:eastAsia="Times New Roman" w:hAnsi="Times New Roman"/>
                <w:b/>
                <w:bCs/>
                <w:sz w:val="24"/>
                <w:szCs w:val="24"/>
                <w:lang w:eastAsia="bg-BG"/>
              </w:rPr>
              <w:t xml:space="preserve">Регион в преход </w:t>
            </w:r>
            <w:bookmarkEnd w:id="52"/>
            <w:r w:rsidRPr="005A13AE">
              <w:rPr>
                <w:rFonts w:ascii="Times New Roman" w:eastAsia="Times New Roman" w:hAnsi="Times New Roman"/>
                <w:b/>
                <w:bCs/>
                <w:sz w:val="24"/>
                <w:szCs w:val="24"/>
                <w:lang w:eastAsia="bg-BG"/>
              </w:rPr>
              <w:t>(Югозападен район),</w:t>
            </w:r>
            <w:r w:rsidRPr="005A13AE">
              <w:rPr>
                <w:rFonts w:ascii="Times New Roman" w:hAnsi="Times New Roman"/>
                <w:b/>
                <w:bCs/>
                <w:color w:val="000000"/>
                <w:sz w:val="24"/>
                <w:szCs w:val="24"/>
                <w:lang w:eastAsia="bg-BG"/>
              </w:rPr>
              <w:t xml:space="preserve"> като най-малко 36% от предвидения финансов ресурс за региона в преход следва да бъдат инвестирани извън област София-град</w:t>
            </w:r>
            <w:r w:rsidRPr="005A13AE">
              <w:rPr>
                <w:rFonts w:ascii="Times New Roman" w:eastAsia="Times New Roman" w:hAnsi="Times New Roman"/>
                <w:b/>
                <w:bCs/>
                <w:sz w:val="24"/>
                <w:szCs w:val="24"/>
                <w:lang w:eastAsia="bg-BG"/>
              </w:rPr>
              <w:t xml:space="preserve">. Останалите средства следва да се планират и отчитат към категория </w:t>
            </w:r>
            <w:bookmarkStart w:id="53" w:name="_Hlk129159990"/>
            <w:r w:rsidRPr="005A13AE">
              <w:rPr>
                <w:rFonts w:ascii="Times New Roman" w:eastAsia="Times New Roman" w:hAnsi="Times New Roman"/>
                <w:b/>
                <w:bCs/>
                <w:sz w:val="24"/>
                <w:szCs w:val="24"/>
                <w:lang w:eastAsia="bg-BG"/>
              </w:rPr>
              <w:t xml:space="preserve">По-слабо развити региони </w:t>
            </w:r>
            <w:bookmarkEnd w:id="53"/>
            <w:r w:rsidRPr="005A13AE">
              <w:rPr>
                <w:rFonts w:ascii="Times New Roman" w:eastAsia="Times New Roman" w:hAnsi="Times New Roman"/>
                <w:b/>
                <w:bCs/>
                <w:sz w:val="24"/>
                <w:szCs w:val="24"/>
                <w:lang w:eastAsia="bg-BG"/>
              </w:rPr>
              <w:t>(Северозападен район, Северен централен район, Североизточен район, Югоизточен район, Южен централен район</w:t>
            </w:r>
            <w:r w:rsidRPr="005A13AE">
              <w:rPr>
                <w:rFonts w:ascii="Times New Roman" w:hAnsi="Times New Roman"/>
                <w:sz w:val="24"/>
              </w:rPr>
              <w:t>),</w:t>
            </w:r>
            <w:r w:rsidRPr="005A13AE">
              <w:rPr>
                <w:rFonts w:ascii="Times New Roman" w:hAnsi="Times New Roman"/>
                <w:b/>
                <w:bCs/>
                <w:color w:val="000000"/>
                <w:sz w:val="24"/>
                <w:szCs w:val="24"/>
              </w:rPr>
              <w:t xml:space="preserve"> като доколкото е възможно поне 50% от средствата за всички по-слабо развити региони на страната се разпределят общо за Северозападен, Северен-централен и Североизточен райони за планиране, съгласно поет ангажимент на България в Споразумението за партньорство за програмен период 2021-2027 г</w:t>
            </w:r>
            <w:r w:rsidRPr="005A13AE">
              <w:rPr>
                <w:rFonts w:ascii="Times New Roman" w:hAnsi="Times New Roman"/>
                <w:sz w:val="24"/>
              </w:rPr>
              <w:t>.</w:t>
            </w:r>
            <w:r w:rsidRPr="005A13AE">
              <w:rPr>
                <w:rFonts w:ascii="Times New Roman" w:eastAsia="Times New Roman" w:hAnsi="Times New Roman"/>
                <w:b/>
                <w:bCs/>
                <w:sz w:val="24"/>
                <w:szCs w:val="24"/>
                <w:lang w:eastAsia="bg-BG"/>
              </w:rPr>
              <w:t xml:space="preserve"> </w:t>
            </w:r>
          </w:p>
          <w:p w14:paraId="183B092E" w14:textId="32EB8520" w:rsidR="00FF30F9" w:rsidRPr="005A13AE" w:rsidRDefault="00FF30F9" w:rsidP="00FF30F9">
            <w:pPr>
              <w:pBdr>
                <w:top w:val="single" w:sz="4" w:space="0" w:color="auto"/>
                <w:left w:val="single" w:sz="4" w:space="0" w:color="auto"/>
                <w:bottom w:val="single" w:sz="4" w:space="1" w:color="auto"/>
                <w:right w:val="single" w:sz="4" w:space="1" w:color="auto"/>
              </w:pBdr>
              <w:shd w:val="clear" w:color="auto" w:fill="D9E2F3" w:themeFill="accent1" w:themeFillTint="33"/>
              <w:spacing w:before="120" w:after="0" w:line="240" w:lineRule="auto"/>
              <w:jc w:val="both"/>
              <w:rPr>
                <w:rFonts w:ascii="Times New Roman" w:eastAsia="Times New Roman" w:hAnsi="Times New Roman"/>
                <w:b/>
                <w:bCs/>
                <w:sz w:val="24"/>
                <w:szCs w:val="24"/>
                <w:lang w:eastAsia="bg-BG"/>
              </w:rPr>
            </w:pPr>
          </w:p>
          <w:p w14:paraId="3CA24E0E" w14:textId="72DA2A36" w:rsidR="00D2253F" w:rsidRPr="005A13AE" w:rsidRDefault="00D2253F" w:rsidP="00D2253F">
            <w:pPr>
              <w:spacing w:before="120" w:after="0" w:line="240" w:lineRule="auto"/>
              <w:jc w:val="both"/>
              <w:rPr>
                <w:rFonts w:ascii="Times New Roman" w:eastAsia="Times New Roman" w:hAnsi="Times New Roman"/>
                <w:sz w:val="24"/>
                <w:szCs w:val="24"/>
                <w:lang w:val="en-US" w:eastAsia="bg-BG"/>
              </w:rPr>
            </w:pPr>
            <w:r w:rsidRPr="005A13AE">
              <w:rPr>
                <w:rFonts w:ascii="Times New Roman" w:eastAsia="Times New Roman" w:hAnsi="Times New Roman"/>
                <w:sz w:val="24"/>
                <w:szCs w:val="24"/>
                <w:lang w:eastAsia="bg-BG"/>
              </w:rPr>
              <w:t xml:space="preserve">Материалните и нематериалните активи за допълнителната подкрепа по бюджетен ред </w:t>
            </w:r>
            <w:r w:rsidR="008C33AF" w:rsidRPr="005A13AE">
              <w:rPr>
                <w:rFonts w:ascii="Times New Roman" w:eastAsia="Times New Roman" w:hAnsi="Times New Roman"/>
                <w:sz w:val="24"/>
                <w:szCs w:val="24"/>
                <w:lang w:val="en-US" w:eastAsia="bg-BG"/>
              </w:rPr>
              <w:t>9</w:t>
            </w:r>
            <w:r w:rsidR="008C33AF" w:rsidRPr="005A13AE">
              <w:rPr>
                <w:rFonts w:ascii="Times New Roman" w:eastAsia="Times New Roman" w:hAnsi="Times New Roman"/>
                <w:sz w:val="24"/>
                <w:szCs w:val="24"/>
                <w:lang w:eastAsia="bg-BG"/>
              </w:rPr>
              <w:t xml:space="preserve"> </w:t>
            </w:r>
            <w:r w:rsidRPr="005A13AE">
              <w:rPr>
                <w:rFonts w:ascii="Times New Roman" w:eastAsia="Times New Roman" w:hAnsi="Times New Roman"/>
                <w:sz w:val="24"/>
                <w:szCs w:val="24"/>
                <w:lang w:eastAsia="bg-BG"/>
              </w:rPr>
              <w:t xml:space="preserve">и бюджетен ред </w:t>
            </w:r>
            <w:r w:rsidR="008C33AF" w:rsidRPr="005A13AE">
              <w:rPr>
                <w:rFonts w:ascii="Times New Roman" w:eastAsia="Times New Roman" w:hAnsi="Times New Roman"/>
                <w:sz w:val="24"/>
                <w:szCs w:val="24"/>
                <w:lang w:eastAsia="bg-BG"/>
              </w:rPr>
              <w:t>1</w:t>
            </w:r>
            <w:r w:rsidR="008C33AF" w:rsidRPr="005A13AE">
              <w:rPr>
                <w:rFonts w:ascii="Times New Roman" w:eastAsia="Times New Roman" w:hAnsi="Times New Roman"/>
                <w:sz w:val="24"/>
                <w:szCs w:val="24"/>
                <w:lang w:val="en-US" w:eastAsia="bg-BG"/>
              </w:rPr>
              <w:t>0</w:t>
            </w:r>
            <w:r w:rsidR="008C33AF" w:rsidRPr="005A13AE">
              <w:rPr>
                <w:rFonts w:ascii="Times New Roman" w:eastAsia="Times New Roman" w:hAnsi="Times New Roman"/>
                <w:sz w:val="24"/>
                <w:szCs w:val="24"/>
                <w:lang w:eastAsia="bg-BG"/>
              </w:rPr>
              <w:t xml:space="preserve"> </w:t>
            </w:r>
            <w:r w:rsidRPr="005A13AE">
              <w:rPr>
                <w:rFonts w:ascii="Times New Roman" w:eastAsia="Times New Roman" w:hAnsi="Times New Roman"/>
                <w:sz w:val="24"/>
                <w:szCs w:val="24"/>
                <w:lang w:eastAsia="bg-BG"/>
              </w:rPr>
              <w:t>следва да са налични за ползване</w:t>
            </w:r>
            <w:r w:rsidR="003246C4" w:rsidRPr="005A13AE">
              <w:rPr>
                <w:rFonts w:ascii="Times New Roman" w:eastAsia="Times New Roman" w:hAnsi="Times New Roman"/>
                <w:sz w:val="24"/>
                <w:szCs w:val="24"/>
                <w:lang w:eastAsia="bg-BG"/>
              </w:rPr>
              <w:t xml:space="preserve"> в рамките на проекта и след приключването му</w:t>
            </w:r>
            <w:r w:rsidRPr="005A13AE">
              <w:rPr>
                <w:rFonts w:ascii="Times New Roman" w:eastAsia="Times New Roman" w:hAnsi="Times New Roman"/>
                <w:sz w:val="24"/>
                <w:szCs w:val="24"/>
                <w:lang w:eastAsia="bg-BG"/>
              </w:rPr>
              <w:t xml:space="preserve">. Освен </w:t>
            </w:r>
            <w:r w:rsidRPr="005A13AE">
              <w:rPr>
                <w:rFonts w:ascii="Times New Roman" w:eastAsia="Times New Roman" w:hAnsi="Times New Roman"/>
                <w:sz w:val="24"/>
                <w:szCs w:val="24"/>
                <w:lang w:eastAsia="bg-BG"/>
              </w:rPr>
              <w:lastRenderedPageBreak/>
              <w:t>закупуване, кандидатът следва да планира инсталиране на оборудването и специализирания софтуер, обучение за работа с него и др. (ако е необходимо).</w:t>
            </w:r>
          </w:p>
          <w:p w14:paraId="07D4BE79" w14:textId="0061F433" w:rsidR="00D2253F" w:rsidRPr="005A13AE" w:rsidRDefault="00D2253F" w:rsidP="00D2253F">
            <w:pPr>
              <w:spacing w:before="120" w:after="0" w:line="240" w:lineRule="auto"/>
              <w:jc w:val="both"/>
              <w:rPr>
                <w:rFonts w:ascii="Times New Roman" w:eastAsia="Times New Roman" w:hAnsi="Times New Roman"/>
                <w:sz w:val="24"/>
                <w:szCs w:val="24"/>
                <w:lang w:eastAsia="bg-BG"/>
              </w:rPr>
            </w:pPr>
            <w:r w:rsidRPr="005A13AE">
              <w:rPr>
                <w:rFonts w:ascii="Times New Roman" w:eastAsia="Times New Roman" w:hAnsi="Times New Roman"/>
                <w:sz w:val="24"/>
                <w:szCs w:val="24"/>
                <w:lang w:eastAsia="bg-BG"/>
              </w:rPr>
              <w:t xml:space="preserve">При изпълнението на дейност 3 следва да бъде осигурена </w:t>
            </w:r>
            <w:proofErr w:type="spellStart"/>
            <w:r w:rsidRPr="005A13AE">
              <w:rPr>
                <w:rFonts w:ascii="Times New Roman" w:eastAsia="Times New Roman" w:hAnsi="Times New Roman"/>
                <w:sz w:val="24"/>
                <w:szCs w:val="24"/>
                <w:lang w:eastAsia="bg-BG"/>
              </w:rPr>
              <w:t>демаркация</w:t>
            </w:r>
            <w:proofErr w:type="spellEnd"/>
            <w:r w:rsidRPr="005A13AE">
              <w:rPr>
                <w:rFonts w:ascii="Times New Roman" w:eastAsia="Times New Roman" w:hAnsi="Times New Roman"/>
                <w:sz w:val="24"/>
                <w:szCs w:val="24"/>
                <w:lang w:eastAsia="bg-BG"/>
              </w:rPr>
              <w:t xml:space="preserve"> с Национална програма „Осигуряване на съвременна</w:t>
            </w:r>
            <w:r w:rsidR="00DA716D" w:rsidRPr="005A13AE">
              <w:rPr>
                <w:rFonts w:ascii="Times New Roman" w:eastAsia="Times New Roman" w:hAnsi="Times New Roman"/>
                <w:sz w:val="24"/>
                <w:szCs w:val="24"/>
                <w:lang w:eastAsia="bg-BG"/>
              </w:rPr>
              <w:t>,</w:t>
            </w:r>
            <w:r w:rsidRPr="005A13AE">
              <w:rPr>
                <w:rFonts w:ascii="Times New Roman" w:eastAsia="Times New Roman" w:hAnsi="Times New Roman"/>
                <w:sz w:val="24"/>
                <w:szCs w:val="24"/>
                <w:lang w:eastAsia="bg-BG"/>
              </w:rPr>
              <w:t xml:space="preserve"> </w:t>
            </w:r>
            <w:r w:rsidR="00DA716D" w:rsidRPr="005A13AE">
              <w:rPr>
                <w:rFonts w:ascii="Times New Roman" w:eastAsia="Times New Roman" w:hAnsi="Times New Roman"/>
                <w:sz w:val="24"/>
                <w:szCs w:val="24"/>
                <w:lang w:eastAsia="bg-BG"/>
              </w:rPr>
              <w:t xml:space="preserve">сигурна и достъпна </w:t>
            </w:r>
            <w:r w:rsidRPr="005A13AE">
              <w:rPr>
                <w:rFonts w:ascii="Times New Roman" w:eastAsia="Times New Roman" w:hAnsi="Times New Roman"/>
                <w:sz w:val="24"/>
                <w:szCs w:val="24"/>
                <w:lang w:eastAsia="bg-BG"/>
              </w:rPr>
              <w:t>образователна среда“, или по други програми и проекти със сходни дейности, с цел спазване на правилата за избягване на двойно финансиране.</w:t>
            </w:r>
          </w:p>
          <w:p w14:paraId="023BD463" w14:textId="506D1DE3" w:rsidR="00D2253F" w:rsidRPr="005A13AE" w:rsidRDefault="00D2253F" w:rsidP="00D2253F">
            <w:pPr>
              <w:spacing w:before="120" w:after="0" w:line="240" w:lineRule="auto"/>
              <w:jc w:val="both"/>
              <w:rPr>
                <w:rFonts w:ascii="Times New Roman" w:eastAsia="Times New Roman" w:hAnsi="Times New Roman"/>
                <w:sz w:val="24"/>
                <w:szCs w:val="24"/>
                <w:lang w:eastAsia="bg-BG"/>
              </w:rPr>
            </w:pPr>
            <w:r w:rsidRPr="005A13AE">
              <w:rPr>
                <w:rFonts w:ascii="Times New Roman" w:eastAsia="Times New Roman" w:hAnsi="Times New Roman"/>
                <w:sz w:val="24"/>
                <w:szCs w:val="24"/>
                <w:lang w:eastAsia="bg-BG"/>
              </w:rPr>
              <w:t xml:space="preserve">За всички планирани разходи в бюджетен ред </w:t>
            </w:r>
            <w:r w:rsidR="008C33AF" w:rsidRPr="005A13AE">
              <w:rPr>
                <w:rFonts w:ascii="Times New Roman" w:eastAsia="Times New Roman" w:hAnsi="Times New Roman"/>
                <w:sz w:val="24"/>
                <w:szCs w:val="24"/>
                <w:lang w:val="en-US" w:eastAsia="bg-BG"/>
              </w:rPr>
              <w:t>9</w:t>
            </w:r>
            <w:r w:rsidR="008C33AF" w:rsidRPr="005A13AE">
              <w:rPr>
                <w:rFonts w:ascii="Times New Roman" w:eastAsia="Times New Roman" w:hAnsi="Times New Roman"/>
                <w:sz w:val="24"/>
                <w:szCs w:val="24"/>
                <w:lang w:eastAsia="bg-BG"/>
              </w:rPr>
              <w:t xml:space="preserve"> </w:t>
            </w:r>
            <w:r w:rsidRPr="005A13AE">
              <w:rPr>
                <w:rFonts w:ascii="Times New Roman" w:eastAsia="Times New Roman" w:hAnsi="Times New Roman"/>
                <w:sz w:val="24"/>
                <w:szCs w:val="24"/>
                <w:lang w:eastAsia="bg-BG"/>
              </w:rPr>
              <w:t xml:space="preserve">и бюджетен ред </w:t>
            </w:r>
            <w:r w:rsidR="008C33AF" w:rsidRPr="005A13AE">
              <w:rPr>
                <w:rFonts w:ascii="Times New Roman" w:eastAsia="Times New Roman" w:hAnsi="Times New Roman"/>
                <w:sz w:val="24"/>
                <w:szCs w:val="24"/>
                <w:lang w:eastAsia="bg-BG"/>
              </w:rPr>
              <w:t>1</w:t>
            </w:r>
            <w:r w:rsidR="008C33AF" w:rsidRPr="005A13AE">
              <w:rPr>
                <w:rFonts w:ascii="Times New Roman" w:eastAsia="Times New Roman" w:hAnsi="Times New Roman"/>
                <w:sz w:val="24"/>
                <w:szCs w:val="24"/>
                <w:lang w:val="en-US" w:eastAsia="bg-BG"/>
              </w:rPr>
              <w:t>0</w:t>
            </w:r>
            <w:r w:rsidR="008C33AF" w:rsidRPr="005A13AE">
              <w:rPr>
                <w:rFonts w:ascii="Times New Roman" w:eastAsia="Times New Roman" w:hAnsi="Times New Roman"/>
                <w:sz w:val="24"/>
                <w:szCs w:val="24"/>
                <w:lang w:eastAsia="bg-BG"/>
              </w:rPr>
              <w:t xml:space="preserve"> </w:t>
            </w:r>
            <w:r w:rsidRPr="005A13AE">
              <w:rPr>
                <w:rFonts w:ascii="Times New Roman" w:eastAsia="Times New Roman" w:hAnsi="Times New Roman"/>
                <w:sz w:val="24"/>
                <w:szCs w:val="24"/>
                <w:lang w:eastAsia="bg-BG"/>
              </w:rPr>
              <w:t>кандидатът задължително следва да приложи оферти за доставки и/или проучвания в интернет за стоки с предложени цени от доставчик на стоката от минимум два източника за доказване на планиран разход, които да удостоверяват съответствието на планираните разходи с пазарните цени за съответния вид доставка. От представените оферти и/или проучвания в интернет следва да е видно наименованието на съответния актив, цена на актива и вид на валутата. При извършени проучвания в интернет за активи следва да се предоставят хиперлинкове към съответните интернет базирани източници и файл със снимка на екрана за удостоверяване съответствието на заложените единични цени с пазарните такива. От предоставената снимка на екран следва да са видни дата и час на влизането на интернет страницата, която се ползва за референт.</w:t>
            </w:r>
          </w:p>
          <w:p w14:paraId="76136678" w14:textId="24F55338" w:rsidR="00C1791B" w:rsidRPr="005A13AE" w:rsidRDefault="00C1791B" w:rsidP="00C1791B">
            <w:pPr>
              <w:spacing w:before="120" w:after="0" w:line="240" w:lineRule="auto"/>
              <w:jc w:val="both"/>
              <w:rPr>
                <w:rFonts w:ascii="Times New Roman" w:eastAsia="Times New Roman" w:hAnsi="Times New Roman"/>
                <w:sz w:val="24"/>
                <w:szCs w:val="24"/>
                <w:lang w:eastAsia="bg-BG"/>
              </w:rPr>
            </w:pPr>
            <w:r w:rsidRPr="005A13AE">
              <w:rPr>
                <w:rFonts w:ascii="Times New Roman" w:eastAsia="Times New Roman" w:hAnsi="Times New Roman"/>
                <w:sz w:val="24"/>
                <w:szCs w:val="24"/>
                <w:lang w:eastAsia="bg-BG"/>
              </w:rPr>
              <w:t xml:space="preserve">При изготвяне на бюджета кандидатът следва да </w:t>
            </w:r>
            <w:r w:rsidR="00A23513" w:rsidRPr="005A13AE">
              <w:rPr>
                <w:rFonts w:ascii="Times New Roman" w:eastAsia="Times New Roman" w:hAnsi="Times New Roman"/>
                <w:sz w:val="24"/>
                <w:szCs w:val="24"/>
                <w:lang w:eastAsia="bg-BG"/>
              </w:rPr>
              <w:t xml:space="preserve">планира </w:t>
            </w:r>
            <w:r w:rsidRPr="005A13AE">
              <w:rPr>
                <w:rFonts w:ascii="Times New Roman" w:eastAsia="Times New Roman" w:hAnsi="Times New Roman"/>
                <w:sz w:val="24"/>
                <w:szCs w:val="24"/>
                <w:u w:val="single"/>
                <w:lang w:eastAsia="bg-BG"/>
              </w:rPr>
              <w:t xml:space="preserve">максимум </w:t>
            </w:r>
            <w:r w:rsidR="00FB620E" w:rsidRPr="005A13AE">
              <w:rPr>
                <w:rFonts w:ascii="Times New Roman" w:eastAsia="Times New Roman" w:hAnsi="Times New Roman"/>
                <w:sz w:val="24"/>
                <w:szCs w:val="24"/>
                <w:u w:val="single"/>
                <w:lang w:eastAsia="bg-BG"/>
              </w:rPr>
              <w:t>20 595 402</w:t>
            </w:r>
            <w:r w:rsidRPr="005A13AE">
              <w:rPr>
                <w:rFonts w:ascii="Times New Roman" w:eastAsia="Times New Roman" w:hAnsi="Times New Roman"/>
                <w:sz w:val="24"/>
                <w:szCs w:val="24"/>
                <w:u w:val="single"/>
                <w:lang w:eastAsia="bg-BG"/>
              </w:rPr>
              <w:t>,00</w:t>
            </w:r>
            <w:r w:rsidRPr="005A13AE">
              <w:rPr>
                <w:rFonts w:ascii="Times New Roman" w:eastAsia="Times New Roman" w:hAnsi="Times New Roman"/>
                <w:sz w:val="24"/>
                <w:szCs w:val="24"/>
                <w:lang w:eastAsia="bg-BG"/>
              </w:rPr>
              <w:t xml:space="preserve"> лв. от общия размер на безвъзмездната финансова помощ по проектното предложение (преки разходи и непреки разходи, съобразно приложимия процент) към категория Регион в преход (Югозападен район) Останалите средства </w:t>
            </w:r>
            <w:r w:rsidR="00A23513" w:rsidRPr="005A13AE">
              <w:rPr>
                <w:rFonts w:ascii="Times New Roman" w:eastAsia="Times New Roman" w:hAnsi="Times New Roman"/>
                <w:sz w:val="24"/>
                <w:szCs w:val="24"/>
                <w:lang w:eastAsia="bg-BG"/>
              </w:rPr>
              <w:t xml:space="preserve">следва да </w:t>
            </w:r>
            <w:r w:rsidRPr="005A13AE">
              <w:rPr>
                <w:rFonts w:ascii="Times New Roman" w:eastAsia="Times New Roman" w:hAnsi="Times New Roman"/>
                <w:sz w:val="24"/>
                <w:szCs w:val="24"/>
                <w:lang w:eastAsia="bg-BG"/>
              </w:rPr>
              <w:t>са планирани към категория По-слабо развити региони (Северозападен район, Северен централен район, Североизточен район, Югоизточен район, Южен централен район).</w:t>
            </w:r>
          </w:p>
          <w:p w14:paraId="7417023E" w14:textId="45366D0C" w:rsidR="00D01B53" w:rsidRPr="005A13AE" w:rsidRDefault="00D01B53" w:rsidP="00D01B53">
            <w:pPr>
              <w:spacing w:before="120" w:after="0" w:line="240" w:lineRule="auto"/>
              <w:jc w:val="both"/>
              <w:rPr>
                <w:rFonts w:ascii="Times New Roman" w:eastAsia="Times New Roman" w:hAnsi="Times New Roman"/>
                <w:sz w:val="24"/>
                <w:szCs w:val="24"/>
                <w:lang w:eastAsia="bg-BG"/>
              </w:rPr>
            </w:pPr>
            <w:r w:rsidRPr="005A13AE">
              <w:rPr>
                <w:rFonts w:ascii="Times New Roman" w:eastAsia="Times New Roman" w:hAnsi="Times New Roman"/>
                <w:sz w:val="24"/>
                <w:szCs w:val="24"/>
                <w:lang w:eastAsia="bg-BG"/>
              </w:rPr>
              <w:t>Размерите на единичните разходи и еднократните суми, посочени в бюджетни редове 1-</w:t>
            </w:r>
            <w:r w:rsidR="008C33AF" w:rsidRPr="005A13AE">
              <w:rPr>
                <w:rFonts w:ascii="Times New Roman" w:eastAsia="Times New Roman" w:hAnsi="Times New Roman"/>
                <w:sz w:val="24"/>
                <w:szCs w:val="24"/>
                <w:lang w:val="en-US" w:eastAsia="bg-BG"/>
              </w:rPr>
              <w:t>7</w:t>
            </w:r>
            <w:r w:rsidRPr="005A13AE">
              <w:rPr>
                <w:rFonts w:ascii="Times New Roman" w:eastAsia="Times New Roman" w:hAnsi="Times New Roman"/>
                <w:sz w:val="24"/>
                <w:szCs w:val="24"/>
                <w:lang w:eastAsia="bg-BG"/>
              </w:rPr>
              <w:t>, може да се актуализират периодично (всяка година или веднъж на 2 години) от УО като се прилагат формулите, описани в</w:t>
            </w:r>
            <w:r w:rsidR="009701A7" w:rsidRPr="005A13AE">
              <w:rPr>
                <w:rFonts w:ascii="Times New Roman" w:eastAsia="Times New Roman" w:hAnsi="Times New Roman"/>
                <w:sz w:val="24"/>
                <w:szCs w:val="24"/>
                <w:lang w:eastAsia="bg-BG"/>
              </w:rPr>
              <w:t>ъв файл</w:t>
            </w:r>
            <w:r w:rsidRPr="005A13AE">
              <w:rPr>
                <w:rFonts w:ascii="Times New Roman" w:eastAsia="Times New Roman" w:hAnsi="Times New Roman"/>
                <w:sz w:val="24"/>
                <w:szCs w:val="24"/>
                <w:lang w:eastAsia="bg-BG"/>
              </w:rPr>
              <w:t xml:space="preserve"> ТЕРЕС-</w:t>
            </w:r>
            <w:r w:rsidR="00FB620E" w:rsidRPr="005A13AE">
              <w:rPr>
                <w:rFonts w:ascii="Times New Roman" w:eastAsia="Times New Roman" w:hAnsi="Times New Roman"/>
                <w:sz w:val="24"/>
                <w:szCs w:val="24"/>
                <w:lang w:eastAsia="bg-BG"/>
              </w:rPr>
              <w:t>ПУО</w:t>
            </w:r>
            <w:r w:rsidRPr="005A13AE">
              <w:rPr>
                <w:rFonts w:ascii="Times New Roman" w:eastAsia="Times New Roman" w:hAnsi="Times New Roman"/>
                <w:sz w:val="24"/>
                <w:szCs w:val="24"/>
                <w:lang w:eastAsia="bg-BG"/>
              </w:rPr>
              <w:t>, ко</w:t>
            </w:r>
            <w:r w:rsidR="00D764FD" w:rsidRPr="005A13AE">
              <w:rPr>
                <w:rFonts w:ascii="Times New Roman" w:eastAsia="Times New Roman" w:hAnsi="Times New Roman"/>
                <w:sz w:val="24"/>
                <w:szCs w:val="24"/>
                <w:lang w:eastAsia="bg-BG"/>
              </w:rPr>
              <w:t>й</w:t>
            </w:r>
            <w:r w:rsidRPr="005A13AE">
              <w:rPr>
                <w:rFonts w:ascii="Times New Roman" w:eastAsia="Times New Roman" w:hAnsi="Times New Roman"/>
                <w:sz w:val="24"/>
                <w:szCs w:val="24"/>
                <w:lang w:eastAsia="bg-BG"/>
              </w:rPr>
              <w:t xml:space="preserve">то е част от Приложение </w:t>
            </w:r>
            <w:r w:rsidR="008C33AF" w:rsidRPr="005A13AE">
              <w:rPr>
                <w:rFonts w:ascii="Times New Roman" w:eastAsia="Times New Roman" w:hAnsi="Times New Roman"/>
                <w:sz w:val="24"/>
                <w:szCs w:val="24"/>
                <w:lang w:val="en-US" w:eastAsia="bg-BG"/>
              </w:rPr>
              <w:t>I</w:t>
            </w:r>
            <w:r w:rsidRPr="005A13AE">
              <w:rPr>
                <w:rFonts w:ascii="Times New Roman" w:eastAsia="Times New Roman" w:hAnsi="Times New Roman"/>
                <w:sz w:val="24"/>
                <w:szCs w:val="24"/>
                <w:lang w:eastAsia="bg-BG"/>
              </w:rPr>
              <w:t>X-</w:t>
            </w:r>
            <w:r w:rsidR="00D764FD" w:rsidRPr="005A13AE">
              <w:rPr>
                <w:rFonts w:ascii="Times New Roman" w:hAnsi="Times New Roman"/>
                <w:bCs/>
                <w:sz w:val="24"/>
                <w:szCs w:val="24"/>
                <w:lang w:eastAsia="bg-BG"/>
              </w:rPr>
              <w:t xml:space="preserve">ТЕРЕС </w:t>
            </w:r>
            <w:r w:rsidR="00FB620E" w:rsidRPr="005A13AE">
              <w:rPr>
                <w:rFonts w:ascii="Times New Roman" w:hAnsi="Times New Roman"/>
                <w:bCs/>
                <w:sz w:val="24"/>
                <w:szCs w:val="24"/>
                <w:lang w:eastAsia="bg-BG"/>
              </w:rPr>
              <w:t xml:space="preserve">ПУО </w:t>
            </w:r>
            <w:r w:rsidRPr="005A13AE">
              <w:rPr>
                <w:rFonts w:ascii="Times New Roman" w:eastAsia="Times New Roman" w:hAnsi="Times New Roman"/>
                <w:sz w:val="24"/>
                <w:szCs w:val="24"/>
                <w:lang w:eastAsia="bg-BG"/>
              </w:rPr>
              <w:t>към Условията за кандидатстване. Затова при планирането на разходите по бюджетни редове 1-</w:t>
            </w:r>
            <w:r w:rsidR="00901BFB" w:rsidRPr="005A13AE">
              <w:rPr>
                <w:rFonts w:ascii="Times New Roman" w:eastAsia="Times New Roman" w:hAnsi="Times New Roman"/>
                <w:sz w:val="24"/>
                <w:szCs w:val="24"/>
                <w:lang w:val="en-US" w:eastAsia="bg-BG"/>
              </w:rPr>
              <w:t>7</w:t>
            </w:r>
            <w:r w:rsidR="00901BFB" w:rsidRPr="005A13AE">
              <w:rPr>
                <w:rFonts w:ascii="Times New Roman" w:eastAsia="Times New Roman" w:hAnsi="Times New Roman"/>
                <w:sz w:val="24"/>
                <w:szCs w:val="24"/>
                <w:lang w:eastAsia="bg-BG"/>
              </w:rPr>
              <w:t xml:space="preserve"> </w:t>
            </w:r>
            <w:r w:rsidRPr="005A13AE">
              <w:rPr>
                <w:rFonts w:ascii="Times New Roman" w:eastAsia="Times New Roman" w:hAnsi="Times New Roman"/>
                <w:sz w:val="24"/>
                <w:szCs w:val="24"/>
                <w:lang w:eastAsia="bg-BG"/>
              </w:rPr>
              <w:t>кандидатът прилага следния подход:</w:t>
            </w:r>
          </w:p>
          <w:p w14:paraId="31BDECF0" w14:textId="105EDAAB" w:rsidR="00D01B53" w:rsidRPr="005A13AE" w:rsidRDefault="00D01B53" w:rsidP="00D01B53">
            <w:pPr>
              <w:spacing w:before="120" w:after="0" w:line="240" w:lineRule="auto"/>
              <w:jc w:val="both"/>
              <w:rPr>
                <w:rFonts w:ascii="Times New Roman" w:eastAsia="Times New Roman" w:hAnsi="Times New Roman"/>
                <w:sz w:val="24"/>
                <w:szCs w:val="24"/>
                <w:lang w:eastAsia="bg-BG"/>
              </w:rPr>
            </w:pPr>
            <w:r w:rsidRPr="005A13AE">
              <w:rPr>
                <w:rFonts w:ascii="Times New Roman" w:eastAsia="Times New Roman" w:hAnsi="Times New Roman"/>
                <w:sz w:val="24"/>
                <w:szCs w:val="24"/>
                <w:lang w:eastAsia="bg-BG"/>
              </w:rPr>
              <w:t>1. Определя необходимите разходи по бюджетни редове 1-</w:t>
            </w:r>
            <w:r w:rsidR="00901BFB" w:rsidRPr="005A13AE">
              <w:rPr>
                <w:rFonts w:ascii="Times New Roman" w:eastAsia="Times New Roman" w:hAnsi="Times New Roman"/>
                <w:sz w:val="24"/>
                <w:szCs w:val="24"/>
                <w:lang w:val="en-US" w:eastAsia="bg-BG"/>
              </w:rPr>
              <w:t>7</w:t>
            </w:r>
            <w:r w:rsidR="00901BFB" w:rsidRPr="005A13AE">
              <w:rPr>
                <w:rFonts w:ascii="Times New Roman" w:eastAsia="Times New Roman" w:hAnsi="Times New Roman"/>
                <w:sz w:val="24"/>
                <w:szCs w:val="24"/>
                <w:lang w:eastAsia="bg-BG"/>
              </w:rPr>
              <w:t xml:space="preserve"> </w:t>
            </w:r>
            <w:r w:rsidRPr="005A13AE">
              <w:rPr>
                <w:rFonts w:ascii="Times New Roman" w:eastAsia="Times New Roman" w:hAnsi="Times New Roman"/>
                <w:sz w:val="24"/>
                <w:szCs w:val="24"/>
                <w:lang w:eastAsia="bg-BG"/>
              </w:rPr>
              <w:t>въз основа на посочените размери на единичните разходи и еднократни суми</w:t>
            </w:r>
            <w:r w:rsidRPr="005A13AE">
              <w:rPr>
                <w:rFonts w:ascii="Times New Roman" w:eastAsia="Times New Roman" w:hAnsi="Times New Roman"/>
                <w:sz w:val="24"/>
                <w:szCs w:val="24"/>
                <w:lang w:val="en-US" w:eastAsia="bg-BG"/>
              </w:rPr>
              <w:t xml:space="preserve"> </w:t>
            </w:r>
            <w:r w:rsidRPr="005A13AE">
              <w:rPr>
                <w:rFonts w:ascii="Times New Roman" w:eastAsia="Times New Roman" w:hAnsi="Times New Roman"/>
                <w:sz w:val="24"/>
                <w:szCs w:val="24"/>
                <w:lang w:eastAsia="bg-BG"/>
              </w:rPr>
              <w:t xml:space="preserve">в Таблица за единични разходи и еднократни суми по процедура </w:t>
            </w:r>
            <w:r w:rsidR="00EE280B" w:rsidRPr="005A13AE">
              <w:rPr>
                <w:rFonts w:ascii="Times New Roman" w:eastAsia="Times New Roman" w:hAnsi="Times New Roman"/>
                <w:sz w:val="24"/>
                <w:szCs w:val="24"/>
                <w:lang w:eastAsia="bg-BG"/>
              </w:rPr>
              <w:t>BG05SFPR001-1.</w:t>
            </w:r>
            <w:r w:rsidR="00FB620E" w:rsidRPr="005A13AE">
              <w:rPr>
                <w:rFonts w:ascii="Times New Roman" w:eastAsia="Times New Roman" w:hAnsi="Times New Roman"/>
                <w:sz w:val="24"/>
                <w:szCs w:val="24"/>
                <w:lang w:eastAsia="bg-BG"/>
              </w:rPr>
              <w:t xml:space="preserve">003 </w:t>
            </w:r>
            <w:r w:rsidRPr="005A13AE">
              <w:rPr>
                <w:rFonts w:ascii="Times New Roman" w:eastAsia="Times New Roman" w:hAnsi="Times New Roman"/>
                <w:sz w:val="24"/>
                <w:szCs w:val="24"/>
                <w:lang w:eastAsia="bg-BG"/>
              </w:rPr>
              <w:t xml:space="preserve">„Обща и допълнителна подкрепа за личностно развитие в </w:t>
            </w:r>
            <w:r w:rsidR="00FB620E" w:rsidRPr="005A13AE">
              <w:rPr>
                <w:rFonts w:ascii="Times New Roman" w:eastAsia="Times New Roman" w:hAnsi="Times New Roman"/>
                <w:sz w:val="24"/>
                <w:szCs w:val="24"/>
                <w:lang w:eastAsia="bg-BG"/>
              </w:rPr>
              <w:t>пред</w:t>
            </w:r>
            <w:r w:rsidRPr="005A13AE">
              <w:rPr>
                <w:rFonts w:ascii="Times New Roman" w:eastAsia="Times New Roman" w:hAnsi="Times New Roman"/>
                <w:sz w:val="24"/>
                <w:szCs w:val="24"/>
                <w:lang w:eastAsia="bg-BG"/>
              </w:rPr>
              <w:t xml:space="preserve">училищното образование“ – </w:t>
            </w:r>
            <w:r w:rsidR="00901BFB" w:rsidRPr="005A13AE">
              <w:rPr>
                <w:rFonts w:ascii="Times New Roman" w:eastAsia="Times New Roman" w:hAnsi="Times New Roman"/>
                <w:sz w:val="24"/>
                <w:szCs w:val="24"/>
                <w:lang w:eastAsia="bg-BG"/>
              </w:rPr>
              <w:t xml:space="preserve">файл „ТЕРЕС ПУО“ от </w:t>
            </w:r>
            <w:r w:rsidRPr="005A13AE">
              <w:rPr>
                <w:rFonts w:ascii="Times New Roman" w:eastAsia="Times New Roman" w:hAnsi="Times New Roman"/>
                <w:sz w:val="24"/>
                <w:szCs w:val="24"/>
                <w:lang w:eastAsia="bg-BG"/>
              </w:rPr>
              <w:t xml:space="preserve">Приложение </w:t>
            </w:r>
            <w:r w:rsidR="00901BFB" w:rsidRPr="005A13AE">
              <w:rPr>
                <w:rFonts w:ascii="Times New Roman" w:eastAsia="Times New Roman" w:hAnsi="Times New Roman"/>
                <w:sz w:val="24"/>
                <w:szCs w:val="24"/>
                <w:lang w:val="en-US" w:eastAsia="bg-BG"/>
              </w:rPr>
              <w:t>I</w:t>
            </w:r>
            <w:r w:rsidRPr="005A13AE">
              <w:rPr>
                <w:rFonts w:ascii="Times New Roman" w:eastAsia="Times New Roman" w:hAnsi="Times New Roman"/>
                <w:sz w:val="24"/>
                <w:szCs w:val="24"/>
                <w:lang w:val="en-US" w:eastAsia="bg-BG"/>
              </w:rPr>
              <w:t>X</w:t>
            </w:r>
            <w:r w:rsidRPr="005A13AE">
              <w:rPr>
                <w:rFonts w:ascii="Times New Roman" w:eastAsia="Times New Roman" w:hAnsi="Times New Roman"/>
                <w:sz w:val="24"/>
                <w:szCs w:val="24"/>
                <w:lang w:eastAsia="bg-BG"/>
              </w:rPr>
              <w:t xml:space="preserve"> от Условията за кандидатстване. </w:t>
            </w:r>
          </w:p>
          <w:p w14:paraId="6C340B97" w14:textId="39FD97D5" w:rsidR="00C1791B" w:rsidRPr="005A13AE" w:rsidRDefault="00D01B53" w:rsidP="00D01B53">
            <w:pPr>
              <w:spacing w:before="120" w:after="0" w:line="240" w:lineRule="auto"/>
              <w:jc w:val="both"/>
              <w:rPr>
                <w:rFonts w:ascii="Times New Roman" w:eastAsia="Times New Roman" w:hAnsi="Times New Roman"/>
                <w:sz w:val="24"/>
                <w:szCs w:val="24"/>
                <w:lang w:eastAsia="bg-BG"/>
              </w:rPr>
            </w:pPr>
            <w:r w:rsidRPr="005A13AE">
              <w:rPr>
                <w:rFonts w:ascii="Times New Roman" w:eastAsia="Times New Roman" w:hAnsi="Times New Roman"/>
                <w:sz w:val="24"/>
                <w:szCs w:val="24"/>
                <w:lang w:eastAsia="bg-BG"/>
              </w:rPr>
              <w:t>2. Умножава стойностите, изчислени в т. 1, с коефициент 1</w:t>
            </w:r>
            <w:r w:rsidR="00735421" w:rsidRPr="005A13AE">
              <w:rPr>
                <w:rFonts w:ascii="Times New Roman" w:eastAsia="Times New Roman" w:hAnsi="Times New Roman"/>
                <w:sz w:val="24"/>
                <w:szCs w:val="24"/>
                <w:lang w:eastAsia="bg-BG"/>
              </w:rPr>
              <w:t>.</w:t>
            </w:r>
            <w:r w:rsidRPr="005A13AE">
              <w:rPr>
                <w:rFonts w:ascii="Times New Roman" w:eastAsia="Times New Roman" w:hAnsi="Times New Roman"/>
                <w:sz w:val="24"/>
                <w:szCs w:val="24"/>
                <w:lang w:eastAsia="bg-BG"/>
              </w:rPr>
              <w:t>1 (т.е. средно индексиране от 10 %), за да се отрази очакваната актуализация на единичните разходи и еднократните суми. Получените стойности се въвеждат в ИСУН като планирани разходи по бюджетни редове 1-</w:t>
            </w:r>
            <w:r w:rsidR="00901BFB" w:rsidRPr="005A13AE">
              <w:rPr>
                <w:rFonts w:ascii="Times New Roman" w:eastAsia="Times New Roman" w:hAnsi="Times New Roman"/>
                <w:sz w:val="24"/>
                <w:szCs w:val="24"/>
                <w:lang w:eastAsia="bg-BG"/>
              </w:rPr>
              <w:t>7</w:t>
            </w:r>
            <w:r w:rsidRPr="005A13AE">
              <w:rPr>
                <w:rFonts w:ascii="Times New Roman" w:eastAsia="Times New Roman" w:hAnsi="Times New Roman"/>
                <w:sz w:val="24"/>
                <w:szCs w:val="24"/>
                <w:lang w:eastAsia="bg-BG"/>
              </w:rPr>
              <w:t>.</w:t>
            </w:r>
          </w:p>
          <w:p w14:paraId="5B361765" w14:textId="6CB630F9" w:rsidR="002825EA" w:rsidRPr="005A13AE" w:rsidRDefault="001E382B" w:rsidP="00046CDC">
            <w:pPr>
              <w:spacing w:before="120" w:after="0" w:line="240" w:lineRule="auto"/>
              <w:jc w:val="both"/>
              <w:rPr>
                <w:rFonts w:ascii="Times New Roman" w:eastAsia="Times New Roman" w:hAnsi="Times New Roman"/>
                <w:sz w:val="24"/>
                <w:szCs w:val="24"/>
                <w:lang w:eastAsia="bg-BG"/>
              </w:rPr>
            </w:pPr>
            <w:r w:rsidRPr="005A13AE">
              <w:rPr>
                <w:rFonts w:ascii="Times New Roman" w:eastAsia="Times New Roman" w:hAnsi="Times New Roman"/>
                <w:sz w:val="24"/>
                <w:szCs w:val="24"/>
                <w:lang w:eastAsia="bg-BG"/>
              </w:rPr>
              <w:t>Кандидатът носи цялата отговорност за верността на финансовата информация, представена в т.</w:t>
            </w:r>
            <w:r w:rsidR="00366494" w:rsidRPr="005A13AE">
              <w:rPr>
                <w:rFonts w:ascii="Times New Roman" w:eastAsia="Times New Roman" w:hAnsi="Times New Roman"/>
                <w:sz w:val="24"/>
                <w:szCs w:val="24"/>
                <w:lang w:eastAsia="bg-BG"/>
              </w:rPr>
              <w:t xml:space="preserve"> 5 „Бюджет“ от Ф</w:t>
            </w:r>
            <w:r w:rsidRPr="005A13AE">
              <w:rPr>
                <w:rFonts w:ascii="Times New Roman" w:eastAsia="Times New Roman" w:hAnsi="Times New Roman"/>
                <w:sz w:val="24"/>
                <w:szCs w:val="24"/>
                <w:lang w:eastAsia="bg-BG"/>
              </w:rPr>
              <w:t xml:space="preserve">ормуляра за кандидатстване. </w:t>
            </w:r>
          </w:p>
          <w:p w14:paraId="7C6917EA" w14:textId="123AED1C" w:rsidR="00EA4522" w:rsidRPr="005A13AE" w:rsidRDefault="00EA4522" w:rsidP="00D01B53">
            <w:pPr>
              <w:spacing w:before="120" w:after="0" w:line="240" w:lineRule="auto"/>
              <w:jc w:val="both"/>
              <w:rPr>
                <w:rFonts w:ascii="Times New Roman" w:eastAsia="Times New Roman" w:hAnsi="Times New Roman"/>
                <w:b/>
                <w:bCs/>
                <w:sz w:val="24"/>
                <w:szCs w:val="24"/>
                <w:lang w:eastAsia="bg-BG"/>
              </w:rPr>
            </w:pPr>
            <w:r w:rsidRPr="005A13AE">
              <w:rPr>
                <w:rFonts w:ascii="Times New Roman" w:eastAsia="Times New Roman" w:hAnsi="Times New Roman"/>
                <w:b/>
                <w:bCs/>
                <w:sz w:val="24"/>
                <w:szCs w:val="24"/>
                <w:lang w:eastAsia="bg-BG"/>
              </w:rPr>
              <w:t>ВАЖНО!!</w:t>
            </w:r>
          </w:p>
          <w:p w14:paraId="79A71054" w14:textId="59A0C172" w:rsidR="00EA4522" w:rsidRPr="005A13AE" w:rsidRDefault="00EA4522" w:rsidP="00D01B53">
            <w:pPr>
              <w:spacing w:before="120" w:after="0" w:line="240" w:lineRule="auto"/>
              <w:jc w:val="both"/>
              <w:rPr>
                <w:rFonts w:ascii="Times New Roman" w:eastAsia="Times New Roman" w:hAnsi="Times New Roman"/>
                <w:sz w:val="24"/>
                <w:szCs w:val="24"/>
                <w:lang w:eastAsia="bg-BG"/>
              </w:rPr>
            </w:pPr>
            <w:r w:rsidRPr="005A13AE">
              <w:rPr>
                <w:rFonts w:ascii="Times New Roman" w:eastAsia="Times New Roman" w:hAnsi="Times New Roman"/>
                <w:sz w:val="24"/>
                <w:szCs w:val="24"/>
                <w:lang w:eastAsia="bg-BG"/>
              </w:rPr>
              <w:t xml:space="preserve">Разходите, които допринасят за изпълнение на Препоръката на Съвета за създаване на Европейска гаранция за децата, съответно за </w:t>
            </w:r>
            <w:r w:rsidRPr="005A13AE">
              <w:rPr>
                <w:rFonts w:ascii="Times New Roman" w:eastAsia="Times New Roman" w:hAnsi="Times New Roman"/>
                <w:b/>
                <w:bCs/>
                <w:sz w:val="24"/>
                <w:szCs w:val="24"/>
                <w:lang w:eastAsia="bg-BG"/>
              </w:rPr>
              <w:t xml:space="preserve">Код по измерение: Допълнителни тематични области във връзка с ЕСФ+: 06 „Преодоляване на детската бедност“, </w:t>
            </w:r>
            <w:r w:rsidRPr="005A13AE">
              <w:rPr>
                <w:rFonts w:ascii="Times New Roman" w:eastAsia="Times New Roman" w:hAnsi="Times New Roman"/>
                <w:sz w:val="24"/>
                <w:szCs w:val="24"/>
                <w:lang w:eastAsia="bg-BG"/>
              </w:rPr>
              <w:t xml:space="preserve">са </w:t>
            </w:r>
            <w:r w:rsidR="00D52F51" w:rsidRPr="005A13AE">
              <w:rPr>
                <w:rFonts w:ascii="Times New Roman" w:eastAsia="Times New Roman" w:hAnsi="Times New Roman"/>
                <w:sz w:val="24"/>
                <w:szCs w:val="24"/>
                <w:lang w:eastAsia="bg-BG"/>
              </w:rPr>
              <w:t>разходите</w:t>
            </w:r>
            <w:r w:rsidR="00613634" w:rsidRPr="005A13AE">
              <w:rPr>
                <w:rFonts w:ascii="Times New Roman" w:eastAsia="Times New Roman" w:hAnsi="Times New Roman"/>
                <w:sz w:val="24"/>
                <w:szCs w:val="24"/>
                <w:lang w:eastAsia="bg-BG"/>
              </w:rPr>
              <w:t xml:space="preserve">, свързани с пряката работа с </w:t>
            </w:r>
            <w:r w:rsidR="00FB620E" w:rsidRPr="005A13AE">
              <w:rPr>
                <w:rFonts w:ascii="Times New Roman" w:eastAsia="Times New Roman" w:hAnsi="Times New Roman"/>
                <w:sz w:val="24"/>
                <w:szCs w:val="24"/>
                <w:u w:val="single"/>
                <w:lang w:eastAsia="bg-BG"/>
              </w:rPr>
              <w:t xml:space="preserve">деца </w:t>
            </w:r>
            <w:r w:rsidR="00613634" w:rsidRPr="005A13AE">
              <w:rPr>
                <w:rFonts w:ascii="Times New Roman" w:eastAsia="Times New Roman" w:hAnsi="Times New Roman"/>
                <w:sz w:val="24"/>
                <w:szCs w:val="24"/>
                <w:u w:val="single"/>
                <w:lang w:eastAsia="bg-BG"/>
              </w:rPr>
              <w:t>от идентифицираните в Препоръката основни целеви групи деца, изложени на риск от бедност и социално изключване</w:t>
            </w:r>
            <w:r w:rsidR="00613634" w:rsidRPr="005A13AE">
              <w:rPr>
                <w:rFonts w:ascii="Times New Roman" w:eastAsia="Times New Roman" w:hAnsi="Times New Roman"/>
                <w:sz w:val="24"/>
                <w:szCs w:val="24"/>
                <w:lang w:eastAsia="bg-BG"/>
              </w:rPr>
              <w:t xml:space="preserve"> – бездомните деца или децата, живеещи в изключително лоши жилищни условия, децата с увреждания, децата с мигрантски произход, децата с малцинствен</w:t>
            </w:r>
            <w:r w:rsidR="000B6F14" w:rsidRPr="005A13AE">
              <w:rPr>
                <w:rFonts w:ascii="Times New Roman" w:eastAsia="Times New Roman" w:hAnsi="Times New Roman"/>
                <w:sz w:val="24"/>
                <w:szCs w:val="24"/>
                <w:lang w:eastAsia="bg-BG"/>
              </w:rPr>
              <w:t>,</w:t>
            </w:r>
            <w:r w:rsidR="00613634" w:rsidRPr="005A13AE">
              <w:rPr>
                <w:rFonts w:ascii="Times New Roman" w:eastAsia="Times New Roman" w:hAnsi="Times New Roman"/>
                <w:sz w:val="24"/>
                <w:szCs w:val="24"/>
                <w:lang w:eastAsia="bg-BG"/>
              </w:rPr>
              <w:t xml:space="preserve"> расов или </w:t>
            </w:r>
            <w:r w:rsidR="00613634" w:rsidRPr="005A13AE">
              <w:rPr>
                <w:rFonts w:ascii="Times New Roman" w:eastAsia="Times New Roman" w:hAnsi="Times New Roman"/>
                <w:sz w:val="24"/>
                <w:szCs w:val="24"/>
                <w:lang w:eastAsia="bg-BG"/>
              </w:rPr>
              <w:lastRenderedPageBreak/>
              <w:t>етнически произход (особено роми), децата, които се намират в алтернативна (особено институционална) грижа и децата в несигурна семейна среда</w:t>
            </w:r>
            <w:r w:rsidR="003E270A" w:rsidRPr="005A13AE">
              <w:rPr>
                <w:rStyle w:val="FootnoteReference"/>
                <w:rFonts w:ascii="Times New Roman" w:eastAsia="Times New Roman" w:hAnsi="Times New Roman"/>
                <w:sz w:val="24"/>
                <w:szCs w:val="24"/>
                <w:lang w:eastAsia="bg-BG"/>
              </w:rPr>
              <w:footnoteReference w:id="47"/>
            </w:r>
            <w:r w:rsidRPr="005A13AE">
              <w:rPr>
                <w:rFonts w:ascii="Times New Roman" w:eastAsia="Times New Roman" w:hAnsi="Times New Roman"/>
                <w:sz w:val="24"/>
                <w:szCs w:val="24"/>
                <w:lang w:eastAsia="bg-BG"/>
              </w:rPr>
              <w:t>:</w:t>
            </w:r>
          </w:p>
          <w:p w14:paraId="64048DD3" w14:textId="21F794E2" w:rsidR="00D52F51" w:rsidRPr="005A13AE" w:rsidRDefault="00D52F51" w:rsidP="00D01B53">
            <w:pPr>
              <w:spacing w:before="120" w:after="0" w:line="240" w:lineRule="auto"/>
              <w:jc w:val="both"/>
              <w:rPr>
                <w:rFonts w:ascii="Times New Roman" w:eastAsia="Times New Roman" w:hAnsi="Times New Roman"/>
                <w:i/>
                <w:sz w:val="24"/>
                <w:szCs w:val="24"/>
                <w:lang w:eastAsia="bg-BG"/>
              </w:rPr>
            </w:pPr>
            <w:r w:rsidRPr="005A13AE">
              <w:rPr>
                <w:rFonts w:ascii="Times New Roman" w:eastAsia="Times New Roman" w:hAnsi="Times New Roman"/>
                <w:i/>
                <w:sz w:val="24"/>
                <w:szCs w:val="24"/>
                <w:lang w:eastAsia="bg-BG"/>
              </w:rPr>
              <w:t xml:space="preserve">- допълнителни занимания от общата подкрепа за личностно развитие за </w:t>
            </w:r>
            <w:r w:rsidR="00FB620E" w:rsidRPr="005A13AE">
              <w:rPr>
                <w:rFonts w:ascii="Times New Roman" w:eastAsia="Times New Roman" w:hAnsi="Times New Roman"/>
                <w:i/>
                <w:sz w:val="24"/>
                <w:szCs w:val="24"/>
                <w:lang w:eastAsia="bg-BG"/>
              </w:rPr>
              <w:t xml:space="preserve">деца </w:t>
            </w:r>
            <w:r w:rsidRPr="005A13AE">
              <w:rPr>
                <w:rFonts w:ascii="Times New Roman" w:eastAsia="Times New Roman" w:hAnsi="Times New Roman"/>
                <w:i/>
                <w:sz w:val="24"/>
                <w:szCs w:val="24"/>
                <w:lang w:eastAsia="bg-BG"/>
              </w:rPr>
              <w:t xml:space="preserve">с обучителни затруднения в </w:t>
            </w:r>
            <w:r w:rsidR="00FB620E" w:rsidRPr="005A13AE">
              <w:rPr>
                <w:rFonts w:ascii="Times New Roman" w:eastAsia="Times New Roman" w:hAnsi="Times New Roman"/>
                <w:i/>
                <w:sz w:val="24"/>
                <w:szCs w:val="24"/>
                <w:lang w:eastAsia="bg-BG"/>
              </w:rPr>
              <w:t>пред</w:t>
            </w:r>
            <w:r w:rsidRPr="005A13AE">
              <w:rPr>
                <w:rFonts w:ascii="Times New Roman" w:eastAsia="Times New Roman" w:hAnsi="Times New Roman"/>
                <w:i/>
                <w:sz w:val="24"/>
                <w:szCs w:val="24"/>
                <w:lang w:eastAsia="bg-BG"/>
              </w:rPr>
              <w:t>училищното образование</w:t>
            </w:r>
            <w:r w:rsidR="00901BFB" w:rsidRPr="005A13AE">
              <w:rPr>
                <w:rFonts w:ascii="Times New Roman" w:eastAsia="Times New Roman" w:hAnsi="Times New Roman"/>
                <w:i/>
                <w:sz w:val="24"/>
                <w:szCs w:val="24"/>
                <w:lang w:eastAsia="bg-BG"/>
              </w:rPr>
              <w:t xml:space="preserve"> – допълнителни педагогически ситуации по български език – бюджетен ред от трето ниво, който </w:t>
            </w:r>
            <w:r w:rsidR="00545DB9" w:rsidRPr="005A13AE">
              <w:rPr>
                <w:rFonts w:ascii="Times New Roman" w:eastAsia="Times New Roman" w:hAnsi="Times New Roman"/>
                <w:i/>
                <w:sz w:val="24"/>
                <w:szCs w:val="24"/>
                <w:lang w:eastAsia="bg-BG"/>
              </w:rPr>
              <w:t xml:space="preserve">кандидатът </w:t>
            </w:r>
            <w:r w:rsidR="00901BFB" w:rsidRPr="005A13AE">
              <w:rPr>
                <w:rFonts w:ascii="Times New Roman" w:eastAsia="Times New Roman" w:hAnsi="Times New Roman"/>
                <w:i/>
                <w:sz w:val="24"/>
                <w:szCs w:val="24"/>
                <w:lang w:eastAsia="bg-BG"/>
              </w:rPr>
              <w:t>добавя под бюджетен ред 5 от второ ниво</w:t>
            </w:r>
            <w:r w:rsidRPr="005A13AE">
              <w:rPr>
                <w:rFonts w:ascii="Times New Roman" w:eastAsia="Times New Roman" w:hAnsi="Times New Roman"/>
                <w:i/>
                <w:sz w:val="24"/>
                <w:szCs w:val="24"/>
                <w:lang w:eastAsia="bg-BG"/>
              </w:rPr>
              <w:t xml:space="preserve">; </w:t>
            </w:r>
          </w:p>
          <w:p w14:paraId="66AEBD6C" w14:textId="321775DF" w:rsidR="00D52F51" w:rsidRPr="005A13AE" w:rsidRDefault="00D52F51" w:rsidP="00D01B53">
            <w:pPr>
              <w:spacing w:before="120" w:after="0" w:line="240" w:lineRule="auto"/>
              <w:jc w:val="both"/>
              <w:rPr>
                <w:rFonts w:ascii="Times New Roman" w:eastAsia="Times New Roman" w:hAnsi="Times New Roman"/>
                <w:i/>
                <w:sz w:val="24"/>
                <w:szCs w:val="24"/>
                <w:lang w:eastAsia="bg-BG"/>
              </w:rPr>
            </w:pPr>
            <w:r w:rsidRPr="005A13AE">
              <w:rPr>
                <w:rFonts w:ascii="Times New Roman" w:eastAsia="Times New Roman" w:hAnsi="Times New Roman"/>
                <w:i/>
                <w:sz w:val="24"/>
                <w:szCs w:val="24"/>
                <w:lang w:eastAsia="bg-BG"/>
              </w:rPr>
              <w:t xml:space="preserve">- занимания за допълнителна подкрепа за личностно развитие за </w:t>
            </w:r>
            <w:r w:rsidR="00FB620E" w:rsidRPr="005A13AE">
              <w:rPr>
                <w:rFonts w:ascii="Times New Roman" w:eastAsia="Times New Roman" w:hAnsi="Times New Roman"/>
                <w:i/>
                <w:sz w:val="24"/>
                <w:szCs w:val="24"/>
                <w:lang w:eastAsia="bg-BG"/>
              </w:rPr>
              <w:t xml:space="preserve">деца </w:t>
            </w:r>
            <w:r w:rsidRPr="005A13AE">
              <w:rPr>
                <w:rFonts w:ascii="Times New Roman" w:eastAsia="Times New Roman" w:hAnsi="Times New Roman"/>
                <w:i/>
                <w:sz w:val="24"/>
                <w:szCs w:val="24"/>
                <w:lang w:eastAsia="bg-BG"/>
              </w:rPr>
              <w:t>със СОП, в риск, с хронични заболявания и с изявени дарби</w:t>
            </w:r>
            <w:r w:rsidR="002B2559" w:rsidRPr="005A13AE">
              <w:rPr>
                <w:rFonts w:ascii="Times New Roman" w:eastAsia="Times New Roman" w:hAnsi="Times New Roman"/>
                <w:i/>
                <w:sz w:val="24"/>
                <w:szCs w:val="24"/>
                <w:lang w:eastAsia="bg-BG"/>
              </w:rPr>
              <w:t xml:space="preserve"> – бюджетен ред от трето ниво, който </w:t>
            </w:r>
            <w:r w:rsidR="00545DB9" w:rsidRPr="005A13AE">
              <w:rPr>
                <w:rFonts w:ascii="Times New Roman" w:eastAsia="Times New Roman" w:hAnsi="Times New Roman"/>
                <w:i/>
                <w:sz w:val="24"/>
                <w:szCs w:val="24"/>
                <w:lang w:eastAsia="bg-BG"/>
              </w:rPr>
              <w:t xml:space="preserve">кандидатът </w:t>
            </w:r>
            <w:r w:rsidR="002B2559" w:rsidRPr="005A13AE">
              <w:rPr>
                <w:rFonts w:ascii="Times New Roman" w:eastAsia="Times New Roman" w:hAnsi="Times New Roman"/>
                <w:i/>
                <w:sz w:val="24"/>
                <w:szCs w:val="24"/>
                <w:lang w:eastAsia="bg-BG"/>
              </w:rPr>
              <w:t>добавя под бюджетен ред 4 от второ ниво</w:t>
            </w:r>
            <w:r w:rsidRPr="005A13AE">
              <w:rPr>
                <w:rFonts w:ascii="Times New Roman" w:eastAsia="Times New Roman" w:hAnsi="Times New Roman"/>
                <w:i/>
                <w:sz w:val="24"/>
                <w:szCs w:val="24"/>
                <w:lang w:eastAsia="bg-BG"/>
              </w:rPr>
              <w:t xml:space="preserve">; </w:t>
            </w:r>
          </w:p>
          <w:p w14:paraId="5D7CEB7B" w14:textId="4911C8B3" w:rsidR="00D52F51" w:rsidRPr="005A13AE" w:rsidRDefault="00D52F51" w:rsidP="00D01B53">
            <w:pPr>
              <w:spacing w:before="120" w:after="0" w:line="240" w:lineRule="auto"/>
              <w:jc w:val="both"/>
              <w:rPr>
                <w:rFonts w:ascii="Times New Roman" w:eastAsia="Times New Roman" w:hAnsi="Times New Roman"/>
                <w:i/>
                <w:sz w:val="24"/>
                <w:szCs w:val="24"/>
                <w:lang w:eastAsia="bg-BG"/>
              </w:rPr>
            </w:pPr>
            <w:r w:rsidRPr="005A13AE">
              <w:rPr>
                <w:rFonts w:ascii="Times New Roman" w:eastAsia="Times New Roman" w:hAnsi="Times New Roman"/>
                <w:i/>
                <w:sz w:val="24"/>
                <w:szCs w:val="24"/>
                <w:lang w:eastAsia="bg-BG"/>
              </w:rPr>
              <w:t xml:space="preserve">- занимания по интереси за </w:t>
            </w:r>
            <w:r w:rsidR="00FB620E" w:rsidRPr="005A13AE">
              <w:rPr>
                <w:rFonts w:ascii="Times New Roman" w:eastAsia="Times New Roman" w:hAnsi="Times New Roman"/>
                <w:i/>
                <w:sz w:val="24"/>
                <w:szCs w:val="24"/>
                <w:lang w:eastAsia="bg-BG"/>
              </w:rPr>
              <w:t xml:space="preserve">деца </w:t>
            </w:r>
            <w:r w:rsidRPr="005A13AE">
              <w:rPr>
                <w:rFonts w:ascii="Times New Roman" w:eastAsia="Times New Roman" w:hAnsi="Times New Roman"/>
                <w:i/>
                <w:sz w:val="24"/>
                <w:szCs w:val="24"/>
                <w:lang w:eastAsia="bg-BG"/>
              </w:rPr>
              <w:t xml:space="preserve">в </w:t>
            </w:r>
            <w:r w:rsidR="00FB620E" w:rsidRPr="005A13AE">
              <w:rPr>
                <w:rFonts w:ascii="Times New Roman" w:eastAsia="Times New Roman" w:hAnsi="Times New Roman"/>
                <w:i/>
                <w:sz w:val="24"/>
                <w:szCs w:val="24"/>
                <w:lang w:eastAsia="bg-BG"/>
              </w:rPr>
              <w:t>пред</w:t>
            </w:r>
            <w:r w:rsidRPr="005A13AE">
              <w:rPr>
                <w:rFonts w:ascii="Times New Roman" w:eastAsia="Times New Roman" w:hAnsi="Times New Roman"/>
                <w:i/>
                <w:sz w:val="24"/>
                <w:szCs w:val="24"/>
                <w:lang w:eastAsia="bg-BG"/>
              </w:rPr>
              <w:t>училищното образование</w:t>
            </w:r>
            <w:r w:rsidR="00901BFB" w:rsidRPr="005A13AE">
              <w:rPr>
                <w:rFonts w:ascii="Times New Roman" w:eastAsia="Times New Roman" w:hAnsi="Times New Roman"/>
                <w:i/>
                <w:sz w:val="24"/>
                <w:szCs w:val="24"/>
                <w:lang w:eastAsia="bg-BG"/>
              </w:rPr>
              <w:t xml:space="preserve"> – бюджетен ред</w:t>
            </w:r>
            <w:r w:rsidR="002B2559" w:rsidRPr="005A13AE">
              <w:rPr>
                <w:rFonts w:ascii="Times New Roman" w:eastAsia="Times New Roman" w:hAnsi="Times New Roman"/>
                <w:i/>
                <w:sz w:val="24"/>
                <w:szCs w:val="24"/>
                <w:lang w:eastAsia="bg-BG"/>
              </w:rPr>
              <w:t xml:space="preserve"> от трето ниво, който </w:t>
            </w:r>
            <w:r w:rsidR="00545DB9" w:rsidRPr="005A13AE">
              <w:rPr>
                <w:rFonts w:ascii="Times New Roman" w:eastAsia="Times New Roman" w:hAnsi="Times New Roman"/>
                <w:i/>
                <w:sz w:val="24"/>
                <w:szCs w:val="24"/>
                <w:lang w:eastAsia="bg-BG"/>
              </w:rPr>
              <w:t xml:space="preserve">кандидатът </w:t>
            </w:r>
            <w:r w:rsidR="002B2559" w:rsidRPr="005A13AE">
              <w:rPr>
                <w:rFonts w:ascii="Times New Roman" w:eastAsia="Times New Roman" w:hAnsi="Times New Roman"/>
                <w:i/>
                <w:sz w:val="24"/>
                <w:szCs w:val="24"/>
                <w:lang w:eastAsia="bg-BG"/>
              </w:rPr>
              <w:t>добавя под бюджетен ред 5 от второ ниво</w:t>
            </w:r>
            <w:r w:rsidRPr="005A13AE">
              <w:rPr>
                <w:rFonts w:ascii="Times New Roman" w:eastAsia="Times New Roman" w:hAnsi="Times New Roman"/>
                <w:i/>
                <w:sz w:val="24"/>
                <w:szCs w:val="24"/>
                <w:lang w:eastAsia="bg-BG"/>
              </w:rPr>
              <w:t xml:space="preserve">; </w:t>
            </w:r>
          </w:p>
          <w:p w14:paraId="3D959F62" w14:textId="20903934" w:rsidR="00901BFB" w:rsidRPr="005A13AE" w:rsidRDefault="00D52F51" w:rsidP="00D01B53">
            <w:pPr>
              <w:spacing w:before="120" w:after="0" w:line="240" w:lineRule="auto"/>
              <w:jc w:val="both"/>
              <w:rPr>
                <w:rFonts w:ascii="Times New Roman" w:eastAsia="Times New Roman" w:hAnsi="Times New Roman"/>
                <w:i/>
                <w:sz w:val="24"/>
                <w:szCs w:val="24"/>
                <w:lang w:eastAsia="bg-BG"/>
              </w:rPr>
            </w:pPr>
            <w:r w:rsidRPr="005A13AE">
              <w:rPr>
                <w:rFonts w:ascii="Times New Roman" w:eastAsia="Times New Roman" w:hAnsi="Times New Roman"/>
                <w:i/>
                <w:sz w:val="24"/>
                <w:szCs w:val="24"/>
                <w:lang w:eastAsia="bg-BG"/>
              </w:rPr>
              <w:t>- специализирано оборудване и обзавеждане в</w:t>
            </w:r>
            <w:r w:rsidR="00FB620E" w:rsidRPr="005A13AE">
              <w:rPr>
                <w:rFonts w:ascii="Times New Roman" w:eastAsia="Times New Roman" w:hAnsi="Times New Roman"/>
                <w:i/>
                <w:sz w:val="24"/>
                <w:szCs w:val="24"/>
                <w:lang w:eastAsia="bg-BG"/>
              </w:rPr>
              <w:t xml:space="preserve"> детски градини/</w:t>
            </w:r>
            <w:r w:rsidRPr="005A13AE">
              <w:rPr>
                <w:rFonts w:ascii="Times New Roman" w:eastAsia="Times New Roman" w:hAnsi="Times New Roman"/>
                <w:i/>
                <w:sz w:val="24"/>
                <w:szCs w:val="24"/>
                <w:lang w:eastAsia="bg-BG"/>
              </w:rPr>
              <w:t>училища</w:t>
            </w:r>
            <w:r w:rsidR="002B2559" w:rsidRPr="005A13AE">
              <w:rPr>
                <w:rFonts w:ascii="Times New Roman" w:eastAsia="Times New Roman" w:hAnsi="Times New Roman"/>
                <w:i/>
                <w:sz w:val="24"/>
                <w:szCs w:val="24"/>
                <w:lang w:eastAsia="bg-BG"/>
              </w:rPr>
              <w:t xml:space="preserve"> – бюджетен ред от трето ниво към бюджетен ред 9 от второ ниво за закупуване на оборудване, обзавеждане и </w:t>
            </w:r>
            <w:proofErr w:type="spellStart"/>
            <w:r w:rsidR="002B2559" w:rsidRPr="005A13AE">
              <w:rPr>
                <w:rFonts w:ascii="Times New Roman" w:eastAsia="Times New Roman" w:hAnsi="Times New Roman"/>
                <w:i/>
                <w:sz w:val="24"/>
                <w:szCs w:val="24"/>
                <w:lang w:eastAsia="bg-BG"/>
              </w:rPr>
              <w:t>бюджтетен</w:t>
            </w:r>
            <w:proofErr w:type="spellEnd"/>
            <w:r w:rsidR="002B2559" w:rsidRPr="005A13AE">
              <w:rPr>
                <w:rFonts w:ascii="Times New Roman" w:eastAsia="Times New Roman" w:hAnsi="Times New Roman"/>
                <w:i/>
                <w:sz w:val="24"/>
                <w:szCs w:val="24"/>
                <w:lang w:eastAsia="bg-BG"/>
              </w:rPr>
              <w:t xml:space="preserve"> ред от трето ниво към бюджетен ред 10 от второ ниво за закупуване на немат</w:t>
            </w:r>
            <w:r w:rsidR="003C7FE4" w:rsidRPr="005A13AE">
              <w:rPr>
                <w:rFonts w:ascii="Times New Roman" w:eastAsia="Times New Roman" w:hAnsi="Times New Roman"/>
                <w:i/>
                <w:sz w:val="24"/>
                <w:szCs w:val="24"/>
                <w:lang w:eastAsia="bg-BG"/>
              </w:rPr>
              <w:t>е</w:t>
            </w:r>
            <w:r w:rsidR="002B2559" w:rsidRPr="005A13AE">
              <w:rPr>
                <w:rFonts w:ascii="Times New Roman" w:eastAsia="Times New Roman" w:hAnsi="Times New Roman"/>
                <w:i/>
                <w:sz w:val="24"/>
                <w:szCs w:val="24"/>
                <w:lang w:eastAsia="bg-BG"/>
              </w:rPr>
              <w:t>риа</w:t>
            </w:r>
            <w:r w:rsidR="003C7FE4" w:rsidRPr="005A13AE">
              <w:rPr>
                <w:rFonts w:ascii="Times New Roman" w:eastAsia="Times New Roman" w:hAnsi="Times New Roman"/>
                <w:i/>
                <w:sz w:val="24"/>
                <w:szCs w:val="24"/>
                <w:lang w:eastAsia="bg-BG"/>
              </w:rPr>
              <w:t>л</w:t>
            </w:r>
            <w:r w:rsidR="002B2559" w:rsidRPr="005A13AE">
              <w:rPr>
                <w:rFonts w:ascii="Times New Roman" w:eastAsia="Times New Roman" w:hAnsi="Times New Roman"/>
                <w:i/>
                <w:sz w:val="24"/>
                <w:szCs w:val="24"/>
                <w:lang w:eastAsia="bg-BG"/>
              </w:rPr>
              <w:t>ни активи</w:t>
            </w:r>
            <w:r w:rsidR="00545DB9" w:rsidRPr="005A13AE">
              <w:rPr>
                <w:rFonts w:ascii="Times New Roman" w:eastAsia="Times New Roman" w:hAnsi="Times New Roman"/>
                <w:i/>
                <w:sz w:val="24"/>
                <w:szCs w:val="24"/>
                <w:lang w:eastAsia="bg-BG"/>
              </w:rPr>
              <w:t>, които кандидатът добавя</w:t>
            </w:r>
            <w:r w:rsidRPr="005A13AE">
              <w:rPr>
                <w:rFonts w:ascii="Times New Roman" w:eastAsia="Times New Roman" w:hAnsi="Times New Roman"/>
                <w:i/>
                <w:sz w:val="24"/>
                <w:szCs w:val="24"/>
                <w:lang w:eastAsia="bg-BG"/>
              </w:rPr>
              <w:t xml:space="preserve">; </w:t>
            </w:r>
          </w:p>
          <w:p w14:paraId="228F2536" w14:textId="43CA4487" w:rsidR="00EA4522" w:rsidRPr="005A13AE" w:rsidRDefault="00901BFB" w:rsidP="00D01B53">
            <w:pPr>
              <w:spacing w:before="120" w:after="0" w:line="240" w:lineRule="auto"/>
              <w:jc w:val="both"/>
              <w:rPr>
                <w:rFonts w:ascii="Times New Roman" w:eastAsia="Times New Roman" w:hAnsi="Times New Roman"/>
                <w:bCs/>
                <w:i/>
                <w:iCs/>
                <w:sz w:val="24"/>
                <w:szCs w:val="24"/>
                <w:lang w:eastAsia="bg-BG"/>
              </w:rPr>
            </w:pPr>
            <w:r w:rsidRPr="005A13AE">
              <w:rPr>
                <w:rFonts w:ascii="Times New Roman" w:eastAsia="Times New Roman" w:hAnsi="Times New Roman"/>
                <w:i/>
                <w:sz w:val="24"/>
                <w:szCs w:val="24"/>
                <w:lang w:eastAsia="bg-BG"/>
              </w:rPr>
              <w:t xml:space="preserve">- </w:t>
            </w:r>
            <w:r w:rsidR="00C8362C" w:rsidRPr="005A13AE">
              <w:rPr>
                <w:rFonts w:ascii="Times New Roman" w:eastAsia="Times New Roman" w:hAnsi="Times New Roman"/>
                <w:i/>
                <w:sz w:val="24"/>
                <w:szCs w:val="24"/>
                <w:lang w:eastAsia="bg-BG"/>
              </w:rPr>
              <w:t>специализирани дидактически материали, методики, специални учебни програми за допълнителна подкрепа</w:t>
            </w:r>
            <w:r w:rsidR="002B2559" w:rsidRPr="005A13AE">
              <w:rPr>
                <w:rFonts w:ascii="Times New Roman" w:eastAsia="Times New Roman" w:hAnsi="Times New Roman"/>
                <w:i/>
                <w:sz w:val="24"/>
                <w:szCs w:val="24"/>
                <w:lang w:eastAsia="bg-BG"/>
              </w:rPr>
              <w:t xml:space="preserve"> – бю</w:t>
            </w:r>
            <w:r w:rsidR="00AD7B4E">
              <w:rPr>
                <w:rFonts w:ascii="Times New Roman" w:eastAsia="Times New Roman" w:hAnsi="Times New Roman"/>
                <w:i/>
                <w:sz w:val="24"/>
                <w:szCs w:val="24"/>
                <w:lang w:eastAsia="bg-BG"/>
              </w:rPr>
              <w:t>д</w:t>
            </w:r>
            <w:r w:rsidR="002B2559" w:rsidRPr="005A13AE">
              <w:rPr>
                <w:rFonts w:ascii="Times New Roman" w:eastAsia="Times New Roman" w:hAnsi="Times New Roman"/>
                <w:i/>
                <w:sz w:val="24"/>
                <w:szCs w:val="24"/>
                <w:lang w:eastAsia="bg-BG"/>
              </w:rPr>
              <w:t>жетен ред от трето ниво към бюджетен ред 8 от второ ниво</w:t>
            </w:r>
            <w:r w:rsidR="00545DB9" w:rsidRPr="005A13AE">
              <w:rPr>
                <w:rFonts w:ascii="Times New Roman" w:eastAsia="Times New Roman" w:hAnsi="Times New Roman"/>
                <w:i/>
                <w:sz w:val="24"/>
                <w:szCs w:val="24"/>
                <w:lang w:eastAsia="bg-BG"/>
              </w:rPr>
              <w:t>, който кандидатът добавя</w:t>
            </w:r>
            <w:r w:rsidR="00D52F51" w:rsidRPr="005A13AE">
              <w:rPr>
                <w:rFonts w:ascii="Times New Roman" w:eastAsia="Times New Roman" w:hAnsi="Times New Roman"/>
                <w:bCs/>
                <w:i/>
                <w:iCs/>
                <w:sz w:val="24"/>
                <w:szCs w:val="24"/>
                <w:lang w:eastAsia="bg-BG"/>
              </w:rPr>
              <w:t>.</w:t>
            </w:r>
          </w:p>
          <w:p w14:paraId="758C0F9B" w14:textId="77777777" w:rsidR="000B6F14" w:rsidRPr="005A13AE" w:rsidRDefault="000B6F14" w:rsidP="00D01B53">
            <w:pPr>
              <w:spacing w:before="120" w:after="0" w:line="240" w:lineRule="auto"/>
              <w:jc w:val="both"/>
              <w:rPr>
                <w:rFonts w:ascii="Times New Roman" w:eastAsia="Times New Roman" w:hAnsi="Times New Roman"/>
                <w:b/>
                <w:bCs/>
                <w:sz w:val="24"/>
                <w:szCs w:val="24"/>
                <w:lang w:eastAsia="bg-BG"/>
              </w:rPr>
            </w:pPr>
          </w:p>
          <w:p w14:paraId="3A337837" w14:textId="072A1C4B" w:rsidR="00D01B53" w:rsidRPr="005A13AE" w:rsidRDefault="00D01B53" w:rsidP="005A3B4D">
            <w:pPr>
              <w:shd w:val="clear" w:color="auto" w:fill="DEEAF6" w:themeFill="accent5" w:themeFillTint="33"/>
              <w:spacing w:before="120" w:after="0" w:line="240" w:lineRule="auto"/>
              <w:jc w:val="both"/>
              <w:rPr>
                <w:rFonts w:ascii="Times New Roman" w:eastAsia="Times New Roman" w:hAnsi="Times New Roman"/>
                <w:b/>
                <w:bCs/>
                <w:sz w:val="24"/>
                <w:szCs w:val="24"/>
                <w:lang w:eastAsia="bg-BG"/>
              </w:rPr>
            </w:pPr>
            <w:r w:rsidRPr="005A13AE">
              <w:rPr>
                <w:rFonts w:ascii="Times New Roman" w:eastAsia="Times New Roman" w:hAnsi="Times New Roman"/>
                <w:b/>
                <w:bCs/>
                <w:sz w:val="24"/>
                <w:szCs w:val="24"/>
                <w:lang w:eastAsia="bg-BG"/>
              </w:rPr>
              <w:t>ВАЖНО!</w:t>
            </w:r>
          </w:p>
          <w:p w14:paraId="452C574E" w14:textId="3089BBCA" w:rsidR="007D5BDB" w:rsidRPr="005A13AE" w:rsidRDefault="00D01B53" w:rsidP="005A3B4D">
            <w:pPr>
              <w:shd w:val="clear" w:color="auto" w:fill="DEEAF6" w:themeFill="accent5" w:themeFillTint="33"/>
              <w:spacing w:before="120" w:after="0" w:line="240" w:lineRule="auto"/>
              <w:jc w:val="both"/>
              <w:rPr>
                <w:rFonts w:ascii="Times New Roman" w:eastAsia="Times New Roman" w:hAnsi="Times New Roman"/>
                <w:sz w:val="24"/>
                <w:szCs w:val="24"/>
                <w:lang w:eastAsia="bg-BG"/>
              </w:rPr>
            </w:pPr>
            <w:r w:rsidRPr="005A13AE">
              <w:rPr>
                <w:rFonts w:ascii="Times New Roman" w:eastAsia="Times New Roman" w:hAnsi="Times New Roman"/>
                <w:sz w:val="24"/>
                <w:szCs w:val="24"/>
                <w:lang w:eastAsia="bg-BG"/>
              </w:rPr>
              <w:t xml:space="preserve">Документите и доказателствата, които трябва да бъдат представени на етап изпълнение на договора, за да се възстановят разходите, са подробно посочени в </w:t>
            </w:r>
            <w:r w:rsidRPr="005A13AE">
              <w:rPr>
                <w:rFonts w:ascii="Times New Roman" w:eastAsia="Times New Roman" w:hAnsi="Times New Roman"/>
                <w:b/>
                <w:bCs/>
                <w:sz w:val="24"/>
                <w:szCs w:val="24"/>
                <w:lang w:eastAsia="bg-BG"/>
              </w:rPr>
              <w:t xml:space="preserve">Условия за възстановяване на разходите </w:t>
            </w:r>
            <w:r w:rsidR="00B17988" w:rsidRPr="005A13AE">
              <w:rPr>
                <w:rFonts w:ascii="Times New Roman" w:eastAsia="Times New Roman" w:hAnsi="Times New Roman"/>
                <w:b/>
                <w:bCs/>
                <w:sz w:val="24"/>
                <w:szCs w:val="24"/>
                <w:lang w:eastAsia="bg-BG"/>
              </w:rPr>
              <w:t>(</w:t>
            </w:r>
            <w:r w:rsidRPr="005A13AE">
              <w:rPr>
                <w:rFonts w:ascii="Times New Roman" w:eastAsia="Times New Roman" w:hAnsi="Times New Roman"/>
                <w:b/>
                <w:bCs/>
                <w:i/>
                <w:iCs/>
                <w:sz w:val="24"/>
                <w:szCs w:val="24"/>
                <w:lang w:eastAsia="bg-BG"/>
              </w:rPr>
              <w:t xml:space="preserve">Приложение  </w:t>
            </w:r>
            <w:r w:rsidRPr="005A13AE">
              <w:rPr>
                <w:rFonts w:ascii="Times New Roman" w:eastAsia="Times New Roman" w:hAnsi="Times New Roman"/>
                <w:b/>
                <w:bCs/>
                <w:i/>
                <w:iCs/>
                <w:sz w:val="24"/>
                <w:szCs w:val="24"/>
                <w:lang w:val="en-US" w:eastAsia="bg-BG"/>
              </w:rPr>
              <w:t>XV</w:t>
            </w:r>
            <w:r w:rsidR="000A7A17" w:rsidRPr="005A13AE">
              <w:rPr>
                <w:rFonts w:ascii="Times New Roman" w:eastAsia="Times New Roman" w:hAnsi="Times New Roman"/>
                <w:b/>
                <w:bCs/>
                <w:i/>
                <w:iCs/>
                <w:sz w:val="24"/>
                <w:szCs w:val="24"/>
                <w:lang w:val="en-US" w:eastAsia="bg-BG"/>
              </w:rPr>
              <w:t>I</w:t>
            </w:r>
            <w:r w:rsidR="00763E00" w:rsidRPr="005A13AE">
              <w:rPr>
                <w:rFonts w:ascii="Times New Roman" w:eastAsia="Times New Roman" w:hAnsi="Times New Roman"/>
                <w:b/>
                <w:bCs/>
                <w:i/>
                <w:iCs/>
                <w:sz w:val="24"/>
                <w:szCs w:val="24"/>
                <w:lang w:val="en-US" w:eastAsia="bg-BG"/>
              </w:rPr>
              <w:t xml:space="preserve"> </w:t>
            </w:r>
            <w:r w:rsidRPr="005A13AE">
              <w:rPr>
                <w:rFonts w:ascii="Times New Roman" w:eastAsia="Times New Roman" w:hAnsi="Times New Roman"/>
                <w:b/>
                <w:bCs/>
                <w:i/>
                <w:iCs/>
                <w:sz w:val="24"/>
                <w:szCs w:val="24"/>
                <w:lang w:eastAsia="bg-BG"/>
              </w:rPr>
              <w:t>към Условията за изпълнение</w:t>
            </w:r>
            <w:r w:rsidR="00B17988" w:rsidRPr="005A13AE">
              <w:rPr>
                <w:rFonts w:ascii="Times New Roman" w:eastAsia="Times New Roman" w:hAnsi="Times New Roman"/>
                <w:b/>
                <w:bCs/>
                <w:sz w:val="24"/>
                <w:szCs w:val="24"/>
                <w:lang w:eastAsia="bg-BG"/>
              </w:rPr>
              <w:t>)</w:t>
            </w:r>
            <w:r w:rsidRPr="005A13AE">
              <w:rPr>
                <w:rFonts w:ascii="Times New Roman" w:eastAsia="Times New Roman" w:hAnsi="Times New Roman"/>
                <w:b/>
                <w:bCs/>
                <w:sz w:val="24"/>
                <w:szCs w:val="24"/>
                <w:lang w:val="en-US" w:eastAsia="bg-BG"/>
              </w:rPr>
              <w:t>.</w:t>
            </w:r>
          </w:p>
        </w:tc>
      </w:tr>
    </w:tbl>
    <w:p w14:paraId="0DE970FD" w14:textId="77777777" w:rsidR="00CD1A81" w:rsidRPr="005A13AE" w:rsidRDefault="00CD1A81" w:rsidP="0065595A">
      <w:pPr>
        <w:spacing w:before="120" w:after="0" w:line="240" w:lineRule="auto"/>
        <w:jc w:val="both"/>
        <w:rPr>
          <w:rFonts w:ascii="Times New Roman" w:hAnsi="Times New Roman"/>
          <w:b/>
          <w:sz w:val="24"/>
          <w:szCs w:val="24"/>
        </w:rPr>
      </w:pPr>
    </w:p>
    <w:tbl>
      <w:tblPr>
        <w:tblW w:w="105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15"/>
      </w:tblGrid>
      <w:tr w:rsidR="00CD1A81" w:rsidRPr="005A13AE" w14:paraId="55CC24E7" w14:textId="77777777" w:rsidTr="00046CDC">
        <w:tc>
          <w:tcPr>
            <w:tcW w:w="10515" w:type="dxa"/>
            <w:shd w:val="clear" w:color="auto" w:fill="auto"/>
          </w:tcPr>
          <w:p w14:paraId="4FA040A6" w14:textId="77777777" w:rsidR="00A92F1B" w:rsidRPr="005A13AE" w:rsidRDefault="00CD1A81" w:rsidP="007557B0">
            <w:pPr>
              <w:spacing w:before="120" w:after="0" w:line="240" w:lineRule="auto"/>
              <w:jc w:val="both"/>
              <w:rPr>
                <w:rFonts w:ascii="Times New Roman" w:eastAsia="Times New Roman" w:hAnsi="Times New Roman"/>
                <w:b/>
                <w:bCs/>
                <w:sz w:val="24"/>
                <w:szCs w:val="24"/>
                <w:lang w:eastAsia="bg-BG"/>
              </w:rPr>
            </w:pPr>
            <w:bookmarkStart w:id="54" w:name="_Toc109373457"/>
            <w:r w:rsidRPr="005A13AE">
              <w:rPr>
                <w:rFonts w:ascii="Times New Roman" w:eastAsia="Times New Roman" w:hAnsi="Times New Roman"/>
                <w:b/>
                <w:bCs/>
                <w:sz w:val="24"/>
                <w:szCs w:val="24"/>
                <w:lang w:eastAsia="bg-BG"/>
              </w:rPr>
              <w:t>14.3. Недопустими разходи</w:t>
            </w:r>
            <w:bookmarkEnd w:id="54"/>
            <w:r w:rsidR="00A92F1B" w:rsidRPr="005A13AE">
              <w:rPr>
                <w:rFonts w:ascii="Times New Roman" w:eastAsia="Times New Roman" w:hAnsi="Times New Roman"/>
                <w:b/>
                <w:bCs/>
                <w:sz w:val="24"/>
                <w:szCs w:val="24"/>
                <w:lang w:eastAsia="bg-BG"/>
              </w:rPr>
              <w:t xml:space="preserve"> </w:t>
            </w:r>
          </w:p>
          <w:p w14:paraId="51DCF69F" w14:textId="06A9E048" w:rsidR="007818F9" w:rsidRPr="005A13AE" w:rsidRDefault="0093722C" w:rsidP="00046CDC">
            <w:pPr>
              <w:spacing w:before="120" w:after="0" w:line="240" w:lineRule="auto"/>
              <w:jc w:val="both"/>
              <w:rPr>
                <w:rFonts w:ascii="Times New Roman" w:eastAsia="Times New Roman" w:hAnsi="Times New Roman"/>
                <w:sz w:val="24"/>
                <w:szCs w:val="24"/>
                <w:lang w:eastAsia="bg-BG"/>
              </w:rPr>
            </w:pPr>
            <w:r w:rsidRPr="005A13AE">
              <w:rPr>
                <w:rFonts w:ascii="Times New Roman" w:eastAsia="Times New Roman" w:hAnsi="Times New Roman"/>
                <w:sz w:val="24"/>
                <w:szCs w:val="24"/>
                <w:lang w:eastAsia="bg-BG"/>
              </w:rPr>
              <w:t xml:space="preserve">Независимо от гореизброените условия за допустимост на разходите, за недопустими ще се считат всички разходи, които са в противоречие с правилата за </w:t>
            </w:r>
            <w:r w:rsidR="003367E2" w:rsidRPr="005A13AE">
              <w:rPr>
                <w:rFonts w:ascii="Times New Roman" w:eastAsia="Times New Roman" w:hAnsi="Times New Roman"/>
                <w:sz w:val="24"/>
                <w:szCs w:val="24"/>
                <w:lang w:eastAsia="bg-BG"/>
              </w:rPr>
              <w:t>Европейските фондове за споделено управление</w:t>
            </w:r>
            <w:r w:rsidRPr="005A13AE">
              <w:rPr>
                <w:rFonts w:ascii="Times New Roman" w:eastAsia="Times New Roman" w:hAnsi="Times New Roman"/>
                <w:sz w:val="24"/>
                <w:szCs w:val="24"/>
                <w:lang w:eastAsia="bg-BG"/>
              </w:rPr>
              <w:t xml:space="preserve"> (Регламент (ЕС) </w:t>
            </w:r>
            <w:r w:rsidR="003367E2" w:rsidRPr="005A13AE">
              <w:rPr>
                <w:rFonts w:ascii="Times New Roman" w:eastAsia="Times New Roman" w:hAnsi="Times New Roman"/>
                <w:sz w:val="24"/>
                <w:szCs w:val="24"/>
                <w:lang w:eastAsia="bg-BG"/>
              </w:rPr>
              <w:t>2021</w:t>
            </w:r>
            <w:r w:rsidRPr="005A13AE">
              <w:rPr>
                <w:rFonts w:ascii="Times New Roman" w:eastAsia="Times New Roman" w:hAnsi="Times New Roman"/>
                <w:sz w:val="24"/>
                <w:szCs w:val="24"/>
                <w:lang w:eastAsia="bg-BG"/>
              </w:rPr>
              <w:t>/</w:t>
            </w:r>
            <w:r w:rsidR="003367E2" w:rsidRPr="005A13AE">
              <w:rPr>
                <w:rFonts w:ascii="Times New Roman" w:eastAsia="Times New Roman" w:hAnsi="Times New Roman"/>
                <w:sz w:val="24"/>
                <w:szCs w:val="24"/>
                <w:lang w:eastAsia="bg-BG"/>
              </w:rPr>
              <w:t xml:space="preserve">1057 </w:t>
            </w:r>
            <w:r w:rsidRPr="005A13AE">
              <w:rPr>
                <w:rFonts w:ascii="Times New Roman" w:eastAsia="Times New Roman" w:hAnsi="Times New Roman"/>
                <w:sz w:val="24"/>
                <w:szCs w:val="24"/>
                <w:lang w:eastAsia="bg-BG"/>
              </w:rPr>
              <w:t xml:space="preserve">на Европейския парламент и на Съвета относно Европейския социален фонд </w:t>
            </w:r>
            <w:r w:rsidR="003367E2" w:rsidRPr="005A13AE">
              <w:rPr>
                <w:rFonts w:ascii="Times New Roman" w:eastAsia="Times New Roman" w:hAnsi="Times New Roman"/>
                <w:sz w:val="24"/>
                <w:szCs w:val="24"/>
                <w:lang w:eastAsia="bg-BG"/>
              </w:rPr>
              <w:t>+</w:t>
            </w:r>
            <w:r w:rsidRPr="005A13AE">
              <w:rPr>
                <w:rFonts w:ascii="Times New Roman" w:eastAsia="Times New Roman" w:hAnsi="Times New Roman"/>
                <w:sz w:val="24"/>
                <w:szCs w:val="24"/>
                <w:lang w:eastAsia="bg-BG"/>
              </w:rPr>
              <w:t xml:space="preserve">, Регламент (ЕС) </w:t>
            </w:r>
            <w:r w:rsidR="003367E2" w:rsidRPr="005A13AE">
              <w:rPr>
                <w:rFonts w:ascii="Times New Roman" w:eastAsia="Times New Roman" w:hAnsi="Times New Roman"/>
                <w:sz w:val="24"/>
                <w:szCs w:val="24"/>
                <w:lang w:eastAsia="bg-BG"/>
              </w:rPr>
              <w:t>2021</w:t>
            </w:r>
            <w:r w:rsidRPr="005A13AE">
              <w:rPr>
                <w:rFonts w:ascii="Times New Roman" w:eastAsia="Times New Roman" w:hAnsi="Times New Roman"/>
                <w:sz w:val="24"/>
                <w:szCs w:val="24"/>
                <w:lang w:eastAsia="bg-BG"/>
              </w:rPr>
              <w:t>/</w:t>
            </w:r>
            <w:r w:rsidR="003367E2" w:rsidRPr="005A13AE">
              <w:rPr>
                <w:rFonts w:ascii="Times New Roman" w:eastAsia="Times New Roman" w:hAnsi="Times New Roman"/>
                <w:sz w:val="24"/>
                <w:szCs w:val="24"/>
                <w:lang w:eastAsia="bg-BG"/>
              </w:rPr>
              <w:t xml:space="preserve">1060 </w:t>
            </w:r>
            <w:r w:rsidRPr="005A13AE">
              <w:rPr>
                <w:rFonts w:ascii="Times New Roman" w:eastAsia="Times New Roman" w:hAnsi="Times New Roman"/>
                <w:sz w:val="24"/>
                <w:szCs w:val="24"/>
                <w:lang w:eastAsia="bg-BG"/>
              </w:rPr>
              <w:t xml:space="preserve">на Съвета относно определянето на общи разпоредби за </w:t>
            </w:r>
            <w:r w:rsidR="003367E2" w:rsidRPr="005A13AE">
              <w:rPr>
                <w:rFonts w:ascii="Times New Roman" w:eastAsia="Times New Roman" w:hAnsi="Times New Roman"/>
                <w:sz w:val="24"/>
                <w:szCs w:val="24"/>
                <w:lang w:eastAsia="bg-BG"/>
              </w:rPr>
              <w:t>ЕФСУ</w:t>
            </w:r>
            <w:r w:rsidRPr="005A13AE">
              <w:rPr>
                <w:rFonts w:ascii="Times New Roman" w:eastAsia="Times New Roman" w:hAnsi="Times New Roman"/>
                <w:sz w:val="24"/>
                <w:szCs w:val="24"/>
                <w:lang w:eastAsia="bg-BG"/>
              </w:rPr>
              <w:t xml:space="preserve">, </w:t>
            </w:r>
            <w:r w:rsidR="003E436C" w:rsidRPr="005A13AE">
              <w:rPr>
                <w:rFonts w:ascii="Times New Roman" w:eastAsia="Times New Roman" w:hAnsi="Times New Roman"/>
                <w:sz w:val="24"/>
                <w:szCs w:val="24"/>
                <w:lang w:eastAsia="bg-BG"/>
              </w:rPr>
              <w:t>Регламент</w:t>
            </w:r>
            <w:r w:rsidR="005D2DD3" w:rsidRPr="005A13AE">
              <w:rPr>
                <w:rFonts w:ascii="Times New Roman" w:eastAsia="Times New Roman" w:hAnsi="Times New Roman"/>
                <w:sz w:val="24"/>
                <w:szCs w:val="24"/>
                <w:lang w:eastAsia="bg-BG"/>
              </w:rPr>
              <w:t xml:space="preserve"> (Евратом)</w:t>
            </w:r>
            <w:r w:rsidR="003E436C" w:rsidRPr="005A13AE">
              <w:rPr>
                <w:rFonts w:ascii="Times New Roman" w:eastAsia="Times New Roman" w:hAnsi="Times New Roman"/>
                <w:sz w:val="24"/>
                <w:szCs w:val="24"/>
                <w:lang w:eastAsia="bg-BG"/>
              </w:rPr>
              <w:t xml:space="preserve"> 1046/2018 г.</w:t>
            </w:r>
            <w:r w:rsidR="00CE20F0" w:rsidRPr="005A13AE">
              <w:rPr>
                <w:rFonts w:ascii="Times New Roman" w:eastAsia="Times New Roman" w:hAnsi="Times New Roman"/>
                <w:sz w:val="24"/>
                <w:szCs w:val="24"/>
                <w:lang w:eastAsia="bg-BG"/>
              </w:rPr>
              <w:t xml:space="preserve"> </w:t>
            </w:r>
            <w:r w:rsidR="005D2DD3" w:rsidRPr="005A13AE">
              <w:rPr>
                <w:rFonts w:ascii="Times New Roman" w:eastAsia="Times New Roman" w:hAnsi="Times New Roman"/>
                <w:sz w:val="24"/>
                <w:szCs w:val="24"/>
                <w:lang w:eastAsia="bg-BG"/>
              </w:rPr>
              <w:t>от 18 юли 2018 г.</w:t>
            </w:r>
            <w:r w:rsidR="003E436C" w:rsidRPr="005A13AE">
              <w:rPr>
                <w:rFonts w:ascii="Times New Roman" w:eastAsia="Times New Roman" w:hAnsi="Times New Roman"/>
                <w:sz w:val="24"/>
                <w:szCs w:val="24"/>
                <w:lang w:eastAsia="bg-BG"/>
              </w:rPr>
              <w:t xml:space="preserve">, </w:t>
            </w:r>
            <w:r w:rsidRPr="005A13AE">
              <w:rPr>
                <w:rFonts w:ascii="Times New Roman" w:eastAsia="Times New Roman" w:hAnsi="Times New Roman"/>
                <w:sz w:val="24"/>
                <w:szCs w:val="24"/>
                <w:lang w:eastAsia="bg-BG"/>
              </w:rPr>
              <w:t>П</w:t>
            </w:r>
            <w:r w:rsidR="003E436C" w:rsidRPr="005A13AE">
              <w:rPr>
                <w:rFonts w:ascii="Times New Roman" w:eastAsia="Times New Roman" w:hAnsi="Times New Roman"/>
                <w:sz w:val="24"/>
                <w:szCs w:val="24"/>
                <w:lang w:eastAsia="bg-BG"/>
              </w:rPr>
              <w:t>остановление</w:t>
            </w:r>
            <w:r w:rsidRPr="005A13AE">
              <w:rPr>
                <w:rFonts w:ascii="Times New Roman" w:eastAsia="Times New Roman" w:hAnsi="Times New Roman"/>
                <w:sz w:val="24"/>
                <w:szCs w:val="24"/>
                <w:lang w:eastAsia="bg-BG"/>
              </w:rPr>
              <w:t xml:space="preserve"> № </w:t>
            </w:r>
            <w:r w:rsidR="00E65B83" w:rsidRPr="005A13AE">
              <w:rPr>
                <w:rFonts w:ascii="Times New Roman" w:eastAsia="Times New Roman" w:hAnsi="Times New Roman"/>
                <w:bCs/>
                <w:sz w:val="24"/>
                <w:szCs w:val="24"/>
                <w:lang w:eastAsia="bg-BG"/>
              </w:rPr>
              <w:t xml:space="preserve">№ 86 от 01.06.2023 г. </w:t>
            </w:r>
            <w:r w:rsidR="00E65B83" w:rsidRPr="005A13AE">
              <w:rPr>
                <w:rFonts w:ascii="Times New Roman" w:eastAsia="Times New Roman" w:hAnsi="Times New Roman"/>
                <w:sz w:val="24"/>
                <w:szCs w:val="24"/>
                <w:lang w:eastAsia="bg-BG"/>
              </w:rPr>
              <w:t>за определяне на националните правила за допустимост на разходите по програмите, съфинансирани от Европейските фондове при споделено управление, за програмен период  –2021 - 2027 г.</w:t>
            </w:r>
            <w:r w:rsidRPr="005A13AE">
              <w:rPr>
                <w:rFonts w:ascii="Times New Roman" w:eastAsia="Times New Roman" w:hAnsi="Times New Roman"/>
                <w:sz w:val="24"/>
                <w:szCs w:val="24"/>
                <w:lang w:eastAsia="bg-BG"/>
              </w:rPr>
              <w:t xml:space="preserve">, Закон за управление на средствата от </w:t>
            </w:r>
            <w:r w:rsidR="005D2DD3" w:rsidRPr="005A13AE">
              <w:rPr>
                <w:rFonts w:ascii="Times New Roman" w:eastAsia="Times New Roman" w:hAnsi="Times New Roman"/>
                <w:sz w:val="24"/>
                <w:szCs w:val="24"/>
                <w:lang w:eastAsia="bg-BG"/>
              </w:rPr>
              <w:t xml:space="preserve"> европейските </w:t>
            </w:r>
            <w:r w:rsidRPr="005A13AE">
              <w:rPr>
                <w:rFonts w:ascii="Times New Roman" w:eastAsia="Times New Roman" w:hAnsi="Times New Roman"/>
                <w:sz w:val="24"/>
                <w:szCs w:val="24"/>
                <w:lang w:eastAsia="bg-BG"/>
              </w:rPr>
              <w:t>фондове</w:t>
            </w:r>
            <w:r w:rsidR="003E436C" w:rsidRPr="005A13AE">
              <w:rPr>
                <w:rFonts w:ascii="Times New Roman" w:eastAsia="Times New Roman" w:hAnsi="Times New Roman"/>
                <w:sz w:val="24"/>
                <w:szCs w:val="24"/>
                <w:lang w:eastAsia="bg-BG"/>
              </w:rPr>
              <w:t xml:space="preserve"> </w:t>
            </w:r>
            <w:r w:rsidR="003367E2" w:rsidRPr="005A13AE">
              <w:rPr>
                <w:rFonts w:ascii="Times New Roman" w:eastAsia="Times New Roman" w:hAnsi="Times New Roman"/>
                <w:sz w:val="24"/>
                <w:szCs w:val="24"/>
                <w:lang w:eastAsia="bg-BG"/>
              </w:rPr>
              <w:t>за споделено управление</w:t>
            </w:r>
            <w:r w:rsidR="00571042" w:rsidRPr="005A13AE">
              <w:rPr>
                <w:rFonts w:ascii="Times New Roman" w:eastAsia="Times New Roman" w:hAnsi="Times New Roman"/>
                <w:sz w:val="24"/>
                <w:szCs w:val="24"/>
                <w:lang w:eastAsia="bg-BG"/>
              </w:rPr>
              <w:t xml:space="preserve"> </w:t>
            </w:r>
            <w:r w:rsidR="003E436C" w:rsidRPr="005A13AE">
              <w:rPr>
                <w:rFonts w:ascii="Times New Roman" w:eastAsia="Times New Roman" w:hAnsi="Times New Roman"/>
                <w:sz w:val="24"/>
                <w:szCs w:val="24"/>
                <w:lang w:eastAsia="bg-BG"/>
              </w:rPr>
              <w:t>(ЗУСЕ</w:t>
            </w:r>
            <w:r w:rsidR="003367E2" w:rsidRPr="005A13AE">
              <w:rPr>
                <w:rFonts w:ascii="Times New Roman" w:eastAsia="Times New Roman" w:hAnsi="Times New Roman"/>
                <w:sz w:val="24"/>
                <w:szCs w:val="24"/>
                <w:lang w:eastAsia="bg-BG"/>
              </w:rPr>
              <w:t>Ф</w:t>
            </w:r>
            <w:r w:rsidR="003E436C" w:rsidRPr="005A13AE">
              <w:rPr>
                <w:rFonts w:ascii="Times New Roman" w:eastAsia="Times New Roman" w:hAnsi="Times New Roman"/>
                <w:sz w:val="24"/>
                <w:szCs w:val="24"/>
                <w:lang w:eastAsia="bg-BG"/>
              </w:rPr>
              <w:t>С</w:t>
            </w:r>
            <w:r w:rsidR="003367E2" w:rsidRPr="005A13AE">
              <w:rPr>
                <w:rFonts w:ascii="Times New Roman" w:eastAsia="Times New Roman" w:hAnsi="Times New Roman"/>
                <w:sz w:val="24"/>
                <w:szCs w:val="24"/>
                <w:lang w:eastAsia="bg-BG"/>
              </w:rPr>
              <w:t>У</w:t>
            </w:r>
            <w:r w:rsidR="003E436C" w:rsidRPr="005A13AE">
              <w:rPr>
                <w:rFonts w:ascii="Times New Roman" w:eastAsia="Times New Roman" w:hAnsi="Times New Roman"/>
                <w:sz w:val="24"/>
                <w:szCs w:val="24"/>
                <w:lang w:eastAsia="bg-BG"/>
              </w:rPr>
              <w:t>)</w:t>
            </w:r>
            <w:r w:rsidRPr="005A13AE">
              <w:rPr>
                <w:rFonts w:ascii="Times New Roman" w:eastAsia="Times New Roman" w:hAnsi="Times New Roman"/>
                <w:sz w:val="24"/>
                <w:szCs w:val="24"/>
                <w:lang w:eastAsia="bg-BG"/>
              </w:rPr>
              <w:t>.</w:t>
            </w:r>
            <w:r w:rsidR="007818F9" w:rsidRPr="005A13AE">
              <w:rPr>
                <w:rFonts w:ascii="Times New Roman" w:eastAsia="Times New Roman" w:hAnsi="Times New Roman"/>
                <w:sz w:val="24"/>
                <w:szCs w:val="24"/>
                <w:lang w:eastAsia="bg-BG"/>
              </w:rPr>
              <w:t xml:space="preserve"> </w:t>
            </w:r>
          </w:p>
          <w:p w14:paraId="24EE1532" w14:textId="567638CA" w:rsidR="007818F9" w:rsidRPr="005A13AE" w:rsidRDefault="0093722C" w:rsidP="00046CDC">
            <w:pPr>
              <w:spacing w:before="120" w:after="0" w:line="240" w:lineRule="auto"/>
              <w:jc w:val="both"/>
              <w:rPr>
                <w:rFonts w:ascii="Times New Roman" w:eastAsia="Times New Roman" w:hAnsi="Times New Roman"/>
                <w:sz w:val="24"/>
                <w:szCs w:val="24"/>
                <w:lang w:eastAsia="bg-BG"/>
              </w:rPr>
            </w:pPr>
            <w:r w:rsidRPr="005A13AE">
              <w:rPr>
                <w:rFonts w:ascii="Times New Roman" w:eastAsia="Times New Roman" w:hAnsi="Times New Roman"/>
                <w:sz w:val="24"/>
                <w:szCs w:val="24"/>
                <w:lang w:eastAsia="bg-BG"/>
              </w:rPr>
              <w:t xml:space="preserve">В допълнение към общите недопустими разходи съгласно приложимото законодателство, по настоящата процедура </w:t>
            </w:r>
            <w:r w:rsidR="008432FC" w:rsidRPr="005A13AE">
              <w:rPr>
                <w:rFonts w:ascii="Times New Roman" w:eastAsia="Times New Roman" w:hAnsi="Times New Roman"/>
                <w:sz w:val="24"/>
                <w:szCs w:val="24"/>
                <w:lang w:eastAsia="bg-BG"/>
              </w:rPr>
              <w:t xml:space="preserve">за </w:t>
            </w:r>
            <w:r w:rsidRPr="005A13AE">
              <w:rPr>
                <w:rFonts w:ascii="Times New Roman" w:eastAsia="Times New Roman" w:hAnsi="Times New Roman"/>
                <w:sz w:val="24"/>
                <w:szCs w:val="24"/>
                <w:lang w:eastAsia="bg-BG"/>
              </w:rPr>
              <w:t>предоставяне на безвъзмездна помощ за недопустими се считат и следните видове разходи:</w:t>
            </w:r>
            <w:r w:rsidR="007818F9" w:rsidRPr="005A13AE">
              <w:rPr>
                <w:rFonts w:ascii="Times New Roman" w:eastAsia="Times New Roman" w:hAnsi="Times New Roman"/>
                <w:sz w:val="24"/>
                <w:szCs w:val="24"/>
                <w:lang w:eastAsia="bg-BG"/>
              </w:rPr>
              <w:t xml:space="preserve"> </w:t>
            </w:r>
          </w:p>
          <w:p w14:paraId="5CAFD410" w14:textId="106D76DA" w:rsidR="007818F9" w:rsidRPr="005A13AE" w:rsidRDefault="0093722C" w:rsidP="00046CDC">
            <w:pPr>
              <w:spacing w:before="120" w:after="0" w:line="240" w:lineRule="auto"/>
              <w:jc w:val="both"/>
              <w:rPr>
                <w:rFonts w:ascii="Times New Roman" w:eastAsia="Times New Roman" w:hAnsi="Times New Roman"/>
                <w:sz w:val="24"/>
                <w:szCs w:val="24"/>
                <w:lang w:eastAsia="bg-BG"/>
              </w:rPr>
            </w:pPr>
            <w:r w:rsidRPr="005A13AE">
              <w:rPr>
                <w:rFonts w:ascii="Times New Roman" w:eastAsia="Times New Roman" w:hAnsi="Times New Roman"/>
                <w:sz w:val="24"/>
                <w:szCs w:val="24"/>
                <w:lang w:eastAsia="bg-BG"/>
              </w:rPr>
              <w:t>• разходи за дълготрайни материални и нематериални активи</w:t>
            </w:r>
            <w:r w:rsidR="003367E2" w:rsidRPr="005A13AE">
              <w:rPr>
                <w:rFonts w:ascii="Times New Roman" w:eastAsia="Times New Roman" w:hAnsi="Times New Roman"/>
                <w:sz w:val="24"/>
                <w:szCs w:val="24"/>
                <w:lang w:eastAsia="bg-BG"/>
              </w:rPr>
              <w:t>, освен съгласно ограниченията, посочени по-горе</w:t>
            </w:r>
            <w:r w:rsidRPr="005A13AE">
              <w:rPr>
                <w:rFonts w:ascii="Times New Roman" w:eastAsia="Times New Roman" w:hAnsi="Times New Roman"/>
                <w:sz w:val="24"/>
                <w:szCs w:val="24"/>
                <w:lang w:eastAsia="bg-BG"/>
              </w:rPr>
              <w:t>;</w:t>
            </w:r>
            <w:r w:rsidR="007818F9" w:rsidRPr="005A13AE">
              <w:rPr>
                <w:rFonts w:ascii="Times New Roman" w:eastAsia="Times New Roman" w:hAnsi="Times New Roman"/>
                <w:sz w:val="24"/>
                <w:szCs w:val="24"/>
                <w:lang w:eastAsia="bg-BG"/>
              </w:rPr>
              <w:t xml:space="preserve"> </w:t>
            </w:r>
          </w:p>
          <w:p w14:paraId="60674CCB" w14:textId="77777777" w:rsidR="007818F9" w:rsidRPr="005A13AE" w:rsidRDefault="0093722C" w:rsidP="00046CDC">
            <w:pPr>
              <w:spacing w:before="120" w:after="0" w:line="240" w:lineRule="auto"/>
              <w:jc w:val="both"/>
              <w:rPr>
                <w:rFonts w:ascii="Times New Roman" w:eastAsia="Times New Roman" w:hAnsi="Times New Roman"/>
                <w:sz w:val="24"/>
                <w:szCs w:val="24"/>
                <w:lang w:eastAsia="bg-BG"/>
              </w:rPr>
            </w:pPr>
            <w:r w:rsidRPr="005A13AE">
              <w:rPr>
                <w:rFonts w:ascii="Times New Roman" w:eastAsia="Times New Roman" w:hAnsi="Times New Roman"/>
                <w:sz w:val="24"/>
                <w:szCs w:val="24"/>
                <w:lang w:eastAsia="bg-BG"/>
              </w:rPr>
              <w:t>• разходи за комисионни, както и лихви по дългове;</w:t>
            </w:r>
            <w:r w:rsidR="007818F9" w:rsidRPr="005A13AE">
              <w:rPr>
                <w:rFonts w:ascii="Times New Roman" w:eastAsia="Times New Roman" w:hAnsi="Times New Roman"/>
                <w:sz w:val="24"/>
                <w:szCs w:val="24"/>
                <w:lang w:eastAsia="bg-BG"/>
              </w:rPr>
              <w:t xml:space="preserve"> </w:t>
            </w:r>
          </w:p>
          <w:p w14:paraId="75F9DF8F" w14:textId="77777777" w:rsidR="007818F9" w:rsidRPr="005A13AE" w:rsidRDefault="0093722C" w:rsidP="00046CDC">
            <w:pPr>
              <w:spacing w:before="120" w:after="0" w:line="240" w:lineRule="auto"/>
              <w:jc w:val="both"/>
              <w:rPr>
                <w:rFonts w:ascii="Times New Roman" w:eastAsia="Times New Roman" w:hAnsi="Times New Roman"/>
                <w:sz w:val="24"/>
                <w:szCs w:val="24"/>
                <w:lang w:eastAsia="bg-BG"/>
              </w:rPr>
            </w:pPr>
            <w:r w:rsidRPr="005A13AE">
              <w:rPr>
                <w:rFonts w:ascii="Times New Roman" w:eastAsia="Times New Roman" w:hAnsi="Times New Roman"/>
                <w:sz w:val="24"/>
                <w:szCs w:val="24"/>
                <w:lang w:eastAsia="bg-BG"/>
              </w:rPr>
              <w:lastRenderedPageBreak/>
              <w:t>• непредвидени разходи;</w:t>
            </w:r>
            <w:r w:rsidR="007818F9" w:rsidRPr="005A13AE">
              <w:rPr>
                <w:rFonts w:ascii="Times New Roman" w:eastAsia="Times New Roman" w:hAnsi="Times New Roman"/>
                <w:sz w:val="24"/>
                <w:szCs w:val="24"/>
                <w:lang w:eastAsia="bg-BG"/>
              </w:rPr>
              <w:t xml:space="preserve"> </w:t>
            </w:r>
          </w:p>
          <w:p w14:paraId="0E026CA9" w14:textId="77777777" w:rsidR="007818F9" w:rsidRPr="005A13AE" w:rsidRDefault="0093722C" w:rsidP="00046CDC">
            <w:pPr>
              <w:spacing w:before="120" w:after="0" w:line="240" w:lineRule="auto"/>
              <w:jc w:val="both"/>
              <w:rPr>
                <w:rFonts w:ascii="Times New Roman" w:eastAsia="Times New Roman" w:hAnsi="Times New Roman"/>
                <w:sz w:val="24"/>
                <w:szCs w:val="24"/>
                <w:lang w:eastAsia="bg-BG"/>
              </w:rPr>
            </w:pPr>
            <w:r w:rsidRPr="005A13AE">
              <w:rPr>
                <w:rFonts w:ascii="Times New Roman" w:eastAsia="Times New Roman" w:hAnsi="Times New Roman"/>
                <w:sz w:val="24"/>
                <w:szCs w:val="24"/>
                <w:lang w:eastAsia="bg-BG"/>
              </w:rPr>
              <w:t>• разходи за закупуване на земя и сгради;</w:t>
            </w:r>
            <w:r w:rsidR="007818F9" w:rsidRPr="005A13AE">
              <w:rPr>
                <w:rFonts w:ascii="Times New Roman" w:eastAsia="Times New Roman" w:hAnsi="Times New Roman"/>
                <w:sz w:val="24"/>
                <w:szCs w:val="24"/>
                <w:lang w:eastAsia="bg-BG"/>
              </w:rPr>
              <w:t xml:space="preserve"> </w:t>
            </w:r>
          </w:p>
          <w:p w14:paraId="0E0F3EAD" w14:textId="77777777" w:rsidR="007818F9" w:rsidRPr="005A13AE" w:rsidRDefault="0093722C" w:rsidP="00046CDC">
            <w:pPr>
              <w:spacing w:before="120" w:after="0" w:line="240" w:lineRule="auto"/>
              <w:jc w:val="both"/>
              <w:rPr>
                <w:rFonts w:ascii="Times New Roman" w:eastAsia="Times New Roman" w:hAnsi="Times New Roman"/>
                <w:sz w:val="24"/>
                <w:szCs w:val="24"/>
                <w:lang w:eastAsia="bg-BG"/>
              </w:rPr>
            </w:pPr>
            <w:r w:rsidRPr="005A13AE">
              <w:rPr>
                <w:rFonts w:ascii="Times New Roman" w:eastAsia="Times New Roman" w:hAnsi="Times New Roman"/>
                <w:sz w:val="24"/>
                <w:szCs w:val="24"/>
                <w:lang w:eastAsia="bg-BG"/>
              </w:rPr>
              <w:t xml:space="preserve">• разходи за транспортни услуги, подлежащи на компенсиране съгласно Наредбата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 приета с ПМС № 163 от 29.03.2015 г., обн., ДВ, бр. 51 от 7.07.2015 г.; </w:t>
            </w:r>
          </w:p>
          <w:p w14:paraId="79E43DEC" w14:textId="77777777" w:rsidR="007818F9" w:rsidRPr="005A13AE" w:rsidRDefault="0093722C" w:rsidP="00046CDC">
            <w:pPr>
              <w:spacing w:before="120" w:after="0" w:line="240" w:lineRule="auto"/>
              <w:jc w:val="both"/>
              <w:rPr>
                <w:rFonts w:ascii="Times New Roman" w:eastAsia="Times New Roman" w:hAnsi="Times New Roman"/>
                <w:sz w:val="24"/>
                <w:szCs w:val="24"/>
                <w:lang w:eastAsia="bg-BG"/>
              </w:rPr>
            </w:pPr>
            <w:r w:rsidRPr="005A13AE">
              <w:rPr>
                <w:rFonts w:ascii="Times New Roman" w:eastAsia="Times New Roman" w:hAnsi="Times New Roman"/>
                <w:sz w:val="24"/>
                <w:szCs w:val="24"/>
                <w:lang w:eastAsia="bg-BG"/>
              </w:rPr>
              <w:t>• разходи за консултантски услуги за разработване на проектното предложение;</w:t>
            </w:r>
            <w:r w:rsidR="007818F9" w:rsidRPr="005A13AE">
              <w:rPr>
                <w:rFonts w:ascii="Times New Roman" w:eastAsia="Times New Roman" w:hAnsi="Times New Roman"/>
                <w:sz w:val="24"/>
                <w:szCs w:val="24"/>
                <w:lang w:eastAsia="bg-BG"/>
              </w:rPr>
              <w:t xml:space="preserve"> </w:t>
            </w:r>
          </w:p>
          <w:p w14:paraId="44288716" w14:textId="77777777" w:rsidR="007818F9" w:rsidRPr="005A13AE" w:rsidRDefault="0093722C" w:rsidP="00046CDC">
            <w:pPr>
              <w:spacing w:before="120" w:after="0" w:line="240" w:lineRule="auto"/>
              <w:jc w:val="both"/>
              <w:rPr>
                <w:rFonts w:ascii="Times New Roman" w:eastAsia="Times New Roman" w:hAnsi="Times New Roman"/>
                <w:sz w:val="24"/>
                <w:szCs w:val="24"/>
                <w:lang w:eastAsia="bg-BG"/>
              </w:rPr>
            </w:pPr>
            <w:r w:rsidRPr="005A13AE">
              <w:rPr>
                <w:rFonts w:ascii="Times New Roman" w:eastAsia="Times New Roman" w:hAnsi="Times New Roman"/>
                <w:sz w:val="24"/>
                <w:szCs w:val="24"/>
                <w:lang w:eastAsia="bg-BG"/>
              </w:rPr>
              <w:t>• принос в натура;</w:t>
            </w:r>
            <w:r w:rsidR="007818F9" w:rsidRPr="005A13AE">
              <w:rPr>
                <w:rFonts w:ascii="Times New Roman" w:eastAsia="Times New Roman" w:hAnsi="Times New Roman"/>
                <w:sz w:val="24"/>
                <w:szCs w:val="24"/>
                <w:lang w:eastAsia="bg-BG"/>
              </w:rPr>
              <w:t xml:space="preserve"> </w:t>
            </w:r>
          </w:p>
          <w:p w14:paraId="61D336AD" w14:textId="77777777" w:rsidR="007818F9" w:rsidRPr="005A13AE" w:rsidRDefault="0093722C" w:rsidP="00046CDC">
            <w:pPr>
              <w:spacing w:before="120" w:after="0" w:line="240" w:lineRule="auto"/>
              <w:jc w:val="both"/>
              <w:rPr>
                <w:rFonts w:ascii="Times New Roman" w:eastAsia="Times New Roman" w:hAnsi="Times New Roman"/>
                <w:sz w:val="24"/>
                <w:szCs w:val="24"/>
                <w:lang w:eastAsia="bg-BG"/>
              </w:rPr>
            </w:pPr>
            <w:r w:rsidRPr="005A13AE">
              <w:rPr>
                <w:rFonts w:ascii="Times New Roman" w:eastAsia="Times New Roman" w:hAnsi="Times New Roman"/>
                <w:sz w:val="24"/>
                <w:szCs w:val="24"/>
                <w:lang w:eastAsia="bg-BG"/>
              </w:rPr>
              <w:t>• загуби от обмяна на валута;</w:t>
            </w:r>
            <w:r w:rsidR="007818F9" w:rsidRPr="005A13AE">
              <w:rPr>
                <w:rFonts w:ascii="Times New Roman" w:eastAsia="Times New Roman" w:hAnsi="Times New Roman"/>
                <w:sz w:val="24"/>
                <w:szCs w:val="24"/>
                <w:lang w:eastAsia="bg-BG"/>
              </w:rPr>
              <w:t xml:space="preserve"> </w:t>
            </w:r>
          </w:p>
          <w:p w14:paraId="7EE562F6" w14:textId="77777777" w:rsidR="007818F9" w:rsidRPr="005A13AE" w:rsidRDefault="0093722C" w:rsidP="00046CDC">
            <w:pPr>
              <w:spacing w:before="120" w:after="0" w:line="240" w:lineRule="auto"/>
              <w:jc w:val="both"/>
              <w:rPr>
                <w:rFonts w:ascii="Times New Roman" w:eastAsia="Times New Roman" w:hAnsi="Times New Roman"/>
                <w:sz w:val="24"/>
                <w:szCs w:val="24"/>
                <w:lang w:eastAsia="bg-BG"/>
              </w:rPr>
            </w:pPr>
            <w:r w:rsidRPr="005A13AE">
              <w:rPr>
                <w:rFonts w:ascii="Times New Roman" w:eastAsia="Times New Roman" w:hAnsi="Times New Roman"/>
                <w:sz w:val="24"/>
                <w:szCs w:val="24"/>
                <w:lang w:eastAsia="bg-BG"/>
              </w:rPr>
              <w:t>• разходи за възстановим ДДС;</w:t>
            </w:r>
            <w:r w:rsidR="007818F9" w:rsidRPr="005A13AE">
              <w:rPr>
                <w:rFonts w:ascii="Times New Roman" w:eastAsia="Times New Roman" w:hAnsi="Times New Roman"/>
                <w:sz w:val="24"/>
                <w:szCs w:val="24"/>
                <w:lang w:eastAsia="bg-BG"/>
              </w:rPr>
              <w:t xml:space="preserve"> </w:t>
            </w:r>
          </w:p>
          <w:p w14:paraId="41126896" w14:textId="77777777" w:rsidR="007818F9" w:rsidRPr="005A13AE" w:rsidRDefault="007818F9" w:rsidP="00046CDC">
            <w:pPr>
              <w:spacing w:before="120" w:after="0" w:line="240" w:lineRule="auto"/>
              <w:jc w:val="both"/>
              <w:rPr>
                <w:rFonts w:ascii="Times New Roman" w:eastAsia="Times New Roman" w:hAnsi="Times New Roman"/>
                <w:sz w:val="24"/>
                <w:szCs w:val="24"/>
                <w:lang w:eastAsia="bg-BG"/>
              </w:rPr>
            </w:pPr>
            <w:r w:rsidRPr="005A13AE">
              <w:rPr>
                <w:rFonts w:ascii="Times New Roman" w:eastAsia="Times New Roman" w:hAnsi="Times New Roman"/>
                <w:sz w:val="24"/>
                <w:szCs w:val="24"/>
                <w:lang w:eastAsia="bg-BG"/>
              </w:rPr>
              <w:t xml:space="preserve">• </w:t>
            </w:r>
            <w:r w:rsidR="0093722C" w:rsidRPr="005A13AE">
              <w:rPr>
                <w:rFonts w:ascii="Times New Roman" w:eastAsia="Times New Roman" w:hAnsi="Times New Roman"/>
                <w:sz w:val="24"/>
                <w:szCs w:val="24"/>
                <w:lang w:eastAsia="bg-BG"/>
              </w:rPr>
              <w:t>разходи за покриване на възможни бъдещи загуби или дългове;</w:t>
            </w:r>
            <w:r w:rsidRPr="005A13AE">
              <w:rPr>
                <w:rFonts w:ascii="Times New Roman" w:eastAsia="Times New Roman" w:hAnsi="Times New Roman"/>
                <w:sz w:val="24"/>
                <w:szCs w:val="24"/>
                <w:lang w:eastAsia="bg-BG"/>
              </w:rPr>
              <w:t xml:space="preserve"> </w:t>
            </w:r>
          </w:p>
          <w:p w14:paraId="7A4307A6" w14:textId="77777777" w:rsidR="007818F9" w:rsidRPr="005A13AE" w:rsidRDefault="0093722C" w:rsidP="00046CDC">
            <w:pPr>
              <w:spacing w:before="120" w:after="0" w:line="240" w:lineRule="auto"/>
              <w:jc w:val="both"/>
              <w:rPr>
                <w:rFonts w:ascii="Times New Roman" w:eastAsia="Times New Roman" w:hAnsi="Times New Roman"/>
                <w:sz w:val="24"/>
                <w:szCs w:val="24"/>
                <w:lang w:eastAsia="bg-BG"/>
              </w:rPr>
            </w:pPr>
            <w:r w:rsidRPr="005A13AE">
              <w:rPr>
                <w:rFonts w:ascii="Times New Roman" w:eastAsia="Times New Roman" w:hAnsi="Times New Roman"/>
                <w:sz w:val="24"/>
                <w:szCs w:val="24"/>
                <w:lang w:eastAsia="bg-BG"/>
              </w:rPr>
              <w:t>• глоби, имуществени санкции и разходи по правни спорове;</w:t>
            </w:r>
            <w:r w:rsidR="007818F9" w:rsidRPr="005A13AE">
              <w:rPr>
                <w:rFonts w:ascii="Times New Roman" w:eastAsia="Times New Roman" w:hAnsi="Times New Roman"/>
                <w:sz w:val="24"/>
                <w:szCs w:val="24"/>
                <w:lang w:eastAsia="bg-BG"/>
              </w:rPr>
              <w:t xml:space="preserve"> </w:t>
            </w:r>
          </w:p>
          <w:p w14:paraId="78895E3E" w14:textId="77777777" w:rsidR="007818F9" w:rsidRPr="005A13AE" w:rsidRDefault="0093722C" w:rsidP="00046CDC">
            <w:pPr>
              <w:spacing w:before="120" w:after="0" w:line="240" w:lineRule="auto"/>
              <w:jc w:val="both"/>
              <w:rPr>
                <w:rFonts w:ascii="Times New Roman" w:eastAsia="Times New Roman" w:hAnsi="Times New Roman"/>
                <w:sz w:val="24"/>
                <w:szCs w:val="24"/>
                <w:lang w:eastAsia="bg-BG"/>
              </w:rPr>
            </w:pPr>
            <w:r w:rsidRPr="005A13AE">
              <w:rPr>
                <w:rFonts w:ascii="Times New Roman" w:eastAsia="Times New Roman" w:hAnsi="Times New Roman"/>
                <w:sz w:val="24"/>
                <w:szCs w:val="24"/>
                <w:lang w:eastAsia="bg-BG"/>
              </w:rPr>
              <w:t xml:space="preserve">• разходи за дейности, </w:t>
            </w:r>
            <w:r w:rsidR="00D176F9" w:rsidRPr="005A13AE">
              <w:rPr>
                <w:rFonts w:ascii="Times New Roman" w:eastAsia="Times New Roman" w:hAnsi="Times New Roman"/>
                <w:sz w:val="24"/>
                <w:szCs w:val="24"/>
                <w:lang w:eastAsia="bg-BG"/>
              </w:rPr>
              <w:t>които не са физически завършени или изцяло осъществени преди подаването на формуляра за кандидатстване от бенефициента, независимо дали всички свързани плащания са извършени от него</w:t>
            </w:r>
            <w:r w:rsidRPr="005A13AE">
              <w:rPr>
                <w:rFonts w:ascii="Times New Roman" w:eastAsia="Times New Roman" w:hAnsi="Times New Roman"/>
                <w:sz w:val="24"/>
                <w:szCs w:val="24"/>
                <w:lang w:eastAsia="bg-BG"/>
              </w:rPr>
              <w:t>;</w:t>
            </w:r>
            <w:r w:rsidR="007818F9" w:rsidRPr="005A13AE">
              <w:rPr>
                <w:rFonts w:ascii="Times New Roman" w:eastAsia="Times New Roman" w:hAnsi="Times New Roman"/>
                <w:sz w:val="24"/>
                <w:szCs w:val="24"/>
                <w:lang w:eastAsia="bg-BG"/>
              </w:rPr>
              <w:t xml:space="preserve"> </w:t>
            </w:r>
          </w:p>
          <w:p w14:paraId="48F162F0" w14:textId="77777777" w:rsidR="0093722C" w:rsidRPr="005A13AE" w:rsidRDefault="0093722C" w:rsidP="00046CDC">
            <w:pPr>
              <w:spacing w:before="120" w:after="0" w:line="240" w:lineRule="auto"/>
              <w:jc w:val="both"/>
              <w:rPr>
                <w:rFonts w:ascii="Times New Roman" w:eastAsia="Times New Roman" w:hAnsi="Times New Roman"/>
                <w:sz w:val="24"/>
                <w:szCs w:val="24"/>
                <w:lang w:eastAsia="bg-BG"/>
              </w:rPr>
            </w:pPr>
            <w:r w:rsidRPr="005A13AE">
              <w:rPr>
                <w:rFonts w:ascii="Times New Roman" w:eastAsia="Times New Roman" w:hAnsi="Times New Roman"/>
                <w:sz w:val="24"/>
                <w:szCs w:val="24"/>
                <w:lang w:eastAsia="bg-BG"/>
              </w:rPr>
              <w:t xml:space="preserve">• всички разходи, които не попадат в обхвата на допустимите дейности по настоящата процедура, вкл. разходи за дейности, които не са описани във </w:t>
            </w:r>
            <w:r w:rsidR="00EE7BF3" w:rsidRPr="005A13AE">
              <w:rPr>
                <w:rFonts w:ascii="Times New Roman" w:eastAsia="Times New Roman" w:hAnsi="Times New Roman"/>
                <w:sz w:val="24"/>
                <w:szCs w:val="24"/>
                <w:lang w:eastAsia="bg-BG"/>
              </w:rPr>
              <w:t>Ф</w:t>
            </w:r>
            <w:r w:rsidRPr="005A13AE">
              <w:rPr>
                <w:rFonts w:ascii="Times New Roman" w:eastAsia="Times New Roman" w:hAnsi="Times New Roman"/>
                <w:sz w:val="24"/>
                <w:szCs w:val="24"/>
                <w:lang w:eastAsia="bg-BG"/>
              </w:rPr>
              <w:t>ормуляра за кандидатстване или за които от представеното описание не може да се прецени за коя дейност се отнасят и дали тя е допустима.</w:t>
            </w:r>
            <w:r w:rsidR="007818F9" w:rsidRPr="005A13AE">
              <w:rPr>
                <w:rFonts w:ascii="Times New Roman" w:eastAsia="Times New Roman" w:hAnsi="Times New Roman"/>
                <w:sz w:val="24"/>
                <w:szCs w:val="24"/>
                <w:lang w:eastAsia="bg-BG"/>
              </w:rPr>
              <w:t xml:space="preserve"> </w:t>
            </w:r>
          </w:p>
          <w:p w14:paraId="6F6D791C" w14:textId="77777777" w:rsidR="00CA3B31" w:rsidRPr="005A13AE" w:rsidRDefault="007818F9" w:rsidP="00046CDC">
            <w:pPr>
              <w:spacing w:before="120" w:after="0" w:line="240" w:lineRule="auto"/>
              <w:jc w:val="both"/>
              <w:rPr>
                <w:rFonts w:ascii="Times New Roman" w:eastAsia="Times New Roman" w:hAnsi="Times New Roman"/>
                <w:sz w:val="24"/>
                <w:szCs w:val="24"/>
                <w:lang w:eastAsia="bg-BG"/>
              </w:rPr>
            </w:pPr>
            <w:r w:rsidRPr="005A13AE">
              <w:rPr>
                <w:rFonts w:ascii="Times New Roman" w:eastAsia="Times New Roman" w:hAnsi="Times New Roman"/>
                <w:sz w:val="24"/>
                <w:szCs w:val="24"/>
                <w:lang w:eastAsia="bg-BG"/>
              </w:rPr>
              <w:t>Управляващият орган може да нанесе корекции в бюджета на проекта (</w:t>
            </w:r>
            <w:r w:rsidR="003A2BD1" w:rsidRPr="005A13AE">
              <w:rPr>
                <w:rFonts w:ascii="Times New Roman" w:eastAsia="Times New Roman" w:hAnsi="Times New Roman"/>
                <w:sz w:val="24"/>
                <w:szCs w:val="24"/>
                <w:lang w:eastAsia="bg-BG"/>
              </w:rPr>
              <w:t>секция</w:t>
            </w:r>
            <w:r w:rsidRPr="005A13AE">
              <w:rPr>
                <w:rFonts w:ascii="Times New Roman" w:eastAsia="Times New Roman" w:hAnsi="Times New Roman"/>
                <w:sz w:val="24"/>
                <w:szCs w:val="24"/>
                <w:lang w:eastAsia="bg-BG"/>
              </w:rPr>
              <w:t xml:space="preserve"> </w:t>
            </w:r>
            <w:r w:rsidR="005946AC" w:rsidRPr="005A13AE">
              <w:rPr>
                <w:rFonts w:ascii="Times New Roman" w:eastAsia="Times New Roman" w:hAnsi="Times New Roman"/>
                <w:sz w:val="24"/>
                <w:szCs w:val="24"/>
                <w:lang w:eastAsia="bg-BG"/>
              </w:rPr>
              <w:t>6</w:t>
            </w:r>
            <w:r w:rsidRPr="005A13AE">
              <w:rPr>
                <w:rFonts w:ascii="Times New Roman" w:eastAsia="Times New Roman" w:hAnsi="Times New Roman"/>
                <w:sz w:val="24"/>
                <w:szCs w:val="24"/>
                <w:lang w:eastAsia="bg-BG"/>
              </w:rPr>
              <w:t xml:space="preserve"> от Формуляра за кандидатстване) във връзка с установени в процеса на оценката недопустими дейности и разходи</w:t>
            </w:r>
            <w:r w:rsidR="00157BF2" w:rsidRPr="005A13AE">
              <w:rPr>
                <w:rFonts w:ascii="Times New Roman" w:eastAsia="Times New Roman" w:hAnsi="Times New Roman"/>
                <w:sz w:val="24"/>
                <w:szCs w:val="24"/>
                <w:lang w:eastAsia="bg-BG"/>
              </w:rPr>
              <w:t xml:space="preserve"> и/или несъответствия между предвидените дейности и видовете заложени разходи и/или дублиране на разходи и/или неспазване на заложените в </w:t>
            </w:r>
            <w:r w:rsidR="0043203D" w:rsidRPr="005A13AE">
              <w:rPr>
                <w:rFonts w:ascii="Times New Roman" w:eastAsia="Times New Roman" w:hAnsi="Times New Roman"/>
                <w:sz w:val="24"/>
                <w:szCs w:val="24"/>
                <w:lang w:eastAsia="bg-BG"/>
              </w:rPr>
              <w:t>настоящите условия за кандидатстване</w:t>
            </w:r>
            <w:r w:rsidR="00157BF2" w:rsidRPr="005A13AE">
              <w:rPr>
                <w:rFonts w:ascii="Times New Roman" w:eastAsia="Times New Roman" w:hAnsi="Times New Roman"/>
                <w:sz w:val="24"/>
                <w:szCs w:val="24"/>
                <w:lang w:val="en-GB" w:eastAsia="bg-BG"/>
              </w:rPr>
              <w:t> </w:t>
            </w:r>
            <w:r w:rsidR="00157BF2" w:rsidRPr="005A13AE">
              <w:rPr>
                <w:rFonts w:ascii="Times New Roman" w:eastAsia="Times New Roman" w:hAnsi="Times New Roman"/>
                <w:sz w:val="24"/>
                <w:szCs w:val="24"/>
                <w:lang w:eastAsia="bg-BG"/>
              </w:rPr>
              <w:t>правила или ограничения по отношение на заложени процентни съотношения</w:t>
            </w:r>
            <w:r w:rsidR="0043203D" w:rsidRPr="005A13AE">
              <w:rPr>
                <w:rFonts w:ascii="Times New Roman" w:eastAsia="Times New Roman" w:hAnsi="Times New Roman"/>
                <w:sz w:val="24"/>
                <w:szCs w:val="24"/>
                <w:lang w:eastAsia="bg-BG"/>
              </w:rPr>
              <w:t xml:space="preserve"> и </w:t>
            </w:r>
            <w:r w:rsidR="00157BF2" w:rsidRPr="005A13AE">
              <w:rPr>
                <w:rFonts w:ascii="Times New Roman" w:eastAsia="Times New Roman" w:hAnsi="Times New Roman"/>
                <w:sz w:val="24"/>
                <w:szCs w:val="24"/>
                <w:lang w:eastAsia="bg-BG"/>
              </w:rPr>
              <w:t>прагове на разходите</w:t>
            </w:r>
            <w:r w:rsidR="0043203D" w:rsidRPr="005A13AE">
              <w:rPr>
                <w:rFonts w:ascii="Times New Roman" w:eastAsia="Times New Roman" w:hAnsi="Times New Roman"/>
                <w:sz w:val="24"/>
                <w:szCs w:val="24"/>
                <w:lang w:eastAsia="bg-BG"/>
              </w:rPr>
              <w:t xml:space="preserve"> и/или</w:t>
            </w:r>
            <w:r w:rsidR="00157BF2" w:rsidRPr="005A13AE">
              <w:rPr>
                <w:rFonts w:ascii="Times New Roman" w:eastAsia="Times New Roman" w:hAnsi="Times New Roman"/>
                <w:sz w:val="24"/>
                <w:szCs w:val="24"/>
                <w:lang w:eastAsia="bg-BG"/>
              </w:rPr>
              <w:t xml:space="preserve"> несъответствие с правилата за </w:t>
            </w:r>
            <w:r w:rsidR="0043203D" w:rsidRPr="005A13AE">
              <w:rPr>
                <w:rFonts w:ascii="Times New Roman" w:eastAsia="Times New Roman" w:hAnsi="Times New Roman"/>
                <w:sz w:val="24"/>
                <w:szCs w:val="24"/>
                <w:lang w:eastAsia="bg-BG"/>
              </w:rPr>
              <w:t>минималните помощи</w:t>
            </w:r>
            <w:r w:rsidRPr="005A13AE">
              <w:rPr>
                <w:rFonts w:ascii="Times New Roman" w:eastAsia="Times New Roman" w:hAnsi="Times New Roman"/>
                <w:sz w:val="24"/>
                <w:szCs w:val="24"/>
                <w:lang w:eastAsia="bg-BG"/>
              </w:rPr>
              <w:t>.</w:t>
            </w:r>
          </w:p>
        </w:tc>
      </w:tr>
    </w:tbl>
    <w:p w14:paraId="75C37098" w14:textId="5B71C73F" w:rsidR="004410A6" w:rsidRPr="005A13AE" w:rsidRDefault="004410A6" w:rsidP="00504A3F">
      <w:pPr>
        <w:pStyle w:val="Heading1"/>
        <w:rPr>
          <w:rFonts w:ascii="Times New Roman" w:hAnsi="Times New Roman"/>
          <w:b/>
          <w:sz w:val="24"/>
          <w:szCs w:val="24"/>
        </w:rPr>
      </w:pPr>
      <w:bookmarkStart w:id="55" w:name="_Toc109373458"/>
      <w:r w:rsidRPr="005A13AE">
        <w:rPr>
          <w:rFonts w:ascii="Times New Roman" w:eastAsiaTheme="majorEastAsia" w:hAnsi="Times New Roman"/>
          <w:b/>
          <w:color w:val="auto"/>
          <w:sz w:val="24"/>
          <w:szCs w:val="24"/>
        </w:rPr>
        <w:lastRenderedPageBreak/>
        <w:t>15. Допустими целеви групи</w:t>
      </w:r>
      <w:bookmarkEnd w:id="55"/>
    </w:p>
    <w:p w14:paraId="65C37D90" w14:textId="3539C644" w:rsidR="000D7BEC" w:rsidRPr="005A13AE" w:rsidRDefault="008679C4" w:rsidP="004410A6">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b/>
          <w:sz w:val="24"/>
          <w:szCs w:val="24"/>
        </w:rPr>
      </w:pPr>
      <w:r w:rsidRPr="005A13AE">
        <w:rPr>
          <w:rFonts w:ascii="Times New Roman" w:hAnsi="Times New Roman"/>
          <w:sz w:val="24"/>
          <w:szCs w:val="24"/>
          <w:lang w:eastAsia="bg-BG"/>
        </w:rPr>
        <w:t xml:space="preserve">- </w:t>
      </w:r>
      <w:r w:rsidR="006303C0" w:rsidRPr="005A13AE">
        <w:rPr>
          <w:rFonts w:ascii="Times New Roman" w:hAnsi="Times New Roman"/>
          <w:sz w:val="24"/>
          <w:szCs w:val="24"/>
          <w:lang w:eastAsia="bg-BG"/>
        </w:rPr>
        <w:t xml:space="preserve">Деца </w:t>
      </w:r>
      <w:r w:rsidRPr="005A13AE">
        <w:rPr>
          <w:rFonts w:ascii="Times New Roman" w:hAnsi="Times New Roman"/>
          <w:sz w:val="24"/>
          <w:szCs w:val="24"/>
          <w:lang w:eastAsia="bg-BG"/>
        </w:rPr>
        <w:t>от уязвими групи</w:t>
      </w:r>
      <w:r w:rsidRPr="005A13AE">
        <w:rPr>
          <w:rFonts w:ascii="Times New Roman" w:hAnsi="Times New Roman"/>
          <w:sz w:val="24"/>
          <w:szCs w:val="24"/>
          <w:vertAlign w:val="superscript"/>
          <w:lang w:eastAsia="bg-BG"/>
        </w:rPr>
        <w:footnoteReference w:id="48"/>
      </w:r>
      <w:r w:rsidRPr="005A13AE">
        <w:rPr>
          <w:rFonts w:ascii="Times New Roman" w:hAnsi="Times New Roman"/>
          <w:sz w:val="24"/>
          <w:szCs w:val="24"/>
          <w:lang w:eastAsia="bg-BG"/>
        </w:rPr>
        <w:t>, вкл. от маргинализирани групи</w:t>
      </w:r>
      <w:r w:rsidRPr="005A13AE">
        <w:rPr>
          <w:rFonts w:ascii="Times New Roman" w:hAnsi="Times New Roman"/>
          <w:sz w:val="24"/>
          <w:szCs w:val="24"/>
          <w:vertAlign w:val="superscript"/>
          <w:lang w:eastAsia="bg-BG"/>
        </w:rPr>
        <w:footnoteReference w:id="49"/>
      </w:r>
      <w:r w:rsidRPr="005A13AE">
        <w:rPr>
          <w:rFonts w:ascii="Times New Roman" w:hAnsi="Times New Roman"/>
          <w:sz w:val="24"/>
          <w:szCs w:val="24"/>
          <w:lang w:eastAsia="bg-BG"/>
        </w:rPr>
        <w:t xml:space="preserve">, такива с обучителни затруднения, с пропуски в усвояването на учебното съдържание, </w:t>
      </w:r>
      <w:r w:rsidR="006303C0" w:rsidRPr="005A13AE">
        <w:rPr>
          <w:rFonts w:ascii="Times New Roman" w:hAnsi="Times New Roman"/>
          <w:sz w:val="24"/>
          <w:szCs w:val="24"/>
          <w:lang w:eastAsia="bg-BG"/>
        </w:rPr>
        <w:t xml:space="preserve">деца </w:t>
      </w:r>
      <w:r w:rsidRPr="005A13AE">
        <w:rPr>
          <w:rFonts w:ascii="Times New Roman" w:hAnsi="Times New Roman"/>
          <w:sz w:val="24"/>
          <w:szCs w:val="24"/>
          <w:lang w:eastAsia="bg-BG"/>
        </w:rPr>
        <w:t>в риск от отпадане от образователната система</w:t>
      </w:r>
      <w:r w:rsidRPr="005A13AE">
        <w:rPr>
          <w:rFonts w:ascii="Times New Roman" w:hAnsi="Times New Roman"/>
          <w:sz w:val="24"/>
          <w:szCs w:val="24"/>
          <w:vertAlign w:val="superscript"/>
          <w:lang w:eastAsia="bg-BG"/>
        </w:rPr>
        <w:footnoteReference w:id="50"/>
      </w:r>
      <w:r w:rsidRPr="005A13AE">
        <w:rPr>
          <w:rFonts w:ascii="Times New Roman" w:hAnsi="Times New Roman"/>
          <w:sz w:val="24"/>
          <w:szCs w:val="24"/>
          <w:lang w:eastAsia="bg-BG"/>
        </w:rPr>
        <w:t xml:space="preserve">, </w:t>
      </w:r>
      <w:r w:rsidR="006303C0" w:rsidRPr="005A13AE">
        <w:rPr>
          <w:rFonts w:ascii="Times New Roman" w:hAnsi="Times New Roman"/>
          <w:sz w:val="24"/>
          <w:szCs w:val="24"/>
          <w:lang w:eastAsia="bg-BG"/>
        </w:rPr>
        <w:t xml:space="preserve">деца </w:t>
      </w:r>
      <w:r w:rsidRPr="005A13AE">
        <w:rPr>
          <w:rFonts w:ascii="Times New Roman" w:hAnsi="Times New Roman"/>
          <w:sz w:val="24"/>
          <w:szCs w:val="24"/>
          <w:lang w:eastAsia="bg-BG"/>
        </w:rPr>
        <w:t xml:space="preserve">със СОП, в риск, с хронични заболявания и </w:t>
      </w:r>
      <w:r w:rsidR="00E65B83" w:rsidRPr="005A13AE">
        <w:rPr>
          <w:rFonts w:ascii="Times New Roman" w:hAnsi="Times New Roman"/>
          <w:sz w:val="24"/>
          <w:szCs w:val="24"/>
          <w:lang w:eastAsia="bg-BG"/>
        </w:rPr>
        <w:t xml:space="preserve">с </w:t>
      </w:r>
      <w:r w:rsidRPr="005A13AE">
        <w:rPr>
          <w:rFonts w:ascii="Times New Roman" w:hAnsi="Times New Roman"/>
          <w:sz w:val="24"/>
          <w:szCs w:val="24"/>
          <w:lang w:eastAsia="bg-BG"/>
        </w:rPr>
        <w:t>изявени дарби</w:t>
      </w:r>
      <w:r w:rsidRPr="005A13AE">
        <w:rPr>
          <w:rFonts w:ascii="Times New Roman" w:hAnsi="Times New Roman"/>
          <w:sz w:val="24"/>
          <w:szCs w:val="24"/>
          <w:vertAlign w:val="superscript"/>
          <w:lang w:eastAsia="bg-BG"/>
        </w:rPr>
        <w:footnoteReference w:id="51"/>
      </w:r>
      <w:r w:rsidRPr="005A13AE">
        <w:rPr>
          <w:rFonts w:ascii="Times New Roman" w:hAnsi="Times New Roman"/>
          <w:sz w:val="24"/>
          <w:szCs w:val="24"/>
          <w:lang w:eastAsia="bg-BG"/>
        </w:rPr>
        <w:t>;</w:t>
      </w:r>
    </w:p>
    <w:p w14:paraId="17B4F161" w14:textId="6696E325" w:rsidR="000D7BEC" w:rsidRPr="005A13AE" w:rsidRDefault="008679C4" w:rsidP="004410A6">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b/>
          <w:sz w:val="24"/>
          <w:szCs w:val="24"/>
        </w:rPr>
      </w:pPr>
      <w:r w:rsidRPr="005A13AE">
        <w:rPr>
          <w:rFonts w:ascii="Times New Roman" w:hAnsi="Times New Roman"/>
          <w:sz w:val="24"/>
          <w:szCs w:val="24"/>
          <w:lang w:eastAsia="bg-BG"/>
        </w:rPr>
        <w:t xml:space="preserve">- Родители на </w:t>
      </w:r>
      <w:r w:rsidR="00FF52F4" w:rsidRPr="005A13AE">
        <w:rPr>
          <w:rFonts w:ascii="Times New Roman" w:hAnsi="Times New Roman"/>
          <w:sz w:val="24"/>
          <w:szCs w:val="24"/>
          <w:lang w:eastAsia="bg-BG"/>
        </w:rPr>
        <w:t xml:space="preserve">децата </w:t>
      </w:r>
      <w:r w:rsidRPr="005A13AE">
        <w:rPr>
          <w:rFonts w:ascii="Times New Roman" w:hAnsi="Times New Roman"/>
          <w:sz w:val="24"/>
          <w:szCs w:val="24"/>
          <w:lang w:eastAsia="bg-BG"/>
        </w:rPr>
        <w:t>от уязвими групи</w:t>
      </w:r>
      <w:r w:rsidR="00FF52F4" w:rsidRPr="005A13AE">
        <w:rPr>
          <w:rFonts w:ascii="Times New Roman" w:hAnsi="Times New Roman"/>
          <w:sz w:val="24"/>
          <w:szCs w:val="24"/>
          <w:lang w:eastAsia="bg-BG"/>
        </w:rPr>
        <w:t>;</w:t>
      </w:r>
      <w:r w:rsidRPr="005A13AE">
        <w:rPr>
          <w:rFonts w:ascii="Times New Roman" w:hAnsi="Times New Roman"/>
          <w:sz w:val="24"/>
          <w:szCs w:val="24"/>
          <w:lang w:eastAsia="bg-BG"/>
        </w:rPr>
        <w:t xml:space="preserve"> </w:t>
      </w:r>
    </w:p>
    <w:p w14:paraId="03070B3B" w14:textId="10A4576B" w:rsidR="004410A6" w:rsidRPr="005A13AE" w:rsidRDefault="008679C4" w:rsidP="004410A6">
      <w:pPr>
        <w:pBdr>
          <w:top w:val="single" w:sz="4" w:space="1" w:color="auto"/>
          <w:left w:val="single" w:sz="4" w:space="13" w:color="auto"/>
          <w:bottom w:val="single" w:sz="4" w:space="1" w:color="auto"/>
          <w:right w:val="single" w:sz="4" w:space="4" w:color="auto"/>
        </w:pBdr>
        <w:spacing w:before="120" w:after="100" w:afterAutospacing="1" w:line="240" w:lineRule="auto"/>
        <w:jc w:val="both"/>
        <w:rPr>
          <w:rFonts w:ascii="Times New Roman" w:hAnsi="Times New Roman"/>
          <w:sz w:val="24"/>
          <w:szCs w:val="24"/>
          <w:lang w:eastAsia="bg-BG"/>
        </w:rPr>
      </w:pPr>
      <w:r w:rsidRPr="005A13AE">
        <w:rPr>
          <w:rFonts w:ascii="Times New Roman" w:hAnsi="Times New Roman"/>
          <w:sz w:val="24"/>
          <w:szCs w:val="24"/>
          <w:lang w:eastAsia="bg-BG"/>
        </w:rPr>
        <w:t>- Учители,</w:t>
      </w:r>
      <w:r w:rsidR="00FF52F4" w:rsidRPr="005A13AE">
        <w:t xml:space="preserve"> </w:t>
      </w:r>
      <w:r w:rsidR="00FF52F4" w:rsidRPr="005A13AE">
        <w:rPr>
          <w:rFonts w:ascii="Times New Roman" w:hAnsi="Times New Roman"/>
          <w:sz w:val="24"/>
          <w:szCs w:val="24"/>
          <w:lang w:eastAsia="bg-BG"/>
        </w:rPr>
        <w:t>други педагогически специалисти, вкл. от екипите за подкрепа за личностно развитие, и непедагогически персонал; вкл. образователни медиатори, социални работници, помощник-учители/помощник-възпитатели; експерти от РУО</w:t>
      </w:r>
      <w:r w:rsidR="00B614CC" w:rsidRPr="005A13AE">
        <w:rPr>
          <w:rFonts w:ascii="Times New Roman" w:hAnsi="Times New Roman"/>
          <w:sz w:val="24"/>
          <w:szCs w:val="24"/>
          <w:lang w:eastAsia="bg-BG"/>
        </w:rPr>
        <w:t>.</w:t>
      </w:r>
    </w:p>
    <w:p w14:paraId="2C7EBFC9" w14:textId="5CA1B773" w:rsidR="007E567C" w:rsidRPr="005A13AE" w:rsidRDefault="007E567C" w:rsidP="004410A6">
      <w:pPr>
        <w:pBdr>
          <w:top w:val="single" w:sz="4" w:space="1" w:color="auto"/>
          <w:left w:val="single" w:sz="4" w:space="13" w:color="auto"/>
          <w:bottom w:val="single" w:sz="4" w:space="1" w:color="auto"/>
          <w:right w:val="single" w:sz="4" w:space="4" w:color="auto"/>
        </w:pBdr>
        <w:spacing w:before="120" w:after="100" w:afterAutospacing="1" w:line="240" w:lineRule="auto"/>
        <w:jc w:val="both"/>
        <w:rPr>
          <w:rFonts w:ascii="Times New Roman" w:hAnsi="Times New Roman"/>
          <w:sz w:val="24"/>
          <w:szCs w:val="24"/>
          <w:lang w:eastAsia="bg-BG"/>
        </w:rPr>
      </w:pPr>
      <w:r w:rsidRPr="005A13AE">
        <w:rPr>
          <w:rFonts w:ascii="Times New Roman" w:hAnsi="Times New Roman"/>
          <w:sz w:val="24"/>
          <w:szCs w:val="24"/>
          <w:lang w:eastAsia="bg-BG"/>
        </w:rPr>
        <w:t xml:space="preserve">В </w:t>
      </w:r>
      <w:r w:rsidR="003A2BD1" w:rsidRPr="005A13AE">
        <w:rPr>
          <w:rFonts w:ascii="Times New Roman" w:hAnsi="Times New Roman"/>
          <w:sz w:val="24"/>
          <w:szCs w:val="24"/>
          <w:lang w:eastAsia="bg-BG"/>
        </w:rPr>
        <w:t>секция</w:t>
      </w:r>
      <w:r w:rsidRPr="005A13AE">
        <w:rPr>
          <w:rFonts w:ascii="Times New Roman" w:hAnsi="Times New Roman"/>
          <w:sz w:val="24"/>
          <w:szCs w:val="24"/>
          <w:lang w:eastAsia="bg-BG"/>
        </w:rPr>
        <w:t xml:space="preserve"> 11 „Допълнителна информация необходима за оценка на проектното предложение“, поле</w:t>
      </w:r>
      <w:r w:rsidR="00B92931" w:rsidRPr="005A13AE">
        <w:rPr>
          <w:rFonts w:ascii="Times New Roman" w:hAnsi="Times New Roman"/>
          <w:sz w:val="24"/>
          <w:szCs w:val="24"/>
          <w:lang w:eastAsia="bg-BG"/>
        </w:rPr>
        <w:t xml:space="preserve"> „Целеви групи“ от формуляра за кандидатстване</w:t>
      </w:r>
      <w:r w:rsidRPr="005A13AE">
        <w:rPr>
          <w:rFonts w:ascii="Times New Roman" w:hAnsi="Times New Roman"/>
          <w:sz w:val="24"/>
          <w:szCs w:val="24"/>
          <w:lang w:eastAsia="bg-BG"/>
        </w:rPr>
        <w:t xml:space="preserve"> кандидатът предостав</w:t>
      </w:r>
      <w:r w:rsidR="00B92931" w:rsidRPr="005A13AE">
        <w:rPr>
          <w:rFonts w:ascii="Times New Roman" w:hAnsi="Times New Roman"/>
          <w:sz w:val="24"/>
          <w:szCs w:val="24"/>
          <w:lang w:eastAsia="bg-BG"/>
        </w:rPr>
        <w:t>я</w:t>
      </w:r>
      <w:r w:rsidRPr="005A13AE">
        <w:rPr>
          <w:rFonts w:ascii="Times New Roman" w:hAnsi="Times New Roman"/>
          <w:sz w:val="24"/>
          <w:szCs w:val="24"/>
          <w:lang w:eastAsia="bg-BG"/>
        </w:rPr>
        <w:t xml:space="preserve"> информация</w:t>
      </w:r>
      <w:r w:rsidRPr="005A13AE">
        <w:t xml:space="preserve"> </w:t>
      </w:r>
      <w:r w:rsidRPr="005A13AE">
        <w:rPr>
          <w:rFonts w:ascii="Times New Roman" w:hAnsi="Times New Roman"/>
          <w:sz w:val="24"/>
          <w:szCs w:val="24"/>
          <w:lang w:eastAsia="bg-BG"/>
        </w:rPr>
        <w:t xml:space="preserve">относно методите за идентифицирането </w:t>
      </w:r>
      <w:r w:rsidR="00B92931" w:rsidRPr="005A13AE">
        <w:rPr>
          <w:rFonts w:ascii="Times New Roman" w:hAnsi="Times New Roman"/>
          <w:sz w:val="24"/>
          <w:szCs w:val="24"/>
          <w:lang w:eastAsia="bg-BG"/>
        </w:rPr>
        <w:t xml:space="preserve">на целевите групи </w:t>
      </w:r>
      <w:r w:rsidRPr="005A13AE">
        <w:rPr>
          <w:rFonts w:ascii="Times New Roman" w:hAnsi="Times New Roman"/>
          <w:sz w:val="24"/>
          <w:szCs w:val="24"/>
          <w:lang w:eastAsia="bg-BG"/>
        </w:rPr>
        <w:t xml:space="preserve">и начина, по който ще бъдат включени в дейностите по проекта. Нуждите </w:t>
      </w:r>
      <w:r w:rsidR="00B92931" w:rsidRPr="005A13AE">
        <w:rPr>
          <w:rFonts w:ascii="Times New Roman" w:hAnsi="Times New Roman"/>
          <w:sz w:val="24"/>
          <w:szCs w:val="24"/>
          <w:lang w:eastAsia="bg-BG"/>
        </w:rPr>
        <w:t>на целевите групи</w:t>
      </w:r>
      <w:r w:rsidRPr="005A13AE">
        <w:rPr>
          <w:rFonts w:ascii="Times New Roman" w:hAnsi="Times New Roman"/>
          <w:sz w:val="24"/>
          <w:szCs w:val="24"/>
          <w:lang w:eastAsia="bg-BG"/>
        </w:rPr>
        <w:t xml:space="preserve"> са ясно идентифицирани и описани</w:t>
      </w:r>
      <w:r w:rsidR="00B92931" w:rsidRPr="005A13AE">
        <w:rPr>
          <w:rFonts w:ascii="Times New Roman" w:hAnsi="Times New Roman"/>
          <w:sz w:val="24"/>
          <w:szCs w:val="24"/>
          <w:lang w:eastAsia="bg-BG"/>
        </w:rPr>
        <w:t xml:space="preserve"> в съответствие с представения Механизъм за подбор на </w:t>
      </w:r>
      <w:r w:rsidR="00FF52F4" w:rsidRPr="005A13AE">
        <w:rPr>
          <w:rFonts w:ascii="Times New Roman" w:hAnsi="Times New Roman"/>
          <w:sz w:val="24"/>
          <w:szCs w:val="24"/>
          <w:lang w:eastAsia="bg-BG"/>
        </w:rPr>
        <w:t>детски градини/</w:t>
      </w:r>
      <w:r w:rsidR="00B92931" w:rsidRPr="005A13AE">
        <w:rPr>
          <w:rFonts w:ascii="Times New Roman" w:hAnsi="Times New Roman"/>
          <w:sz w:val="24"/>
          <w:szCs w:val="24"/>
          <w:lang w:eastAsia="bg-BG"/>
        </w:rPr>
        <w:t>училища, приложен в секция 13. „Прикачени документи“ от формуляра за кандидатстване.</w:t>
      </w:r>
    </w:p>
    <w:p w14:paraId="40468E55" w14:textId="6CE6251E" w:rsidR="004410A6" w:rsidRPr="005A13AE" w:rsidRDefault="004410A6" w:rsidP="00504A3F">
      <w:pPr>
        <w:pStyle w:val="Heading1"/>
        <w:rPr>
          <w:rFonts w:ascii="Times New Roman" w:eastAsiaTheme="majorEastAsia" w:hAnsi="Times New Roman"/>
          <w:b/>
          <w:sz w:val="24"/>
          <w:szCs w:val="24"/>
        </w:rPr>
      </w:pPr>
      <w:bookmarkStart w:id="56" w:name="_Toc109373459"/>
      <w:r w:rsidRPr="005A13AE">
        <w:rPr>
          <w:rFonts w:ascii="Times New Roman" w:eastAsiaTheme="majorEastAsia" w:hAnsi="Times New Roman"/>
          <w:b/>
          <w:color w:val="auto"/>
          <w:sz w:val="24"/>
          <w:szCs w:val="24"/>
        </w:rPr>
        <w:t>16. Приложим режим на държавни помощи (ако е приложимо)</w:t>
      </w:r>
      <w:bookmarkEnd w:id="56"/>
    </w:p>
    <w:p w14:paraId="6DCF19B0" w14:textId="2E879C8A" w:rsidR="004410A6" w:rsidRPr="005A13AE" w:rsidRDefault="004410A6" w:rsidP="004410A6">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Предоставяната по настоящата процедура безвъзмездна финансова помощ (БФП) не представлява държавна помощ (ДП) по смисъла на чл. 107 от Договора за функционирането на Европейския съюз (ДФЕС)</w:t>
      </w:r>
      <w:r w:rsidR="00681BB5" w:rsidRPr="005A13AE">
        <w:rPr>
          <w:rFonts w:ascii="Times New Roman" w:hAnsi="Times New Roman"/>
          <w:sz w:val="24"/>
          <w:szCs w:val="24"/>
          <w:lang w:eastAsia="bg-BG"/>
        </w:rPr>
        <w:t xml:space="preserve"> за </w:t>
      </w:r>
      <w:r w:rsidR="00F22322" w:rsidRPr="005A13AE">
        <w:rPr>
          <w:rFonts w:ascii="Times New Roman" w:hAnsi="Times New Roman"/>
          <w:sz w:val="24"/>
          <w:szCs w:val="24"/>
          <w:lang w:eastAsia="bg-BG"/>
        </w:rPr>
        <w:t>К</w:t>
      </w:r>
      <w:r w:rsidR="00681BB5" w:rsidRPr="005A13AE">
        <w:rPr>
          <w:rFonts w:ascii="Times New Roman" w:hAnsi="Times New Roman"/>
          <w:sz w:val="24"/>
          <w:szCs w:val="24"/>
          <w:lang w:eastAsia="bg-BG"/>
        </w:rPr>
        <w:t>онкретния бенефициент МОН</w:t>
      </w:r>
      <w:r w:rsidRPr="005A13AE">
        <w:rPr>
          <w:rFonts w:ascii="Times New Roman" w:hAnsi="Times New Roman"/>
          <w:sz w:val="24"/>
          <w:szCs w:val="24"/>
          <w:lang w:eastAsia="bg-BG"/>
        </w:rPr>
        <w:t>.</w:t>
      </w:r>
    </w:p>
    <w:p w14:paraId="4F044F8E" w14:textId="605C6181" w:rsidR="00F10462" w:rsidRPr="005A13AE" w:rsidRDefault="00F10462" w:rsidP="004410A6">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Съгласно постоянната съдебна практика на Съда на ЕС квалифицирането на дадена операция като „държавна помощ“ по смисъла на чл.107, § 1 от ДФЕС изисква кумулативно да са изпълнени следните условия: да има подкрепа от страна на държавата, да се засяга търговията между държавите – членки, да се предоставя селективно предимство на бенефициентите, да се нарушава/</w:t>
      </w:r>
      <w:r w:rsidR="006E6DDA" w:rsidRPr="005A13AE">
        <w:rPr>
          <w:rFonts w:ascii="Times New Roman" w:hAnsi="Times New Roman"/>
          <w:sz w:val="24"/>
          <w:szCs w:val="24"/>
          <w:lang w:eastAsia="bg-BG"/>
        </w:rPr>
        <w:t xml:space="preserve"> </w:t>
      </w:r>
      <w:r w:rsidRPr="005A13AE">
        <w:rPr>
          <w:rFonts w:ascii="Times New Roman" w:hAnsi="Times New Roman"/>
          <w:sz w:val="24"/>
          <w:szCs w:val="24"/>
          <w:lang w:eastAsia="bg-BG"/>
        </w:rPr>
        <w:t>заплашва конкуренцията.</w:t>
      </w:r>
    </w:p>
    <w:p w14:paraId="3D19585E" w14:textId="00A9D4EB" w:rsidR="004410A6" w:rsidRPr="005A13AE" w:rsidRDefault="004410A6" w:rsidP="004410A6">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lastRenderedPageBreak/>
        <w:t>Общественото образование, организирано в рамките на националната образователна система и контролирано от държавата, може да се счита за нестопанска дейност</w:t>
      </w:r>
      <w:r w:rsidR="00A47BA2" w:rsidRPr="005A13AE">
        <w:rPr>
          <w:rFonts w:ascii="Times New Roman" w:hAnsi="Times New Roman"/>
          <w:sz w:val="24"/>
          <w:szCs w:val="24"/>
          <w:lang w:eastAsia="bg-BG"/>
        </w:rPr>
        <w:t xml:space="preserve"> съгласно съдебната практика на Европейския съд (</w:t>
      </w:r>
      <w:r w:rsidR="00AB36E9" w:rsidRPr="005A13AE">
        <w:rPr>
          <w:rFonts w:ascii="Times New Roman" w:hAnsi="Times New Roman"/>
          <w:sz w:val="24"/>
          <w:szCs w:val="24"/>
          <w:lang w:eastAsia="bg-BG"/>
        </w:rPr>
        <w:t xml:space="preserve">Решение на Съда на ЕС от 27 септември 1988 г. по дело </w:t>
      </w:r>
      <w:proofErr w:type="spellStart"/>
      <w:r w:rsidR="00AB36E9" w:rsidRPr="005A13AE">
        <w:rPr>
          <w:rFonts w:ascii="Times New Roman" w:hAnsi="Times New Roman"/>
          <w:sz w:val="24"/>
          <w:szCs w:val="24"/>
          <w:lang w:eastAsia="bg-BG"/>
        </w:rPr>
        <w:t>Humbel</w:t>
      </w:r>
      <w:proofErr w:type="spellEnd"/>
      <w:r w:rsidR="00AB36E9" w:rsidRPr="005A13AE">
        <w:rPr>
          <w:rFonts w:ascii="Times New Roman" w:hAnsi="Times New Roman"/>
          <w:sz w:val="24"/>
          <w:szCs w:val="24"/>
          <w:lang w:eastAsia="bg-BG"/>
        </w:rPr>
        <w:t xml:space="preserve"> и </w:t>
      </w:r>
      <w:proofErr w:type="spellStart"/>
      <w:r w:rsidR="00AB36E9" w:rsidRPr="005A13AE">
        <w:rPr>
          <w:rFonts w:ascii="Times New Roman" w:hAnsi="Times New Roman"/>
          <w:sz w:val="24"/>
          <w:szCs w:val="24"/>
          <w:lang w:eastAsia="bg-BG"/>
        </w:rPr>
        <w:t>Edel</w:t>
      </w:r>
      <w:proofErr w:type="spellEnd"/>
      <w:r w:rsidR="00AB36E9" w:rsidRPr="005A13AE">
        <w:rPr>
          <w:rFonts w:ascii="Times New Roman" w:hAnsi="Times New Roman"/>
          <w:sz w:val="24"/>
          <w:szCs w:val="24"/>
          <w:lang w:eastAsia="bg-BG"/>
        </w:rPr>
        <w:t xml:space="preserve"> (263/86, </w:t>
      </w:r>
      <w:proofErr w:type="spellStart"/>
      <w:r w:rsidR="00AB36E9" w:rsidRPr="005A13AE">
        <w:rPr>
          <w:rFonts w:ascii="Times New Roman" w:hAnsi="Times New Roman"/>
          <w:sz w:val="24"/>
          <w:szCs w:val="24"/>
          <w:lang w:eastAsia="bg-BG"/>
        </w:rPr>
        <w:t>Recueil</w:t>
      </w:r>
      <w:proofErr w:type="spellEnd"/>
      <w:r w:rsidR="00AB36E9" w:rsidRPr="005A13AE">
        <w:rPr>
          <w:rFonts w:ascii="Times New Roman" w:hAnsi="Times New Roman"/>
          <w:sz w:val="24"/>
          <w:szCs w:val="24"/>
          <w:lang w:eastAsia="bg-BG"/>
        </w:rPr>
        <w:t>, стр. 5365, точка 18</w:t>
      </w:r>
      <w:r w:rsidR="006E6DDA" w:rsidRPr="005A13AE">
        <w:rPr>
          <w:rFonts w:ascii="Times New Roman" w:hAnsi="Times New Roman"/>
          <w:sz w:val="24"/>
          <w:szCs w:val="24"/>
          <w:lang w:eastAsia="bg-BG"/>
        </w:rPr>
        <w:t>)</w:t>
      </w:r>
      <w:r w:rsidR="00AB36E9" w:rsidRPr="005A13AE">
        <w:rPr>
          <w:rFonts w:ascii="Times New Roman" w:hAnsi="Times New Roman"/>
          <w:sz w:val="24"/>
          <w:szCs w:val="24"/>
          <w:lang w:eastAsia="bg-BG"/>
        </w:rPr>
        <w:t xml:space="preserve"> и Решение на Съда на ЕС от 7 декември 1993 г. по дело </w:t>
      </w:r>
      <w:proofErr w:type="spellStart"/>
      <w:r w:rsidR="00AB36E9" w:rsidRPr="005A13AE">
        <w:rPr>
          <w:rFonts w:ascii="Times New Roman" w:hAnsi="Times New Roman"/>
          <w:sz w:val="24"/>
          <w:szCs w:val="24"/>
          <w:lang w:eastAsia="bg-BG"/>
        </w:rPr>
        <w:t>Wirth</w:t>
      </w:r>
      <w:proofErr w:type="spellEnd"/>
      <w:r w:rsidR="006E6DDA" w:rsidRPr="005A13AE">
        <w:rPr>
          <w:rFonts w:ascii="Times New Roman" w:hAnsi="Times New Roman"/>
          <w:sz w:val="24"/>
          <w:szCs w:val="24"/>
          <w:lang w:eastAsia="bg-BG"/>
        </w:rPr>
        <w:t xml:space="preserve"> (</w:t>
      </w:r>
      <w:r w:rsidR="00AB36E9" w:rsidRPr="005A13AE">
        <w:rPr>
          <w:rFonts w:ascii="Times New Roman" w:hAnsi="Times New Roman"/>
          <w:sz w:val="24"/>
          <w:szCs w:val="24"/>
          <w:lang w:eastAsia="bg-BG"/>
        </w:rPr>
        <w:t xml:space="preserve">C-109/92, </w:t>
      </w:r>
      <w:proofErr w:type="spellStart"/>
      <w:r w:rsidR="00AB36E9" w:rsidRPr="005A13AE">
        <w:rPr>
          <w:rFonts w:ascii="Times New Roman" w:hAnsi="Times New Roman"/>
          <w:sz w:val="24"/>
          <w:szCs w:val="24"/>
          <w:lang w:eastAsia="bg-BG"/>
        </w:rPr>
        <w:t>Recueil</w:t>
      </w:r>
      <w:proofErr w:type="spellEnd"/>
      <w:r w:rsidR="00AB36E9" w:rsidRPr="005A13AE">
        <w:rPr>
          <w:rFonts w:ascii="Times New Roman" w:hAnsi="Times New Roman"/>
          <w:sz w:val="24"/>
          <w:szCs w:val="24"/>
          <w:lang w:eastAsia="bg-BG"/>
        </w:rPr>
        <w:t>, стр. I-6447, точка 15)</w:t>
      </w:r>
      <w:r w:rsidR="00A47BA2" w:rsidRPr="005A13AE">
        <w:rPr>
          <w:rFonts w:ascii="Times New Roman" w:hAnsi="Times New Roman"/>
          <w:sz w:val="24"/>
          <w:szCs w:val="24"/>
          <w:lang w:eastAsia="bg-BG"/>
        </w:rPr>
        <w:t>) и Съобщение на Европейската комисия от 2016 г. - Известие на Комисията относно понятието за държавна помощ, посочено в чл. 107, параграф 1 от ДФЕС</w:t>
      </w:r>
      <w:r w:rsidR="006E6DDA" w:rsidRPr="005A13AE">
        <w:rPr>
          <w:rFonts w:ascii="Times New Roman" w:hAnsi="Times New Roman"/>
          <w:sz w:val="24"/>
          <w:szCs w:val="24"/>
          <w:lang w:eastAsia="bg-BG"/>
        </w:rPr>
        <w:t xml:space="preserve"> (Известието)</w:t>
      </w:r>
      <w:r w:rsidRPr="005A13AE">
        <w:rPr>
          <w:rFonts w:ascii="Times New Roman" w:hAnsi="Times New Roman"/>
          <w:sz w:val="24"/>
          <w:szCs w:val="24"/>
          <w:lang w:eastAsia="bg-BG"/>
        </w:rPr>
        <w:t>. Във връзка с това</w:t>
      </w:r>
      <w:r w:rsidR="006E6DDA" w:rsidRPr="005A13AE">
        <w:rPr>
          <w:rFonts w:ascii="Times New Roman" w:hAnsi="Times New Roman"/>
          <w:sz w:val="24"/>
          <w:szCs w:val="24"/>
          <w:lang w:eastAsia="bg-BG"/>
        </w:rPr>
        <w:t>, съгласно т. 28 от Известието,</w:t>
      </w:r>
      <w:r w:rsidRPr="005A13AE">
        <w:rPr>
          <w:rFonts w:ascii="Times New Roman" w:hAnsi="Times New Roman"/>
          <w:sz w:val="24"/>
          <w:szCs w:val="24"/>
          <w:lang w:eastAsia="bg-BG"/>
        </w:rPr>
        <w:t xml:space="preserve"> Съдът е приел, че държавата: „създавайки и поддържайки такава система на публично образование, която се финансира </w:t>
      </w:r>
      <w:r w:rsidR="006E6DDA" w:rsidRPr="005A13AE">
        <w:rPr>
          <w:rFonts w:ascii="Times New Roman" w:hAnsi="Times New Roman"/>
          <w:b/>
          <w:bCs/>
          <w:sz w:val="24"/>
          <w:szCs w:val="24"/>
          <w:lang w:eastAsia="bg-BG"/>
        </w:rPr>
        <w:t>изцяло или преимуществено</w:t>
      </w:r>
      <w:r w:rsidR="006E6DDA" w:rsidRPr="005A13AE">
        <w:rPr>
          <w:rFonts w:ascii="Times New Roman" w:hAnsi="Times New Roman"/>
          <w:sz w:val="24"/>
          <w:szCs w:val="24"/>
          <w:lang w:eastAsia="bg-BG"/>
        </w:rPr>
        <w:t xml:space="preserve"> </w:t>
      </w:r>
      <w:r w:rsidRPr="005A13AE">
        <w:rPr>
          <w:rFonts w:ascii="Times New Roman" w:hAnsi="Times New Roman"/>
          <w:sz w:val="24"/>
          <w:szCs w:val="24"/>
          <w:lang w:eastAsia="bg-BG"/>
        </w:rPr>
        <w:t>от държавния бюджет, а не от учениците или от техните родители, […] не цели да се ангажира с платени дейности, а изпълнява своята мисия по отношение на населението в социалната, културната и образователната сфера“</w:t>
      </w:r>
      <w:r w:rsidR="006E6DDA" w:rsidRPr="005A13AE">
        <w:rPr>
          <w:rStyle w:val="FootnoteReference"/>
          <w:rFonts w:ascii="Times New Roman" w:hAnsi="Times New Roman"/>
          <w:sz w:val="24"/>
          <w:szCs w:val="24"/>
          <w:lang w:eastAsia="bg-BG"/>
        </w:rPr>
        <w:footnoteReference w:id="52"/>
      </w:r>
      <w:r w:rsidR="001B37FC" w:rsidRPr="005A13AE">
        <w:rPr>
          <w:rFonts w:ascii="Times New Roman" w:hAnsi="Times New Roman"/>
          <w:sz w:val="24"/>
          <w:szCs w:val="24"/>
          <w:lang w:eastAsia="bg-BG"/>
        </w:rPr>
        <w:t>.</w:t>
      </w:r>
      <w:r w:rsidRPr="005A13AE">
        <w:rPr>
          <w:rFonts w:ascii="Times New Roman" w:hAnsi="Times New Roman"/>
          <w:sz w:val="24"/>
          <w:szCs w:val="24"/>
          <w:lang w:eastAsia="bg-BG"/>
        </w:rPr>
        <w:t xml:space="preserve">  </w:t>
      </w:r>
    </w:p>
    <w:p w14:paraId="42AC1CAC" w14:textId="1D9DFB71" w:rsidR="008F3DFB" w:rsidRPr="005A13AE" w:rsidRDefault="008F3DFB" w:rsidP="008F3DFB">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 xml:space="preserve">В т. 29 от Известието е уточнено, че неикономическият характер на общественото образование по принцип не се засяга от факта, че учениците или техните родители понякога трябва да заплатят такси за обучение или записване, които подпомагат оперативните разходи на системата. Това е така защото този финансов принос често обхваща само малка част от реалните разходи за услугата и затова </w:t>
      </w:r>
      <w:r w:rsidRPr="005A13AE">
        <w:rPr>
          <w:rFonts w:ascii="Times New Roman" w:hAnsi="Times New Roman"/>
          <w:i/>
          <w:iCs/>
          <w:sz w:val="24"/>
          <w:szCs w:val="24"/>
          <w:lang w:eastAsia="bg-BG"/>
        </w:rPr>
        <w:t>не може да се смята за възнаграждение за предоставената услуга</w:t>
      </w:r>
      <w:r w:rsidRPr="005A13AE">
        <w:rPr>
          <w:rFonts w:ascii="Times New Roman" w:hAnsi="Times New Roman"/>
          <w:sz w:val="24"/>
          <w:szCs w:val="24"/>
          <w:lang w:eastAsia="bg-BG"/>
        </w:rPr>
        <w:t>.</w:t>
      </w:r>
    </w:p>
    <w:p w14:paraId="50C3E023" w14:textId="5D83B1AE" w:rsidR="00C222DD" w:rsidRPr="005A13AE" w:rsidRDefault="00C222DD" w:rsidP="008F3DFB">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 xml:space="preserve">В точка 17 от Решението си от 7 декември 1993 г. по дело </w:t>
      </w:r>
      <w:proofErr w:type="spellStart"/>
      <w:r w:rsidRPr="005A13AE">
        <w:rPr>
          <w:rFonts w:ascii="Times New Roman" w:hAnsi="Times New Roman"/>
          <w:sz w:val="24"/>
          <w:szCs w:val="24"/>
          <w:lang w:eastAsia="bg-BG"/>
        </w:rPr>
        <w:t>Wirth</w:t>
      </w:r>
      <w:proofErr w:type="spellEnd"/>
      <w:r w:rsidRPr="005A13AE">
        <w:rPr>
          <w:rFonts w:ascii="Times New Roman" w:hAnsi="Times New Roman"/>
          <w:sz w:val="24"/>
          <w:szCs w:val="24"/>
          <w:lang w:eastAsia="bg-BG"/>
        </w:rPr>
        <w:t>, Съдът посочва, че са налице и училища, които се финансират основно от частни средства, по специално от средства на ученици и техните родители, и които учебни заведения се стремят да реализират икономическа печалба, като тяхната цел е да предлагат образователна услуга срещу възнаграждение (икономическа дейност). Това становище на Съда е намерило отражение в разпоредбата на т.30 от Известие на Комисията относно понятието за държавна помощ, посочено в чл. 107, параграф 1 от Договора за функционирането на Европейския съюз (Известието).</w:t>
      </w:r>
    </w:p>
    <w:p w14:paraId="2B35EA98" w14:textId="6F56C413" w:rsidR="008F3DFB" w:rsidRPr="005A13AE" w:rsidRDefault="00C222DD" w:rsidP="008F3DFB">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С</w:t>
      </w:r>
      <w:r w:rsidR="008F3DFB" w:rsidRPr="005A13AE">
        <w:rPr>
          <w:rFonts w:ascii="Times New Roman" w:hAnsi="Times New Roman"/>
          <w:sz w:val="24"/>
          <w:szCs w:val="24"/>
          <w:lang w:eastAsia="bg-BG"/>
        </w:rPr>
        <w:t xml:space="preserve">ъгласно т. 30 от Известието, когато преимуществената част от оперативните разходи на дадена образователна институция се финансира от частни средства, в т.ч. от такси, заплащани от </w:t>
      </w:r>
      <w:r w:rsidR="00F22322" w:rsidRPr="005A13AE">
        <w:rPr>
          <w:rFonts w:ascii="Times New Roman" w:hAnsi="Times New Roman"/>
          <w:sz w:val="24"/>
          <w:szCs w:val="24"/>
          <w:lang w:eastAsia="bg-BG"/>
        </w:rPr>
        <w:t>децата/</w:t>
      </w:r>
      <w:r w:rsidR="008F3DFB" w:rsidRPr="005A13AE">
        <w:rPr>
          <w:rFonts w:ascii="Times New Roman" w:hAnsi="Times New Roman"/>
          <w:sz w:val="24"/>
          <w:szCs w:val="24"/>
          <w:lang w:eastAsia="bg-BG"/>
        </w:rPr>
        <w:t xml:space="preserve">учениците или техните родители, Съдът приема, че тези образователни институции действат като предприятия, тъй като целта им е да предлагат услуги срещу заплащане. </w:t>
      </w:r>
      <w:r w:rsidR="00E431F7" w:rsidRPr="005A13AE">
        <w:rPr>
          <w:rFonts w:ascii="Times New Roman" w:hAnsi="Times New Roman"/>
          <w:sz w:val="24"/>
          <w:szCs w:val="24"/>
          <w:lang w:eastAsia="bg-BG"/>
        </w:rPr>
        <w:t xml:space="preserve"> </w:t>
      </w:r>
    </w:p>
    <w:p w14:paraId="15DA2C29" w14:textId="75F32C2C" w:rsidR="007B2658" w:rsidRPr="005A13AE" w:rsidRDefault="004410A6" w:rsidP="004410A6">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Конкретният бенефициент Министерството на образованието и науката  е държавен орган</w:t>
      </w:r>
      <w:r w:rsidR="007B2658" w:rsidRPr="005A13AE">
        <w:rPr>
          <w:rFonts w:ascii="Times New Roman" w:hAnsi="Times New Roman"/>
          <w:sz w:val="24"/>
          <w:szCs w:val="24"/>
          <w:lang w:eastAsia="bg-BG"/>
        </w:rPr>
        <w:t xml:space="preserve"> и</w:t>
      </w:r>
      <w:r w:rsidR="00B3148D" w:rsidRPr="005A13AE">
        <w:rPr>
          <w:rFonts w:ascii="Times New Roman" w:hAnsi="Times New Roman"/>
          <w:sz w:val="24"/>
          <w:szCs w:val="24"/>
          <w:lang w:eastAsia="bg-BG"/>
        </w:rPr>
        <w:t xml:space="preserve"> </w:t>
      </w:r>
      <w:r w:rsidR="007B2658" w:rsidRPr="005A13AE">
        <w:rPr>
          <w:rFonts w:ascii="Times New Roman" w:hAnsi="Times New Roman"/>
          <w:sz w:val="24"/>
          <w:szCs w:val="24"/>
          <w:lang w:eastAsia="bg-BG"/>
        </w:rPr>
        <w:t xml:space="preserve">действа в качеството си на публичен орган за провеждане на държавната политика в областта на образованието. За дейностите, планирани по настоящата операция, бенефициентът МОН не попада в обхвата на </w:t>
      </w:r>
      <w:bookmarkStart w:id="57" w:name="_Hlk149314517"/>
      <w:r w:rsidR="007B2658" w:rsidRPr="005A13AE">
        <w:rPr>
          <w:rFonts w:ascii="Times New Roman" w:hAnsi="Times New Roman"/>
          <w:sz w:val="24"/>
          <w:szCs w:val="24"/>
          <w:lang w:eastAsia="bg-BG"/>
        </w:rPr>
        <w:t>понятието „предприятие“, тъй като планираните дейности се финансират и контролират от държавата и следователно нямат икономически характер</w:t>
      </w:r>
      <w:bookmarkEnd w:id="57"/>
      <w:r w:rsidR="007B2658" w:rsidRPr="005A13AE">
        <w:rPr>
          <w:rFonts w:ascii="Times New Roman" w:hAnsi="Times New Roman"/>
          <w:sz w:val="24"/>
          <w:szCs w:val="24"/>
          <w:lang w:eastAsia="bg-BG"/>
        </w:rPr>
        <w:t xml:space="preserve">. </w:t>
      </w:r>
    </w:p>
    <w:p w14:paraId="134DADE1" w14:textId="1D2B267A" w:rsidR="007B2658" w:rsidRPr="005A13AE" w:rsidRDefault="007B2658" w:rsidP="004410A6">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 xml:space="preserve">Дейностите ще бъдат осъществявани чрез регионалните управления на образованието, държавни, общински и частни </w:t>
      </w:r>
      <w:r w:rsidR="00E45916" w:rsidRPr="005A13AE">
        <w:rPr>
          <w:rFonts w:ascii="Times New Roman" w:hAnsi="Times New Roman"/>
          <w:sz w:val="24"/>
          <w:szCs w:val="24"/>
          <w:lang w:eastAsia="bg-BG"/>
        </w:rPr>
        <w:t>детски градини/</w:t>
      </w:r>
      <w:r w:rsidRPr="005A13AE">
        <w:rPr>
          <w:rFonts w:ascii="Times New Roman" w:hAnsi="Times New Roman"/>
          <w:sz w:val="24"/>
          <w:szCs w:val="24"/>
          <w:lang w:eastAsia="bg-BG"/>
        </w:rPr>
        <w:t>училища</w:t>
      </w:r>
      <w:r w:rsidR="00E45916" w:rsidRPr="005A13AE">
        <w:rPr>
          <w:rFonts w:ascii="Times New Roman" w:hAnsi="Times New Roman"/>
          <w:sz w:val="24"/>
          <w:szCs w:val="24"/>
          <w:lang w:eastAsia="bg-BG"/>
        </w:rPr>
        <w:t xml:space="preserve"> с групи за задължително предучилищно образование</w:t>
      </w:r>
      <w:r w:rsidRPr="005A13AE">
        <w:rPr>
          <w:rFonts w:ascii="Times New Roman" w:hAnsi="Times New Roman"/>
          <w:sz w:val="24"/>
          <w:szCs w:val="24"/>
          <w:lang w:eastAsia="bg-BG"/>
        </w:rPr>
        <w:t xml:space="preserve"> , центрове за подкрепа за личностно развитие </w:t>
      </w:r>
      <w:bookmarkStart w:id="58" w:name="_Hlk149313969"/>
      <w:r w:rsidRPr="005A13AE">
        <w:rPr>
          <w:rFonts w:ascii="Times New Roman" w:hAnsi="Times New Roman"/>
          <w:sz w:val="24"/>
          <w:szCs w:val="24"/>
          <w:lang w:eastAsia="bg-BG"/>
        </w:rPr>
        <w:t>(ЦПЛР), центровете за специална образователна подкрепа (ЦСОП)</w:t>
      </w:r>
      <w:bookmarkEnd w:id="58"/>
      <w:r w:rsidRPr="005A13AE">
        <w:rPr>
          <w:rFonts w:ascii="Times New Roman" w:hAnsi="Times New Roman"/>
          <w:sz w:val="24"/>
          <w:szCs w:val="24"/>
          <w:lang w:eastAsia="bg-BG"/>
        </w:rPr>
        <w:t>, регионалните центрове за подкрепа на процеса на приобщаващото образование (РЦПППО), Националния дворец на децата</w:t>
      </w:r>
      <w:r w:rsidR="008E5F49" w:rsidRPr="005A13AE">
        <w:rPr>
          <w:rFonts w:ascii="Times New Roman" w:hAnsi="Times New Roman"/>
          <w:sz w:val="24"/>
          <w:szCs w:val="24"/>
          <w:lang w:val="en-US" w:eastAsia="bg-BG"/>
        </w:rPr>
        <w:t xml:space="preserve">, </w:t>
      </w:r>
      <w:r w:rsidR="008E5F49" w:rsidRPr="005A13AE">
        <w:rPr>
          <w:rFonts w:ascii="Times New Roman" w:hAnsi="Times New Roman"/>
          <w:sz w:val="24"/>
          <w:szCs w:val="24"/>
          <w:lang w:eastAsia="bg-BG"/>
        </w:rPr>
        <w:t>Държавен логопедичен център</w:t>
      </w:r>
      <w:r w:rsidRPr="005A13AE">
        <w:rPr>
          <w:rFonts w:ascii="Times New Roman" w:hAnsi="Times New Roman"/>
          <w:sz w:val="24"/>
          <w:szCs w:val="24"/>
          <w:lang w:eastAsia="bg-BG"/>
        </w:rPr>
        <w:t xml:space="preserve"> в съответствие с параграф 6 от Д</w:t>
      </w:r>
      <w:r w:rsidR="007E3856" w:rsidRPr="005A13AE">
        <w:rPr>
          <w:rFonts w:ascii="Times New Roman" w:hAnsi="Times New Roman"/>
          <w:sz w:val="24"/>
          <w:szCs w:val="24"/>
          <w:lang w:eastAsia="bg-BG"/>
        </w:rPr>
        <w:t xml:space="preserve">опълнителните разпоредби </w:t>
      </w:r>
      <w:r w:rsidRPr="005A13AE">
        <w:rPr>
          <w:rFonts w:ascii="Times New Roman" w:hAnsi="Times New Roman"/>
          <w:sz w:val="24"/>
          <w:szCs w:val="24"/>
          <w:lang w:eastAsia="bg-BG"/>
        </w:rPr>
        <w:t>на ЗУСЕФСУ като участват в техническото и/или финансовото изпълнение, включително да извършват разходи по проекта с конкретен бенефициент – Министерството на образованието и науката при спазване на правилата за недопускане на двойно финансиране и за допустимост на разходите.</w:t>
      </w:r>
    </w:p>
    <w:p w14:paraId="3839D326" w14:textId="77777777" w:rsidR="007B2658" w:rsidRPr="005A13AE" w:rsidRDefault="007B2658" w:rsidP="007B2658">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b/>
          <w:bCs/>
          <w:sz w:val="24"/>
          <w:szCs w:val="24"/>
          <w:lang w:eastAsia="bg-BG"/>
        </w:rPr>
        <w:t>Регионалните управления  на образованието</w:t>
      </w:r>
      <w:r w:rsidRPr="005A13AE">
        <w:rPr>
          <w:rFonts w:ascii="Times New Roman" w:hAnsi="Times New Roman"/>
          <w:sz w:val="24"/>
          <w:szCs w:val="24"/>
          <w:lang w:eastAsia="bg-BG"/>
        </w:rPr>
        <w:t xml:space="preserve"> (РУО) съгласно Закона за предучилищно и училищно образование са териториални администрации към министъра на образованието и науката </w:t>
      </w:r>
      <w:r w:rsidRPr="005A13AE">
        <w:rPr>
          <w:rFonts w:ascii="Times New Roman" w:hAnsi="Times New Roman"/>
          <w:sz w:val="24"/>
          <w:szCs w:val="24"/>
          <w:lang w:eastAsia="bg-BG"/>
        </w:rPr>
        <w:lastRenderedPageBreak/>
        <w:t>за управление и контрол на системата на предучилищното и училищното образование. РУО са юридически лица на бюджетна издръжка към министъра на образованието и науката и не се считат за предприятия по смисъла на и за целите на чл. 107, параграф 1 от Договора за функциониране на Европейския съюз (ДФЕС).</w:t>
      </w:r>
    </w:p>
    <w:p w14:paraId="706B7E2F" w14:textId="213C0BFD" w:rsidR="007B2658" w:rsidRDefault="007B2658" w:rsidP="007B2658">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b/>
          <w:bCs/>
          <w:sz w:val="24"/>
          <w:szCs w:val="24"/>
          <w:lang w:eastAsia="bg-BG"/>
        </w:rPr>
        <w:t xml:space="preserve">Държавните и общински </w:t>
      </w:r>
      <w:r w:rsidR="00E45916" w:rsidRPr="005A13AE">
        <w:rPr>
          <w:rFonts w:ascii="Times New Roman" w:hAnsi="Times New Roman"/>
          <w:b/>
          <w:bCs/>
          <w:sz w:val="24"/>
          <w:szCs w:val="24"/>
          <w:lang w:eastAsia="bg-BG"/>
        </w:rPr>
        <w:t xml:space="preserve">детски градини и </w:t>
      </w:r>
      <w:r w:rsidRPr="005A13AE">
        <w:rPr>
          <w:rFonts w:ascii="Times New Roman" w:hAnsi="Times New Roman"/>
          <w:b/>
          <w:bCs/>
          <w:sz w:val="24"/>
          <w:szCs w:val="24"/>
          <w:lang w:eastAsia="bg-BG"/>
        </w:rPr>
        <w:t>училища</w:t>
      </w:r>
      <w:r w:rsidR="00E45916" w:rsidRPr="005A13AE">
        <w:t xml:space="preserve"> </w:t>
      </w:r>
      <w:r w:rsidR="00E45916" w:rsidRPr="005A13AE">
        <w:rPr>
          <w:rFonts w:ascii="Times New Roman" w:hAnsi="Times New Roman"/>
          <w:b/>
          <w:bCs/>
          <w:sz w:val="24"/>
          <w:szCs w:val="24"/>
          <w:lang w:eastAsia="bg-BG"/>
        </w:rPr>
        <w:t>с групи за задължително предучилищно образование</w:t>
      </w:r>
      <w:r w:rsidRPr="005A13AE">
        <w:rPr>
          <w:rFonts w:ascii="Times New Roman" w:hAnsi="Times New Roman"/>
          <w:sz w:val="24"/>
          <w:szCs w:val="24"/>
          <w:lang w:eastAsia="bg-BG"/>
        </w:rPr>
        <w:t xml:space="preserve"> - институции в системата на </w:t>
      </w:r>
      <w:r w:rsidR="00E45916" w:rsidRPr="005A13AE">
        <w:rPr>
          <w:rFonts w:ascii="Times New Roman" w:hAnsi="Times New Roman"/>
          <w:sz w:val="24"/>
          <w:szCs w:val="24"/>
          <w:lang w:eastAsia="bg-BG"/>
        </w:rPr>
        <w:t>пред</w:t>
      </w:r>
      <w:r w:rsidRPr="005A13AE">
        <w:rPr>
          <w:rFonts w:ascii="Times New Roman" w:hAnsi="Times New Roman"/>
          <w:sz w:val="24"/>
          <w:szCs w:val="24"/>
          <w:lang w:eastAsia="bg-BG"/>
        </w:rPr>
        <w:t xml:space="preserve">училищното образование съгласно Закона за предучилищно и училищно образование са публично-правни субекти, които изпълняват държавната политика в сферата на образованието, контролират се от държавата и не се считат за </w:t>
      </w:r>
      <w:r w:rsidR="008D131C" w:rsidRPr="005A13AE">
        <w:rPr>
          <w:rFonts w:ascii="Times New Roman" w:hAnsi="Times New Roman"/>
          <w:sz w:val="24"/>
          <w:szCs w:val="24"/>
          <w:lang w:eastAsia="bg-BG"/>
        </w:rPr>
        <w:t xml:space="preserve">предприятия </w:t>
      </w:r>
      <w:r w:rsidRPr="005A13AE">
        <w:rPr>
          <w:rFonts w:ascii="Times New Roman" w:hAnsi="Times New Roman"/>
          <w:sz w:val="24"/>
          <w:szCs w:val="24"/>
          <w:lang w:eastAsia="bg-BG"/>
        </w:rPr>
        <w:t>по смисъла на и за целите на чл. 107, параграф 1 от Договора за функциониране на Европейския съюз (ДФЕС).</w:t>
      </w:r>
    </w:p>
    <w:p w14:paraId="310D1DD9" w14:textId="069B7E06" w:rsidR="000620DC" w:rsidRPr="005A13AE" w:rsidRDefault="000620DC" w:rsidP="007B2658">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Цент</w:t>
      </w:r>
      <w:r w:rsidR="00180414">
        <w:rPr>
          <w:rFonts w:ascii="Times New Roman" w:hAnsi="Times New Roman"/>
          <w:sz w:val="24"/>
          <w:szCs w:val="24"/>
          <w:lang w:eastAsia="bg-BG"/>
        </w:rPr>
        <w:t>р</w:t>
      </w:r>
      <w:r>
        <w:rPr>
          <w:rFonts w:ascii="Times New Roman" w:hAnsi="Times New Roman"/>
          <w:sz w:val="24"/>
          <w:szCs w:val="24"/>
          <w:lang w:eastAsia="bg-BG"/>
        </w:rPr>
        <w:t xml:space="preserve">овете за подкрепа за личностно развитие, </w:t>
      </w:r>
      <w:r w:rsidRPr="000620DC">
        <w:rPr>
          <w:rFonts w:ascii="Times New Roman" w:hAnsi="Times New Roman"/>
          <w:sz w:val="24"/>
          <w:szCs w:val="24"/>
          <w:lang w:eastAsia="bg-BG"/>
        </w:rPr>
        <w:t>(ЦПЛР), центровете за специална образователна подкрепа (ЦСОП)</w:t>
      </w:r>
      <w:r>
        <w:rPr>
          <w:rFonts w:ascii="Times New Roman" w:hAnsi="Times New Roman"/>
          <w:sz w:val="24"/>
          <w:szCs w:val="24"/>
          <w:lang w:eastAsia="bg-BG"/>
        </w:rPr>
        <w:t xml:space="preserve"> съгласно чл.2, ал.3 от ЗПУО са институции в системата на </w:t>
      </w:r>
      <w:r w:rsidRPr="000620DC">
        <w:rPr>
          <w:rFonts w:ascii="Times New Roman" w:hAnsi="Times New Roman"/>
          <w:sz w:val="24"/>
          <w:szCs w:val="24"/>
          <w:lang w:eastAsia="bg-BG"/>
        </w:rPr>
        <w:t>предучилищното и училищното образование</w:t>
      </w:r>
      <w:r>
        <w:rPr>
          <w:rFonts w:ascii="Times New Roman" w:hAnsi="Times New Roman"/>
          <w:sz w:val="24"/>
          <w:szCs w:val="24"/>
          <w:lang w:eastAsia="bg-BG"/>
        </w:rPr>
        <w:t xml:space="preserve">, които по реда на чл.26 осъществяват </w:t>
      </w:r>
      <w:r w:rsidRPr="000620DC">
        <w:rPr>
          <w:rFonts w:ascii="Times New Roman" w:hAnsi="Times New Roman"/>
          <w:sz w:val="24"/>
          <w:szCs w:val="24"/>
          <w:lang w:eastAsia="bg-BG"/>
        </w:rPr>
        <w:t>дейности, подкрепящи приобщаването, обучението и възпитанието на децата и учениците, както и дейности за развитие на техните интереси и способности</w:t>
      </w:r>
      <w:r w:rsidR="00707560">
        <w:rPr>
          <w:rFonts w:ascii="Times New Roman" w:hAnsi="Times New Roman"/>
          <w:sz w:val="24"/>
          <w:szCs w:val="24"/>
          <w:lang w:eastAsia="bg-BG"/>
        </w:rPr>
        <w:t>,</w:t>
      </w:r>
      <w:r w:rsidRPr="000620DC">
        <w:rPr>
          <w:rFonts w:ascii="Times New Roman" w:hAnsi="Times New Roman"/>
          <w:sz w:val="24"/>
          <w:szCs w:val="24"/>
          <w:lang w:eastAsia="bg-BG"/>
        </w:rPr>
        <w:t xml:space="preserve"> </w:t>
      </w:r>
      <w:r>
        <w:rPr>
          <w:rFonts w:ascii="Times New Roman" w:hAnsi="Times New Roman"/>
          <w:sz w:val="24"/>
          <w:szCs w:val="24"/>
          <w:lang w:eastAsia="bg-BG"/>
        </w:rPr>
        <w:t xml:space="preserve">а в ЦСОП </w:t>
      </w:r>
      <w:r w:rsidRPr="000620DC">
        <w:rPr>
          <w:rFonts w:ascii="Times New Roman" w:hAnsi="Times New Roman"/>
          <w:sz w:val="24"/>
          <w:szCs w:val="24"/>
          <w:lang w:eastAsia="bg-BG"/>
        </w:rPr>
        <w:t xml:space="preserve">и </w:t>
      </w:r>
      <w:r>
        <w:rPr>
          <w:rFonts w:ascii="Times New Roman" w:hAnsi="Times New Roman"/>
          <w:sz w:val="24"/>
          <w:szCs w:val="24"/>
          <w:lang w:eastAsia="bg-BG"/>
        </w:rPr>
        <w:t xml:space="preserve">дейности за </w:t>
      </w:r>
      <w:r w:rsidRPr="000620DC">
        <w:rPr>
          <w:rFonts w:ascii="Times New Roman" w:hAnsi="Times New Roman"/>
          <w:sz w:val="24"/>
          <w:szCs w:val="24"/>
          <w:lang w:eastAsia="bg-BG"/>
        </w:rPr>
        <w:t xml:space="preserve">професионално обучение за придобиване на първа степен на професионална квалификация и/или за придобиване на квалификация по част от професия. </w:t>
      </w:r>
      <w:r>
        <w:rPr>
          <w:rFonts w:ascii="Times New Roman" w:hAnsi="Times New Roman"/>
          <w:sz w:val="24"/>
          <w:szCs w:val="24"/>
          <w:lang w:eastAsia="bg-BG"/>
        </w:rPr>
        <w:t xml:space="preserve">Съгласно §5 от Допълнителните разпоредби на ЗПУО </w:t>
      </w:r>
      <w:r w:rsidRPr="000620DC">
        <w:rPr>
          <w:rFonts w:ascii="Times New Roman" w:hAnsi="Times New Roman"/>
          <w:sz w:val="24"/>
          <w:szCs w:val="24"/>
          <w:lang w:eastAsia="bg-BG"/>
        </w:rPr>
        <w:t xml:space="preserve">"Дейности, които са обект на държавна политика" </w:t>
      </w:r>
      <w:r w:rsidRPr="00AB2696">
        <w:rPr>
          <w:rFonts w:ascii="Times New Roman" w:hAnsi="Times New Roman"/>
          <w:sz w:val="24"/>
          <w:szCs w:val="24"/>
          <w:lang w:eastAsia="bg-BG"/>
        </w:rPr>
        <w:t>са дейностите, изпълнявани от институциите в системата на предучилищното и училищното образование, до които децата и учениците имат осигурен равен достъп и са пряко свързани с отглеждането, възпитанието и обучението им, придобиването на основно и средно образование и/или професионална квалификация или с подкрепа на личностното им развитие.</w:t>
      </w:r>
      <w:r w:rsidRPr="000620DC">
        <w:rPr>
          <w:rFonts w:ascii="Times New Roman" w:hAnsi="Times New Roman"/>
          <w:sz w:val="24"/>
          <w:szCs w:val="24"/>
          <w:lang w:eastAsia="bg-BG"/>
        </w:rPr>
        <w:t xml:space="preserve"> Тези дейности нямат икономически характер, определят се с държавния образователен стандарт за финансирането на институциите и </w:t>
      </w:r>
      <w:r w:rsidR="00707560">
        <w:rPr>
          <w:rFonts w:ascii="Times New Roman" w:hAnsi="Times New Roman"/>
          <w:sz w:val="24"/>
          <w:szCs w:val="24"/>
          <w:lang w:eastAsia="bg-BG"/>
        </w:rPr>
        <w:t xml:space="preserve">се </w:t>
      </w:r>
      <w:r w:rsidRPr="000620DC">
        <w:rPr>
          <w:rFonts w:ascii="Times New Roman" w:hAnsi="Times New Roman"/>
          <w:sz w:val="24"/>
          <w:szCs w:val="24"/>
          <w:lang w:eastAsia="bg-BG"/>
        </w:rPr>
        <w:t>финансират от държавния бюджет при условия, по ред и в размери, определени от Министерския съвет.</w:t>
      </w:r>
      <w:r>
        <w:rPr>
          <w:rFonts w:ascii="Times New Roman" w:hAnsi="Times New Roman"/>
          <w:sz w:val="24"/>
          <w:szCs w:val="24"/>
          <w:lang w:eastAsia="bg-BG"/>
        </w:rPr>
        <w:t xml:space="preserve"> В тази връзка ЦПЛР, ЦСОП</w:t>
      </w:r>
      <w:r w:rsidR="00AB2696">
        <w:rPr>
          <w:rFonts w:ascii="Times New Roman" w:hAnsi="Times New Roman"/>
          <w:sz w:val="24"/>
          <w:szCs w:val="24"/>
          <w:lang w:eastAsia="bg-BG"/>
        </w:rPr>
        <w:t xml:space="preserve"> не попадат в обхвата на </w:t>
      </w:r>
      <w:r w:rsidR="00AB2696" w:rsidRPr="00AB2696">
        <w:rPr>
          <w:rFonts w:ascii="Times New Roman" w:hAnsi="Times New Roman"/>
          <w:sz w:val="24"/>
          <w:szCs w:val="24"/>
          <w:lang w:eastAsia="bg-BG"/>
        </w:rPr>
        <w:t>понятието „предприятие“, тъй като планираните дейности се финансират и контролират от държавата и следователно нямат икономически характер</w:t>
      </w:r>
      <w:r w:rsidR="00AB2696">
        <w:rPr>
          <w:rFonts w:ascii="Times New Roman" w:hAnsi="Times New Roman"/>
          <w:sz w:val="24"/>
          <w:szCs w:val="24"/>
          <w:lang w:eastAsia="bg-BG"/>
        </w:rPr>
        <w:t>.</w:t>
      </w:r>
    </w:p>
    <w:p w14:paraId="7A385EC1" w14:textId="65AFF0F7" w:rsidR="000E2DDE" w:rsidRPr="005A13AE" w:rsidRDefault="007B2658" w:rsidP="007935BF">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b/>
          <w:bCs/>
          <w:sz w:val="24"/>
          <w:szCs w:val="24"/>
          <w:lang w:eastAsia="bg-BG"/>
        </w:rPr>
        <w:t xml:space="preserve">Частните </w:t>
      </w:r>
      <w:r w:rsidR="00E45916" w:rsidRPr="005A13AE">
        <w:rPr>
          <w:rFonts w:ascii="Times New Roman" w:hAnsi="Times New Roman"/>
          <w:b/>
          <w:bCs/>
          <w:sz w:val="24"/>
          <w:szCs w:val="24"/>
          <w:lang w:eastAsia="bg-BG"/>
        </w:rPr>
        <w:t xml:space="preserve">детски градини и </w:t>
      </w:r>
      <w:r w:rsidRPr="005A13AE">
        <w:rPr>
          <w:rFonts w:ascii="Times New Roman" w:hAnsi="Times New Roman"/>
          <w:b/>
          <w:bCs/>
          <w:sz w:val="24"/>
          <w:szCs w:val="24"/>
          <w:lang w:eastAsia="bg-BG"/>
        </w:rPr>
        <w:t>училища</w:t>
      </w:r>
      <w:r w:rsidRPr="005A13AE">
        <w:rPr>
          <w:rFonts w:ascii="Times New Roman" w:hAnsi="Times New Roman"/>
          <w:sz w:val="24"/>
          <w:szCs w:val="24"/>
          <w:lang w:eastAsia="bg-BG"/>
        </w:rPr>
        <w:t xml:space="preserve"> </w:t>
      </w:r>
      <w:r w:rsidR="00E45916" w:rsidRPr="005A13AE">
        <w:rPr>
          <w:rFonts w:ascii="Times New Roman" w:hAnsi="Times New Roman"/>
          <w:b/>
          <w:bCs/>
          <w:sz w:val="24"/>
          <w:szCs w:val="24"/>
          <w:lang w:eastAsia="bg-BG"/>
        </w:rPr>
        <w:t>с групи за задължително предучилищно образование</w:t>
      </w:r>
      <w:r w:rsidR="00E45916" w:rsidRPr="005A13AE">
        <w:rPr>
          <w:rFonts w:ascii="Times New Roman" w:hAnsi="Times New Roman"/>
          <w:sz w:val="24"/>
          <w:szCs w:val="24"/>
          <w:lang w:eastAsia="bg-BG"/>
        </w:rPr>
        <w:t xml:space="preserve"> </w:t>
      </w:r>
      <w:r w:rsidRPr="005A13AE">
        <w:rPr>
          <w:rFonts w:ascii="Times New Roman" w:hAnsi="Times New Roman"/>
          <w:sz w:val="24"/>
          <w:szCs w:val="24"/>
          <w:lang w:eastAsia="bg-BG"/>
        </w:rPr>
        <w:t>съгласно чл.</w:t>
      </w:r>
      <w:r w:rsidR="00E917B7" w:rsidRPr="005A13AE">
        <w:rPr>
          <w:rFonts w:ascii="Times New Roman" w:hAnsi="Times New Roman"/>
          <w:sz w:val="24"/>
          <w:szCs w:val="24"/>
          <w:lang w:eastAsia="bg-BG"/>
        </w:rPr>
        <w:t xml:space="preserve"> </w:t>
      </w:r>
      <w:r w:rsidRPr="005A13AE">
        <w:rPr>
          <w:rFonts w:ascii="Times New Roman" w:hAnsi="Times New Roman"/>
          <w:sz w:val="24"/>
          <w:szCs w:val="24"/>
          <w:lang w:eastAsia="bg-BG"/>
        </w:rPr>
        <w:t>40 (1) от ЗПУО са търговски дружества, ЮЛНЦ или кооперации, които по реда на ал.</w:t>
      </w:r>
      <w:r w:rsidR="00E917B7" w:rsidRPr="005A13AE">
        <w:rPr>
          <w:rFonts w:ascii="Times New Roman" w:hAnsi="Times New Roman"/>
          <w:sz w:val="24"/>
          <w:szCs w:val="24"/>
          <w:lang w:eastAsia="bg-BG"/>
        </w:rPr>
        <w:t xml:space="preserve"> </w:t>
      </w:r>
      <w:r w:rsidRPr="005A13AE">
        <w:rPr>
          <w:rFonts w:ascii="Times New Roman" w:hAnsi="Times New Roman"/>
          <w:sz w:val="24"/>
          <w:szCs w:val="24"/>
          <w:lang w:eastAsia="bg-BG"/>
        </w:rPr>
        <w:t xml:space="preserve">2 осъществяват дейността си като образователни институции </w:t>
      </w:r>
      <w:r w:rsidR="00F10462" w:rsidRPr="005A13AE">
        <w:rPr>
          <w:rFonts w:ascii="Times New Roman" w:hAnsi="Times New Roman"/>
          <w:sz w:val="24"/>
          <w:szCs w:val="24"/>
          <w:lang w:eastAsia="bg-BG"/>
        </w:rPr>
        <w:t xml:space="preserve">в системата на образованието </w:t>
      </w:r>
      <w:r w:rsidRPr="005A13AE">
        <w:rPr>
          <w:rFonts w:ascii="Times New Roman" w:hAnsi="Times New Roman"/>
          <w:sz w:val="24"/>
          <w:szCs w:val="24"/>
          <w:lang w:eastAsia="bg-BG"/>
        </w:rPr>
        <w:t xml:space="preserve">след вписване в регистъра на институциите в системата на предучилищното и училищното образование при условията и по реда на този закон. </w:t>
      </w:r>
      <w:bookmarkStart w:id="59" w:name="_Hlk111734072"/>
      <w:r w:rsidR="00E67197" w:rsidRPr="005A13AE">
        <w:rPr>
          <w:rFonts w:ascii="Times New Roman" w:hAnsi="Times New Roman"/>
          <w:sz w:val="24"/>
          <w:szCs w:val="24"/>
          <w:lang w:eastAsia="bg-BG"/>
        </w:rPr>
        <w:t xml:space="preserve">Съгласно ЗПУО и Наредбата за финансиране на институциите в системата на предучилищното и училищното образование </w:t>
      </w:r>
      <w:r w:rsidR="00555D04" w:rsidRPr="005A13AE">
        <w:rPr>
          <w:rFonts w:ascii="Times New Roman" w:hAnsi="Times New Roman"/>
          <w:sz w:val="24"/>
          <w:szCs w:val="24"/>
          <w:lang w:eastAsia="bg-BG"/>
        </w:rPr>
        <w:t xml:space="preserve">всички </w:t>
      </w:r>
      <w:r w:rsidR="00E67197" w:rsidRPr="005A13AE">
        <w:rPr>
          <w:rFonts w:ascii="Times New Roman" w:hAnsi="Times New Roman"/>
          <w:sz w:val="24"/>
          <w:szCs w:val="24"/>
          <w:lang w:eastAsia="bg-BG"/>
        </w:rPr>
        <w:t>частни училища получават средства от държавния бюджет по реда на чл.</w:t>
      </w:r>
      <w:r w:rsidR="00E917B7" w:rsidRPr="005A13AE">
        <w:rPr>
          <w:rFonts w:ascii="Times New Roman" w:hAnsi="Times New Roman"/>
          <w:sz w:val="24"/>
          <w:szCs w:val="24"/>
          <w:lang w:eastAsia="bg-BG"/>
        </w:rPr>
        <w:t xml:space="preserve"> </w:t>
      </w:r>
      <w:r w:rsidR="00E67197" w:rsidRPr="005A13AE">
        <w:rPr>
          <w:rFonts w:ascii="Times New Roman" w:hAnsi="Times New Roman"/>
          <w:sz w:val="24"/>
          <w:szCs w:val="24"/>
          <w:lang w:eastAsia="bg-BG"/>
        </w:rPr>
        <w:t>283, ал. 3 за подпомагане на равния достъп и подкрепата за личностно развитие  по чл.</w:t>
      </w:r>
      <w:r w:rsidR="00E917B7" w:rsidRPr="005A13AE">
        <w:rPr>
          <w:rFonts w:ascii="Times New Roman" w:hAnsi="Times New Roman"/>
          <w:sz w:val="24"/>
          <w:szCs w:val="24"/>
          <w:lang w:eastAsia="bg-BG"/>
        </w:rPr>
        <w:t xml:space="preserve"> </w:t>
      </w:r>
      <w:r w:rsidR="00E67197" w:rsidRPr="005A13AE">
        <w:rPr>
          <w:rFonts w:ascii="Times New Roman" w:hAnsi="Times New Roman"/>
          <w:sz w:val="24"/>
          <w:szCs w:val="24"/>
          <w:lang w:eastAsia="bg-BG"/>
        </w:rPr>
        <w:t>283,</w:t>
      </w:r>
      <w:r w:rsidR="00E917B7" w:rsidRPr="005A13AE">
        <w:rPr>
          <w:rFonts w:ascii="Times New Roman" w:hAnsi="Times New Roman"/>
          <w:sz w:val="24"/>
          <w:szCs w:val="24"/>
          <w:lang w:eastAsia="bg-BG"/>
        </w:rPr>
        <w:t xml:space="preserve"> </w:t>
      </w:r>
      <w:r w:rsidR="00E67197" w:rsidRPr="005A13AE">
        <w:rPr>
          <w:rFonts w:ascii="Times New Roman" w:hAnsi="Times New Roman"/>
          <w:sz w:val="24"/>
          <w:szCs w:val="24"/>
          <w:lang w:eastAsia="bg-BG"/>
        </w:rPr>
        <w:t>ал.</w:t>
      </w:r>
      <w:r w:rsidR="00E917B7" w:rsidRPr="005A13AE">
        <w:rPr>
          <w:rFonts w:ascii="Times New Roman" w:hAnsi="Times New Roman"/>
          <w:sz w:val="24"/>
          <w:szCs w:val="24"/>
          <w:lang w:eastAsia="bg-BG"/>
        </w:rPr>
        <w:t xml:space="preserve"> </w:t>
      </w:r>
      <w:r w:rsidR="00E67197" w:rsidRPr="005A13AE">
        <w:rPr>
          <w:rFonts w:ascii="Times New Roman" w:hAnsi="Times New Roman"/>
          <w:sz w:val="24"/>
          <w:szCs w:val="24"/>
          <w:lang w:eastAsia="bg-BG"/>
        </w:rPr>
        <w:t>1, т. 1, 3 и 9, както и средствата по ал. 1, т. 6  в частта им за изпълнение на дейностите за ресурсно подпомагане на деца и ученици със специални образователни потребности</w:t>
      </w:r>
      <w:r w:rsidR="00555D04" w:rsidRPr="005A13AE">
        <w:rPr>
          <w:rFonts w:ascii="Times New Roman" w:hAnsi="Times New Roman"/>
          <w:sz w:val="24"/>
          <w:szCs w:val="24"/>
          <w:lang w:eastAsia="bg-BG"/>
        </w:rPr>
        <w:t xml:space="preserve">. В допълнение, частните </w:t>
      </w:r>
      <w:bookmarkStart w:id="60" w:name="_Hlk138080594"/>
      <w:r w:rsidR="00E45916" w:rsidRPr="005A13AE">
        <w:rPr>
          <w:rFonts w:ascii="Times New Roman" w:hAnsi="Times New Roman"/>
          <w:sz w:val="24"/>
          <w:szCs w:val="24"/>
          <w:lang w:eastAsia="bg-BG"/>
        </w:rPr>
        <w:t xml:space="preserve">детски градини </w:t>
      </w:r>
      <w:bookmarkEnd w:id="60"/>
      <w:r w:rsidR="00E45916" w:rsidRPr="005A13AE">
        <w:rPr>
          <w:rFonts w:ascii="Times New Roman" w:hAnsi="Times New Roman"/>
          <w:sz w:val="24"/>
          <w:szCs w:val="24"/>
          <w:lang w:eastAsia="bg-BG"/>
        </w:rPr>
        <w:t xml:space="preserve">и </w:t>
      </w:r>
      <w:r w:rsidR="00555D04" w:rsidRPr="005A13AE">
        <w:rPr>
          <w:rFonts w:ascii="Times New Roman" w:hAnsi="Times New Roman"/>
          <w:sz w:val="24"/>
          <w:szCs w:val="24"/>
          <w:lang w:eastAsia="bg-BG"/>
        </w:rPr>
        <w:t>училища</w:t>
      </w:r>
      <w:r w:rsidR="00E45916" w:rsidRPr="005A13AE">
        <w:rPr>
          <w:rFonts w:ascii="Times New Roman" w:hAnsi="Times New Roman"/>
          <w:sz w:val="24"/>
          <w:szCs w:val="24"/>
          <w:lang w:eastAsia="bg-BG"/>
        </w:rPr>
        <w:t xml:space="preserve"> с групи за задължително предучилищно образование</w:t>
      </w:r>
      <w:r w:rsidR="00E67197" w:rsidRPr="005A13AE">
        <w:rPr>
          <w:rFonts w:ascii="Times New Roman" w:hAnsi="Times New Roman"/>
          <w:sz w:val="24"/>
          <w:szCs w:val="24"/>
          <w:lang w:eastAsia="bg-BG"/>
        </w:rPr>
        <w:t xml:space="preserve">, </w:t>
      </w:r>
      <w:r w:rsidR="00555D04" w:rsidRPr="005A13AE">
        <w:rPr>
          <w:rFonts w:ascii="Times New Roman" w:hAnsi="Times New Roman"/>
          <w:sz w:val="24"/>
          <w:szCs w:val="24"/>
          <w:lang w:eastAsia="bg-BG"/>
        </w:rPr>
        <w:t>включени</w:t>
      </w:r>
      <w:r w:rsidR="00E67197" w:rsidRPr="005A13AE">
        <w:rPr>
          <w:rFonts w:ascii="Times New Roman" w:hAnsi="Times New Roman"/>
          <w:sz w:val="24"/>
          <w:szCs w:val="24"/>
          <w:lang w:eastAsia="bg-BG"/>
        </w:rPr>
        <w:t xml:space="preserve"> в системата на държавното финансиране по чл.</w:t>
      </w:r>
      <w:r w:rsidR="00555D04" w:rsidRPr="005A13AE">
        <w:rPr>
          <w:rFonts w:ascii="Times New Roman" w:hAnsi="Times New Roman"/>
          <w:sz w:val="24"/>
          <w:szCs w:val="24"/>
          <w:lang w:eastAsia="bg-BG"/>
        </w:rPr>
        <w:t xml:space="preserve"> </w:t>
      </w:r>
      <w:r w:rsidR="00E67197" w:rsidRPr="005A13AE">
        <w:rPr>
          <w:rFonts w:ascii="Times New Roman" w:hAnsi="Times New Roman"/>
          <w:sz w:val="24"/>
          <w:szCs w:val="24"/>
          <w:lang w:eastAsia="bg-BG"/>
        </w:rPr>
        <w:t>10 и чл.</w:t>
      </w:r>
      <w:r w:rsidR="00E917B7" w:rsidRPr="005A13AE">
        <w:rPr>
          <w:rFonts w:ascii="Times New Roman" w:hAnsi="Times New Roman"/>
          <w:sz w:val="24"/>
          <w:szCs w:val="24"/>
          <w:lang w:eastAsia="bg-BG"/>
        </w:rPr>
        <w:t xml:space="preserve"> </w:t>
      </w:r>
      <w:r w:rsidR="00E67197" w:rsidRPr="005A13AE">
        <w:rPr>
          <w:rFonts w:ascii="Times New Roman" w:hAnsi="Times New Roman"/>
          <w:sz w:val="24"/>
          <w:szCs w:val="24"/>
          <w:lang w:eastAsia="bg-BG"/>
        </w:rPr>
        <w:t>280, ал.</w:t>
      </w:r>
      <w:r w:rsidR="00E917B7" w:rsidRPr="005A13AE">
        <w:rPr>
          <w:rFonts w:ascii="Times New Roman" w:hAnsi="Times New Roman"/>
          <w:sz w:val="24"/>
          <w:szCs w:val="24"/>
          <w:lang w:eastAsia="bg-BG"/>
        </w:rPr>
        <w:t xml:space="preserve"> </w:t>
      </w:r>
      <w:r w:rsidR="00E67197" w:rsidRPr="005A13AE">
        <w:rPr>
          <w:rFonts w:ascii="Times New Roman" w:hAnsi="Times New Roman"/>
          <w:sz w:val="24"/>
          <w:szCs w:val="24"/>
          <w:lang w:eastAsia="bg-BG"/>
        </w:rPr>
        <w:t xml:space="preserve">3, т. 1 от ЗПУО и </w:t>
      </w:r>
      <w:r w:rsidR="007724D1" w:rsidRPr="005A13AE">
        <w:rPr>
          <w:rFonts w:ascii="Times New Roman" w:hAnsi="Times New Roman"/>
          <w:sz w:val="24"/>
          <w:szCs w:val="24"/>
          <w:lang w:eastAsia="bg-BG"/>
        </w:rPr>
        <w:t>Г</w:t>
      </w:r>
      <w:r w:rsidR="00E67197" w:rsidRPr="005A13AE">
        <w:rPr>
          <w:rFonts w:ascii="Times New Roman" w:hAnsi="Times New Roman"/>
          <w:sz w:val="24"/>
          <w:szCs w:val="24"/>
          <w:lang w:eastAsia="bg-BG"/>
        </w:rPr>
        <w:t xml:space="preserve">лава </w:t>
      </w:r>
      <w:r w:rsidR="007724D1" w:rsidRPr="005A13AE">
        <w:rPr>
          <w:rFonts w:ascii="Times New Roman" w:hAnsi="Times New Roman"/>
          <w:sz w:val="24"/>
          <w:szCs w:val="24"/>
          <w:lang w:val="en-US" w:eastAsia="bg-BG"/>
        </w:rPr>
        <w:t xml:space="preserve">X </w:t>
      </w:r>
      <w:r w:rsidR="00E67197" w:rsidRPr="005A13AE">
        <w:rPr>
          <w:rFonts w:ascii="Times New Roman" w:hAnsi="Times New Roman"/>
          <w:sz w:val="24"/>
          <w:szCs w:val="24"/>
          <w:lang w:eastAsia="bg-BG"/>
        </w:rPr>
        <w:t xml:space="preserve">от Наредбата </w:t>
      </w:r>
      <w:r w:rsidR="00555D04" w:rsidRPr="005A13AE">
        <w:rPr>
          <w:rFonts w:ascii="Times New Roman" w:hAnsi="Times New Roman"/>
          <w:sz w:val="24"/>
          <w:szCs w:val="24"/>
          <w:lang w:eastAsia="bg-BG"/>
        </w:rPr>
        <w:t xml:space="preserve">получават </w:t>
      </w:r>
      <w:r w:rsidR="00E67197" w:rsidRPr="005A13AE">
        <w:rPr>
          <w:rFonts w:ascii="Times New Roman" w:hAnsi="Times New Roman"/>
          <w:sz w:val="24"/>
          <w:szCs w:val="24"/>
          <w:lang w:eastAsia="bg-BG"/>
        </w:rPr>
        <w:t xml:space="preserve">и държавна субсидия за </w:t>
      </w:r>
      <w:r w:rsidR="007724D1" w:rsidRPr="005A13AE">
        <w:rPr>
          <w:rFonts w:ascii="Times New Roman" w:hAnsi="Times New Roman"/>
          <w:sz w:val="24"/>
          <w:szCs w:val="24"/>
          <w:lang w:eastAsia="bg-BG"/>
        </w:rPr>
        <w:t xml:space="preserve">издръжка на дейностите по възпитание и обучение на </w:t>
      </w:r>
      <w:r w:rsidR="00E45916" w:rsidRPr="005A13AE">
        <w:rPr>
          <w:rFonts w:ascii="Times New Roman" w:hAnsi="Times New Roman"/>
          <w:sz w:val="24"/>
          <w:szCs w:val="24"/>
          <w:lang w:eastAsia="bg-BG"/>
        </w:rPr>
        <w:t>децата/</w:t>
      </w:r>
      <w:r w:rsidR="007724D1" w:rsidRPr="005A13AE">
        <w:rPr>
          <w:rFonts w:ascii="Times New Roman" w:hAnsi="Times New Roman"/>
          <w:sz w:val="24"/>
          <w:szCs w:val="24"/>
          <w:lang w:eastAsia="bg-BG"/>
        </w:rPr>
        <w:t>учениците по реда на чл.</w:t>
      </w:r>
      <w:r w:rsidR="00555D04" w:rsidRPr="005A13AE">
        <w:rPr>
          <w:rFonts w:ascii="Times New Roman" w:hAnsi="Times New Roman"/>
          <w:sz w:val="24"/>
          <w:szCs w:val="24"/>
          <w:lang w:eastAsia="bg-BG"/>
        </w:rPr>
        <w:t xml:space="preserve"> </w:t>
      </w:r>
      <w:r w:rsidR="007724D1" w:rsidRPr="005A13AE">
        <w:rPr>
          <w:rFonts w:ascii="Times New Roman" w:hAnsi="Times New Roman"/>
          <w:sz w:val="24"/>
          <w:szCs w:val="24"/>
          <w:lang w:eastAsia="bg-BG"/>
        </w:rPr>
        <w:t>287  по показателите</w:t>
      </w:r>
      <w:r w:rsidR="00555D04" w:rsidRPr="005A13AE">
        <w:rPr>
          <w:rFonts w:ascii="Times New Roman" w:hAnsi="Times New Roman"/>
          <w:sz w:val="24"/>
          <w:szCs w:val="24"/>
          <w:lang w:eastAsia="bg-BG"/>
        </w:rPr>
        <w:t>,</w:t>
      </w:r>
      <w:r w:rsidR="007724D1" w:rsidRPr="005A13AE">
        <w:rPr>
          <w:rFonts w:ascii="Times New Roman" w:hAnsi="Times New Roman"/>
          <w:sz w:val="24"/>
          <w:szCs w:val="24"/>
          <w:lang w:eastAsia="bg-BG"/>
        </w:rPr>
        <w:t xml:space="preserve"> заложени в чл.</w:t>
      </w:r>
      <w:r w:rsidR="00555D04" w:rsidRPr="005A13AE">
        <w:rPr>
          <w:rFonts w:ascii="Times New Roman" w:hAnsi="Times New Roman"/>
          <w:sz w:val="24"/>
          <w:szCs w:val="24"/>
          <w:lang w:eastAsia="bg-BG"/>
        </w:rPr>
        <w:t xml:space="preserve"> </w:t>
      </w:r>
      <w:r w:rsidR="007724D1" w:rsidRPr="005A13AE">
        <w:rPr>
          <w:rFonts w:ascii="Times New Roman" w:hAnsi="Times New Roman"/>
          <w:sz w:val="24"/>
          <w:szCs w:val="24"/>
          <w:lang w:eastAsia="bg-BG"/>
        </w:rPr>
        <w:t>282, ал.</w:t>
      </w:r>
      <w:r w:rsidR="00555D04" w:rsidRPr="005A13AE">
        <w:rPr>
          <w:rFonts w:ascii="Times New Roman" w:hAnsi="Times New Roman"/>
          <w:sz w:val="24"/>
          <w:szCs w:val="24"/>
          <w:lang w:eastAsia="bg-BG"/>
        </w:rPr>
        <w:t xml:space="preserve"> </w:t>
      </w:r>
      <w:r w:rsidR="007724D1" w:rsidRPr="005A13AE">
        <w:rPr>
          <w:rFonts w:ascii="Times New Roman" w:hAnsi="Times New Roman"/>
          <w:sz w:val="24"/>
          <w:szCs w:val="24"/>
          <w:lang w:eastAsia="bg-BG"/>
        </w:rPr>
        <w:t xml:space="preserve">1 т 1-6 на същия закон. </w:t>
      </w:r>
      <w:r w:rsidR="00555D04" w:rsidRPr="005A13AE">
        <w:rPr>
          <w:rFonts w:ascii="Times New Roman" w:hAnsi="Times New Roman"/>
          <w:sz w:val="24"/>
          <w:szCs w:val="24"/>
          <w:lang w:eastAsia="bg-BG"/>
        </w:rPr>
        <w:t xml:space="preserve">В същото време, </w:t>
      </w:r>
      <w:r w:rsidR="007724D1" w:rsidRPr="005A13AE">
        <w:rPr>
          <w:rFonts w:ascii="Times New Roman" w:hAnsi="Times New Roman"/>
          <w:sz w:val="24"/>
          <w:szCs w:val="24"/>
          <w:lang w:eastAsia="bg-BG"/>
        </w:rPr>
        <w:t xml:space="preserve">частните </w:t>
      </w:r>
      <w:r w:rsidR="00E45916" w:rsidRPr="005A13AE">
        <w:rPr>
          <w:rFonts w:ascii="Times New Roman" w:hAnsi="Times New Roman"/>
          <w:sz w:val="24"/>
          <w:szCs w:val="24"/>
          <w:lang w:eastAsia="bg-BG"/>
        </w:rPr>
        <w:t xml:space="preserve">детски градини и </w:t>
      </w:r>
      <w:r w:rsidR="007724D1" w:rsidRPr="005A13AE">
        <w:rPr>
          <w:rFonts w:ascii="Times New Roman" w:hAnsi="Times New Roman"/>
          <w:sz w:val="24"/>
          <w:szCs w:val="24"/>
          <w:lang w:eastAsia="bg-BG"/>
        </w:rPr>
        <w:t xml:space="preserve">училища финансират дейността си по реда на закона, по който са създадени и събират средства от родителите на </w:t>
      </w:r>
      <w:r w:rsidR="00A26C53" w:rsidRPr="005A13AE">
        <w:rPr>
          <w:rFonts w:ascii="Times New Roman" w:hAnsi="Times New Roman"/>
          <w:sz w:val="24"/>
          <w:szCs w:val="24"/>
          <w:lang w:eastAsia="bg-BG"/>
        </w:rPr>
        <w:t>децата/</w:t>
      </w:r>
      <w:r w:rsidR="007724D1" w:rsidRPr="005A13AE">
        <w:rPr>
          <w:rFonts w:ascii="Times New Roman" w:hAnsi="Times New Roman"/>
          <w:sz w:val="24"/>
          <w:szCs w:val="24"/>
          <w:lang w:eastAsia="bg-BG"/>
        </w:rPr>
        <w:t>учениците</w:t>
      </w:r>
      <w:r w:rsidR="00A26C53" w:rsidRPr="005A13AE">
        <w:rPr>
          <w:rFonts w:ascii="Times New Roman" w:hAnsi="Times New Roman"/>
          <w:sz w:val="24"/>
          <w:szCs w:val="24"/>
          <w:lang w:eastAsia="bg-BG"/>
        </w:rPr>
        <w:t xml:space="preserve"> в предучилищното образование</w:t>
      </w:r>
      <w:r w:rsidR="007724D1" w:rsidRPr="005A13AE">
        <w:rPr>
          <w:rFonts w:ascii="Times New Roman" w:hAnsi="Times New Roman"/>
          <w:sz w:val="24"/>
          <w:szCs w:val="24"/>
          <w:lang w:eastAsia="bg-BG"/>
        </w:rPr>
        <w:t xml:space="preserve"> под формата на такси и други плащания за дейности, извън финансираните от държавния бюджет. Дейностите на частните </w:t>
      </w:r>
      <w:r w:rsidR="00E45916" w:rsidRPr="005A13AE">
        <w:rPr>
          <w:rFonts w:ascii="Times New Roman" w:hAnsi="Times New Roman"/>
          <w:sz w:val="24"/>
          <w:szCs w:val="24"/>
          <w:lang w:eastAsia="bg-BG"/>
        </w:rPr>
        <w:t xml:space="preserve">детски градини и </w:t>
      </w:r>
      <w:r w:rsidR="007724D1" w:rsidRPr="005A13AE">
        <w:rPr>
          <w:rFonts w:ascii="Times New Roman" w:hAnsi="Times New Roman"/>
          <w:sz w:val="24"/>
          <w:szCs w:val="24"/>
          <w:lang w:eastAsia="bg-BG"/>
        </w:rPr>
        <w:t>училища</w:t>
      </w:r>
      <w:r w:rsidR="0086396F" w:rsidRPr="005A13AE">
        <w:rPr>
          <w:rFonts w:ascii="Times New Roman" w:hAnsi="Times New Roman"/>
          <w:sz w:val="24"/>
          <w:szCs w:val="24"/>
          <w:lang w:eastAsia="bg-BG"/>
        </w:rPr>
        <w:t xml:space="preserve"> в рамките на предлаганата от тях образователна услуга</w:t>
      </w:r>
      <w:r w:rsidR="007724D1" w:rsidRPr="005A13AE">
        <w:rPr>
          <w:rFonts w:ascii="Times New Roman" w:hAnsi="Times New Roman"/>
          <w:sz w:val="24"/>
          <w:szCs w:val="24"/>
          <w:lang w:eastAsia="bg-BG"/>
        </w:rPr>
        <w:t>, финансирани от държавния бюджет като дейности, обект на държавна политика, попадат в приложното поле на т.28 – 29 от Известието на Комисията</w:t>
      </w:r>
      <w:r w:rsidR="007724D1" w:rsidRPr="005A13AE">
        <w:t xml:space="preserve"> </w:t>
      </w:r>
      <w:r w:rsidR="007724D1" w:rsidRPr="005A13AE">
        <w:rPr>
          <w:rFonts w:ascii="Times New Roman" w:hAnsi="Times New Roman"/>
          <w:sz w:val="24"/>
          <w:szCs w:val="24"/>
          <w:lang w:eastAsia="bg-BG"/>
        </w:rPr>
        <w:t>относно понятието за държавна помощ, посочено в чл. 107, параграф 1 от ДФЕС</w:t>
      </w:r>
      <w:r w:rsidR="0086396F" w:rsidRPr="005A13AE">
        <w:rPr>
          <w:rFonts w:ascii="Times New Roman" w:hAnsi="Times New Roman"/>
          <w:sz w:val="24"/>
          <w:szCs w:val="24"/>
          <w:lang w:eastAsia="bg-BG"/>
        </w:rPr>
        <w:t>,</w:t>
      </w:r>
      <w:r w:rsidR="007724D1" w:rsidRPr="005A13AE">
        <w:rPr>
          <w:rFonts w:ascii="Times New Roman" w:hAnsi="Times New Roman"/>
          <w:sz w:val="24"/>
          <w:szCs w:val="24"/>
          <w:lang w:eastAsia="bg-BG"/>
        </w:rPr>
        <w:t xml:space="preserve"> могат да </w:t>
      </w:r>
      <w:r w:rsidR="00F07ADB" w:rsidRPr="005A13AE">
        <w:rPr>
          <w:rFonts w:ascii="Times New Roman" w:hAnsi="Times New Roman"/>
          <w:sz w:val="24"/>
          <w:szCs w:val="24"/>
          <w:lang w:eastAsia="bg-BG"/>
        </w:rPr>
        <w:t xml:space="preserve">се </w:t>
      </w:r>
      <w:r w:rsidR="007724D1" w:rsidRPr="005A13AE">
        <w:rPr>
          <w:rFonts w:ascii="Times New Roman" w:hAnsi="Times New Roman"/>
          <w:sz w:val="24"/>
          <w:szCs w:val="24"/>
          <w:lang w:eastAsia="bg-BG"/>
        </w:rPr>
        <w:t>считат за нестопански</w:t>
      </w:r>
      <w:r w:rsidR="0086396F" w:rsidRPr="005A13AE">
        <w:rPr>
          <w:rFonts w:ascii="Times New Roman" w:hAnsi="Times New Roman"/>
          <w:sz w:val="24"/>
          <w:szCs w:val="24"/>
          <w:lang w:eastAsia="bg-BG"/>
        </w:rPr>
        <w:t>.</w:t>
      </w:r>
      <w:r w:rsidR="007724D1" w:rsidRPr="005A13AE">
        <w:rPr>
          <w:rFonts w:ascii="Times New Roman" w:hAnsi="Times New Roman"/>
          <w:sz w:val="24"/>
          <w:szCs w:val="24"/>
          <w:lang w:eastAsia="bg-BG"/>
        </w:rPr>
        <w:t xml:space="preserve"> </w:t>
      </w:r>
      <w:r w:rsidR="00ED695E" w:rsidRPr="005A13AE">
        <w:rPr>
          <w:rFonts w:ascii="Times New Roman" w:hAnsi="Times New Roman"/>
          <w:sz w:val="24"/>
          <w:szCs w:val="24"/>
          <w:lang w:eastAsia="bg-BG"/>
        </w:rPr>
        <w:t>От друга страна, д</w:t>
      </w:r>
      <w:r w:rsidR="007724D1" w:rsidRPr="005A13AE">
        <w:rPr>
          <w:rFonts w:ascii="Times New Roman" w:hAnsi="Times New Roman"/>
          <w:sz w:val="24"/>
          <w:szCs w:val="24"/>
          <w:lang w:eastAsia="bg-BG"/>
        </w:rPr>
        <w:t>ейности</w:t>
      </w:r>
      <w:r w:rsidR="0086396F" w:rsidRPr="005A13AE">
        <w:rPr>
          <w:rFonts w:ascii="Times New Roman" w:hAnsi="Times New Roman"/>
          <w:sz w:val="24"/>
          <w:szCs w:val="24"/>
          <w:lang w:eastAsia="bg-BG"/>
        </w:rPr>
        <w:t xml:space="preserve"> в рамките на предлаганата от тях образователна услуга</w:t>
      </w:r>
      <w:r w:rsidR="007724D1" w:rsidRPr="005A13AE">
        <w:rPr>
          <w:rFonts w:ascii="Times New Roman" w:hAnsi="Times New Roman"/>
          <w:sz w:val="24"/>
          <w:szCs w:val="24"/>
          <w:lang w:eastAsia="bg-BG"/>
        </w:rPr>
        <w:t>, ко</w:t>
      </w:r>
      <w:r w:rsidR="0086396F" w:rsidRPr="005A13AE">
        <w:rPr>
          <w:rFonts w:ascii="Times New Roman" w:hAnsi="Times New Roman"/>
          <w:sz w:val="24"/>
          <w:szCs w:val="24"/>
          <w:lang w:eastAsia="bg-BG"/>
        </w:rPr>
        <w:t>и</w:t>
      </w:r>
      <w:r w:rsidR="007724D1" w:rsidRPr="005A13AE">
        <w:rPr>
          <w:rFonts w:ascii="Times New Roman" w:hAnsi="Times New Roman"/>
          <w:sz w:val="24"/>
          <w:szCs w:val="24"/>
          <w:lang w:eastAsia="bg-BG"/>
        </w:rPr>
        <w:t xml:space="preserve">то се финансират от </w:t>
      </w:r>
      <w:r w:rsidR="007724D1" w:rsidRPr="005A13AE">
        <w:rPr>
          <w:rFonts w:ascii="Times New Roman" w:hAnsi="Times New Roman"/>
          <w:sz w:val="24"/>
          <w:szCs w:val="24"/>
          <w:lang w:eastAsia="bg-BG"/>
        </w:rPr>
        <w:lastRenderedPageBreak/>
        <w:t xml:space="preserve">родителите чрез такси и други плащания - </w:t>
      </w:r>
      <w:r w:rsidR="00075389" w:rsidRPr="005A13AE">
        <w:rPr>
          <w:rFonts w:ascii="Times New Roman" w:hAnsi="Times New Roman"/>
          <w:sz w:val="24"/>
          <w:szCs w:val="24"/>
          <w:lang w:eastAsia="bg-BG"/>
        </w:rPr>
        <w:t xml:space="preserve"> </w:t>
      </w:r>
      <w:r w:rsidR="007724D1" w:rsidRPr="005A13AE">
        <w:rPr>
          <w:rFonts w:ascii="Times New Roman" w:hAnsi="Times New Roman"/>
          <w:i/>
          <w:iCs/>
          <w:sz w:val="24"/>
          <w:szCs w:val="24"/>
          <w:lang w:eastAsia="bg-BG"/>
        </w:rPr>
        <w:t>за допълнителни занимания извън учебния план, за занимания по интереси</w:t>
      </w:r>
      <w:r w:rsidR="007724D1" w:rsidRPr="005A13AE">
        <w:rPr>
          <w:rFonts w:ascii="Times New Roman" w:hAnsi="Times New Roman"/>
          <w:sz w:val="24"/>
          <w:szCs w:val="24"/>
          <w:lang w:eastAsia="bg-BG"/>
        </w:rPr>
        <w:t xml:space="preserve">, за транспорт, </w:t>
      </w:r>
      <w:r w:rsidR="007724D1" w:rsidRPr="005A13AE">
        <w:rPr>
          <w:rFonts w:ascii="Times New Roman" w:hAnsi="Times New Roman"/>
          <w:i/>
          <w:iCs/>
          <w:sz w:val="24"/>
          <w:szCs w:val="24"/>
          <w:lang w:eastAsia="bg-BG"/>
        </w:rPr>
        <w:t>за материално-техническа база</w:t>
      </w:r>
      <w:r w:rsidR="007724D1" w:rsidRPr="005A13AE">
        <w:rPr>
          <w:rFonts w:ascii="Times New Roman" w:hAnsi="Times New Roman"/>
          <w:sz w:val="24"/>
          <w:szCs w:val="24"/>
          <w:lang w:eastAsia="bg-BG"/>
        </w:rPr>
        <w:t xml:space="preserve"> и др.</w:t>
      </w:r>
      <w:r w:rsidR="00153DF2" w:rsidRPr="005A13AE">
        <w:rPr>
          <w:rFonts w:ascii="Times New Roman" w:hAnsi="Times New Roman"/>
          <w:sz w:val="24"/>
          <w:szCs w:val="24"/>
          <w:lang w:eastAsia="bg-BG"/>
        </w:rPr>
        <w:t xml:space="preserve">, </w:t>
      </w:r>
      <w:r w:rsidR="007724D1" w:rsidRPr="005A13AE">
        <w:rPr>
          <w:rFonts w:ascii="Times New Roman" w:hAnsi="Times New Roman"/>
          <w:sz w:val="24"/>
          <w:szCs w:val="24"/>
          <w:lang w:eastAsia="bg-BG"/>
        </w:rPr>
        <w:t>поради наличие на пазар на частни училища, са стопански дейности, които попадат в приложното поле на т.30 от Известието на Комисията</w:t>
      </w:r>
      <w:r w:rsidR="0086396F" w:rsidRPr="005A13AE">
        <w:rPr>
          <w:rFonts w:ascii="Times New Roman" w:hAnsi="Times New Roman"/>
          <w:sz w:val="24"/>
          <w:szCs w:val="24"/>
          <w:lang w:eastAsia="bg-BG"/>
        </w:rPr>
        <w:t xml:space="preserve">. </w:t>
      </w:r>
      <w:r w:rsidR="00ED695E" w:rsidRPr="005A13AE">
        <w:rPr>
          <w:rFonts w:ascii="Times New Roman" w:hAnsi="Times New Roman"/>
          <w:sz w:val="24"/>
          <w:szCs w:val="24"/>
          <w:lang w:eastAsia="bg-BG"/>
        </w:rPr>
        <w:t xml:space="preserve">В същото време допустими дейности по настоящата процедура са именно допълнителни занимания/обучения извън учебния план, занимания по интереси и др. </w:t>
      </w:r>
      <w:r w:rsidR="000E2DDE" w:rsidRPr="005A13AE">
        <w:rPr>
          <w:rFonts w:ascii="Times New Roman" w:hAnsi="Times New Roman"/>
          <w:sz w:val="24"/>
          <w:szCs w:val="24"/>
          <w:lang w:eastAsia="bg-BG"/>
        </w:rPr>
        <w:t xml:space="preserve">За стопанските си дейности частните </w:t>
      </w:r>
      <w:r w:rsidR="00E45916" w:rsidRPr="005A13AE">
        <w:rPr>
          <w:rFonts w:ascii="Times New Roman" w:hAnsi="Times New Roman"/>
          <w:sz w:val="24"/>
          <w:szCs w:val="24"/>
          <w:lang w:eastAsia="bg-BG"/>
        </w:rPr>
        <w:t xml:space="preserve">детски градини и </w:t>
      </w:r>
      <w:r w:rsidR="000E2DDE" w:rsidRPr="005A13AE">
        <w:rPr>
          <w:rFonts w:ascii="Times New Roman" w:hAnsi="Times New Roman"/>
          <w:sz w:val="24"/>
          <w:szCs w:val="24"/>
          <w:lang w:eastAsia="bg-BG"/>
        </w:rPr>
        <w:t>училища</w:t>
      </w:r>
      <w:r w:rsidR="00A26C53" w:rsidRPr="005A13AE">
        <w:rPr>
          <w:rFonts w:ascii="Times New Roman" w:hAnsi="Times New Roman"/>
          <w:sz w:val="24"/>
          <w:szCs w:val="24"/>
          <w:lang w:eastAsia="bg-BG"/>
        </w:rPr>
        <w:t xml:space="preserve"> от предучилищното образование</w:t>
      </w:r>
      <w:r w:rsidR="000E2DDE" w:rsidRPr="005A13AE">
        <w:rPr>
          <w:rFonts w:ascii="Times New Roman" w:hAnsi="Times New Roman"/>
          <w:sz w:val="24"/>
          <w:szCs w:val="24"/>
          <w:lang w:eastAsia="bg-BG"/>
        </w:rPr>
        <w:t xml:space="preserve"> се считат </w:t>
      </w:r>
      <w:r w:rsidR="00153DF2" w:rsidRPr="005A13AE">
        <w:rPr>
          <w:rFonts w:ascii="Times New Roman" w:hAnsi="Times New Roman"/>
          <w:sz w:val="24"/>
          <w:szCs w:val="24"/>
          <w:lang w:eastAsia="bg-BG"/>
        </w:rPr>
        <w:t xml:space="preserve">за </w:t>
      </w:r>
      <w:r w:rsidR="000E2DDE" w:rsidRPr="005A13AE">
        <w:rPr>
          <w:rFonts w:ascii="Times New Roman" w:hAnsi="Times New Roman"/>
          <w:sz w:val="24"/>
          <w:szCs w:val="24"/>
          <w:lang w:eastAsia="bg-BG"/>
        </w:rPr>
        <w:t xml:space="preserve">предприятия по смисъла на чл.107, §1 от ДФЕС, </w:t>
      </w:r>
      <w:proofErr w:type="spellStart"/>
      <w:r w:rsidR="000E2DDE" w:rsidRPr="005A13AE">
        <w:rPr>
          <w:rFonts w:ascii="Times New Roman" w:hAnsi="Times New Roman"/>
          <w:sz w:val="24"/>
          <w:szCs w:val="24"/>
          <w:lang w:eastAsia="bg-BG"/>
        </w:rPr>
        <w:t>т.к</w:t>
      </w:r>
      <w:proofErr w:type="spellEnd"/>
      <w:r w:rsidR="000E2DDE" w:rsidRPr="005A13AE">
        <w:rPr>
          <w:rFonts w:ascii="Times New Roman" w:hAnsi="Times New Roman"/>
          <w:sz w:val="24"/>
          <w:szCs w:val="24"/>
          <w:lang w:eastAsia="bg-BG"/>
        </w:rPr>
        <w:t>. един и същи правен субект може да се разглежда като предприятие само за стопанските дейности, които извършва.</w:t>
      </w:r>
    </w:p>
    <w:p w14:paraId="33AF54DF" w14:textId="00027A06" w:rsidR="000E2DDE" w:rsidRPr="005A13AE" w:rsidRDefault="000E2DDE" w:rsidP="007935BF">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 xml:space="preserve">От приложимата нормативна уредба е видно, че частните </w:t>
      </w:r>
      <w:r w:rsidR="00E45916" w:rsidRPr="005A13AE">
        <w:rPr>
          <w:rFonts w:ascii="Times New Roman" w:hAnsi="Times New Roman"/>
          <w:sz w:val="24"/>
          <w:szCs w:val="24"/>
          <w:lang w:eastAsia="bg-BG"/>
        </w:rPr>
        <w:t xml:space="preserve">детски градини и </w:t>
      </w:r>
      <w:r w:rsidRPr="005A13AE">
        <w:rPr>
          <w:rFonts w:ascii="Times New Roman" w:hAnsi="Times New Roman"/>
          <w:sz w:val="24"/>
          <w:szCs w:val="24"/>
          <w:lang w:eastAsia="bg-BG"/>
        </w:rPr>
        <w:t>училища осъществяват както нестопанска дейност, която е в рамките на общественото образование</w:t>
      </w:r>
      <w:r w:rsidR="000B2B8E" w:rsidRPr="005A13AE">
        <w:rPr>
          <w:rFonts w:ascii="Times New Roman" w:hAnsi="Times New Roman"/>
          <w:sz w:val="24"/>
          <w:szCs w:val="24"/>
          <w:lang w:eastAsia="bg-BG"/>
        </w:rPr>
        <w:t xml:space="preserve"> по смисъла на т.28-29 от Известието</w:t>
      </w:r>
      <w:r w:rsidRPr="005A13AE">
        <w:rPr>
          <w:rFonts w:ascii="Times New Roman" w:hAnsi="Times New Roman"/>
          <w:sz w:val="24"/>
          <w:szCs w:val="24"/>
          <w:lang w:eastAsia="bg-BG"/>
        </w:rPr>
        <w:t xml:space="preserve"> и е обект на държавна политика</w:t>
      </w:r>
      <w:r w:rsidR="000B2B8E" w:rsidRPr="005A13AE">
        <w:rPr>
          <w:rFonts w:ascii="Times New Roman" w:hAnsi="Times New Roman"/>
          <w:sz w:val="24"/>
          <w:szCs w:val="24"/>
          <w:lang w:eastAsia="bg-BG"/>
        </w:rPr>
        <w:t xml:space="preserve"> и контрол от страна на държавата, така и стопанска дейност, чрез събираните от родителите такси за </w:t>
      </w:r>
      <w:proofErr w:type="spellStart"/>
      <w:r w:rsidR="000B2B8E" w:rsidRPr="005A13AE">
        <w:rPr>
          <w:rFonts w:ascii="Times New Roman" w:hAnsi="Times New Roman"/>
          <w:sz w:val="24"/>
          <w:szCs w:val="24"/>
          <w:lang w:eastAsia="bg-BG"/>
        </w:rPr>
        <w:t>нефинансираните</w:t>
      </w:r>
      <w:proofErr w:type="spellEnd"/>
      <w:r w:rsidR="000B2B8E" w:rsidRPr="005A13AE">
        <w:rPr>
          <w:rFonts w:ascii="Times New Roman" w:hAnsi="Times New Roman"/>
          <w:sz w:val="24"/>
          <w:szCs w:val="24"/>
          <w:lang w:eastAsia="bg-BG"/>
        </w:rPr>
        <w:t xml:space="preserve"> от държавата дейности</w:t>
      </w:r>
      <w:r w:rsidRPr="005A13AE">
        <w:rPr>
          <w:rFonts w:ascii="Times New Roman" w:hAnsi="Times New Roman"/>
          <w:sz w:val="24"/>
          <w:szCs w:val="24"/>
          <w:lang w:eastAsia="bg-BG"/>
        </w:rPr>
        <w:t xml:space="preserve">. </w:t>
      </w:r>
    </w:p>
    <w:p w14:paraId="7E891832" w14:textId="166E961D" w:rsidR="00C01106" w:rsidRPr="005A13AE" w:rsidRDefault="0086396F" w:rsidP="00E24608">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i/>
          <w:iCs/>
          <w:sz w:val="24"/>
          <w:szCs w:val="24"/>
          <w:lang w:eastAsia="bg-BG"/>
        </w:rPr>
      </w:pPr>
      <w:r w:rsidRPr="005A13AE">
        <w:rPr>
          <w:rFonts w:ascii="Times New Roman" w:hAnsi="Times New Roman"/>
          <w:sz w:val="24"/>
          <w:szCs w:val="24"/>
          <w:lang w:eastAsia="bg-BG"/>
        </w:rPr>
        <w:t>В тази връзка частните</w:t>
      </w:r>
      <w:r w:rsidR="00E45916" w:rsidRPr="005A13AE">
        <w:rPr>
          <w:rFonts w:ascii="Times New Roman" w:hAnsi="Times New Roman"/>
          <w:sz w:val="24"/>
          <w:szCs w:val="24"/>
          <w:lang w:eastAsia="bg-BG"/>
        </w:rPr>
        <w:t xml:space="preserve"> детски градини и</w:t>
      </w:r>
      <w:r w:rsidRPr="005A13AE">
        <w:rPr>
          <w:rFonts w:ascii="Times New Roman" w:hAnsi="Times New Roman"/>
          <w:sz w:val="24"/>
          <w:szCs w:val="24"/>
          <w:lang w:eastAsia="bg-BG"/>
        </w:rPr>
        <w:t xml:space="preserve"> училища може да участват в дейности по проекта и да разходват средства</w:t>
      </w:r>
      <w:r w:rsidR="00B24ECA" w:rsidRPr="005A13AE">
        <w:rPr>
          <w:rFonts w:ascii="Times New Roman" w:hAnsi="Times New Roman"/>
          <w:sz w:val="24"/>
          <w:szCs w:val="24"/>
          <w:lang w:eastAsia="bg-BG"/>
        </w:rPr>
        <w:t>, предоставени им от КБ-МОН,</w:t>
      </w:r>
      <w:r w:rsidRPr="005A13AE">
        <w:rPr>
          <w:rFonts w:ascii="Times New Roman" w:hAnsi="Times New Roman"/>
          <w:sz w:val="24"/>
          <w:szCs w:val="24"/>
          <w:lang w:eastAsia="bg-BG"/>
        </w:rPr>
        <w:t xml:space="preserve"> </w:t>
      </w:r>
      <w:r w:rsidRPr="005A13AE">
        <w:rPr>
          <w:rFonts w:ascii="Times New Roman" w:hAnsi="Times New Roman"/>
          <w:b/>
          <w:bCs/>
          <w:sz w:val="24"/>
          <w:szCs w:val="24"/>
          <w:lang w:eastAsia="bg-BG"/>
        </w:rPr>
        <w:t>в</w:t>
      </w:r>
      <w:r w:rsidRPr="005A13AE">
        <w:rPr>
          <w:rFonts w:ascii="Times New Roman" w:hAnsi="Times New Roman"/>
          <w:sz w:val="24"/>
          <w:szCs w:val="24"/>
          <w:lang w:eastAsia="bg-BG"/>
        </w:rPr>
        <w:t xml:space="preserve"> </w:t>
      </w:r>
      <w:r w:rsidRPr="005A13AE">
        <w:rPr>
          <w:rFonts w:ascii="Times New Roman" w:hAnsi="Times New Roman"/>
          <w:b/>
          <w:bCs/>
          <w:sz w:val="24"/>
          <w:szCs w:val="24"/>
          <w:lang w:eastAsia="bg-BG"/>
        </w:rPr>
        <w:t>режим на минимална помощ</w:t>
      </w:r>
      <w:r w:rsidRPr="005A13AE">
        <w:rPr>
          <w:rFonts w:ascii="Times New Roman" w:hAnsi="Times New Roman"/>
          <w:sz w:val="24"/>
          <w:szCs w:val="24"/>
          <w:lang w:eastAsia="bg-BG"/>
        </w:rPr>
        <w:t xml:space="preserve"> по реда на Регламент (ЕС)</w:t>
      </w:r>
      <w:r w:rsidR="000E7F50" w:rsidRPr="005A13AE">
        <w:rPr>
          <w:rFonts w:ascii="Times New Roman" w:hAnsi="Times New Roman"/>
          <w:sz w:val="24"/>
          <w:szCs w:val="24"/>
          <w:lang w:eastAsia="bg-BG"/>
        </w:rPr>
        <w:t xml:space="preserve"> </w:t>
      </w:r>
      <w:r w:rsidRPr="005A13AE">
        <w:rPr>
          <w:rFonts w:ascii="Times New Roman" w:hAnsi="Times New Roman"/>
          <w:sz w:val="24"/>
          <w:szCs w:val="24"/>
          <w:lang w:eastAsia="bg-BG"/>
        </w:rPr>
        <w:t>№</w:t>
      </w:r>
      <w:r w:rsidR="000E7F50" w:rsidRPr="005A13AE">
        <w:rPr>
          <w:rFonts w:ascii="Times New Roman" w:hAnsi="Times New Roman"/>
          <w:sz w:val="24"/>
          <w:szCs w:val="24"/>
          <w:lang w:eastAsia="bg-BG"/>
        </w:rPr>
        <w:t xml:space="preserve"> </w:t>
      </w:r>
      <w:r w:rsidRPr="005A13AE">
        <w:rPr>
          <w:rFonts w:ascii="Times New Roman" w:hAnsi="Times New Roman"/>
          <w:sz w:val="24"/>
          <w:szCs w:val="24"/>
          <w:lang w:eastAsia="bg-BG"/>
        </w:rPr>
        <w:t>1407/2013</w:t>
      </w:r>
      <w:r w:rsidR="00E45916" w:rsidRPr="005A13AE">
        <w:rPr>
          <w:rStyle w:val="FootnoteReference"/>
          <w:rFonts w:ascii="Times New Roman" w:hAnsi="Times New Roman"/>
          <w:sz w:val="24"/>
          <w:szCs w:val="24"/>
          <w:lang w:eastAsia="bg-BG"/>
        </w:rPr>
        <w:footnoteReference w:id="53"/>
      </w:r>
      <w:r w:rsidRPr="005A13AE">
        <w:rPr>
          <w:rFonts w:ascii="Times New Roman" w:hAnsi="Times New Roman"/>
          <w:sz w:val="24"/>
          <w:szCs w:val="24"/>
          <w:lang w:eastAsia="bg-BG"/>
        </w:rPr>
        <w:t xml:space="preserve"> г. </w:t>
      </w:r>
      <w:r w:rsidR="000E2DDE" w:rsidRPr="005A13AE">
        <w:rPr>
          <w:rFonts w:ascii="Times New Roman" w:hAnsi="Times New Roman"/>
          <w:sz w:val="24"/>
          <w:szCs w:val="24"/>
          <w:lang w:eastAsia="bg-BG"/>
        </w:rPr>
        <w:t xml:space="preserve">на Комисията от 18 декември 2013 година относно прилагането на членове 107 и 108 от Договора за функционирането на Европейския съюз към помощта </w:t>
      </w:r>
      <w:proofErr w:type="spellStart"/>
      <w:r w:rsidR="000E2DDE" w:rsidRPr="005A13AE">
        <w:rPr>
          <w:rFonts w:ascii="Times New Roman" w:hAnsi="Times New Roman"/>
          <w:sz w:val="24"/>
          <w:szCs w:val="24"/>
          <w:lang w:eastAsia="bg-BG"/>
        </w:rPr>
        <w:t>de</w:t>
      </w:r>
      <w:proofErr w:type="spellEnd"/>
      <w:r w:rsidR="000E2DDE" w:rsidRPr="005A13AE">
        <w:rPr>
          <w:rFonts w:ascii="Times New Roman" w:hAnsi="Times New Roman"/>
          <w:sz w:val="24"/>
          <w:szCs w:val="24"/>
          <w:lang w:eastAsia="bg-BG"/>
        </w:rPr>
        <w:t xml:space="preserve"> </w:t>
      </w:r>
      <w:proofErr w:type="spellStart"/>
      <w:r w:rsidR="000E2DDE" w:rsidRPr="005A13AE">
        <w:rPr>
          <w:rFonts w:ascii="Times New Roman" w:hAnsi="Times New Roman"/>
          <w:sz w:val="24"/>
          <w:szCs w:val="24"/>
          <w:lang w:eastAsia="bg-BG"/>
        </w:rPr>
        <w:t>minimis</w:t>
      </w:r>
      <w:proofErr w:type="spellEnd"/>
      <w:r w:rsidR="00E45916" w:rsidRPr="005A13AE">
        <w:rPr>
          <w:rFonts w:ascii="Times New Roman" w:hAnsi="Times New Roman"/>
          <w:sz w:val="24"/>
          <w:szCs w:val="24"/>
          <w:lang w:eastAsia="bg-BG"/>
        </w:rPr>
        <w:t xml:space="preserve"> или </w:t>
      </w:r>
      <w:r w:rsidR="000A7A17" w:rsidRPr="005A13AE">
        <w:rPr>
          <w:rFonts w:ascii="Times New Roman" w:hAnsi="Times New Roman"/>
          <w:sz w:val="24"/>
          <w:szCs w:val="24"/>
          <w:lang w:eastAsia="bg-BG"/>
        </w:rPr>
        <w:t xml:space="preserve">по реда на </w:t>
      </w:r>
      <w:r w:rsidR="00E45916" w:rsidRPr="005A13AE">
        <w:rPr>
          <w:rFonts w:ascii="Times New Roman" w:hAnsi="Times New Roman"/>
          <w:sz w:val="24"/>
          <w:szCs w:val="24"/>
          <w:lang w:eastAsia="bg-BG"/>
        </w:rPr>
        <w:t>действащия</w:t>
      </w:r>
      <w:r w:rsidR="000A7A17" w:rsidRPr="005A13AE">
        <w:rPr>
          <w:rFonts w:ascii="Times New Roman" w:hAnsi="Times New Roman"/>
          <w:sz w:val="24"/>
          <w:szCs w:val="24"/>
          <w:lang w:eastAsia="bg-BG"/>
        </w:rPr>
        <w:t xml:space="preserve"> </w:t>
      </w:r>
      <w:r w:rsidR="00E45916" w:rsidRPr="005A13AE">
        <w:rPr>
          <w:rFonts w:ascii="Times New Roman" w:hAnsi="Times New Roman"/>
          <w:sz w:val="24"/>
          <w:szCs w:val="24"/>
          <w:lang w:eastAsia="bg-BG"/>
        </w:rPr>
        <w:t xml:space="preserve">към момента на подписване на договора за БФП регламент за помощ </w:t>
      </w:r>
      <w:r w:rsidR="00E45916" w:rsidRPr="005A13AE">
        <w:rPr>
          <w:rFonts w:ascii="Times New Roman" w:hAnsi="Times New Roman"/>
          <w:sz w:val="24"/>
          <w:szCs w:val="24"/>
          <w:lang w:val="en-US" w:eastAsia="bg-BG"/>
        </w:rPr>
        <w:t>de minimis</w:t>
      </w:r>
      <w:r w:rsidR="00E45916" w:rsidRPr="005A13AE">
        <w:rPr>
          <w:rStyle w:val="FootnoteReference"/>
          <w:rFonts w:ascii="Times New Roman" w:hAnsi="Times New Roman"/>
          <w:sz w:val="24"/>
          <w:szCs w:val="24"/>
          <w:lang w:val="en-US" w:eastAsia="bg-BG"/>
        </w:rPr>
        <w:footnoteReference w:id="54"/>
      </w:r>
      <w:r w:rsidR="000E2DDE" w:rsidRPr="005A13AE">
        <w:rPr>
          <w:rFonts w:ascii="Times New Roman" w:hAnsi="Times New Roman"/>
          <w:sz w:val="24"/>
          <w:szCs w:val="24"/>
          <w:lang w:val="en-US" w:eastAsia="bg-BG"/>
        </w:rPr>
        <w:t>.</w:t>
      </w:r>
      <w:r w:rsidR="000E2DDE" w:rsidRPr="005A13AE">
        <w:rPr>
          <w:rFonts w:ascii="Times New Roman" w:hAnsi="Times New Roman"/>
          <w:sz w:val="24"/>
          <w:szCs w:val="24"/>
          <w:lang w:eastAsia="bg-BG"/>
        </w:rPr>
        <w:t xml:space="preserve"> </w:t>
      </w:r>
      <w:r w:rsidR="000E2DDE" w:rsidRPr="005A13AE">
        <w:rPr>
          <w:rFonts w:ascii="Times New Roman" w:hAnsi="Times New Roman"/>
          <w:i/>
          <w:iCs/>
          <w:sz w:val="24"/>
          <w:szCs w:val="24"/>
          <w:lang w:eastAsia="bg-BG"/>
        </w:rPr>
        <w:t>В случай</w:t>
      </w:r>
      <w:r w:rsidR="000E7F50" w:rsidRPr="005A13AE">
        <w:rPr>
          <w:rFonts w:ascii="Times New Roman" w:hAnsi="Times New Roman"/>
          <w:i/>
          <w:iCs/>
          <w:sz w:val="24"/>
          <w:szCs w:val="24"/>
          <w:lang w:eastAsia="bg-BG"/>
        </w:rPr>
        <w:t xml:space="preserve">, </w:t>
      </w:r>
      <w:r w:rsidR="005A3D97" w:rsidRPr="005A13AE">
        <w:rPr>
          <w:rFonts w:ascii="Times New Roman" w:hAnsi="Times New Roman"/>
          <w:i/>
          <w:iCs/>
          <w:sz w:val="24"/>
          <w:szCs w:val="24"/>
          <w:lang w:eastAsia="bg-BG"/>
        </w:rPr>
        <w:t xml:space="preserve">че </w:t>
      </w:r>
      <w:r w:rsidR="000E7F50" w:rsidRPr="005A13AE">
        <w:rPr>
          <w:rFonts w:ascii="Times New Roman" w:hAnsi="Times New Roman"/>
          <w:i/>
          <w:iCs/>
          <w:sz w:val="24"/>
          <w:szCs w:val="24"/>
          <w:lang w:eastAsia="bg-BG"/>
        </w:rPr>
        <w:t xml:space="preserve">след осъществяване на Механизма за подбор на </w:t>
      </w:r>
      <w:r w:rsidR="00E45916" w:rsidRPr="005A13AE">
        <w:rPr>
          <w:rFonts w:ascii="Times New Roman" w:hAnsi="Times New Roman"/>
          <w:i/>
          <w:iCs/>
          <w:sz w:val="24"/>
          <w:szCs w:val="24"/>
          <w:lang w:eastAsia="bg-BG"/>
        </w:rPr>
        <w:t xml:space="preserve">детски градини и </w:t>
      </w:r>
      <w:r w:rsidR="000E7F50" w:rsidRPr="005A13AE">
        <w:rPr>
          <w:rFonts w:ascii="Times New Roman" w:hAnsi="Times New Roman"/>
          <w:i/>
          <w:iCs/>
          <w:sz w:val="24"/>
          <w:szCs w:val="24"/>
          <w:lang w:eastAsia="bg-BG"/>
        </w:rPr>
        <w:t>училища</w:t>
      </w:r>
      <w:r w:rsidR="00E45916" w:rsidRPr="005A13AE">
        <w:rPr>
          <w:rFonts w:ascii="Times New Roman" w:hAnsi="Times New Roman"/>
          <w:i/>
          <w:iCs/>
          <w:sz w:val="24"/>
          <w:szCs w:val="24"/>
          <w:lang w:eastAsia="bg-BG"/>
        </w:rPr>
        <w:t xml:space="preserve"> с групи за задължително предучилищно образование </w:t>
      </w:r>
      <w:r w:rsidR="000E7F50" w:rsidRPr="005A13AE">
        <w:rPr>
          <w:rFonts w:ascii="Times New Roman" w:hAnsi="Times New Roman"/>
          <w:i/>
          <w:iCs/>
          <w:sz w:val="24"/>
          <w:szCs w:val="24"/>
          <w:lang w:eastAsia="bg-BG"/>
        </w:rPr>
        <w:t>по проекта,</w:t>
      </w:r>
      <w:r w:rsidR="000E2DDE" w:rsidRPr="005A13AE">
        <w:rPr>
          <w:rFonts w:ascii="Times New Roman" w:hAnsi="Times New Roman"/>
          <w:i/>
          <w:iCs/>
          <w:sz w:val="24"/>
          <w:szCs w:val="24"/>
          <w:lang w:eastAsia="bg-BG"/>
        </w:rPr>
        <w:t xml:space="preserve"> КБ-МОН включи частни</w:t>
      </w:r>
      <w:r w:rsidR="00A26C53" w:rsidRPr="005A13AE">
        <w:rPr>
          <w:rFonts w:ascii="Times New Roman" w:hAnsi="Times New Roman"/>
          <w:i/>
          <w:iCs/>
          <w:sz w:val="24"/>
          <w:szCs w:val="24"/>
          <w:lang w:eastAsia="bg-BG"/>
        </w:rPr>
        <w:t xml:space="preserve"> </w:t>
      </w:r>
      <w:r w:rsidR="00E45916" w:rsidRPr="005A13AE">
        <w:rPr>
          <w:rFonts w:ascii="Times New Roman" w:hAnsi="Times New Roman"/>
          <w:i/>
          <w:iCs/>
          <w:sz w:val="24"/>
          <w:szCs w:val="24"/>
          <w:lang w:eastAsia="bg-BG"/>
        </w:rPr>
        <w:t>детски градини и</w:t>
      </w:r>
      <w:r w:rsidR="000E2DDE" w:rsidRPr="005A13AE">
        <w:rPr>
          <w:rFonts w:ascii="Times New Roman" w:hAnsi="Times New Roman"/>
          <w:i/>
          <w:iCs/>
          <w:sz w:val="24"/>
          <w:szCs w:val="24"/>
          <w:lang w:eastAsia="bg-BG"/>
        </w:rPr>
        <w:t xml:space="preserve"> училища в изпълнение на дейности по настоящата процедура</w:t>
      </w:r>
      <w:r w:rsidR="000E7F50" w:rsidRPr="005A13AE">
        <w:rPr>
          <w:rFonts w:ascii="Times New Roman" w:hAnsi="Times New Roman"/>
          <w:i/>
          <w:iCs/>
          <w:sz w:val="24"/>
          <w:szCs w:val="24"/>
          <w:lang w:eastAsia="bg-BG"/>
        </w:rPr>
        <w:t>,</w:t>
      </w:r>
      <w:r w:rsidR="000E2DDE" w:rsidRPr="005A13AE">
        <w:rPr>
          <w:rFonts w:ascii="Times New Roman" w:hAnsi="Times New Roman"/>
          <w:i/>
          <w:iCs/>
          <w:sz w:val="24"/>
          <w:szCs w:val="24"/>
          <w:lang w:eastAsia="bg-BG"/>
        </w:rPr>
        <w:t xml:space="preserve"> за тях ще се прилагат правилата за минимална помощ (</w:t>
      </w:r>
      <w:proofErr w:type="spellStart"/>
      <w:r w:rsidR="000E2DDE" w:rsidRPr="005A13AE">
        <w:rPr>
          <w:rFonts w:ascii="Times New Roman" w:hAnsi="Times New Roman"/>
          <w:i/>
          <w:iCs/>
          <w:sz w:val="24"/>
          <w:szCs w:val="24"/>
          <w:lang w:eastAsia="bg-BG"/>
        </w:rPr>
        <w:t>de</w:t>
      </w:r>
      <w:proofErr w:type="spellEnd"/>
      <w:r w:rsidR="000E2DDE" w:rsidRPr="005A13AE">
        <w:rPr>
          <w:rFonts w:ascii="Times New Roman" w:hAnsi="Times New Roman"/>
          <w:i/>
          <w:iCs/>
          <w:sz w:val="24"/>
          <w:szCs w:val="24"/>
          <w:lang w:eastAsia="bg-BG"/>
        </w:rPr>
        <w:t xml:space="preserve"> </w:t>
      </w:r>
      <w:proofErr w:type="spellStart"/>
      <w:r w:rsidR="000E2DDE" w:rsidRPr="005A13AE">
        <w:rPr>
          <w:rFonts w:ascii="Times New Roman" w:hAnsi="Times New Roman"/>
          <w:i/>
          <w:iCs/>
          <w:sz w:val="24"/>
          <w:szCs w:val="24"/>
          <w:lang w:eastAsia="bg-BG"/>
        </w:rPr>
        <w:t>minimis</w:t>
      </w:r>
      <w:proofErr w:type="spellEnd"/>
      <w:r w:rsidR="000E2DDE" w:rsidRPr="005A13AE">
        <w:rPr>
          <w:rFonts w:ascii="Times New Roman" w:hAnsi="Times New Roman"/>
          <w:i/>
          <w:iCs/>
          <w:sz w:val="24"/>
          <w:szCs w:val="24"/>
          <w:lang w:eastAsia="bg-BG"/>
        </w:rPr>
        <w:t xml:space="preserve">) по смисъла на </w:t>
      </w:r>
      <w:r w:rsidR="00E45916" w:rsidRPr="005A13AE">
        <w:rPr>
          <w:rFonts w:ascii="Times New Roman" w:hAnsi="Times New Roman"/>
          <w:i/>
          <w:iCs/>
          <w:sz w:val="24"/>
          <w:szCs w:val="24"/>
          <w:lang w:eastAsia="bg-BG"/>
        </w:rPr>
        <w:t>текущия към моме</w:t>
      </w:r>
      <w:r w:rsidR="001D6522" w:rsidRPr="005A13AE">
        <w:rPr>
          <w:rFonts w:ascii="Times New Roman" w:hAnsi="Times New Roman"/>
          <w:i/>
          <w:iCs/>
          <w:sz w:val="24"/>
          <w:szCs w:val="24"/>
          <w:lang w:val="en-US" w:eastAsia="bg-BG"/>
        </w:rPr>
        <w:t>n</w:t>
      </w:r>
      <w:r w:rsidR="00E45916" w:rsidRPr="005A13AE">
        <w:rPr>
          <w:rFonts w:ascii="Times New Roman" w:hAnsi="Times New Roman"/>
          <w:i/>
          <w:iCs/>
          <w:sz w:val="24"/>
          <w:szCs w:val="24"/>
          <w:lang w:eastAsia="bg-BG"/>
        </w:rPr>
        <w:t xml:space="preserve">та на подписване на договора за БФП </w:t>
      </w:r>
      <w:proofErr w:type="spellStart"/>
      <w:r w:rsidR="00E45916" w:rsidRPr="005A13AE">
        <w:rPr>
          <w:rFonts w:ascii="Times New Roman" w:hAnsi="Times New Roman"/>
          <w:i/>
          <w:iCs/>
          <w:sz w:val="24"/>
          <w:szCs w:val="24"/>
          <w:lang w:eastAsia="bg-BG"/>
        </w:rPr>
        <w:t>регл</w:t>
      </w:r>
      <w:proofErr w:type="spellEnd"/>
      <w:r w:rsidR="00E45916" w:rsidRPr="005A13AE">
        <w:rPr>
          <w:rFonts w:ascii="Times New Roman" w:hAnsi="Times New Roman"/>
          <w:i/>
          <w:iCs/>
          <w:sz w:val="24"/>
          <w:szCs w:val="24"/>
          <w:lang w:val="en-US" w:eastAsia="bg-BG"/>
        </w:rPr>
        <w:t>a</w:t>
      </w:r>
      <w:proofErr w:type="spellStart"/>
      <w:r w:rsidR="00E45916" w:rsidRPr="005A13AE">
        <w:rPr>
          <w:rFonts w:ascii="Times New Roman" w:hAnsi="Times New Roman"/>
          <w:i/>
          <w:iCs/>
          <w:sz w:val="24"/>
          <w:szCs w:val="24"/>
          <w:lang w:eastAsia="bg-BG"/>
        </w:rPr>
        <w:t>мент</w:t>
      </w:r>
      <w:proofErr w:type="spellEnd"/>
      <w:r w:rsidR="00E45916" w:rsidRPr="005A13AE">
        <w:rPr>
          <w:rFonts w:ascii="Times New Roman" w:hAnsi="Times New Roman"/>
          <w:i/>
          <w:iCs/>
          <w:sz w:val="24"/>
          <w:szCs w:val="24"/>
          <w:lang w:eastAsia="bg-BG"/>
        </w:rPr>
        <w:t xml:space="preserve"> за помощ </w:t>
      </w:r>
      <w:r w:rsidR="00E45916" w:rsidRPr="005A13AE">
        <w:rPr>
          <w:rFonts w:ascii="Times New Roman" w:hAnsi="Times New Roman"/>
          <w:i/>
          <w:iCs/>
          <w:sz w:val="24"/>
          <w:szCs w:val="24"/>
          <w:lang w:val="en-US" w:eastAsia="bg-BG"/>
        </w:rPr>
        <w:t>de minimis.</w:t>
      </w:r>
      <w:r w:rsidR="00E24608" w:rsidRPr="005A13AE">
        <w:rPr>
          <w:rFonts w:ascii="Times New Roman" w:hAnsi="Times New Roman"/>
          <w:i/>
          <w:iCs/>
          <w:sz w:val="24"/>
          <w:szCs w:val="24"/>
          <w:lang w:eastAsia="bg-BG"/>
        </w:rPr>
        <w:t xml:space="preserve"> В този случай </w:t>
      </w:r>
      <w:r w:rsidR="00E24608" w:rsidRPr="005A13AE">
        <w:rPr>
          <w:rFonts w:ascii="Times New Roman" w:hAnsi="Times New Roman"/>
          <w:b/>
          <w:bCs/>
          <w:i/>
          <w:iCs/>
          <w:sz w:val="24"/>
          <w:szCs w:val="24"/>
          <w:u w:val="single"/>
          <w:lang w:eastAsia="bg-BG"/>
        </w:rPr>
        <w:t>администратор на помощта</w:t>
      </w:r>
      <w:r w:rsidR="004A42A5" w:rsidRPr="005A13AE">
        <w:rPr>
          <w:rFonts w:ascii="Times New Roman" w:hAnsi="Times New Roman"/>
          <w:b/>
          <w:bCs/>
          <w:i/>
          <w:iCs/>
          <w:sz w:val="24"/>
          <w:szCs w:val="24"/>
          <w:u w:val="single"/>
          <w:lang w:eastAsia="bg-BG"/>
        </w:rPr>
        <w:t xml:space="preserve"> </w:t>
      </w:r>
      <w:r w:rsidR="00720F3A" w:rsidRPr="005A13AE">
        <w:rPr>
          <w:rFonts w:ascii="Times New Roman" w:hAnsi="Times New Roman"/>
          <w:b/>
          <w:bCs/>
          <w:i/>
          <w:iCs/>
          <w:sz w:val="24"/>
          <w:szCs w:val="24"/>
          <w:u w:val="single"/>
          <w:lang w:eastAsia="bg-BG"/>
        </w:rPr>
        <w:t xml:space="preserve">по смисъла на </w:t>
      </w:r>
      <w:r w:rsidR="00601B1D" w:rsidRPr="005A13AE">
        <w:rPr>
          <w:rFonts w:ascii="Times New Roman" w:hAnsi="Times New Roman"/>
          <w:b/>
          <w:bCs/>
          <w:i/>
          <w:iCs/>
          <w:sz w:val="24"/>
          <w:szCs w:val="24"/>
          <w:u w:val="single"/>
          <w:lang w:eastAsia="bg-BG"/>
        </w:rPr>
        <w:t>чл.9,ал.</w:t>
      </w:r>
      <w:r w:rsidR="00720F3A" w:rsidRPr="005A13AE">
        <w:rPr>
          <w:rFonts w:ascii="Times New Roman" w:hAnsi="Times New Roman"/>
          <w:b/>
          <w:bCs/>
          <w:i/>
          <w:iCs/>
          <w:sz w:val="24"/>
          <w:szCs w:val="24"/>
          <w:u w:val="single"/>
          <w:lang w:eastAsia="bg-BG"/>
        </w:rPr>
        <w:t xml:space="preserve"> 1, т. 4 от Закона за държавните помощи </w:t>
      </w:r>
      <w:r w:rsidR="004A42A5" w:rsidRPr="005A13AE">
        <w:rPr>
          <w:rFonts w:ascii="Times New Roman" w:hAnsi="Times New Roman"/>
          <w:b/>
          <w:bCs/>
          <w:i/>
          <w:iCs/>
          <w:sz w:val="24"/>
          <w:szCs w:val="24"/>
          <w:u w:val="single"/>
          <w:lang w:eastAsia="bg-BG"/>
        </w:rPr>
        <w:t>е Конкретния</w:t>
      </w:r>
      <w:r w:rsidR="000E5422" w:rsidRPr="005A13AE">
        <w:rPr>
          <w:rFonts w:ascii="Times New Roman" w:hAnsi="Times New Roman"/>
          <w:b/>
          <w:bCs/>
          <w:i/>
          <w:iCs/>
          <w:sz w:val="24"/>
          <w:szCs w:val="24"/>
          <w:u w:val="single"/>
          <w:lang w:eastAsia="bg-BG"/>
        </w:rPr>
        <w:t>т</w:t>
      </w:r>
      <w:r w:rsidR="004A42A5" w:rsidRPr="005A13AE">
        <w:rPr>
          <w:rFonts w:ascii="Times New Roman" w:hAnsi="Times New Roman"/>
          <w:b/>
          <w:bCs/>
          <w:i/>
          <w:iCs/>
          <w:sz w:val="24"/>
          <w:szCs w:val="24"/>
          <w:u w:val="single"/>
          <w:lang w:eastAsia="bg-BG"/>
        </w:rPr>
        <w:t xml:space="preserve"> бенефициент – Министерство на образованието и науката</w:t>
      </w:r>
      <w:r w:rsidR="00E24608" w:rsidRPr="005A13AE">
        <w:rPr>
          <w:rFonts w:ascii="Times New Roman" w:hAnsi="Times New Roman"/>
          <w:i/>
          <w:iCs/>
          <w:sz w:val="24"/>
          <w:szCs w:val="24"/>
          <w:lang w:eastAsia="bg-BG"/>
        </w:rPr>
        <w:t>, тъй като то</w:t>
      </w:r>
      <w:r w:rsidR="000A7A17" w:rsidRPr="005A13AE">
        <w:rPr>
          <w:rFonts w:ascii="Times New Roman" w:hAnsi="Times New Roman"/>
          <w:i/>
          <w:iCs/>
          <w:sz w:val="24"/>
          <w:szCs w:val="24"/>
          <w:lang w:eastAsia="bg-BG"/>
        </w:rPr>
        <w:t>й</w:t>
      </w:r>
      <w:r w:rsidR="00E24608" w:rsidRPr="005A13AE">
        <w:rPr>
          <w:rFonts w:ascii="Times New Roman" w:hAnsi="Times New Roman"/>
          <w:i/>
          <w:iCs/>
          <w:sz w:val="24"/>
          <w:szCs w:val="24"/>
          <w:lang w:eastAsia="bg-BG"/>
        </w:rPr>
        <w:t xml:space="preserve"> управлява предоставянето на </w:t>
      </w:r>
      <w:r w:rsidR="00E00B42" w:rsidRPr="005A13AE">
        <w:rPr>
          <w:rFonts w:ascii="Times New Roman" w:hAnsi="Times New Roman"/>
          <w:i/>
          <w:iCs/>
          <w:sz w:val="24"/>
          <w:szCs w:val="24"/>
          <w:lang w:eastAsia="bg-BG"/>
        </w:rPr>
        <w:t>средствата</w:t>
      </w:r>
      <w:r w:rsidR="00E24608" w:rsidRPr="005A13AE">
        <w:rPr>
          <w:rFonts w:ascii="Times New Roman" w:hAnsi="Times New Roman"/>
          <w:i/>
          <w:iCs/>
          <w:sz w:val="24"/>
          <w:szCs w:val="24"/>
          <w:lang w:eastAsia="bg-BG"/>
        </w:rPr>
        <w:t xml:space="preserve"> към частните </w:t>
      </w:r>
      <w:r w:rsidR="00E45916" w:rsidRPr="005A13AE">
        <w:rPr>
          <w:rFonts w:ascii="Times New Roman" w:hAnsi="Times New Roman"/>
          <w:i/>
          <w:iCs/>
          <w:sz w:val="24"/>
          <w:szCs w:val="24"/>
          <w:lang w:eastAsia="bg-BG"/>
        </w:rPr>
        <w:t xml:space="preserve">детски градини и </w:t>
      </w:r>
      <w:r w:rsidR="00E24608" w:rsidRPr="005A13AE">
        <w:rPr>
          <w:rFonts w:ascii="Times New Roman" w:hAnsi="Times New Roman"/>
          <w:i/>
          <w:iCs/>
          <w:sz w:val="24"/>
          <w:szCs w:val="24"/>
          <w:lang w:eastAsia="bg-BG"/>
        </w:rPr>
        <w:t>училища</w:t>
      </w:r>
      <w:r w:rsidR="00961046" w:rsidRPr="005A13AE">
        <w:rPr>
          <w:rFonts w:ascii="Times New Roman" w:hAnsi="Times New Roman"/>
          <w:i/>
          <w:iCs/>
          <w:sz w:val="24"/>
          <w:szCs w:val="24"/>
          <w:lang w:eastAsia="bg-BG"/>
        </w:rPr>
        <w:t xml:space="preserve"> по проекта</w:t>
      </w:r>
      <w:r w:rsidR="00E24608" w:rsidRPr="005A13AE">
        <w:rPr>
          <w:rFonts w:ascii="Times New Roman" w:hAnsi="Times New Roman"/>
          <w:i/>
          <w:iCs/>
          <w:sz w:val="24"/>
          <w:szCs w:val="24"/>
          <w:lang w:eastAsia="bg-BG"/>
        </w:rPr>
        <w:t>.</w:t>
      </w:r>
    </w:p>
    <w:p w14:paraId="77C0B572" w14:textId="3E0DDA43" w:rsidR="002B4E59" w:rsidRPr="005A13AE" w:rsidRDefault="002B4E59" w:rsidP="00202C90">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i/>
          <w:iCs/>
          <w:sz w:val="24"/>
          <w:szCs w:val="24"/>
          <w:lang w:eastAsia="bg-BG"/>
        </w:rPr>
      </w:pPr>
      <w:r w:rsidRPr="005A13AE">
        <w:rPr>
          <w:rFonts w:ascii="Times New Roman" w:hAnsi="Times New Roman"/>
          <w:i/>
          <w:iCs/>
          <w:sz w:val="24"/>
          <w:szCs w:val="24"/>
          <w:lang w:eastAsia="bg-BG"/>
        </w:rPr>
        <w:t xml:space="preserve">Когато КБ-МОН се явява администратор на държавна помощ, същият е длъжен да осигури пълно съответствие с приложимия режим по държавни помощи съгласно описаното в Условията за кандидатстване и </w:t>
      </w:r>
      <w:r w:rsidR="00EF03E2" w:rsidRPr="005A13AE">
        <w:rPr>
          <w:rFonts w:ascii="Times New Roman" w:hAnsi="Times New Roman"/>
          <w:i/>
          <w:iCs/>
          <w:sz w:val="24"/>
          <w:szCs w:val="24"/>
          <w:lang w:eastAsia="bg-BG"/>
        </w:rPr>
        <w:t>Административния договор за предоставяне на БФП (</w:t>
      </w:r>
      <w:r w:rsidR="00EF03E2" w:rsidRPr="005A13AE">
        <w:rPr>
          <w:rFonts w:ascii="Times New Roman" w:hAnsi="Times New Roman"/>
          <w:b/>
          <w:bCs/>
          <w:i/>
          <w:iCs/>
          <w:sz w:val="24"/>
          <w:szCs w:val="24"/>
          <w:lang w:eastAsia="bg-BG"/>
        </w:rPr>
        <w:t xml:space="preserve">Приложение </w:t>
      </w:r>
      <w:r w:rsidR="00EF03E2" w:rsidRPr="005A13AE">
        <w:rPr>
          <w:rFonts w:ascii="Times New Roman" w:hAnsi="Times New Roman"/>
          <w:b/>
          <w:bCs/>
          <w:i/>
          <w:iCs/>
          <w:sz w:val="24"/>
          <w:szCs w:val="24"/>
          <w:lang w:val="en-US" w:eastAsia="bg-BG"/>
        </w:rPr>
        <w:t>X</w:t>
      </w:r>
      <w:r w:rsidR="00EF03E2" w:rsidRPr="005A13AE">
        <w:rPr>
          <w:rFonts w:ascii="Times New Roman" w:hAnsi="Times New Roman"/>
          <w:i/>
          <w:iCs/>
          <w:sz w:val="24"/>
          <w:szCs w:val="24"/>
          <w:lang w:eastAsia="bg-BG"/>
        </w:rPr>
        <w:t xml:space="preserve"> към Условията за изпълнение)</w:t>
      </w:r>
      <w:r w:rsidRPr="005A13AE">
        <w:rPr>
          <w:rFonts w:ascii="Times New Roman" w:hAnsi="Times New Roman"/>
          <w:i/>
          <w:iCs/>
          <w:sz w:val="24"/>
          <w:szCs w:val="24"/>
          <w:lang w:eastAsia="bg-BG"/>
        </w:rPr>
        <w:t>, както и да изпълни задълженията си на администратор, произтичащи от Закона за държавните помощи или други нормативни актове.</w:t>
      </w:r>
      <w:r w:rsidR="00202C90" w:rsidRPr="005A13AE">
        <w:rPr>
          <w:rFonts w:ascii="Times New Roman" w:hAnsi="Times New Roman"/>
          <w:i/>
          <w:iCs/>
          <w:sz w:val="24"/>
          <w:szCs w:val="24"/>
          <w:lang w:eastAsia="bg-BG"/>
        </w:rPr>
        <w:t xml:space="preserve"> След изтичане на срока на действие на Регламент (ЕС) № 1407/2013, всяка схема за помощи </w:t>
      </w:r>
      <w:proofErr w:type="spellStart"/>
      <w:r w:rsidR="00202C90" w:rsidRPr="005A13AE">
        <w:rPr>
          <w:rFonts w:ascii="Times New Roman" w:hAnsi="Times New Roman"/>
          <w:i/>
          <w:iCs/>
          <w:sz w:val="24"/>
          <w:szCs w:val="24"/>
          <w:lang w:eastAsia="bg-BG"/>
        </w:rPr>
        <w:t>de</w:t>
      </w:r>
      <w:proofErr w:type="spellEnd"/>
      <w:r w:rsidR="00202C90" w:rsidRPr="005A13AE">
        <w:rPr>
          <w:rFonts w:ascii="Times New Roman" w:hAnsi="Times New Roman"/>
          <w:i/>
          <w:iCs/>
          <w:sz w:val="24"/>
          <w:szCs w:val="24"/>
          <w:lang w:eastAsia="bg-BG"/>
        </w:rPr>
        <w:t xml:space="preserve"> </w:t>
      </w:r>
      <w:proofErr w:type="spellStart"/>
      <w:r w:rsidR="00202C90" w:rsidRPr="005A13AE">
        <w:rPr>
          <w:rFonts w:ascii="Times New Roman" w:hAnsi="Times New Roman"/>
          <w:i/>
          <w:iCs/>
          <w:sz w:val="24"/>
          <w:szCs w:val="24"/>
          <w:lang w:eastAsia="bg-BG"/>
        </w:rPr>
        <w:t>minimis</w:t>
      </w:r>
      <w:proofErr w:type="spellEnd"/>
      <w:r w:rsidR="00202C90" w:rsidRPr="005A13AE">
        <w:rPr>
          <w:rFonts w:ascii="Times New Roman" w:hAnsi="Times New Roman"/>
          <w:i/>
          <w:iCs/>
          <w:sz w:val="24"/>
          <w:szCs w:val="24"/>
          <w:lang w:eastAsia="bg-BG"/>
        </w:rPr>
        <w:t xml:space="preserve">, която изпълнява условията на </w:t>
      </w:r>
      <w:r w:rsidR="008E61DF" w:rsidRPr="005A13AE">
        <w:rPr>
          <w:rFonts w:ascii="Times New Roman" w:hAnsi="Times New Roman"/>
          <w:i/>
          <w:iCs/>
          <w:sz w:val="24"/>
          <w:szCs w:val="24"/>
          <w:lang w:eastAsia="bg-BG"/>
        </w:rPr>
        <w:t xml:space="preserve">този </w:t>
      </w:r>
      <w:r w:rsidR="00202C90" w:rsidRPr="005A13AE">
        <w:rPr>
          <w:rFonts w:ascii="Times New Roman" w:hAnsi="Times New Roman"/>
          <w:i/>
          <w:iCs/>
          <w:sz w:val="24"/>
          <w:szCs w:val="24"/>
          <w:lang w:eastAsia="bg-BG"/>
        </w:rPr>
        <w:t>регламент</w:t>
      </w:r>
      <w:r w:rsidR="0097394F" w:rsidRPr="005A13AE">
        <w:rPr>
          <w:rFonts w:ascii="Times New Roman" w:hAnsi="Times New Roman"/>
          <w:i/>
          <w:iCs/>
          <w:sz w:val="24"/>
          <w:szCs w:val="24"/>
          <w:lang w:val="en-US" w:eastAsia="bg-BG"/>
        </w:rPr>
        <w:t>(1407)</w:t>
      </w:r>
      <w:r w:rsidR="00202C90" w:rsidRPr="005A13AE">
        <w:rPr>
          <w:rFonts w:ascii="Times New Roman" w:hAnsi="Times New Roman"/>
          <w:i/>
          <w:iCs/>
          <w:sz w:val="24"/>
          <w:szCs w:val="24"/>
          <w:lang w:eastAsia="bg-BG"/>
        </w:rPr>
        <w:t xml:space="preserve">, продължава да се урежда от </w:t>
      </w:r>
      <w:r w:rsidR="008E61DF" w:rsidRPr="005A13AE">
        <w:rPr>
          <w:rFonts w:ascii="Times New Roman" w:hAnsi="Times New Roman"/>
          <w:i/>
          <w:iCs/>
          <w:sz w:val="24"/>
          <w:szCs w:val="24"/>
          <w:lang w:eastAsia="bg-BG"/>
        </w:rPr>
        <w:t xml:space="preserve">същия </w:t>
      </w:r>
      <w:r w:rsidR="00202C90" w:rsidRPr="005A13AE">
        <w:rPr>
          <w:rFonts w:ascii="Times New Roman" w:hAnsi="Times New Roman"/>
          <w:i/>
          <w:iCs/>
          <w:sz w:val="24"/>
          <w:szCs w:val="24"/>
          <w:lang w:eastAsia="bg-BG"/>
        </w:rPr>
        <w:t>регламент за допълнителен период от шест месеца</w:t>
      </w:r>
      <w:r w:rsidR="006F2AEF" w:rsidRPr="005A13AE">
        <w:rPr>
          <w:rFonts w:ascii="Times New Roman" w:hAnsi="Times New Roman"/>
          <w:i/>
          <w:iCs/>
          <w:sz w:val="24"/>
          <w:szCs w:val="24"/>
          <w:lang w:eastAsia="bg-BG"/>
        </w:rPr>
        <w:t xml:space="preserve"> и впоследствие от действащия регламент</w:t>
      </w:r>
      <w:r w:rsidR="009073FC" w:rsidRPr="005A13AE">
        <w:rPr>
          <w:rFonts w:ascii="Times New Roman" w:hAnsi="Times New Roman"/>
          <w:i/>
          <w:iCs/>
          <w:sz w:val="24"/>
          <w:szCs w:val="24"/>
          <w:lang w:eastAsia="bg-BG"/>
        </w:rPr>
        <w:t xml:space="preserve"> по отношение </w:t>
      </w:r>
      <w:r w:rsidR="000A7A17" w:rsidRPr="005A13AE">
        <w:rPr>
          <w:rFonts w:ascii="Times New Roman" w:hAnsi="Times New Roman"/>
          <w:i/>
          <w:iCs/>
          <w:sz w:val="24"/>
          <w:szCs w:val="24"/>
          <w:lang w:eastAsia="bg-BG"/>
        </w:rPr>
        <w:t xml:space="preserve">на </w:t>
      </w:r>
      <w:r w:rsidR="009073FC" w:rsidRPr="005A13AE">
        <w:rPr>
          <w:rFonts w:ascii="Times New Roman" w:hAnsi="Times New Roman"/>
          <w:i/>
          <w:iCs/>
          <w:sz w:val="24"/>
          <w:szCs w:val="24"/>
          <w:lang w:eastAsia="bg-BG"/>
        </w:rPr>
        <w:t>минималната помощ</w:t>
      </w:r>
      <w:r w:rsidR="00202C90" w:rsidRPr="005A13AE">
        <w:rPr>
          <w:rFonts w:ascii="Times New Roman" w:hAnsi="Times New Roman"/>
          <w:i/>
          <w:iCs/>
          <w:sz w:val="24"/>
          <w:szCs w:val="24"/>
          <w:lang w:eastAsia="bg-BG"/>
        </w:rPr>
        <w:t>.</w:t>
      </w:r>
    </w:p>
    <w:p w14:paraId="0A761EB1" w14:textId="51EDA15B" w:rsidR="002B4E59" w:rsidRPr="005A13AE" w:rsidRDefault="002B4E59" w:rsidP="002B4E59">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b/>
          <w:bCs/>
          <w:sz w:val="24"/>
          <w:szCs w:val="24"/>
          <w:lang w:eastAsia="bg-BG"/>
        </w:rPr>
      </w:pPr>
      <w:bookmarkStart w:id="61" w:name="_Hlk112667987"/>
      <w:r w:rsidRPr="005A13AE">
        <w:rPr>
          <w:rFonts w:ascii="Times New Roman" w:hAnsi="Times New Roman"/>
          <w:b/>
          <w:bCs/>
          <w:sz w:val="24"/>
          <w:szCs w:val="24"/>
          <w:lang w:eastAsia="bg-BG"/>
        </w:rPr>
        <w:t xml:space="preserve">ВАЖНО!!! Тъй като предоставянето на БФП от страна на УО на ПО към КБ-МОН не представлява минимална помощ, всички </w:t>
      </w:r>
      <w:r w:rsidR="00C67EC3" w:rsidRPr="005A13AE">
        <w:rPr>
          <w:rFonts w:ascii="Times New Roman" w:hAnsi="Times New Roman"/>
          <w:b/>
          <w:bCs/>
          <w:sz w:val="24"/>
          <w:szCs w:val="24"/>
          <w:lang w:eastAsia="bg-BG"/>
        </w:rPr>
        <w:t xml:space="preserve">бюджетни редове </w:t>
      </w:r>
      <w:r w:rsidRPr="005A13AE">
        <w:rPr>
          <w:rFonts w:ascii="Times New Roman" w:hAnsi="Times New Roman"/>
          <w:b/>
          <w:bCs/>
          <w:sz w:val="24"/>
          <w:szCs w:val="24"/>
          <w:lang w:eastAsia="bg-BG"/>
        </w:rPr>
        <w:t xml:space="preserve">в Раздел </w:t>
      </w:r>
      <w:r w:rsidR="00AB2BC8" w:rsidRPr="005A13AE">
        <w:rPr>
          <w:rFonts w:ascii="Times New Roman" w:hAnsi="Times New Roman"/>
          <w:b/>
          <w:bCs/>
          <w:sz w:val="24"/>
          <w:szCs w:val="24"/>
          <w:lang w:val="en-US" w:eastAsia="bg-BG"/>
        </w:rPr>
        <w:t>6</w:t>
      </w:r>
      <w:r w:rsidR="00AB2BC8" w:rsidRPr="005A13AE">
        <w:rPr>
          <w:rFonts w:ascii="Times New Roman" w:hAnsi="Times New Roman"/>
          <w:b/>
          <w:bCs/>
          <w:sz w:val="24"/>
          <w:szCs w:val="24"/>
          <w:lang w:eastAsia="bg-BG"/>
        </w:rPr>
        <w:t xml:space="preserve"> </w:t>
      </w:r>
      <w:r w:rsidRPr="005A13AE">
        <w:rPr>
          <w:rFonts w:ascii="Times New Roman" w:hAnsi="Times New Roman"/>
          <w:b/>
          <w:bCs/>
          <w:sz w:val="24"/>
          <w:szCs w:val="24"/>
          <w:lang w:eastAsia="bg-BG"/>
        </w:rPr>
        <w:t>„Бюджет“ от Формуляра за кандидатстване с</w:t>
      </w:r>
      <w:r w:rsidR="00C67EC3" w:rsidRPr="005A13AE">
        <w:rPr>
          <w:rFonts w:ascii="Times New Roman" w:hAnsi="Times New Roman"/>
          <w:b/>
          <w:bCs/>
          <w:sz w:val="24"/>
          <w:szCs w:val="24"/>
          <w:lang w:eastAsia="bg-BG"/>
        </w:rPr>
        <w:t>а</w:t>
      </w:r>
      <w:r w:rsidRPr="005A13AE">
        <w:rPr>
          <w:rFonts w:ascii="Times New Roman" w:hAnsi="Times New Roman"/>
          <w:b/>
          <w:bCs/>
          <w:sz w:val="24"/>
          <w:szCs w:val="24"/>
          <w:lang w:eastAsia="bg-BG"/>
        </w:rPr>
        <w:t xml:space="preserve"> с описание „фонд: ЕСФ+, режим на финансиране: Неприложимо, допустим”.</w:t>
      </w:r>
    </w:p>
    <w:bookmarkEnd w:id="61"/>
    <w:p w14:paraId="73B207AF" w14:textId="757F47E3" w:rsidR="000E2DDE" w:rsidRPr="005A13AE" w:rsidRDefault="000E2DDE" w:rsidP="007935BF">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proofErr w:type="spellStart"/>
      <w:r w:rsidRPr="005A13AE">
        <w:rPr>
          <w:rFonts w:ascii="Times New Roman" w:hAnsi="Times New Roman"/>
          <w:sz w:val="24"/>
          <w:szCs w:val="24"/>
          <w:lang w:val="en-US" w:eastAsia="bg-BG"/>
        </w:rPr>
        <w:t>Съгласно</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чл</w:t>
      </w:r>
      <w:proofErr w:type="spellEnd"/>
      <w:r w:rsidRPr="005A13AE">
        <w:rPr>
          <w:rFonts w:ascii="Times New Roman" w:hAnsi="Times New Roman"/>
          <w:sz w:val="24"/>
          <w:szCs w:val="24"/>
          <w:lang w:val="en-US" w:eastAsia="bg-BG"/>
        </w:rPr>
        <w:t xml:space="preserve">. 3 </w:t>
      </w:r>
      <w:proofErr w:type="spellStart"/>
      <w:r w:rsidRPr="005A13AE">
        <w:rPr>
          <w:rFonts w:ascii="Times New Roman" w:hAnsi="Times New Roman"/>
          <w:sz w:val="24"/>
          <w:szCs w:val="24"/>
          <w:lang w:val="en-US" w:eastAsia="bg-BG"/>
        </w:rPr>
        <w:t>от</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Регламент</w:t>
      </w:r>
      <w:proofErr w:type="spellEnd"/>
      <w:r w:rsidRPr="005A13AE">
        <w:rPr>
          <w:rFonts w:ascii="Times New Roman" w:hAnsi="Times New Roman"/>
          <w:sz w:val="24"/>
          <w:szCs w:val="24"/>
          <w:lang w:val="en-US" w:eastAsia="bg-BG"/>
        </w:rPr>
        <w:t xml:space="preserve"> (ЕС) № 1407/2013 </w:t>
      </w:r>
      <w:proofErr w:type="spellStart"/>
      <w:r w:rsidRPr="005A13AE">
        <w:rPr>
          <w:rFonts w:ascii="Times New Roman" w:hAnsi="Times New Roman"/>
          <w:sz w:val="24"/>
          <w:szCs w:val="24"/>
          <w:lang w:val="en-US" w:eastAsia="bg-BG"/>
        </w:rPr>
        <w:t>на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Комисията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от</w:t>
      </w:r>
      <w:proofErr w:type="spellEnd"/>
      <w:r w:rsidRPr="005A13AE">
        <w:rPr>
          <w:rFonts w:ascii="Times New Roman" w:hAnsi="Times New Roman"/>
          <w:sz w:val="24"/>
          <w:szCs w:val="24"/>
          <w:lang w:val="en-US" w:eastAsia="bg-BG"/>
        </w:rPr>
        <w:t xml:space="preserve"> 18 </w:t>
      </w:r>
      <w:proofErr w:type="spellStart"/>
      <w:r w:rsidRPr="005A13AE">
        <w:rPr>
          <w:rFonts w:ascii="Times New Roman" w:hAnsi="Times New Roman"/>
          <w:sz w:val="24"/>
          <w:szCs w:val="24"/>
          <w:lang w:val="en-US" w:eastAsia="bg-BG"/>
        </w:rPr>
        <w:t>декември</w:t>
      </w:r>
      <w:proofErr w:type="spellEnd"/>
      <w:r w:rsidRPr="005A13AE">
        <w:rPr>
          <w:rFonts w:ascii="Times New Roman" w:hAnsi="Times New Roman"/>
          <w:sz w:val="24"/>
          <w:szCs w:val="24"/>
          <w:lang w:val="en-US" w:eastAsia="bg-BG"/>
        </w:rPr>
        <w:t xml:space="preserve"> 2013 </w:t>
      </w:r>
      <w:proofErr w:type="spellStart"/>
      <w:r w:rsidRPr="005A13AE">
        <w:rPr>
          <w:rFonts w:ascii="Times New Roman" w:hAnsi="Times New Roman"/>
          <w:sz w:val="24"/>
          <w:szCs w:val="24"/>
          <w:lang w:val="en-US" w:eastAsia="bg-BG"/>
        </w:rPr>
        <w:t>година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относно</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прилагането</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на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членове</w:t>
      </w:r>
      <w:proofErr w:type="spellEnd"/>
      <w:r w:rsidRPr="005A13AE">
        <w:rPr>
          <w:rFonts w:ascii="Times New Roman" w:hAnsi="Times New Roman"/>
          <w:sz w:val="24"/>
          <w:szCs w:val="24"/>
          <w:lang w:val="en-US" w:eastAsia="bg-BG"/>
        </w:rPr>
        <w:t xml:space="preserve"> 107 и 108 </w:t>
      </w:r>
      <w:proofErr w:type="spellStart"/>
      <w:r w:rsidRPr="005A13AE">
        <w:rPr>
          <w:rFonts w:ascii="Times New Roman" w:hAnsi="Times New Roman"/>
          <w:sz w:val="24"/>
          <w:szCs w:val="24"/>
          <w:lang w:val="en-US" w:eastAsia="bg-BG"/>
        </w:rPr>
        <w:t>от</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Договора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за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функционирането</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на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Европейския</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съюз</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към</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помощта</w:t>
      </w:r>
      <w:proofErr w:type="spellEnd"/>
      <w:r w:rsidRPr="005A13AE">
        <w:rPr>
          <w:rFonts w:ascii="Times New Roman" w:hAnsi="Times New Roman"/>
          <w:sz w:val="24"/>
          <w:szCs w:val="24"/>
          <w:lang w:val="en-US" w:eastAsia="bg-BG"/>
        </w:rPr>
        <w:t xml:space="preserve"> </w:t>
      </w:r>
      <w:r w:rsidRPr="005A13AE">
        <w:rPr>
          <w:rFonts w:ascii="Times New Roman" w:hAnsi="Times New Roman"/>
          <w:i/>
          <w:iCs/>
          <w:sz w:val="24"/>
          <w:szCs w:val="24"/>
          <w:lang w:val="en-US" w:eastAsia="bg-BG"/>
        </w:rPr>
        <w:t>de minimis</w:t>
      </w:r>
      <w:r w:rsidRPr="005A13AE">
        <w:rPr>
          <w:rFonts w:ascii="Times New Roman" w:hAnsi="Times New Roman"/>
          <w:sz w:val="24"/>
          <w:szCs w:val="24"/>
          <w:lang w:val="en-US" w:eastAsia="bg-BG"/>
        </w:rPr>
        <w:t xml:space="preserve"> (в </w:t>
      </w:r>
      <w:proofErr w:type="spellStart"/>
      <w:r w:rsidRPr="005A13AE">
        <w:rPr>
          <w:rFonts w:ascii="Times New Roman" w:hAnsi="Times New Roman"/>
          <w:sz w:val="24"/>
          <w:szCs w:val="24"/>
          <w:lang w:val="en-US" w:eastAsia="bg-BG"/>
        </w:rPr>
        <w:t>текст</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от</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значение</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за</w:t>
      </w:r>
      <w:proofErr w:type="spellEnd"/>
      <w:r w:rsidRPr="005A13AE">
        <w:rPr>
          <w:rFonts w:ascii="Times New Roman" w:hAnsi="Times New Roman"/>
          <w:sz w:val="24"/>
          <w:szCs w:val="24"/>
          <w:lang w:val="en-US" w:eastAsia="bg-BG"/>
        </w:rPr>
        <w:t xml:space="preserve"> ЕИП, OB L 352/24.12.2013)</w:t>
      </w:r>
      <w:r w:rsidR="00A55348" w:rsidRPr="005A13AE">
        <w:rPr>
          <w:rFonts w:ascii="Times New Roman" w:hAnsi="Times New Roman"/>
          <w:sz w:val="24"/>
          <w:szCs w:val="24"/>
          <w:lang w:eastAsia="bg-BG"/>
        </w:rPr>
        <w:t>,</w:t>
      </w:r>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общият</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размер</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на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помощта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по</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режим</w:t>
      </w:r>
      <w:proofErr w:type="spellEnd"/>
      <w:r w:rsidRPr="005A13AE">
        <w:rPr>
          <w:rFonts w:ascii="Times New Roman" w:hAnsi="Times New Roman"/>
          <w:sz w:val="24"/>
          <w:szCs w:val="24"/>
          <w:lang w:val="en-US" w:eastAsia="bg-BG"/>
        </w:rPr>
        <w:t xml:space="preserve"> </w:t>
      </w:r>
      <w:r w:rsidRPr="005A13AE">
        <w:rPr>
          <w:rFonts w:ascii="Times New Roman" w:hAnsi="Times New Roman"/>
          <w:i/>
          <w:iCs/>
          <w:sz w:val="24"/>
          <w:szCs w:val="24"/>
          <w:lang w:val="en-US" w:eastAsia="bg-BG"/>
        </w:rPr>
        <w:t>de minimis</w:t>
      </w:r>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предоставяна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по</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настоящата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операция</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заедно</w:t>
      </w:r>
      <w:proofErr w:type="spellEnd"/>
      <w:r w:rsidRPr="005A13AE">
        <w:rPr>
          <w:rFonts w:ascii="Times New Roman" w:hAnsi="Times New Roman"/>
          <w:sz w:val="24"/>
          <w:szCs w:val="24"/>
          <w:lang w:val="en-US" w:eastAsia="bg-BG"/>
        </w:rPr>
        <w:t xml:space="preserve"> с </w:t>
      </w:r>
      <w:proofErr w:type="spellStart"/>
      <w:r w:rsidRPr="005A13AE">
        <w:rPr>
          <w:rFonts w:ascii="Times New Roman" w:hAnsi="Times New Roman"/>
          <w:sz w:val="24"/>
          <w:szCs w:val="24"/>
          <w:lang w:val="en-US" w:eastAsia="bg-BG"/>
        </w:rPr>
        <w:t>други</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получени</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помощи</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за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едно</w:t>
      </w:r>
      <w:proofErr w:type="spellEnd"/>
      <w:r w:rsidRPr="005A13AE">
        <w:rPr>
          <w:rFonts w:ascii="Times New Roman" w:hAnsi="Times New Roman"/>
          <w:sz w:val="24"/>
          <w:szCs w:val="24"/>
          <w:lang w:val="en-US" w:eastAsia="bg-BG"/>
        </w:rPr>
        <w:t xml:space="preserve"> и </w:t>
      </w:r>
      <w:proofErr w:type="spellStart"/>
      <w:r w:rsidRPr="005A13AE">
        <w:rPr>
          <w:rFonts w:ascii="Times New Roman" w:hAnsi="Times New Roman"/>
          <w:sz w:val="24"/>
          <w:szCs w:val="24"/>
          <w:lang w:val="en-US" w:eastAsia="bg-BG"/>
        </w:rPr>
        <w:t>също</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предприятие</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не</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може</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да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надхвърля</w:t>
      </w:r>
      <w:proofErr w:type="spellEnd"/>
      <w:r w:rsidRPr="005A13AE">
        <w:rPr>
          <w:rFonts w:ascii="Times New Roman" w:hAnsi="Times New Roman"/>
          <w:sz w:val="24"/>
          <w:szCs w:val="24"/>
          <w:lang w:val="en-US" w:eastAsia="bg-BG"/>
        </w:rPr>
        <w:t xml:space="preserve"> 200 000 EUR </w:t>
      </w:r>
      <w:proofErr w:type="spellStart"/>
      <w:r w:rsidRPr="005A13AE">
        <w:rPr>
          <w:rFonts w:ascii="Times New Roman" w:hAnsi="Times New Roman"/>
          <w:sz w:val="24"/>
          <w:szCs w:val="24"/>
          <w:lang w:val="en-US" w:eastAsia="bg-BG"/>
        </w:rPr>
        <w:t>или</w:t>
      </w:r>
      <w:proofErr w:type="spellEnd"/>
      <w:r w:rsidRPr="005A13AE">
        <w:rPr>
          <w:rFonts w:ascii="Times New Roman" w:hAnsi="Times New Roman"/>
          <w:sz w:val="24"/>
          <w:szCs w:val="24"/>
          <w:lang w:val="en-US" w:eastAsia="bg-BG"/>
        </w:rPr>
        <w:t xml:space="preserve"> 391 166 </w:t>
      </w:r>
      <w:proofErr w:type="spellStart"/>
      <w:r w:rsidRPr="005A13AE">
        <w:rPr>
          <w:rFonts w:ascii="Times New Roman" w:hAnsi="Times New Roman"/>
          <w:sz w:val="24"/>
          <w:szCs w:val="24"/>
          <w:lang w:val="en-US" w:eastAsia="bg-BG"/>
        </w:rPr>
        <w:t>лв</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за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период</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от</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три</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бюджетни</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години</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текущата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бюджетна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година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плюс</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предходните</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две</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бюджетни</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години</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при</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lastRenderedPageBreak/>
        <w:t>спазване</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на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всички</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изисквания</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на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Регламент</w:t>
      </w:r>
      <w:proofErr w:type="spellEnd"/>
      <w:r w:rsidRPr="005A13AE">
        <w:rPr>
          <w:rFonts w:ascii="Times New Roman" w:hAnsi="Times New Roman"/>
          <w:sz w:val="24"/>
          <w:szCs w:val="24"/>
          <w:lang w:val="en-US" w:eastAsia="bg-BG"/>
        </w:rPr>
        <w:t xml:space="preserve"> (ЕС) № 1407/2013.</w:t>
      </w:r>
      <w:r w:rsidR="00A26C53" w:rsidRPr="005A13AE">
        <w:rPr>
          <w:rFonts w:ascii="Times New Roman" w:hAnsi="Times New Roman"/>
          <w:sz w:val="24"/>
          <w:szCs w:val="24"/>
          <w:lang w:eastAsia="bg-BG"/>
        </w:rPr>
        <w:t xml:space="preserve"> При сключване на договор между КБ-МОН и частна образователна институция в периода на приложение на </w:t>
      </w:r>
      <w:proofErr w:type="spellStart"/>
      <w:r w:rsidR="00A26C53" w:rsidRPr="005A13AE">
        <w:rPr>
          <w:rFonts w:ascii="Times New Roman" w:hAnsi="Times New Roman"/>
          <w:sz w:val="24"/>
          <w:szCs w:val="24"/>
          <w:lang w:eastAsia="bg-BG"/>
        </w:rPr>
        <w:t>Ргеламент</w:t>
      </w:r>
      <w:proofErr w:type="spellEnd"/>
      <w:r w:rsidR="00A26C53" w:rsidRPr="005A13AE">
        <w:rPr>
          <w:rFonts w:ascii="Times New Roman" w:hAnsi="Times New Roman"/>
          <w:sz w:val="24"/>
          <w:szCs w:val="24"/>
          <w:lang w:eastAsia="bg-BG"/>
        </w:rPr>
        <w:t xml:space="preserve"> (ЕС)</w:t>
      </w:r>
      <w:r w:rsidR="00A26C53" w:rsidRPr="005A13AE">
        <w:t xml:space="preserve"> </w:t>
      </w:r>
      <w:r w:rsidR="00A26C53" w:rsidRPr="005A13AE">
        <w:rPr>
          <w:rFonts w:ascii="Times New Roman" w:hAnsi="Times New Roman"/>
          <w:sz w:val="24"/>
          <w:szCs w:val="24"/>
          <w:lang w:eastAsia="bg-BG"/>
        </w:rPr>
        <w:t>№ 1407/2013 се прилага таван на сума за минимална помощ за три години от 200 000 евро. След влизане в сила на нов регламент за минима</w:t>
      </w:r>
      <w:r w:rsidR="001E541D" w:rsidRPr="005A13AE">
        <w:rPr>
          <w:rFonts w:ascii="Times New Roman" w:hAnsi="Times New Roman"/>
          <w:sz w:val="24"/>
          <w:szCs w:val="24"/>
          <w:lang w:eastAsia="bg-BG"/>
        </w:rPr>
        <w:t>л</w:t>
      </w:r>
      <w:r w:rsidR="00A26C53" w:rsidRPr="005A13AE">
        <w:rPr>
          <w:rFonts w:ascii="Times New Roman" w:hAnsi="Times New Roman"/>
          <w:sz w:val="24"/>
          <w:szCs w:val="24"/>
          <w:lang w:eastAsia="bg-BG"/>
        </w:rPr>
        <w:t xml:space="preserve">на помощ договорите между КБ-МОН и частната образователна институция по проекта </w:t>
      </w:r>
      <w:r w:rsidR="001E541D" w:rsidRPr="005A13AE">
        <w:rPr>
          <w:rFonts w:ascii="Times New Roman" w:hAnsi="Times New Roman"/>
          <w:sz w:val="24"/>
          <w:szCs w:val="24"/>
          <w:lang w:eastAsia="bg-BG"/>
        </w:rPr>
        <w:t>ще отразяват разпоредбите на новия регламент в периода на приложението му.</w:t>
      </w:r>
    </w:p>
    <w:p w14:paraId="67389302" w14:textId="77777777" w:rsidR="000E2DDE" w:rsidRPr="005A13AE" w:rsidRDefault="000E2DDE" w:rsidP="000E2DDE">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val="en-US" w:eastAsia="bg-BG"/>
        </w:rPr>
      </w:pPr>
      <w:r w:rsidRPr="005A13AE">
        <w:rPr>
          <w:rFonts w:ascii="Times New Roman" w:hAnsi="Times New Roman"/>
          <w:sz w:val="24"/>
          <w:szCs w:val="24"/>
          <w:lang w:val="en-US" w:eastAsia="bg-BG"/>
        </w:rPr>
        <w:t>„</w:t>
      </w:r>
      <w:proofErr w:type="spellStart"/>
      <w:r w:rsidRPr="005A13AE">
        <w:rPr>
          <w:rFonts w:ascii="Times New Roman" w:hAnsi="Times New Roman"/>
          <w:b/>
          <w:bCs/>
          <w:sz w:val="24"/>
          <w:szCs w:val="24"/>
          <w:lang w:val="en-US" w:eastAsia="bg-BG"/>
        </w:rPr>
        <w:t>Минимална</w:t>
      </w:r>
      <w:proofErr w:type="spellEnd"/>
      <w:r w:rsidRPr="005A13AE">
        <w:rPr>
          <w:rFonts w:ascii="Times New Roman" w:hAnsi="Times New Roman"/>
          <w:b/>
          <w:bCs/>
          <w:sz w:val="24"/>
          <w:szCs w:val="24"/>
          <w:lang w:val="en-US" w:eastAsia="bg-BG"/>
        </w:rPr>
        <w:t xml:space="preserve"> </w:t>
      </w:r>
      <w:proofErr w:type="spellStart"/>
      <w:proofErr w:type="gramStart"/>
      <w:r w:rsidRPr="005A13AE">
        <w:rPr>
          <w:rFonts w:ascii="Times New Roman" w:hAnsi="Times New Roman"/>
          <w:b/>
          <w:bCs/>
          <w:sz w:val="24"/>
          <w:szCs w:val="24"/>
          <w:lang w:val="en-US" w:eastAsia="bg-BG"/>
        </w:rPr>
        <w:t>помощ</w:t>
      </w:r>
      <w:proofErr w:type="spellEnd"/>
      <w:r w:rsidRPr="005A13AE">
        <w:rPr>
          <w:rFonts w:ascii="Times New Roman" w:hAnsi="Times New Roman"/>
          <w:sz w:val="24"/>
          <w:szCs w:val="24"/>
          <w:lang w:val="en-US" w:eastAsia="bg-BG"/>
        </w:rPr>
        <w:t>“ е</w:t>
      </w:r>
      <w:proofErr w:type="gram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помощта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която</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не</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нарушава</w:t>
      </w:r>
      <w:proofErr w:type="spellEnd"/>
      <w:r w:rsidRPr="005A13AE">
        <w:rPr>
          <w:rFonts w:ascii="Times New Roman" w:hAnsi="Times New Roman"/>
          <w:sz w:val="24"/>
          <w:szCs w:val="24"/>
          <w:lang w:val="en-US" w:eastAsia="bg-BG"/>
        </w:rPr>
        <w:t xml:space="preserve"> и </w:t>
      </w:r>
      <w:proofErr w:type="spellStart"/>
      <w:r w:rsidRPr="005A13AE">
        <w:rPr>
          <w:rFonts w:ascii="Times New Roman" w:hAnsi="Times New Roman"/>
          <w:sz w:val="24"/>
          <w:szCs w:val="24"/>
          <w:lang w:val="en-US" w:eastAsia="bg-BG"/>
        </w:rPr>
        <w:t>не</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застрашава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конкуренцията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или</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има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незначително</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въздействие</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върху</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нея</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поради</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своя</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минимален</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размер</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както</w:t>
      </w:r>
      <w:proofErr w:type="spellEnd"/>
      <w:r w:rsidRPr="005A13AE">
        <w:rPr>
          <w:rFonts w:ascii="Times New Roman" w:hAnsi="Times New Roman"/>
          <w:sz w:val="24"/>
          <w:szCs w:val="24"/>
          <w:lang w:val="en-US" w:eastAsia="bg-BG"/>
        </w:rPr>
        <w:t xml:space="preserve"> е </w:t>
      </w:r>
      <w:proofErr w:type="spellStart"/>
      <w:r w:rsidRPr="005A13AE">
        <w:rPr>
          <w:rFonts w:ascii="Times New Roman" w:hAnsi="Times New Roman"/>
          <w:sz w:val="24"/>
          <w:szCs w:val="24"/>
          <w:lang w:val="en-US" w:eastAsia="bg-BG"/>
        </w:rPr>
        <w:t>определена</w:t>
      </w:r>
      <w:proofErr w:type="spellEnd"/>
      <w:r w:rsidRPr="005A13AE">
        <w:rPr>
          <w:rFonts w:ascii="Times New Roman" w:hAnsi="Times New Roman"/>
          <w:sz w:val="24"/>
          <w:szCs w:val="24"/>
          <w:lang w:val="en-US" w:eastAsia="bg-BG"/>
        </w:rPr>
        <w:t xml:space="preserve"> в </w:t>
      </w:r>
      <w:proofErr w:type="spellStart"/>
      <w:r w:rsidRPr="005A13AE">
        <w:rPr>
          <w:rFonts w:ascii="Times New Roman" w:hAnsi="Times New Roman"/>
          <w:sz w:val="24"/>
          <w:szCs w:val="24"/>
          <w:lang w:val="en-US" w:eastAsia="bg-BG"/>
        </w:rPr>
        <w:t>действащия</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регламент</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на</w:t>
      </w:r>
      <w:proofErr w:type="spellEnd"/>
      <w:r w:rsidRPr="005A13AE">
        <w:rPr>
          <w:rFonts w:ascii="Times New Roman" w:hAnsi="Times New Roman"/>
          <w:sz w:val="24"/>
          <w:szCs w:val="24"/>
          <w:lang w:val="en-US" w:eastAsia="bg-BG"/>
        </w:rPr>
        <w:t xml:space="preserve"> ЕС </w:t>
      </w:r>
      <w:proofErr w:type="spellStart"/>
      <w:r w:rsidRPr="005A13AE">
        <w:rPr>
          <w:rFonts w:ascii="Times New Roman" w:hAnsi="Times New Roman"/>
          <w:sz w:val="24"/>
          <w:szCs w:val="24"/>
          <w:lang w:val="en-US" w:eastAsia="bg-BG"/>
        </w:rPr>
        <w:t>относно</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прилагането</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на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чл</w:t>
      </w:r>
      <w:proofErr w:type="spellEnd"/>
      <w:r w:rsidRPr="005A13AE">
        <w:rPr>
          <w:rFonts w:ascii="Times New Roman" w:hAnsi="Times New Roman"/>
          <w:sz w:val="24"/>
          <w:szCs w:val="24"/>
          <w:lang w:val="en-US" w:eastAsia="bg-BG"/>
        </w:rPr>
        <w:t xml:space="preserve">. 107 и 108 </w:t>
      </w:r>
      <w:proofErr w:type="spellStart"/>
      <w:r w:rsidRPr="005A13AE">
        <w:rPr>
          <w:rFonts w:ascii="Times New Roman" w:hAnsi="Times New Roman"/>
          <w:sz w:val="24"/>
          <w:szCs w:val="24"/>
          <w:lang w:val="en-US" w:eastAsia="bg-BG"/>
        </w:rPr>
        <w:t>от</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Договора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за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функционирането</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на</w:t>
      </w:r>
      <w:proofErr w:type="spellEnd"/>
      <w:r w:rsidRPr="005A13AE">
        <w:rPr>
          <w:rFonts w:ascii="Times New Roman" w:hAnsi="Times New Roman"/>
          <w:sz w:val="24"/>
          <w:szCs w:val="24"/>
          <w:lang w:val="en-US" w:eastAsia="bg-BG"/>
        </w:rPr>
        <w:t xml:space="preserve"> ЕС </w:t>
      </w:r>
      <w:proofErr w:type="spellStart"/>
      <w:r w:rsidRPr="005A13AE">
        <w:rPr>
          <w:rFonts w:ascii="Times New Roman" w:hAnsi="Times New Roman"/>
          <w:sz w:val="24"/>
          <w:szCs w:val="24"/>
          <w:lang w:val="en-US" w:eastAsia="bg-BG"/>
        </w:rPr>
        <w:t>по</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отношение</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на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минималната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помощ</w:t>
      </w:r>
      <w:proofErr w:type="spellEnd"/>
      <w:r w:rsidRPr="005A13AE">
        <w:rPr>
          <w:rFonts w:ascii="Times New Roman" w:hAnsi="Times New Roman"/>
          <w:sz w:val="24"/>
          <w:szCs w:val="24"/>
          <w:lang w:val="en-US" w:eastAsia="bg-BG"/>
        </w:rPr>
        <w:t>.</w:t>
      </w:r>
    </w:p>
    <w:p w14:paraId="006CA300" w14:textId="77777777" w:rsidR="000E2DDE" w:rsidRPr="005A13AE" w:rsidRDefault="000E2DDE" w:rsidP="000E2DDE">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val="en-US" w:eastAsia="bg-BG"/>
        </w:rPr>
      </w:pPr>
      <w:r w:rsidRPr="005A13AE">
        <w:rPr>
          <w:rFonts w:ascii="Times New Roman" w:hAnsi="Times New Roman"/>
          <w:sz w:val="24"/>
          <w:szCs w:val="24"/>
          <w:lang w:val="en-US" w:eastAsia="bg-BG"/>
        </w:rPr>
        <w:t>„</w:t>
      </w:r>
      <w:proofErr w:type="spellStart"/>
      <w:proofErr w:type="gramStart"/>
      <w:r w:rsidRPr="005A13AE">
        <w:rPr>
          <w:rFonts w:ascii="Times New Roman" w:hAnsi="Times New Roman"/>
          <w:b/>
          <w:bCs/>
          <w:sz w:val="24"/>
          <w:szCs w:val="24"/>
          <w:lang w:val="en-US" w:eastAsia="bg-BG"/>
        </w:rPr>
        <w:t>Предприятие</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по</w:t>
      </w:r>
      <w:proofErr w:type="spellEnd"/>
      <w:proofErr w:type="gram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смисъла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на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правилата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за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конкуренцията</w:t>
      </w:r>
      <w:proofErr w:type="spellEnd"/>
      <w:r w:rsidRPr="005A13AE">
        <w:rPr>
          <w:rFonts w:ascii="Times New Roman" w:hAnsi="Times New Roman"/>
          <w:sz w:val="24"/>
          <w:szCs w:val="24"/>
          <w:lang w:val="en-US" w:eastAsia="bg-BG"/>
        </w:rPr>
        <w:t xml:space="preserve"> е </w:t>
      </w:r>
      <w:proofErr w:type="spellStart"/>
      <w:r w:rsidRPr="005A13AE">
        <w:rPr>
          <w:rFonts w:ascii="Times New Roman" w:hAnsi="Times New Roman"/>
          <w:sz w:val="24"/>
          <w:szCs w:val="24"/>
          <w:lang w:val="en-US" w:eastAsia="bg-BG"/>
        </w:rPr>
        <w:t>всеки</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субект</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упражняващ</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стопанска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дейност</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независимо</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от</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правния</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му</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статут</w:t>
      </w:r>
      <w:proofErr w:type="spellEnd"/>
      <w:r w:rsidRPr="005A13AE">
        <w:rPr>
          <w:rFonts w:ascii="Times New Roman" w:hAnsi="Times New Roman"/>
          <w:sz w:val="24"/>
          <w:szCs w:val="24"/>
          <w:lang w:val="en-US" w:eastAsia="bg-BG"/>
        </w:rPr>
        <w:t xml:space="preserve"> и </w:t>
      </w:r>
      <w:proofErr w:type="spellStart"/>
      <w:r w:rsidRPr="005A13AE">
        <w:rPr>
          <w:rFonts w:ascii="Times New Roman" w:hAnsi="Times New Roman"/>
          <w:sz w:val="24"/>
          <w:szCs w:val="24"/>
          <w:lang w:val="en-US" w:eastAsia="bg-BG"/>
        </w:rPr>
        <w:t>начина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по</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който</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той</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се</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финансира</w:t>
      </w:r>
      <w:proofErr w:type="spellEnd"/>
      <w:r w:rsidRPr="005A13AE">
        <w:rPr>
          <w:rFonts w:ascii="Times New Roman" w:hAnsi="Times New Roman"/>
          <w:sz w:val="24"/>
          <w:szCs w:val="24"/>
          <w:lang w:val="en-US" w:eastAsia="bg-BG"/>
        </w:rPr>
        <w:t>.</w:t>
      </w:r>
    </w:p>
    <w:p w14:paraId="1BEB6FB4" w14:textId="0A695866" w:rsidR="0080661D" w:rsidRPr="005A13AE" w:rsidRDefault="000E2DDE" w:rsidP="000E2DDE">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val="en-US" w:eastAsia="bg-BG"/>
        </w:rPr>
      </w:pPr>
      <w:r w:rsidRPr="005A13AE">
        <w:rPr>
          <w:rFonts w:ascii="Times New Roman" w:hAnsi="Times New Roman"/>
          <w:sz w:val="24"/>
          <w:szCs w:val="24"/>
          <w:lang w:val="en-US" w:eastAsia="bg-BG"/>
        </w:rPr>
        <w:t>„</w:t>
      </w:r>
      <w:proofErr w:type="spellStart"/>
      <w:r w:rsidRPr="005A13AE">
        <w:rPr>
          <w:rFonts w:ascii="Times New Roman" w:hAnsi="Times New Roman"/>
          <w:b/>
          <w:bCs/>
          <w:sz w:val="24"/>
          <w:szCs w:val="24"/>
          <w:lang w:val="en-US" w:eastAsia="bg-BG"/>
        </w:rPr>
        <w:t>Икономическата</w:t>
      </w:r>
      <w:proofErr w:type="spellEnd"/>
      <w:r w:rsidRPr="005A13AE">
        <w:rPr>
          <w:rFonts w:ascii="Times New Roman" w:hAnsi="Times New Roman"/>
          <w:b/>
          <w:bCs/>
          <w:sz w:val="24"/>
          <w:szCs w:val="24"/>
          <w:lang w:val="en-US" w:eastAsia="bg-BG"/>
        </w:rPr>
        <w:t xml:space="preserve"> </w:t>
      </w:r>
      <w:proofErr w:type="spellStart"/>
      <w:proofErr w:type="gramStart"/>
      <w:r w:rsidRPr="005A13AE">
        <w:rPr>
          <w:rFonts w:ascii="Times New Roman" w:hAnsi="Times New Roman"/>
          <w:b/>
          <w:bCs/>
          <w:sz w:val="24"/>
          <w:szCs w:val="24"/>
          <w:lang w:val="en-US" w:eastAsia="bg-BG"/>
        </w:rPr>
        <w:t>дейност</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се</w:t>
      </w:r>
      <w:proofErr w:type="spellEnd"/>
      <w:proofErr w:type="gram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изразява</w:t>
      </w:r>
      <w:proofErr w:type="spellEnd"/>
      <w:r w:rsidRPr="005A13AE">
        <w:rPr>
          <w:rFonts w:ascii="Times New Roman" w:hAnsi="Times New Roman"/>
          <w:sz w:val="24"/>
          <w:szCs w:val="24"/>
          <w:lang w:val="en-US" w:eastAsia="bg-BG"/>
        </w:rPr>
        <w:t xml:space="preserve"> в </w:t>
      </w:r>
      <w:proofErr w:type="spellStart"/>
      <w:r w:rsidRPr="005A13AE">
        <w:rPr>
          <w:rFonts w:ascii="Times New Roman" w:hAnsi="Times New Roman"/>
          <w:sz w:val="24"/>
          <w:szCs w:val="24"/>
          <w:lang w:val="en-US" w:eastAsia="bg-BG"/>
        </w:rPr>
        <w:t>предлагането</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на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стоки</w:t>
      </w:r>
      <w:proofErr w:type="spellEnd"/>
      <w:r w:rsidRPr="005A13AE">
        <w:rPr>
          <w:rFonts w:ascii="Times New Roman" w:hAnsi="Times New Roman"/>
          <w:sz w:val="24"/>
          <w:szCs w:val="24"/>
          <w:lang w:val="en-US" w:eastAsia="bg-BG"/>
        </w:rPr>
        <w:t xml:space="preserve"> и/</w:t>
      </w:r>
      <w:proofErr w:type="spellStart"/>
      <w:r w:rsidRPr="005A13AE">
        <w:rPr>
          <w:rFonts w:ascii="Times New Roman" w:hAnsi="Times New Roman"/>
          <w:sz w:val="24"/>
          <w:szCs w:val="24"/>
          <w:lang w:val="en-US" w:eastAsia="bg-BG"/>
        </w:rPr>
        <w:t>или</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услуги</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на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съществуващ</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конкурентен</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пазар</w:t>
      </w:r>
      <w:proofErr w:type="spellEnd"/>
      <w:r w:rsidRPr="005A13AE">
        <w:rPr>
          <w:rFonts w:ascii="Times New Roman" w:hAnsi="Times New Roman"/>
          <w:sz w:val="24"/>
          <w:szCs w:val="24"/>
          <w:lang w:val="en-US" w:eastAsia="bg-BG"/>
        </w:rPr>
        <w:t>.</w:t>
      </w:r>
    </w:p>
    <w:p w14:paraId="6A4B950D" w14:textId="0F4ACA67" w:rsidR="0080661D" w:rsidRPr="005A13AE" w:rsidRDefault="0080661D" w:rsidP="000E2DDE">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 xml:space="preserve">Частните </w:t>
      </w:r>
      <w:r w:rsidR="0097394F" w:rsidRPr="005A13AE">
        <w:rPr>
          <w:rFonts w:ascii="Times New Roman" w:hAnsi="Times New Roman"/>
          <w:sz w:val="24"/>
          <w:szCs w:val="24"/>
          <w:lang w:eastAsia="bg-BG"/>
        </w:rPr>
        <w:t xml:space="preserve">детски градини и </w:t>
      </w:r>
      <w:r w:rsidRPr="005A13AE">
        <w:rPr>
          <w:rFonts w:ascii="Times New Roman" w:hAnsi="Times New Roman"/>
          <w:sz w:val="24"/>
          <w:szCs w:val="24"/>
          <w:lang w:eastAsia="bg-BG"/>
        </w:rPr>
        <w:t xml:space="preserve">училища </w:t>
      </w:r>
      <w:proofErr w:type="spellStart"/>
      <w:r w:rsidRPr="005A13AE">
        <w:rPr>
          <w:rFonts w:ascii="Times New Roman" w:hAnsi="Times New Roman"/>
          <w:sz w:val="24"/>
          <w:szCs w:val="24"/>
          <w:lang w:val="en-US" w:eastAsia="bg-BG"/>
        </w:rPr>
        <w:t>съгласно</w:t>
      </w:r>
      <w:proofErr w:type="spellEnd"/>
      <w:r w:rsidRPr="005A13AE">
        <w:rPr>
          <w:rFonts w:ascii="Times New Roman" w:hAnsi="Times New Roman"/>
          <w:sz w:val="24"/>
          <w:szCs w:val="24"/>
          <w:lang w:val="en-US" w:eastAsia="bg-BG"/>
        </w:rPr>
        <w:t xml:space="preserve"> т.</w:t>
      </w:r>
      <w:r w:rsidR="00A55348" w:rsidRPr="005A13AE">
        <w:rPr>
          <w:rFonts w:ascii="Times New Roman" w:hAnsi="Times New Roman"/>
          <w:sz w:val="24"/>
          <w:szCs w:val="24"/>
          <w:lang w:eastAsia="bg-BG"/>
        </w:rPr>
        <w:t xml:space="preserve"> </w:t>
      </w:r>
      <w:r w:rsidRPr="005A13AE">
        <w:rPr>
          <w:rFonts w:ascii="Times New Roman" w:hAnsi="Times New Roman"/>
          <w:sz w:val="24"/>
          <w:szCs w:val="24"/>
          <w:lang w:val="en-US" w:eastAsia="bg-BG"/>
        </w:rPr>
        <w:t xml:space="preserve">7-12 </w:t>
      </w:r>
      <w:proofErr w:type="spellStart"/>
      <w:r w:rsidRPr="005A13AE">
        <w:rPr>
          <w:rFonts w:ascii="Times New Roman" w:hAnsi="Times New Roman"/>
          <w:sz w:val="24"/>
          <w:szCs w:val="24"/>
          <w:lang w:val="en-US" w:eastAsia="bg-BG"/>
        </w:rPr>
        <w:t>от</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Известието</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във</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връзка</w:t>
      </w:r>
      <w:proofErr w:type="spellEnd"/>
      <w:r w:rsidRPr="005A13AE">
        <w:rPr>
          <w:rFonts w:ascii="Times New Roman" w:hAnsi="Times New Roman"/>
          <w:sz w:val="24"/>
          <w:szCs w:val="24"/>
          <w:lang w:val="en-US" w:eastAsia="bg-BG"/>
        </w:rPr>
        <w:t xml:space="preserve"> с </w:t>
      </w:r>
      <w:proofErr w:type="spellStart"/>
      <w:r w:rsidRPr="005A13AE">
        <w:rPr>
          <w:rFonts w:ascii="Times New Roman" w:hAnsi="Times New Roman"/>
          <w:sz w:val="24"/>
          <w:szCs w:val="24"/>
          <w:lang w:val="en-US" w:eastAsia="bg-BG"/>
        </w:rPr>
        <w:t>чл</w:t>
      </w:r>
      <w:proofErr w:type="spellEnd"/>
      <w:r w:rsidRPr="005A13AE">
        <w:rPr>
          <w:rFonts w:ascii="Times New Roman" w:hAnsi="Times New Roman"/>
          <w:sz w:val="24"/>
          <w:szCs w:val="24"/>
          <w:lang w:val="en-US" w:eastAsia="bg-BG"/>
        </w:rPr>
        <w:t>.</w:t>
      </w:r>
      <w:r w:rsidR="00A55348" w:rsidRPr="005A13AE">
        <w:rPr>
          <w:rFonts w:ascii="Times New Roman" w:hAnsi="Times New Roman"/>
          <w:sz w:val="24"/>
          <w:szCs w:val="24"/>
          <w:lang w:eastAsia="bg-BG"/>
        </w:rPr>
        <w:t xml:space="preserve"> </w:t>
      </w:r>
      <w:r w:rsidRPr="005A13AE">
        <w:rPr>
          <w:rFonts w:ascii="Times New Roman" w:hAnsi="Times New Roman"/>
          <w:sz w:val="24"/>
          <w:szCs w:val="24"/>
          <w:lang w:val="en-US" w:eastAsia="bg-BG"/>
        </w:rPr>
        <w:t>107,</w:t>
      </w:r>
      <w:r w:rsidR="00A55348" w:rsidRPr="005A13AE">
        <w:rPr>
          <w:rFonts w:ascii="Times New Roman" w:hAnsi="Times New Roman"/>
          <w:sz w:val="24"/>
          <w:szCs w:val="24"/>
          <w:lang w:eastAsia="bg-BG"/>
        </w:rPr>
        <w:t xml:space="preserve"> </w:t>
      </w:r>
      <w:r w:rsidRPr="005A13AE">
        <w:rPr>
          <w:rFonts w:ascii="Times New Roman" w:hAnsi="Times New Roman"/>
          <w:sz w:val="24"/>
          <w:szCs w:val="24"/>
          <w:lang w:val="en-US" w:eastAsia="bg-BG"/>
        </w:rPr>
        <w:t xml:space="preserve">§1 </w:t>
      </w:r>
      <w:proofErr w:type="spellStart"/>
      <w:r w:rsidRPr="005A13AE">
        <w:rPr>
          <w:rFonts w:ascii="Times New Roman" w:hAnsi="Times New Roman"/>
          <w:sz w:val="24"/>
          <w:szCs w:val="24"/>
          <w:lang w:val="en-US" w:eastAsia="bg-BG"/>
        </w:rPr>
        <w:t>от</w:t>
      </w:r>
      <w:proofErr w:type="spellEnd"/>
      <w:r w:rsidRPr="005A13AE">
        <w:rPr>
          <w:rFonts w:ascii="Times New Roman" w:hAnsi="Times New Roman"/>
          <w:sz w:val="24"/>
          <w:szCs w:val="24"/>
          <w:lang w:val="en-US" w:eastAsia="bg-BG"/>
        </w:rPr>
        <w:t xml:space="preserve"> ДФЕС </w:t>
      </w:r>
      <w:proofErr w:type="spellStart"/>
      <w:r w:rsidRPr="005A13AE">
        <w:rPr>
          <w:rFonts w:ascii="Times New Roman" w:hAnsi="Times New Roman"/>
          <w:sz w:val="24"/>
          <w:szCs w:val="24"/>
          <w:lang w:val="en-US" w:eastAsia="bg-BG"/>
        </w:rPr>
        <w:t>се</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считат</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за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предприятия</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независимо</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от</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правния</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им</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статут</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за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дейност</w:t>
      </w:r>
      <w:r w:rsidRPr="005A13AE">
        <w:rPr>
          <w:rFonts w:ascii="Times New Roman" w:hAnsi="Times New Roman"/>
          <w:sz w:val="24"/>
          <w:szCs w:val="24"/>
          <w:lang w:eastAsia="bg-BG"/>
        </w:rPr>
        <w:t>ите</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по</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настоящата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процедура</w:t>
      </w:r>
      <w:proofErr w:type="spellEnd"/>
      <w:r w:rsidRPr="005A13AE">
        <w:rPr>
          <w:rFonts w:ascii="Times New Roman" w:hAnsi="Times New Roman"/>
          <w:sz w:val="24"/>
          <w:szCs w:val="24"/>
          <w:lang w:eastAsia="bg-BG"/>
        </w:rPr>
        <w:t>, които са икономически дейности за тях</w:t>
      </w:r>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Дейнос</w:t>
      </w:r>
      <w:r w:rsidRPr="005A13AE">
        <w:rPr>
          <w:rFonts w:ascii="Times New Roman" w:hAnsi="Times New Roman"/>
          <w:sz w:val="24"/>
          <w:szCs w:val="24"/>
          <w:lang w:eastAsia="bg-BG"/>
        </w:rPr>
        <w:t>тите</w:t>
      </w:r>
      <w:proofErr w:type="spellEnd"/>
      <w:r w:rsidRPr="005A13AE">
        <w:rPr>
          <w:rFonts w:ascii="Times New Roman" w:hAnsi="Times New Roman"/>
          <w:sz w:val="24"/>
          <w:szCs w:val="24"/>
          <w:lang w:eastAsia="bg-BG"/>
        </w:rPr>
        <w:t xml:space="preserve"> са</w:t>
      </w:r>
      <w:r w:rsidRPr="005A13AE">
        <w:rPr>
          <w:rFonts w:ascii="Times New Roman" w:hAnsi="Times New Roman"/>
          <w:sz w:val="24"/>
          <w:szCs w:val="24"/>
          <w:lang w:val="en-US" w:eastAsia="bg-BG"/>
        </w:rPr>
        <w:t xml:space="preserve"> с </w:t>
      </w:r>
      <w:proofErr w:type="spellStart"/>
      <w:r w:rsidRPr="005A13AE">
        <w:rPr>
          <w:rFonts w:ascii="Times New Roman" w:hAnsi="Times New Roman"/>
          <w:sz w:val="24"/>
          <w:szCs w:val="24"/>
          <w:lang w:val="en-US" w:eastAsia="bg-BG"/>
        </w:rPr>
        <w:t>икономически</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характер</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когато</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се</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изпълнява</w:t>
      </w:r>
      <w:proofErr w:type="spellEnd"/>
      <w:r w:rsidRPr="005A13AE">
        <w:rPr>
          <w:rFonts w:ascii="Times New Roman" w:hAnsi="Times New Roman"/>
          <w:sz w:val="24"/>
          <w:szCs w:val="24"/>
          <w:lang w:eastAsia="bg-BG"/>
        </w:rPr>
        <w:t>т</w:t>
      </w:r>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от</w:t>
      </w:r>
      <w:proofErr w:type="spellEnd"/>
      <w:r w:rsidRPr="005A13AE">
        <w:rPr>
          <w:rFonts w:ascii="Times New Roman" w:hAnsi="Times New Roman"/>
          <w:sz w:val="24"/>
          <w:szCs w:val="24"/>
          <w:lang w:val="en-US" w:eastAsia="bg-BG"/>
        </w:rPr>
        <w:t xml:space="preserve"> </w:t>
      </w:r>
      <w:r w:rsidRPr="005A13AE">
        <w:rPr>
          <w:rFonts w:ascii="Times New Roman" w:hAnsi="Times New Roman"/>
          <w:sz w:val="24"/>
          <w:szCs w:val="24"/>
          <w:lang w:eastAsia="bg-BG"/>
        </w:rPr>
        <w:t xml:space="preserve">частни </w:t>
      </w:r>
      <w:r w:rsidR="0097394F" w:rsidRPr="005A13AE">
        <w:rPr>
          <w:rFonts w:ascii="Times New Roman" w:hAnsi="Times New Roman"/>
          <w:sz w:val="24"/>
          <w:szCs w:val="24"/>
          <w:lang w:eastAsia="bg-BG"/>
        </w:rPr>
        <w:t xml:space="preserve">детски градини и </w:t>
      </w:r>
      <w:r w:rsidRPr="005A13AE">
        <w:rPr>
          <w:rFonts w:ascii="Times New Roman" w:hAnsi="Times New Roman"/>
          <w:sz w:val="24"/>
          <w:szCs w:val="24"/>
          <w:lang w:eastAsia="bg-BG"/>
        </w:rPr>
        <w:t>училища, които</w:t>
      </w:r>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не</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попадат</w:t>
      </w:r>
      <w:proofErr w:type="spellEnd"/>
      <w:r w:rsidRPr="005A13AE">
        <w:rPr>
          <w:rFonts w:ascii="Times New Roman" w:hAnsi="Times New Roman"/>
          <w:sz w:val="24"/>
          <w:szCs w:val="24"/>
          <w:lang w:val="en-US" w:eastAsia="bg-BG"/>
        </w:rPr>
        <w:t xml:space="preserve"> в </w:t>
      </w:r>
      <w:proofErr w:type="spellStart"/>
      <w:r w:rsidRPr="005A13AE">
        <w:rPr>
          <w:rFonts w:ascii="Times New Roman" w:hAnsi="Times New Roman"/>
          <w:sz w:val="24"/>
          <w:szCs w:val="24"/>
          <w:lang w:val="en-US" w:eastAsia="bg-BG"/>
        </w:rPr>
        <w:t>разпоредбата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на</w:t>
      </w:r>
      <w:proofErr w:type="spellEnd"/>
      <w:r w:rsidRPr="005A13AE">
        <w:rPr>
          <w:rFonts w:ascii="Times New Roman" w:hAnsi="Times New Roman"/>
          <w:sz w:val="24"/>
          <w:szCs w:val="24"/>
          <w:lang w:val="en-US" w:eastAsia="bg-BG"/>
        </w:rPr>
        <w:t xml:space="preserve"> т. 28 </w:t>
      </w:r>
      <w:proofErr w:type="spellStart"/>
      <w:r w:rsidRPr="005A13AE">
        <w:rPr>
          <w:rFonts w:ascii="Times New Roman" w:hAnsi="Times New Roman"/>
          <w:sz w:val="24"/>
          <w:szCs w:val="24"/>
          <w:lang w:val="en-US" w:eastAsia="bg-BG"/>
        </w:rPr>
        <w:t>Известието</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на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Комисията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относно</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понятието</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за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държавна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помощ</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посочено</w:t>
      </w:r>
      <w:proofErr w:type="spellEnd"/>
      <w:r w:rsidRPr="005A13AE">
        <w:rPr>
          <w:rFonts w:ascii="Times New Roman" w:hAnsi="Times New Roman"/>
          <w:sz w:val="24"/>
          <w:szCs w:val="24"/>
          <w:lang w:val="en-US" w:eastAsia="bg-BG"/>
        </w:rPr>
        <w:t xml:space="preserve"> в чл.107 </w:t>
      </w:r>
      <w:proofErr w:type="spellStart"/>
      <w:r w:rsidRPr="005A13AE">
        <w:rPr>
          <w:rFonts w:ascii="Times New Roman" w:hAnsi="Times New Roman"/>
          <w:sz w:val="24"/>
          <w:szCs w:val="24"/>
          <w:lang w:val="en-US" w:eastAsia="bg-BG"/>
        </w:rPr>
        <w:t>от</w:t>
      </w:r>
      <w:proofErr w:type="spellEnd"/>
      <w:r w:rsidRPr="005A13AE">
        <w:rPr>
          <w:rFonts w:ascii="Times New Roman" w:hAnsi="Times New Roman"/>
          <w:sz w:val="24"/>
          <w:szCs w:val="24"/>
          <w:lang w:val="en-US" w:eastAsia="bg-BG"/>
        </w:rPr>
        <w:t xml:space="preserve"> ДФЕС (2016/С 262/01), </w:t>
      </w:r>
      <w:proofErr w:type="spellStart"/>
      <w:r w:rsidRPr="005A13AE">
        <w:rPr>
          <w:rFonts w:ascii="Times New Roman" w:hAnsi="Times New Roman"/>
          <w:sz w:val="24"/>
          <w:szCs w:val="24"/>
          <w:lang w:val="en-US" w:eastAsia="bg-BG"/>
        </w:rPr>
        <w:t>тъй</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като</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не</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са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преимуществено</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финансирани</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от</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държавата</w:t>
      </w:r>
      <w:proofErr w:type="spellEnd"/>
      <w:r w:rsidRPr="005A13AE">
        <w:rPr>
          <w:rFonts w:ascii="Times New Roman" w:hAnsi="Times New Roman"/>
          <w:sz w:val="24"/>
          <w:szCs w:val="24"/>
          <w:lang w:val="en-US" w:eastAsia="bg-BG"/>
        </w:rPr>
        <w:t xml:space="preserve">. </w:t>
      </w:r>
      <w:r w:rsidRPr="005A13AE">
        <w:rPr>
          <w:rFonts w:ascii="Times New Roman" w:hAnsi="Times New Roman"/>
          <w:sz w:val="24"/>
          <w:szCs w:val="24"/>
          <w:lang w:eastAsia="bg-BG"/>
        </w:rPr>
        <w:t xml:space="preserve">Частните </w:t>
      </w:r>
      <w:r w:rsidR="0097394F" w:rsidRPr="005A13AE">
        <w:rPr>
          <w:rFonts w:ascii="Times New Roman" w:hAnsi="Times New Roman"/>
          <w:sz w:val="24"/>
          <w:szCs w:val="24"/>
          <w:lang w:eastAsia="bg-BG"/>
        </w:rPr>
        <w:t xml:space="preserve">детски градини и </w:t>
      </w:r>
      <w:r w:rsidRPr="005A13AE">
        <w:rPr>
          <w:rFonts w:ascii="Times New Roman" w:hAnsi="Times New Roman"/>
          <w:sz w:val="24"/>
          <w:szCs w:val="24"/>
          <w:lang w:eastAsia="bg-BG"/>
        </w:rPr>
        <w:t>училища</w:t>
      </w:r>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са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субекти</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действащи</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от</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свое</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име</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за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своя</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сметка</w:t>
      </w:r>
      <w:proofErr w:type="spellEnd"/>
      <w:r w:rsidRPr="005A13AE">
        <w:rPr>
          <w:rFonts w:ascii="Times New Roman" w:hAnsi="Times New Roman"/>
          <w:sz w:val="24"/>
          <w:szCs w:val="24"/>
          <w:lang w:val="en-US" w:eastAsia="bg-BG"/>
        </w:rPr>
        <w:t xml:space="preserve"> и </w:t>
      </w:r>
      <w:proofErr w:type="spellStart"/>
      <w:r w:rsidRPr="005A13AE">
        <w:rPr>
          <w:rFonts w:ascii="Times New Roman" w:hAnsi="Times New Roman"/>
          <w:sz w:val="24"/>
          <w:szCs w:val="24"/>
          <w:lang w:val="en-US" w:eastAsia="bg-BG"/>
        </w:rPr>
        <w:t>преди</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всичко</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по</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своя</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инициатива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по</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отношение</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извършването</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на</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конкретни</w:t>
      </w:r>
      <w:proofErr w:type="spellEnd"/>
      <w:r w:rsidRPr="005A13AE">
        <w:rPr>
          <w:rFonts w:ascii="Times New Roman" w:hAnsi="Times New Roman"/>
          <w:sz w:val="24"/>
          <w:szCs w:val="24"/>
          <w:lang w:val="en-US" w:eastAsia="bg-BG"/>
        </w:rPr>
        <w:t xml:space="preserve"> </w:t>
      </w:r>
      <w:proofErr w:type="spellStart"/>
      <w:r w:rsidRPr="005A13AE">
        <w:rPr>
          <w:rFonts w:ascii="Times New Roman" w:hAnsi="Times New Roman"/>
          <w:sz w:val="24"/>
          <w:szCs w:val="24"/>
          <w:lang w:val="en-US" w:eastAsia="bg-BG"/>
        </w:rPr>
        <w:t>дейности</w:t>
      </w:r>
      <w:proofErr w:type="spellEnd"/>
      <w:r w:rsidRPr="005A13AE">
        <w:rPr>
          <w:rFonts w:ascii="Times New Roman" w:hAnsi="Times New Roman"/>
          <w:sz w:val="24"/>
          <w:szCs w:val="24"/>
          <w:lang w:val="en-US" w:eastAsia="bg-BG"/>
        </w:rPr>
        <w:t xml:space="preserve">. </w:t>
      </w:r>
      <w:r w:rsidR="00A55348" w:rsidRPr="005A13AE">
        <w:rPr>
          <w:rFonts w:ascii="Times New Roman" w:hAnsi="Times New Roman"/>
          <w:sz w:val="24"/>
          <w:szCs w:val="24"/>
          <w:lang w:eastAsia="bg-BG"/>
        </w:rPr>
        <w:t xml:space="preserve"> </w:t>
      </w:r>
    </w:p>
    <w:p w14:paraId="4799B1A5" w14:textId="03ADF524" w:rsidR="000E2DDE" w:rsidRPr="005A13AE" w:rsidRDefault="009D4D3D" w:rsidP="009D4D3D">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В случай че частни</w:t>
      </w:r>
      <w:r w:rsidR="0097394F" w:rsidRPr="005A13AE">
        <w:rPr>
          <w:rFonts w:ascii="Times New Roman" w:hAnsi="Times New Roman"/>
          <w:sz w:val="24"/>
          <w:szCs w:val="24"/>
          <w:lang w:eastAsia="bg-BG"/>
        </w:rPr>
        <w:t xml:space="preserve"> детски градини и</w:t>
      </w:r>
      <w:r w:rsidRPr="005A13AE">
        <w:rPr>
          <w:rFonts w:ascii="Times New Roman" w:hAnsi="Times New Roman"/>
          <w:sz w:val="24"/>
          <w:szCs w:val="24"/>
          <w:lang w:eastAsia="bg-BG"/>
        </w:rPr>
        <w:t xml:space="preserve"> училища бъдат включени </w:t>
      </w:r>
      <w:r w:rsidR="00A55348" w:rsidRPr="005A13AE">
        <w:rPr>
          <w:rFonts w:ascii="Times New Roman" w:hAnsi="Times New Roman"/>
          <w:sz w:val="24"/>
          <w:szCs w:val="24"/>
          <w:lang w:eastAsia="bg-BG"/>
        </w:rPr>
        <w:t xml:space="preserve">от КБ-МОН </w:t>
      </w:r>
      <w:r w:rsidRPr="005A13AE">
        <w:rPr>
          <w:rFonts w:ascii="Times New Roman" w:hAnsi="Times New Roman"/>
          <w:sz w:val="24"/>
          <w:szCs w:val="24"/>
          <w:lang w:eastAsia="bg-BG"/>
        </w:rPr>
        <w:t>в дейности по проекта</w:t>
      </w:r>
      <w:r w:rsidR="00A55348" w:rsidRPr="005A13AE">
        <w:rPr>
          <w:rFonts w:ascii="Times New Roman" w:hAnsi="Times New Roman"/>
          <w:sz w:val="24"/>
          <w:szCs w:val="24"/>
          <w:lang w:eastAsia="bg-BG"/>
        </w:rPr>
        <w:t xml:space="preserve">, същите </w:t>
      </w:r>
      <w:r w:rsidRPr="005A13AE">
        <w:rPr>
          <w:rFonts w:ascii="Times New Roman" w:hAnsi="Times New Roman"/>
          <w:sz w:val="24"/>
          <w:szCs w:val="24"/>
          <w:lang w:eastAsia="bg-BG"/>
        </w:rPr>
        <w:t xml:space="preserve"> представят на КБ-МОН попълнена по образец </w:t>
      </w:r>
      <w:r w:rsidRPr="005A13AE">
        <w:rPr>
          <w:rFonts w:ascii="Times New Roman" w:hAnsi="Times New Roman"/>
          <w:b/>
          <w:bCs/>
          <w:sz w:val="24"/>
          <w:szCs w:val="24"/>
          <w:lang w:eastAsia="bg-BG"/>
        </w:rPr>
        <w:t>Декларация за минимални и държавни помощи</w:t>
      </w:r>
      <w:r w:rsidRPr="005A13AE">
        <w:rPr>
          <w:rFonts w:ascii="Times New Roman" w:hAnsi="Times New Roman"/>
          <w:sz w:val="24"/>
          <w:szCs w:val="24"/>
          <w:lang w:eastAsia="bg-BG"/>
        </w:rPr>
        <w:t xml:space="preserve"> (</w:t>
      </w:r>
      <w:r w:rsidRPr="005A13AE">
        <w:rPr>
          <w:rFonts w:ascii="Times New Roman" w:hAnsi="Times New Roman"/>
          <w:b/>
          <w:bCs/>
          <w:i/>
          <w:iCs/>
          <w:sz w:val="24"/>
          <w:szCs w:val="24"/>
          <w:lang w:eastAsia="bg-BG"/>
        </w:rPr>
        <w:t xml:space="preserve">Приложение </w:t>
      </w:r>
      <w:r w:rsidR="000A7A17" w:rsidRPr="005A13AE">
        <w:rPr>
          <w:rFonts w:ascii="Times New Roman" w:hAnsi="Times New Roman"/>
          <w:b/>
          <w:bCs/>
          <w:i/>
          <w:iCs/>
          <w:sz w:val="24"/>
          <w:szCs w:val="24"/>
          <w:lang w:val="en-US" w:eastAsia="bg-BG"/>
        </w:rPr>
        <w:t>X</w:t>
      </w:r>
      <w:r w:rsidR="000A7A17" w:rsidRPr="005A13AE">
        <w:rPr>
          <w:rFonts w:ascii="Times New Roman" w:hAnsi="Times New Roman"/>
          <w:b/>
          <w:bCs/>
          <w:i/>
          <w:iCs/>
          <w:sz w:val="24"/>
          <w:szCs w:val="24"/>
          <w:lang w:eastAsia="bg-BG"/>
        </w:rPr>
        <w:t>V</w:t>
      </w:r>
      <w:r w:rsidR="000A7A17" w:rsidRPr="005A13AE">
        <w:rPr>
          <w:rFonts w:ascii="Times New Roman" w:hAnsi="Times New Roman"/>
          <w:b/>
          <w:bCs/>
          <w:i/>
          <w:iCs/>
          <w:sz w:val="24"/>
          <w:szCs w:val="24"/>
          <w:lang w:val="en-US" w:eastAsia="bg-BG"/>
        </w:rPr>
        <w:t>III</w:t>
      </w:r>
      <w:r w:rsidR="000A7A17" w:rsidRPr="005A13AE">
        <w:rPr>
          <w:rFonts w:ascii="Times New Roman" w:hAnsi="Times New Roman"/>
          <w:i/>
          <w:iCs/>
          <w:sz w:val="24"/>
          <w:szCs w:val="24"/>
          <w:lang w:eastAsia="bg-BG"/>
        </w:rPr>
        <w:t xml:space="preserve"> </w:t>
      </w:r>
      <w:r w:rsidRPr="005A13AE">
        <w:rPr>
          <w:rFonts w:ascii="Times New Roman" w:hAnsi="Times New Roman"/>
          <w:i/>
          <w:iCs/>
          <w:sz w:val="24"/>
          <w:szCs w:val="24"/>
          <w:lang w:eastAsia="bg-BG"/>
        </w:rPr>
        <w:t>към Условията за изпълнение</w:t>
      </w:r>
      <w:r w:rsidRPr="005A13AE">
        <w:rPr>
          <w:rFonts w:ascii="Times New Roman" w:hAnsi="Times New Roman"/>
          <w:sz w:val="24"/>
          <w:szCs w:val="24"/>
          <w:lang w:eastAsia="bg-BG"/>
        </w:rPr>
        <w:t>), в която надлежно отразяват обстоятелствата съгласно указанията и конкретно приложимата нормативна уредба</w:t>
      </w:r>
      <w:r w:rsidR="00A55348" w:rsidRPr="005A13AE">
        <w:rPr>
          <w:rFonts w:ascii="Times New Roman" w:hAnsi="Times New Roman"/>
          <w:sz w:val="24"/>
          <w:szCs w:val="24"/>
          <w:lang w:eastAsia="bg-BG"/>
        </w:rPr>
        <w:t>,</w:t>
      </w:r>
      <w:r w:rsidR="005A3D97" w:rsidRPr="005A13AE">
        <w:rPr>
          <w:rFonts w:ascii="Times New Roman" w:hAnsi="Times New Roman"/>
          <w:sz w:val="24"/>
          <w:szCs w:val="24"/>
          <w:lang w:eastAsia="bg-BG"/>
        </w:rPr>
        <w:t xml:space="preserve"> </w:t>
      </w:r>
      <w:r w:rsidR="00A55348" w:rsidRPr="005A13AE">
        <w:rPr>
          <w:rFonts w:ascii="Times New Roman" w:hAnsi="Times New Roman"/>
          <w:sz w:val="24"/>
          <w:szCs w:val="24"/>
          <w:lang w:eastAsia="bg-BG"/>
        </w:rPr>
        <w:t>вкл</w:t>
      </w:r>
      <w:r w:rsidRPr="005A13AE">
        <w:rPr>
          <w:rFonts w:ascii="Times New Roman" w:hAnsi="Times New Roman"/>
          <w:sz w:val="24"/>
          <w:szCs w:val="24"/>
          <w:lang w:eastAsia="bg-BG"/>
        </w:rPr>
        <w:t xml:space="preserve">. </w:t>
      </w:r>
      <w:r w:rsidR="00A55348" w:rsidRPr="005A13AE">
        <w:rPr>
          <w:rFonts w:ascii="Times New Roman" w:hAnsi="Times New Roman"/>
          <w:sz w:val="24"/>
          <w:szCs w:val="24"/>
          <w:lang w:eastAsia="bg-BG"/>
        </w:rPr>
        <w:t>к</w:t>
      </w:r>
      <w:r w:rsidRPr="005A13AE">
        <w:rPr>
          <w:rFonts w:ascii="Times New Roman" w:hAnsi="Times New Roman"/>
          <w:sz w:val="24"/>
          <w:szCs w:val="24"/>
          <w:lang w:eastAsia="bg-BG"/>
        </w:rPr>
        <w:t xml:space="preserve">од по КИД-2008 на дейностите, които </w:t>
      </w:r>
      <w:r w:rsidR="0097394F" w:rsidRPr="005A13AE">
        <w:rPr>
          <w:rFonts w:ascii="Times New Roman" w:hAnsi="Times New Roman"/>
          <w:sz w:val="24"/>
          <w:szCs w:val="24"/>
          <w:lang w:eastAsia="bg-BG"/>
        </w:rPr>
        <w:t>частната образователна институция (детска градина/</w:t>
      </w:r>
      <w:r w:rsidR="00A55348" w:rsidRPr="005A13AE">
        <w:rPr>
          <w:rFonts w:ascii="Times New Roman" w:hAnsi="Times New Roman"/>
          <w:sz w:val="24"/>
          <w:szCs w:val="24"/>
          <w:lang w:eastAsia="bg-BG"/>
        </w:rPr>
        <w:t>училище</w:t>
      </w:r>
      <w:r w:rsidR="000E6BDC" w:rsidRPr="005A13AE">
        <w:rPr>
          <w:rFonts w:ascii="Times New Roman" w:hAnsi="Times New Roman"/>
          <w:sz w:val="24"/>
          <w:szCs w:val="24"/>
          <w:lang w:eastAsia="bg-BG"/>
        </w:rPr>
        <w:t>)</w:t>
      </w:r>
      <w:r w:rsidRPr="005A13AE">
        <w:rPr>
          <w:rFonts w:ascii="Times New Roman" w:hAnsi="Times New Roman"/>
          <w:sz w:val="24"/>
          <w:szCs w:val="24"/>
          <w:lang w:eastAsia="bg-BG"/>
        </w:rPr>
        <w:t xml:space="preserve"> изпълнява</w:t>
      </w:r>
      <w:r w:rsidRPr="005A13AE">
        <w:rPr>
          <w:rFonts w:ascii="Times New Roman" w:hAnsi="Times New Roman"/>
          <w:sz w:val="24"/>
          <w:szCs w:val="24"/>
          <w:lang w:val="en-US" w:eastAsia="bg-BG"/>
        </w:rPr>
        <w:t>.</w:t>
      </w:r>
      <w:r w:rsidRPr="005A13AE">
        <w:rPr>
          <w:rFonts w:ascii="Times New Roman" w:hAnsi="Times New Roman"/>
          <w:sz w:val="24"/>
          <w:szCs w:val="24"/>
          <w:lang w:eastAsia="bg-BG"/>
        </w:rPr>
        <w:t xml:space="preserve"> Относно декларираните обстоятелства КБ-МОН прави проверка в регистъра за минимални помощи - </w:t>
      </w:r>
      <w:hyperlink r:id="rId12" w:history="1">
        <w:r w:rsidR="00A55348" w:rsidRPr="005A13AE">
          <w:rPr>
            <w:rStyle w:val="Hyperlink"/>
            <w:rFonts w:ascii="Times New Roman" w:hAnsi="Times New Roman"/>
            <w:sz w:val="24"/>
            <w:szCs w:val="24"/>
            <w:lang w:eastAsia="bg-BG"/>
          </w:rPr>
          <w:t>https://minimis.minfin.bg/</w:t>
        </w:r>
      </w:hyperlink>
      <w:r w:rsidRPr="005A13AE">
        <w:rPr>
          <w:rFonts w:ascii="Times New Roman" w:hAnsi="Times New Roman"/>
          <w:sz w:val="24"/>
          <w:szCs w:val="24"/>
          <w:lang w:eastAsia="bg-BG"/>
        </w:rPr>
        <w:t xml:space="preserve">. В резултат на направената проверка КБ-МОН и </w:t>
      </w:r>
      <w:r w:rsidR="000E6BDC" w:rsidRPr="005A13AE">
        <w:rPr>
          <w:rFonts w:ascii="Times New Roman" w:hAnsi="Times New Roman"/>
          <w:sz w:val="24"/>
          <w:szCs w:val="24"/>
          <w:lang w:eastAsia="bg-BG"/>
        </w:rPr>
        <w:t xml:space="preserve">частната детски градина/ частното </w:t>
      </w:r>
      <w:r w:rsidRPr="005A13AE">
        <w:rPr>
          <w:rFonts w:ascii="Times New Roman" w:hAnsi="Times New Roman"/>
          <w:sz w:val="24"/>
          <w:szCs w:val="24"/>
          <w:lang w:eastAsia="bg-BG"/>
        </w:rPr>
        <w:t xml:space="preserve">училище сключват </w:t>
      </w:r>
      <w:r w:rsidR="00A55348" w:rsidRPr="005A13AE">
        <w:rPr>
          <w:rFonts w:ascii="Times New Roman" w:hAnsi="Times New Roman"/>
          <w:b/>
          <w:bCs/>
          <w:sz w:val="24"/>
          <w:szCs w:val="24"/>
          <w:lang w:eastAsia="bg-BG"/>
        </w:rPr>
        <w:t>Д</w:t>
      </w:r>
      <w:r w:rsidRPr="005A13AE">
        <w:rPr>
          <w:rFonts w:ascii="Times New Roman" w:hAnsi="Times New Roman"/>
          <w:b/>
          <w:bCs/>
          <w:sz w:val="24"/>
          <w:szCs w:val="24"/>
          <w:lang w:eastAsia="bg-BG"/>
        </w:rPr>
        <w:t>оговор</w:t>
      </w:r>
      <w:r w:rsidR="001E5EA7" w:rsidRPr="005A13AE">
        <w:rPr>
          <w:rFonts w:ascii="Times New Roman" w:hAnsi="Times New Roman"/>
          <w:b/>
          <w:bCs/>
          <w:sz w:val="24"/>
          <w:szCs w:val="24"/>
          <w:lang w:eastAsia="bg-BG"/>
        </w:rPr>
        <w:t>/Споразумение</w:t>
      </w:r>
      <w:r w:rsidRPr="005A13AE">
        <w:rPr>
          <w:rFonts w:ascii="Times New Roman" w:hAnsi="Times New Roman"/>
          <w:b/>
          <w:bCs/>
          <w:sz w:val="24"/>
          <w:szCs w:val="24"/>
          <w:lang w:eastAsia="bg-BG"/>
        </w:rPr>
        <w:t xml:space="preserve"> за изпълнение на дейности по проекта</w:t>
      </w:r>
      <w:r w:rsidR="00423A67" w:rsidRPr="005A13AE">
        <w:rPr>
          <w:rStyle w:val="FootnoteReference"/>
          <w:rFonts w:ascii="Times New Roman" w:hAnsi="Times New Roman"/>
          <w:b/>
          <w:bCs/>
          <w:sz w:val="24"/>
          <w:szCs w:val="24"/>
          <w:lang w:eastAsia="bg-BG"/>
        </w:rPr>
        <w:footnoteReference w:id="55"/>
      </w:r>
      <w:r w:rsidRPr="005A13AE">
        <w:rPr>
          <w:rFonts w:ascii="Times New Roman" w:hAnsi="Times New Roman"/>
          <w:sz w:val="24"/>
          <w:szCs w:val="24"/>
          <w:lang w:eastAsia="bg-BG"/>
        </w:rPr>
        <w:t xml:space="preserve"> </w:t>
      </w:r>
      <w:r w:rsidR="00A55348" w:rsidRPr="005A13AE">
        <w:rPr>
          <w:rFonts w:ascii="Times New Roman" w:hAnsi="Times New Roman"/>
          <w:sz w:val="24"/>
          <w:szCs w:val="24"/>
          <w:lang w:eastAsia="bg-BG"/>
        </w:rPr>
        <w:t>(примерен договор е представен в</w:t>
      </w:r>
      <w:r w:rsidRPr="005A13AE">
        <w:rPr>
          <w:rFonts w:ascii="Times New Roman" w:hAnsi="Times New Roman"/>
          <w:sz w:val="24"/>
          <w:szCs w:val="24"/>
          <w:lang w:eastAsia="bg-BG"/>
        </w:rPr>
        <w:t xml:space="preserve"> </w:t>
      </w:r>
      <w:r w:rsidRPr="005A13AE">
        <w:rPr>
          <w:rFonts w:ascii="Times New Roman" w:hAnsi="Times New Roman"/>
          <w:b/>
          <w:bCs/>
          <w:i/>
          <w:iCs/>
          <w:sz w:val="24"/>
          <w:szCs w:val="24"/>
          <w:lang w:eastAsia="bg-BG"/>
        </w:rPr>
        <w:t xml:space="preserve">Приложение </w:t>
      </w:r>
      <w:r w:rsidR="000A7A17" w:rsidRPr="005A13AE">
        <w:rPr>
          <w:rFonts w:ascii="Times New Roman" w:hAnsi="Times New Roman"/>
          <w:b/>
          <w:bCs/>
          <w:i/>
          <w:iCs/>
          <w:sz w:val="24"/>
          <w:szCs w:val="24"/>
          <w:lang w:eastAsia="bg-BG"/>
        </w:rPr>
        <w:t>X</w:t>
      </w:r>
      <w:r w:rsidR="000A7A17" w:rsidRPr="005A13AE">
        <w:rPr>
          <w:rFonts w:ascii="Times New Roman" w:hAnsi="Times New Roman"/>
          <w:b/>
          <w:bCs/>
          <w:i/>
          <w:iCs/>
          <w:sz w:val="24"/>
          <w:szCs w:val="24"/>
          <w:lang w:val="en-US" w:eastAsia="bg-BG"/>
        </w:rPr>
        <w:t>IX</w:t>
      </w:r>
      <w:r w:rsidR="000A7A17" w:rsidRPr="005A13AE">
        <w:rPr>
          <w:rFonts w:ascii="Times New Roman" w:hAnsi="Times New Roman"/>
          <w:i/>
          <w:iCs/>
          <w:sz w:val="24"/>
          <w:szCs w:val="24"/>
          <w:lang w:eastAsia="bg-BG"/>
        </w:rPr>
        <w:t xml:space="preserve"> </w:t>
      </w:r>
      <w:r w:rsidR="00A55348" w:rsidRPr="005A13AE">
        <w:rPr>
          <w:rFonts w:ascii="Times New Roman" w:hAnsi="Times New Roman"/>
          <w:i/>
          <w:iCs/>
          <w:sz w:val="24"/>
          <w:szCs w:val="24"/>
          <w:lang w:eastAsia="bg-BG"/>
        </w:rPr>
        <w:t>към Условията за изпълнение</w:t>
      </w:r>
      <w:r w:rsidR="00A55348" w:rsidRPr="005A13AE">
        <w:rPr>
          <w:rFonts w:ascii="Times New Roman" w:hAnsi="Times New Roman"/>
          <w:sz w:val="24"/>
          <w:szCs w:val="24"/>
          <w:lang w:eastAsia="bg-BG"/>
        </w:rPr>
        <w:t>), където ясно се посочва</w:t>
      </w:r>
      <w:r w:rsidRPr="005A13AE">
        <w:rPr>
          <w:rFonts w:ascii="Times New Roman" w:hAnsi="Times New Roman"/>
          <w:sz w:val="24"/>
          <w:szCs w:val="24"/>
          <w:lang w:eastAsia="bg-BG"/>
        </w:rPr>
        <w:t xml:space="preserve"> размерът на отпуснатата </w:t>
      </w:r>
      <w:r w:rsidR="00A55348" w:rsidRPr="005A13AE">
        <w:rPr>
          <w:rFonts w:ascii="Times New Roman" w:hAnsi="Times New Roman"/>
          <w:sz w:val="24"/>
          <w:szCs w:val="24"/>
          <w:lang w:eastAsia="bg-BG"/>
        </w:rPr>
        <w:t xml:space="preserve">от МОН </w:t>
      </w:r>
      <w:r w:rsidRPr="005A13AE">
        <w:rPr>
          <w:rFonts w:ascii="Times New Roman" w:hAnsi="Times New Roman"/>
          <w:sz w:val="24"/>
          <w:szCs w:val="24"/>
          <w:lang w:eastAsia="bg-BG"/>
        </w:rPr>
        <w:t xml:space="preserve">минимална помощ по </w:t>
      </w:r>
      <w:r w:rsidR="00A55348" w:rsidRPr="005A13AE">
        <w:rPr>
          <w:rFonts w:ascii="Times New Roman" w:hAnsi="Times New Roman"/>
          <w:sz w:val="24"/>
          <w:szCs w:val="24"/>
          <w:lang w:eastAsia="bg-BG"/>
        </w:rPr>
        <w:t>проекта</w:t>
      </w:r>
      <w:r w:rsidRPr="005A13AE">
        <w:rPr>
          <w:rFonts w:ascii="Times New Roman" w:hAnsi="Times New Roman"/>
          <w:sz w:val="24"/>
          <w:szCs w:val="24"/>
          <w:lang w:eastAsia="bg-BG"/>
        </w:rPr>
        <w:t xml:space="preserve"> при спазване на изискванията на </w:t>
      </w:r>
      <w:bookmarkStart w:id="62" w:name="_Hlk111811414"/>
      <w:r w:rsidRPr="005A13AE">
        <w:rPr>
          <w:rFonts w:ascii="Times New Roman" w:hAnsi="Times New Roman"/>
          <w:sz w:val="24"/>
          <w:szCs w:val="24"/>
          <w:lang w:eastAsia="bg-BG"/>
        </w:rPr>
        <w:t>Регламент (ЕС)№1407/2013 г.</w:t>
      </w:r>
      <w:bookmarkEnd w:id="62"/>
      <w:r w:rsidR="001E541D" w:rsidRPr="005A13AE">
        <w:rPr>
          <w:rFonts w:ascii="Times New Roman" w:hAnsi="Times New Roman"/>
          <w:sz w:val="24"/>
          <w:szCs w:val="24"/>
          <w:lang w:eastAsia="bg-BG"/>
        </w:rPr>
        <w:t xml:space="preserve"> или на текущия</w:t>
      </w:r>
      <w:r w:rsidRPr="005A13AE">
        <w:rPr>
          <w:rFonts w:ascii="Times New Roman" w:hAnsi="Times New Roman"/>
          <w:sz w:val="24"/>
          <w:szCs w:val="24"/>
          <w:lang w:eastAsia="bg-BG"/>
        </w:rPr>
        <w:t xml:space="preserve"> </w:t>
      </w:r>
      <w:r w:rsidR="001E541D" w:rsidRPr="005A13AE">
        <w:rPr>
          <w:rFonts w:ascii="Times New Roman" w:hAnsi="Times New Roman"/>
          <w:sz w:val="24"/>
          <w:szCs w:val="24"/>
          <w:lang w:eastAsia="bg-BG"/>
        </w:rPr>
        <w:t xml:space="preserve">към момента на сключване на договора регламент за минимална помощ </w:t>
      </w:r>
      <w:r w:rsidRPr="005A13AE">
        <w:rPr>
          <w:rFonts w:ascii="Times New Roman" w:hAnsi="Times New Roman"/>
          <w:sz w:val="24"/>
          <w:szCs w:val="24"/>
          <w:lang w:eastAsia="bg-BG"/>
        </w:rPr>
        <w:t>и националното законодателство относно режим на помощ.</w:t>
      </w:r>
    </w:p>
    <w:p w14:paraId="11BD1674" w14:textId="63815FA5" w:rsidR="009D4D3D" w:rsidRPr="005A13AE" w:rsidRDefault="009D4D3D" w:rsidP="009D4D3D">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b/>
          <w:bCs/>
          <w:sz w:val="24"/>
          <w:szCs w:val="24"/>
          <w:lang w:eastAsia="bg-BG"/>
        </w:rPr>
      </w:pPr>
      <w:r w:rsidRPr="005A13AE">
        <w:rPr>
          <w:rFonts w:ascii="Times New Roman" w:hAnsi="Times New Roman"/>
          <w:b/>
          <w:bCs/>
          <w:sz w:val="24"/>
          <w:szCs w:val="24"/>
          <w:lang w:eastAsia="bg-BG"/>
        </w:rPr>
        <w:t xml:space="preserve">За целта КБ-МОН </w:t>
      </w:r>
      <w:r w:rsidR="0021352E" w:rsidRPr="005A13AE">
        <w:rPr>
          <w:rFonts w:ascii="Times New Roman" w:hAnsi="Times New Roman"/>
          <w:b/>
          <w:bCs/>
          <w:sz w:val="24"/>
          <w:szCs w:val="24"/>
          <w:lang w:eastAsia="bg-BG"/>
        </w:rPr>
        <w:t>следи за</w:t>
      </w:r>
      <w:r w:rsidRPr="005A13AE">
        <w:rPr>
          <w:rFonts w:ascii="Times New Roman" w:hAnsi="Times New Roman"/>
          <w:b/>
          <w:bCs/>
          <w:sz w:val="24"/>
          <w:szCs w:val="24"/>
          <w:lang w:eastAsia="bg-BG"/>
        </w:rPr>
        <w:t xml:space="preserve"> разпоредбите на Регламент (ЕС)</w:t>
      </w:r>
      <w:r w:rsidR="009073FC" w:rsidRPr="005A13AE">
        <w:rPr>
          <w:rFonts w:ascii="Times New Roman" w:hAnsi="Times New Roman"/>
          <w:b/>
          <w:bCs/>
          <w:sz w:val="24"/>
          <w:szCs w:val="24"/>
          <w:lang w:eastAsia="bg-BG"/>
        </w:rPr>
        <w:t xml:space="preserve"> </w:t>
      </w:r>
      <w:r w:rsidRPr="005A13AE">
        <w:rPr>
          <w:rFonts w:ascii="Times New Roman" w:hAnsi="Times New Roman"/>
          <w:b/>
          <w:bCs/>
          <w:sz w:val="24"/>
          <w:szCs w:val="24"/>
          <w:lang w:eastAsia="bg-BG"/>
        </w:rPr>
        <w:t>№1407/2013 г.</w:t>
      </w:r>
      <w:r w:rsidR="009073FC" w:rsidRPr="005A13AE">
        <w:rPr>
          <w:rStyle w:val="FootnoteReference"/>
          <w:rFonts w:ascii="Times New Roman" w:hAnsi="Times New Roman"/>
          <w:b/>
          <w:bCs/>
          <w:sz w:val="24"/>
          <w:szCs w:val="24"/>
          <w:lang w:eastAsia="bg-BG"/>
        </w:rPr>
        <w:footnoteReference w:id="56"/>
      </w:r>
      <w:r w:rsidRPr="005A13AE">
        <w:rPr>
          <w:rFonts w:ascii="Times New Roman" w:hAnsi="Times New Roman"/>
          <w:b/>
          <w:bCs/>
          <w:sz w:val="24"/>
          <w:szCs w:val="24"/>
          <w:lang w:eastAsia="bg-BG"/>
        </w:rPr>
        <w:t>:</w:t>
      </w:r>
    </w:p>
    <w:p w14:paraId="519CFCC8" w14:textId="3A50C9E0" w:rsidR="0021352E" w:rsidRPr="005A13AE" w:rsidRDefault="0021352E" w:rsidP="0021352E">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w:t>
      </w:r>
      <w:r w:rsidR="00BC60E3" w:rsidRPr="005A13AE">
        <w:rPr>
          <w:rFonts w:ascii="Times New Roman" w:hAnsi="Times New Roman"/>
          <w:sz w:val="24"/>
          <w:szCs w:val="24"/>
          <w:lang w:eastAsia="bg-BG"/>
        </w:rPr>
        <w:t xml:space="preserve"> </w:t>
      </w:r>
      <w:r w:rsidRPr="005A13AE">
        <w:rPr>
          <w:rFonts w:ascii="Times New Roman" w:hAnsi="Times New Roman"/>
          <w:sz w:val="24"/>
          <w:szCs w:val="24"/>
          <w:lang w:eastAsia="bg-BG"/>
        </w:rPr>
        <w:t xml:space="preserve">Съгласно чл. 3 от Регламент (ЕС) № 1407/2013 на Комисията от 18 декември 2013 година относно прилагането на членове 107 и 108 от Договора за функционирането на Европейския съюз към помощта </w:t>
      </w:r>
      <w:proofErr w:type="spellStart"/>
      <w:r w:rsidRPr="005A13AE">
        <w:rPr>
          <w:rFonts w:ascii="Times New Roman" w:hAnsi="Times New Roman"/>
          <w:i/>
          <w:iCs/>
          <w:sz w:val="24"/>
          <w:szCs w:val="24"/>
          <w:lang w:eastAsia="bg-BG"/>
        </w:rPr>
        <w:t>de</w:t>
      </w:r>
      <w:proofErr w:type="spellEnd"/>
      <w:r w:rsidRPr="005A13AE">
        <w:rPr>
          <w:rFonts w:ascii="Times New Roman" w:hAnsi="Times New Roman"/>
          <w:i/>
          <w:iCs/>
          <w:sz w:val="24"/>
          <w:szCs w:val="24"/>
          <w:lang w:eastAsia="bg-BG"/>
        </w:rPr>
        <w:t xml:space="preserve"> </w:t>
      </w:r>
      <w:proofErr w:type="spellStart"/>
      <w:r w:rsidRPr="005A13AE">
        <w:rPr>
          <w:rFonts w:ascii="Times New Roman" w:hAnsi="Times New Roman"/>
          <w:i/>
          <w:iCs/>
          <w:sz w:val="24"/>
          <w:szCs w:val="24"/>
          <w:lang w:eastAsia="bg-BG"/>
        </w:rPr>
        <w:t>minimis</w:t>
      </w:r>
      <w:proofErr w:type="spellEnd"/>
      <w:r w:rsidRPr="005A13AE">
        <w:rPr>
          <w:rFonts w:ascii="Times New Roman" w:hAnsi="Times New Roman"/>
          <w:sz w:val="24"/>
          <w:szCs w:val="24"/>
          <w:lang w:eastAsia="bg-BG"/>
        </w:rPr>
        <w:t xml:space="preserve"> (в текст от значение за ЕИП, OB L 352/24.12.2013) общият размер на помощта </w:t>
      </w:r>
      <w:r w:rsidRPr="005A13AE">
        <w:rPr>
          <w:rFonts w:ascii="Times New Roman" w:hAnsi="Times New Roman"/>
          <w:sz w:val="24"/>
          <w:szCs w:val="24"/>
          <w:lang w:eastAsia="bg-BG"/>
        </w:rPr>
        <w:lastRenderedPageBreak/>
        <w:t xml:space="preserve">по режим </w:t>
      </w:r>
      <w:proofErr w:type="spellStart"/>
      <w:r w:rsidRPr="005A13AE">
        <w:rPr>
          <w:rFonts w:ascii="Times New Roman" w:hAnsi="Times New Roman"/>
          <w:i/>
          <w:iCs/>
          <w:sz w:val="24"/>
          <w:szCs w:val="24"/>
          <w:lang w:eastAsia="bg-BG"/>
        </w:rPr>
        <w:t>de</w:t>
      </w:r>
      <w:proofErr w:type="spellEnd"/>
      <w:r w:rsidRPr="005A13AE">
        <w:rPr>
          <w:rFonts w:ascii="Times New Roman" w:hAnsi="Times New Roman"/>
          <w:i/>
          <w:iCs/>
          <w:sz w:val="24"/>
          <w:szCs w:val="24"/>
          <w:lang w:eastAsia="bg-BG"/>
        </w:rPr>
        <w:t xml:space="preserve"> </w:t>
      </w:r>
      <w:proofErr w:type="spellStart"/>
      <w:r w:rsidRPr="005A13AE">
        <w:rPr>
          <w:rFonts w:ascii="Times New Roman" w:hAnsi="Times New Roman"/>
          <w:i/>
          <w:iCs/>
          <w:sz w:val="24"/>
          <w:szCs w:val="24"/>
          <w:lang w:eastAsia="bg-BG"/>
        </w:rPr>
        <w:t>minimis</w:t>
      </w:r>
      <w:proofErr w:type="spellEnd"/>
      <w:r w:rsidRPr="005A13AE">
        <w:rPr>
          <w:rFonts w:ascii="Times New Roman" w:hAnsi="Times New Roman"/>
          <w:sz w:val="24"/>
          <w:szCs w:val="24"/>
          <w:lang w:eastAsia="bg-BG"/>
        </w:rPr>
        <w:t xml:space="preserve">, предоставяна </w:t>
      </w:r>
      <w:r w:rsidR="00423A67" w:rsidRPr="005A13AE">
        <w:rPr>
          <w:rFonts w:ascii="Times New Roman" w:hAnsi="Times New Roman"/>
          <w:sz w:val="24"/>
          <w:szCs w:val="24"/>
          <w:lang w:eastAsia="bg-BG"/>
        </w:rPr>
        <w:t xml:space="preserve">от КБ-МОН към частно училище </w:t>
      </w:r>
      <w:r w:rsidRPr="005A13AE">
        <w:rPr>
          <w:rFonts w:ascii="Times New Roman" w:hAnsi="Times New Roman"/>
          <w:sz w:val="24"/>
          <w:szCs w:val="24"/>
          <w:lang w:eastAsia="bg-BG"/>
        </w:rPr>
        <w:t xml:space="preserve">по настоящата процедура, заедно с други получени помощи за едно и също предприятие, не може да надхвърля 200 000 EUR или 391 166 лв. за период от три бюджетни години (текущата бюджетна година плюс предходните две бюджетни години) и съответно левовата равностойност на 100 000 евро (195 583 лв.) за едно и също предприятие, което осъществява автомобилни товарни превози за чужда сметка за </w:t>
      </w:r>
      <w:r w:rsidR="00CC45F4" w:rsidRPr="005A13AE">
        <w:rPr>
          <w:rFonts w:ascii="Times New Roman" w:hAnsi="Times New Roman"/>
          <w:sz w:val="24"/>
          <w:szCs w:val="24"/>
          <w:lang w:eastAsia="bg-BG"/>
        </w:rPr>
        <w:t>частното училище</w:t>
      </w:r>
      <w:r w:rsidRPr="005A13AE">
        <w:rPr>
          <w:rFonts w:ascii="Times New Roman" w:hAnsi="Times New Roman"/>
          <w:sz w:val="24"/>
          <w:szCs w:val="24"/>
          <w:lang w:eastAsia="bg-BG"/>
        </w:rPr>
        <w:t xml:space="preserve"> при спазване на всички изисквания на същия Регламент.</w:t>
      </w:r>
    </w:p>
    <w:p w14:paraId="0E9A6671" w14:textId="588E5295" w:rsidR="0021352E" w:rsidRPr="005A13AE" w:rsidRDefault="0021352E" w:rsidP="0021352E">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w:t>
      </w:r>
      <w:r w:rsidR="00BC60E3" w:rsidRPr="005A13AE">
        <w:rPr>
          <w:rFonts w:ascii="Times New Roman" w:hAnsi="Times New Roman"/>
          <w:sz w:val="24"/>
          <w:szCs w:val="24"/>
          <w:lang w:eastAsia="bg-BG"/>
        </w:rPr>
        <w:t xml:space="preserve"> </w:t>
      </w:r>
      <w:r w:rsidRPr="005A13AE">
        <w:rPr>
          <w:rFonts w:ascii="Times New Roman" w:hAnsi="Times New Roman"/>
          <w:sz w:val="24"/>
          <w:szCs w:val="24"/>
          <w:lang w:eastAsia="bg-BG"/>
        </w:rPr>
        <w:t xml:space="preserve">Таваните, посочени в чл. 3, параграф 2 на Регламент (ЕС) № 1407/2013, се прилагат независимо от формата на помощта </w:t>
      </w:r>
      <w:proofErr w:type="spellStart"/>
      <w:r w:rsidRPr="005A13AE">
        <w:rPr>
          <w:rFonts w:ascii="Times New Roman" w:hAnsi="Times New Roman"/>
          <w:i/>
          <w:iCs/>
          <w:sz w:val="24"/>
          <w:szCs w:val="24"/>
          <w:lang w:eastAsia="bg-BG"/>
        </w:rPr>
        <w:t>de</w:t>
      </w:r>
      <w:proofErr w:type="spellEnd"/>
      <w:r w:rsidRPr="005A13AE">
        <w:rPr>
          <w:rFonts w:ascii="Times New Roman" w:hAnsi="Times New Roman"/>
          <w:i/>
          <w:iCs/>
          <w:sz w:val="24"/>
          <w:szCs w:val="24"/>
          <w:lang w:eastAsia="bg-BG"/>
        </w:rPr>
        <w:t xml:space="preserve"> </w:t>
      </w:r>
      <w:proofErr w:type="spellStart"/>
      <w:r w:rsidRPr="005A13AE">
        <w:rPr>
          <w:rFonts w:ascii="Times New Roman" w:hAnsi="Times New Roman"/>
          <w:i/>
          <w:iCs/>
          <w:sz w:val="24"/>
          <w:szCs w:val="24"/>
          <w:lang w:eastAsia="bg-BG"/>
        </w:rPr>
        <w:t>minimis</w:t>
      </w:r>
      <w:proofErr w:type="spellEnd"/>
      <w:r w:rsidRPr="005A13AE">
        <w:rPr>
          <w:rFonts w:ascii="Times New Roman" w:hAnsi="Times New Roman"/>
          <w:i/>
          <w:iCs/>
          <w:sz w:val="24"/>
          <w:szCs w:val="24"/>
          <w:lang w:eastAsia="bg-BG"/>
        </w:rPr>
        <w:t xml:space="preserve"> </w:t>
      </w:r>
      <w:r w:rsidRPr="005A13AE">
        <w:rPr>
          <w:rFonts w:ascii="Times New Roman" w:hAnsi="Times New Roman"/>
          <w:sz w:val="24"/>
          <w:szCs w:val="24"/>
          <w:lang w:eastAsia="bg-BG"/>
        </w:rPr>
        <w:t xml:space="preserve">или от преследваната цел и без значение дали предоставената от държавата членка помощ се финансира изцяло или частично със средства, произхождащи от Съюза. Периодът от три бюджетни години се определя за текущата година и предходните две. За целите на таваните, посочени в член 3, параграф 2 на Регламент (ЕС) № 1407/2013, помощта се изразява като парични безвъзмездни средства. Всички използвани стойности са в брутно изражение, т.е. преди облагане с данъци или други такси. Когато с отпускането на нова помощ </w:t>
      </w:r>
      <w:proofErr w:type="spellStart"/>
      <w:r w:rsidRPr="005A13AE">
        <w:rPr>
          <w:rFonts w:ascii="Times New Roman" w:hAnsi="Times New Roman"/>
          <w:sz w:val="24"/>
          <w:szCs w:val="24"/>
          <w:lang w:eastAsia="bg-BG"/>
        </w:rPr>
        <w:t>de</w:t>
      </w:r>
      <w:proofErr w:type="spellEnd"/>
      <w:r w:rsidRPr="005A13AE">
        <w:rPr>
          <w:rFonts w:ascii="Times New Roman" w:hAnsi="Times New Roman"/>
          <w:sz w:val="24"/>
          <w:szCs w:val="24"/>
          <w:lang w:eastAsia="bg-BG"/>
        </w:rPr>
        <w:t xml:space="preserve"> </w:t>
      </w:r>
      <w:proofErr w:type="spellStart"/>
      <w:r w:rsidRPr="005A13AE">
        <w:rPr>
          <w:rFonts w:ascii="Times New Roman" w:hAnsi="Times New Roman"/>
          <w:sz w:val="24"/>
          <w:szCs w:val="24"/>
          <w:lang w:eastAsia="bg-BG"/>
        </w:rPr>
        <w:t>minimis</w:t>
      </w:r>
      <w:proofErr w:type="spellEnd"/>
      <w:r w:rsidRPr="005A13AE">
        <w:rPr>
          <w:rFonts w:ascii="Times New Roman" w:hAnsi="Times New Roman"/>
          <w:sz w:val="24"/>
          <w:szCs w:val="24"/>
          <w:lang w:eastAsia="bg-BG"/>
        </w:rPr>
        <w:t xml:space="preserve"> може да бъде надвишен съответният таван, никоя част от тази нова помощ не може да попада в приложното поле на Регламент (ЕС) № 1407/2013.</w:t>
      </w:r>
    </w:p>
    <w:p w14:paraId="5458B219" w14:textId="63DF58C9" w:rsidR="0021352E" w:rsidRPr="005A13AE" w:rsidRDefault="0021352E" w:rsidP="0021352E">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w:t>
      </w:r>
      <w:r w:rsidR="00BC60E3" w:rsidRPr="005A13AE">
        <w:rPr>
          <w:rFonts w:ascii="Times New Roman" w:hAnsi="Times New Roman"/>
          <w:sz w:val="24"/>
          <w:szCs w:val="24"/>
          <w:lang w:eastAsia="bg-BG"/>
        </w:rPr>
        <w:t xml:space="preserve"> </w:t>
      </w:r>
      <w:r w:rsidRPr="005A13AE">
        <w:rPr>
          <w:rFonts w:ascii="Times New Roman" w:hAnsi="Times New Roman"/>
          <w:sz w:val="24"/>
          <w:szCs w:val="24"/>
          <w:lang w:eastAsia="bg-BG"/>
        </w:rPr>
        <w:t>Размерът на предоставените минимални помощи се определя като сбор от помощта, за която се сключва договора</w:t>
      </w:r>
      <w:r w:rsidR="001E5EA7" w:rsidRPr="005A13AE">
        <w:rPr>
          <w:rFonts w:ascii="Times New Roman" w:hAnsi="Times New Roman"/>
          <w:sz w:val="24"/>
          <w:szCs w:val="24"/>
          <w:lang w:eastAsia="bg-BG"/>
        </w:rPr>
        <w:t>/споразумението</w:t>
      </w:r>
      <w:r w:rsidRPr="005A13AE">
        <w:rPr>
          <w:rFonts w:ascii="Times New Roman" w:hAnsi="Times New Roman"/>
          <w:sz w:val="24"/>
          <w:szCs w:val="24"/>
          <w:lang w:eastAsia="bg-BG"/>
        </w:rPr>
        <w:t xml:space="preserve"> и получената минимална помощ от:</w:t>
      </w:r>
    </w:p>
    <w:p w14:paraId="69B559FF" w14:textId="6723698D" w:rsidR="0021352E" w:rsidRPr="005A13AE" w:rsidRDefault="0021352E" w:rsidP="0021352E">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 xml:space="preserve">1. предприятието </w:t>
      </w:r>
      <w:r w:rsidR="00CC45F4" w:rsidRPr="005A13AE">
        <w:rPr>
          <w:rFonts w:ascii="Times New Roman" w:hAnsi="Times New Roman"/>
          <w:sz w:val="24"/>
          <w:szCs w:val="24"/>
          <w:lang w:eastAsia="bg-BG"/>
        </w:rPr>
        <w:t>-</w:t>
      </w:r>
      <w:r w:rsidR="000A7A17" w:rsidRPr="005A13AE">
        <w:rPr>
          <w:rFonts w:ascii="Times New Roman" w:hAnsi="Times New Roman"/>
          <w:sz w:val="24"/>
          <w:szCs w:val="24"/>
          <w:lang w:val="en-US" w:eastAsia="bg-BG"/>
        </w:rPr>
        <w:t xml:space="preserve"> </w:t>
      </w:r>
      <w:r w:rsidR="000E6BDC" w:rsidRPr="005A13AE">
        <w:rPr>
          <w:rFonts w:ascii="Times New Roman" w:hAnsi="Times New Roman"/>
          <w:sz w:val="24"/>
          <w:szCs w:val="24"/>
          <w:lang w:eastAsia="bg-BG"/>
        </w:rPr>
        <w:t>частна детска градина/</w:t>
      </w:r>
      <w:r w:rsidR="00CC45F4" w:rsidRPr="005A13AE">
        <w:rPr>
          <w:rFonts w:ascii="Times New Roman" w:hAnsi="Times New Roman"/>
          <w:sz w:val="24"/>
          <w:szCs w:val="24"/>
          <w:lang w:eastAsia="bg-BG"/>
        </w:rPr>
        <w:t>частно училище</w:t>
      </w:r>
      <w:r w:rsidRPr="005A13AE">
        <w:rPr>
          <w:rFonts w:ascii="Times New Roman" w:hAnsi="Times New Roman"/>
          <w:sz w:val="24"/>
          <w:szCs w:val="24"/>
          <w:lang w:eastAsia="bg-BG"/>
        </w:rPr>
        <w:t>;</w:t>
      </w:r>
    </w:p>
    <w:p w14:paraId="6D4A8192" w14:textId="32476333" w:rsidR="0021352E" w:rsidRPr="005A13AE" w:rsidRDefault="0021352E" w:rsidP="0021352E">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 xml:space="preserve">2. предприятията, с които </w:t>
      </w:r>
      <w:r w:rsidR="000E6BDC" w:rsidRPr="005A13AE">
        <w:rPr>
          <w:rFonts w:ascii="Times New Roman" w:hAnsi="Times New Roman"/>
          <w:sz w:val="24"/>
          <w:szCs w:val="24"/>
          <w:lang w:eastAsia="bg-BG"/>
        </w:rPr>
        <w:t>частната детска градина/</w:t>
      </w:r>
      <w:r w:rsidR="00CC45F4" w:rsidRPr="005A13AE">
        <w:rPr>
          <w:rFonts w:ascii="Times New Roman" w:hAnsi="Times New Roman"/>
          <w:sz w:val="24"/>
          <w:szCs w:val="24"/>
          <w:lang w:eastAsia="bg-BG"/>
        </w:rPr>
        <w:t>частното училище</w:t>
      </w:r>
      <w:r w:rsidRPr="005A13AE">
        <w:rPr>
          <w:rFonts w:ascii="Times New Roman" w:hAnsi="Times New Roman"/>
          <w:sz w:val="24"/>
          <w:szCs w:val="24"/>
          <w:lang w:eastAsia="bg-BG"/>
        </w:rPr>
        <w:t xml:space="preserve"> образува „едно и също предприятие“ по смисъла на чл. 2, </w:t>
      </w:r>
      <w:proofErr w:type="spellStart"/>
      <w:r w:rsidRPr="005A13AE">
        <w:rPr>
          <w:rFonts w:ascii="Times New Roman" w:hAnsi="Times New Roman"/>
          <w:sz w:val="24"/>
          <w:szCs w:val="24"/>
          <w:lang w:eastAsia="bg-BG"/>
        </w:rPr>
        <w:t>пар</w:t>
      </w:r>
      <w:proofErr w:type="spellEnd"/>
      <w:r w:rsidRPr="005A13AE">
        <w:rPr>
          <w:rFonts w:ascii="Times New Roman" w:hAnsi="Times New Roman"/>
          <w:sz w:val="24"/>
          <w:szCs w:val="24"/>
          <w:lang w:eastAsia="bg-BG"/>
        </w:rPr>
        <w:t>. 2 на Регламент (ЕС) № 1407/2013;</w:t>
      </w:r>
    </w:p>
    <w:p w14:paraId="5E59BA7E" w14:textId="5763BB1E" w:rsidR="0021352E" w:rsidRPr="005A13AE" w:rsidRDefault="0021352E" w:rsidP="0021352E">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 xml:space="preserve">3. всички предприятия, които са се влели, слели с или са придобити от някое от предприятията, образуващи „едно и също предприятие“ с </w:t>
      </w:r>
      <w:r w:rsidR="000E6BDC" w:rsidRPr="005A13AE">
        <w:rPr>
          <w:rFonts w:ascii="Times New Roman" w:hAnsi="Times New Roman"/>
          <w:sz w:val="24"/>
          <w:szCs w:val="24"/>
          <w:lang w:eastAsia="bg-BG"/>
        </w:rPr>
        <w:t>частната детска градина/</w:t>
      </w:r>
      <w:r w:rsidR="00CC45F4" w:rsidRPr="005A13AE">
        <w:rPr>
          <w:rFonts w:ascii="Times New Roman" w:hAnsi="Times New Roman"/>
          <w:sz w:val="24"/>
          <w:szCs w:val="24"/>
          <w:lang w:eastAsia="bg-BG"/>
        </w:rPr>
        <w:t>частното училище</w:t>
      </w:r>
      <w:r w:rsidRPr="005A13AE">
        <w:rPr>
          <w:rFonts w:ascii="Times New Roman" w:hAnsi="Times New Roman"/>
          <w:sz w:val="24"/>
          <w:szCs w:val="24"/>
          <w:lang w:eastAsia="bg-BG"/>
        </w:rPr>
        <w:t xml:space="preserve"> съгласно чл. 3, </w:t>
      </w:r>
      <w:proofErr w:type="spellStart"/>
      <w:r w:rsidRPr="005A13AE">
        <w:rPr>
          <w:rFonts w:ascii="Times New Roman" w:hAnsi="Times New Roman"/>
          <w:sz w:val="24"/>
          <w:szCs w:val="24"/>
          <w:lang w:eastAsia="bg-BG"/>
        </w:rPr>
        <w:t>пар</w:t>
      </w:r>
      <w:proofErr w:type="spellEnd"/>
      <w:r w:rsidRPr="005A13AE">
        <w:rPr>
          <w:rFonts w:ascii="Times New Roman" w:hAnsi="Times New Roman"/>
          <w:sz w:val="24"/>
          <w:szCs w:val="24"/>
          <w:lang w:eastAsia="bg-BG"/>
        </w:rPr>
        <w:t>. 8 на Регламент (ЕС) № 1407/2013;</w:t>
      </w:r>
    </w:p>
    <w:p w14:paraId="335468BD" w14:textId="5C9528FC" w:rsidR="0021352E" w:rsidRPr="005A13AE" w:rsidRDefault="0021352E" w:rsidP="0021352E">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 xml:space="preserve">4. предприятията, образуващи „едно и също предприятие“ с </w:t>
      </w:r>
      <w:r w:rsidR="000E6BDC" w:rsidRPr="005A13AE">
        <w:rPr>
          <w:rFonts w:ascii="Times New Roman" w:hAnsi="Times New Roman"/>
          <w:sz w:val="24"/>
          <w:szCs w:val="24"/>
          <w:lang w:eastAsia="bg-BG"/>
        </w:rPr>
        <w:t>частната детска градина/</w:t>
      </w:r>
      <w:r w:rsidR="00CC45F4" w:rsidRPr="005A13AE">
        <w:rPr>
          <w:rFonts w:ascii="Times New Roman" w:hAnsi="Times New Roman"/>
          <w:sz w:val="24"/>
          <w:szCs w:val="24"/>
          <w:lang w:eastAsia="bg-BG"/>
        </w:rPr>
        <w:t>частното училище</w:t>
      </w:r>
      <w:r w:rsidRPr="005A13AE">
        <w:rPr>
          <w:rFonts w:ascii="Times New Roman" w:hAnsi="Times New Roman"/>
          <w:sz w:val="24"/>
          <w:szCs w:val="24"/>
          <w:lang w:eastAsia="bg-BG"/>
        </w:rPr>
        <w:t xml:space="preserve">, които са се възползвали от минимална помощ, получена преди разделяне или отделяне, съгласно чл. 3, </w:t>
      </w:r>
      <w:proofErr w:type="spellStart"/>
      <w:r w:rsidRPr="005A13AE">
        <w:rPr>
          <w:rFonts w:ascii="Times New Roman" w:hAnsi="Times New Roman"/>
          <w:sz w:val="24"/>
          <w:szCs w:val="24"/>
          <w:lang w:eastAsia="bg-BG"/>
        </w:rPr>
        <w:t>пар</w:t>
      </w:r>
      <w:proofErr w:type="spellEnd"/>
      <w:r w:rsidRPr="005A13AE">
        <w:rPr>
          <w:rFonts w:ascii="Times New Roman" w:hAnsi="Times New Roman"/>
          <w:sz w:val="24"/>
          <w:szCs w:val="24"/>
          <w:lang w:eastAsia="bg-BG"/>
        </w:rPr>
        <w:t>. 9 от Регламент (ЕС) № 1407/2013.</w:t>
      </w:r>
    </w:p>
    <w:p w14:paraId="4842E2E4" w14:textId="77777777" w:rsidR="0021352E" w:rsidRPr="005A13AE" w:rsidRDefault="0021352E" w:rsidP="0021352E">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По смисъла на Регламент (ЕС) № 1407/2013 „едно и също предприятие“ означава всички предприятия, които поддържат помежду си поне един вид от следните взаимоотношения:</w:t>
      </w:r>
    </w:p>
    <w:p w14:paraId="49072290" w14:textId="77777777" w:rsidR="0021352E" w:rsidRPr="005A13AE" w:rsidRDefault="0021352E" w:rsidP="0021352E">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а) дадено предприятие притежава мнозинството от гласовете на акционерите или съдружниците в друго предприятие;</w:t>
      </w:r>
    </w:p>
    <w:p w14:paraId="31C5D112" w14:textId="77777777" w:rsidR="0021352E" w:rsidRPr="005A13AE" w:rsidRDefault="0021352E" w:rsidP="0021352E">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б) дадено предприятие има право да назначава или отстранява мнозинството от членовете на административния, управителния или надзорния орган на друго предприятие;</w:t>
      </w:r>
    </w:p>
    <w:p w14:paraId="0CF26274" w14:textId="77777777" w:rsidR="0021352E" w:rsidRPr="005A13AE" w:rsidRDefault="0021352E" w:rsidP="0021352E">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в) дадено предприятие има право да упражнява доминиращо влияние спрямо друго предприятие по силата на договор, сключен с това предприятие, или на разпоредба в неговия устав или учредителен акт;</w:t>
      </w:r>
    </w:p>
    <w:p w14:paraId="49B7B77C" w14:textId="77777777" w:rsidR="0021352E" w:rsidRPr="005A13AE" w:rsidRDefault="0021352E" w:rsidP="0021352E">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г) дадено предприятие, което е акционер или съдружник в друго предприятие, контролира самостоятелно, по силата на споразумение с останалите акционери или съдружници в това предприятие, мнозинството от гласовете на акционерите или съдружниците в това предприятие.</w:t>
      </w:r>
    </w:p>
    <w:p w14:paraId="2806E47E" w14:textId="77777777" w:rsidR="0021352E" w:rsidRPr="005A13AE" w:rsidRDefault="0021352E" w:rsidP="0021352E">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Предприятия, поддържащи едно от взаимоотношенията, посочени в букви а) - г) по-горе, посредством едно или няколко други предприятия, също се разглеждат като едно и също предприятие.</w:t>
      </w:r>
    </w:p>
    <w:p w14:paraId="4CEA0CCD" w14:textId="0454CCC2" w:rsidR="0021352E" w:rsidRPr="005A13AE" w:rsidRDefault="0021352E" w:rsidP="0021352E">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 xml:space="preserve">Предприятия, които поддържат едно от тези взаимоотношения посредством физическо лице или група от действащи съвместно физически лица, също се считат за свързани предприятия. В този </w:t>
      </w:r>
      <w:r w:rsidRPr="005A13AE">
        <w:rPr>
          <w:rFonts w:ascii="Times New Roman" w:hAnsi="Times New Roman"/>
          <w:sz w:val="24"/>
          <w:szCs w:val="24"/>
          <w:lang w:eastAsia="bg-BG"/>
        </w:rPr>
        <w:lastRenderedPageBreak/>
        <w:t>случай физическо лице се приравнява на предприятие по смисъла на Регламент (ЕС) № 1407/2013, само ако извършва икономическа дейност под някаква форма, т.е. е едноличен търговец и/или упражнява свободна професия и/или участва в управлението и контрола върху дейността на някое от предприятията.</w:t>
      </w:r>
    </w:p>
    <w:p w14:paraId="5AC12EBE" w14:textId="0ED91E5A" w:rsidR="00CC45F4" w:rsidRPr="005A13AE" w:rsidRDefault="000E6BDC" w:rsidP="00CC45F4">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proofErr w:type="spellStart"/>
      <w:r w:rsidRPr="005A13AE">
        <w:rPr>
          <w:rFonts w:ascii="Times New Roman" w:hAnsi="Times New Roman"/>
          <w:sz w:val="24"/>
          <w:szCs w:val="24"/>
          <w:lang w:eastAsia="bg-BG"/>
        </w:rPr>
        <w:t>Часната</w:t>
      </w:r>
      <w:proofErr w:type="spellEnd"/>
      <w:r w:rsidRPr="005A13AE">
        <w:rPr>
          <w:rFonts w:ascii="Times New Roman" w:hAnsi="Times New Roman"/>
          <w:sz w:val="24"/>
          <w:szCs w:val="24"/>
          <w:lang w:eastAsia="bg-BG"/>
        </w:rPr>
        <w:t xml:space="preserve"> детска градина/частното </w:t>
      </w:r>
      <w:r w:rsidR="00CC45F4" w:rsidRPr="005A13AE">
        <w:rPr>
          <w:rFonts w:ascii="Times New Roman" w:hAnsi="Times New Roman"/>
          <w:sz w:val="24"/>
          <w:szCs w:val="24"/>
          <w:lang w:eastAsia="bg-BG"/>
        </w:rPr>
        <w:t>училище е недопустимо да получи минимална помощ по настоящата процедура, ако попада в забранителните режими на помощ в съответствие с Регламент (ЕС) № 1407/2013, а именно:</w:t>
      </w:r>
    </w:p>
    <w:p w14:paraId="402B1D8B" w14:textId="77777777" w:rsidR="00CC45F4" w:rsidRPr="005A13AE" w:rsidRDefault="00CC45F4" w:rsidP="00CC45F4">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а) помощите, предоставяни на предприятия, които извършват дейност в сектора на рибарството и аквакултурите, обхванати от Регламент (ЕС) № 1379/2013 на Европейския парламент и на Съвета от 11 декември 2013г. относно общата организация на пазарите на продукти от риболов и аквакултури, за изменение на регламенти (ЕО) № 1184/2006 и (ЕО) № 1224/2009 на Съвета и за отмяна на Регламент (ЕО) № 104/2000 на Съвета (ОВ L 354 от 28.12.2013 г.);</w:t>
      </w:r>
    </w:p>
    <w:p w14:paraId="51193443" w14:textId="77777777" w:rsidR="00CC45F4" w:rsidRPr="005A13AE" w:rsidRDefault="00CC45F4" w:rsidP="00CC45F4">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б) помощите, предоставяни на предприятия, които извършват дейност в областта на първичното производство на селскостопански продукти („селскостопански продукти“ са продукти, изброени в приложение I към Договора (ДФЕС), с изключение на продуктите на рибарството и аквакултурите, включени в приложното поле на Регламент (ЕС) № 1379/2013);</w:t>
      </w:r>
    </w:p>
    <w:p w14:paraId="4EF6D537" w14:textId="77777777" w:rsidR="00CC45F4" w:rsidRPr="005A13AE" w:rsidRDefault="00CC45F4" w:rsidP="00CC45F4">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в) помощите, предоставяни на предприятия, които извършват дейности в сектора на преработката и търговията със селскостопански продукти, в следните случаи:</w:t>
      </w:r>
    </w:p>
    <w:p w14:paraId="6E5E87E1" w14:textId="77777777" w:rsidR="00CC45F4" w:rsidRPr="005A13AE" w:rsidRDefault="00CC45F4" w:rsidP="00CC45F4">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i) когато размерът на помощта е определен въз основа на цените или количествата на този вид продукти, изкупувани от първичните производители или предлагани на пазара от съответните предприятия;</w:t>
      </w:r>
    </w:p>
    <w:p w14:paraId="3B8FA7F8" w14:textId="77777777" w:rsidR="00CC45F4" w:rsidRPr="005A13AE" w:rsidRDefault="00CC45F4" w:rsidP="00CC45F4">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ii) когато помощта е свързана със задължението да бъде прехвърлена частично или изцяло на първичните производители</w:t>
      </w:r>
    </w:p>
    <w:p w14:paraId="112B97DC" w14:textId="14B19796" w:rsidR="00CC45F4" w:rsidRPr="005A13AE" w:rsidRDefault="00CC45F4" w:rsidP="00AB2BC8">
      <w:pPr>
        <w:pBdr>
          <w:top w:val="single" w:sz="4" w:space="1" w:color="auto"/>
          <w:left w:val="single" w:sz="4" w:space="13" w:color="auto"/>
          <w:bottom w:val="single" w:sz="4" w:space="1" w:color="auto"/>
          <w:right w:val="single" w:sz="4" w:space="4" w:color="auto"/>
        </w:pBdr>
        <w:tabs>
          <w:tab w:val="left" w:pos="5829"/>
        </w:tabs>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Съгласно чл. 2, т. 1 от Регламент (ЕС) № 1407/2013:</w:t>
      </w:r>
      <w:r w:rsidR="00AB2BC8" w:rsidRPr="005A13AE">
        <w:rPr>
          <w:rFonts w:ascii="Times New Roman" w:hAnsi="Times New Roman"/>
          <w:sz w:val="24"/>
          <w:szCs w:val="24"/>
          <w:lang w:eastAsia="bg-BG"/>
        </w:rPr>
        <w:tab/>
      </w:r>
    </w:p>
    <w:p w14:paraId="506D8054" w14:textId="77777777" w:rsidR="00CC45F4" w:rsidRPr="005A13AE" w:rsidRDefault="00CC45F4" w:rsidP="00CC45F4">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а) „селскостопански продукти“ са продукти, изброени в приложение I към Договора, с изключение на продуктите на рибарството и аквакултурите, включени в приложното поле на Регламент (ЕО) № 104/2000;</w:t>
      </w:r>
    </w:p>
    <w:p w14:paraId="13E0F334" w14:textId="77777777" w:rsidR="00CC45F4" w:rsidRPr="005A13AE" w:rsidRDefault="00CC45F4" w:rsidP="00CC45F4">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б) „преработка на селскостопански продукти“ е всяка операция, извършена спрямо селскостопански продукт, от която се получава също селскостопански продукт, с изключение на дейностите, осъществявани на място в земеделското стопанство, необходими за приготвянето на животински или растителен продукт за първата му продажба;</w:t>
      </w:r>
    </w:p>
    <w:p w14:paraId="37DEDFD1" w14:textId="77777777" w:rsidR="00CC45F4" w:rsidRPr="005A13AE" w:rsidRDefault="00CC45F4" w:rsidP="00CC45F4">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 xml:space="preserve">в) „търговия със селскостопански продукти“ е притежаване или излагане с цел продажба, предлагане за продажба, доставяне или изобщо пускане на пазара по какъвто и да е друг начин, с изключение на първата продажба от първичния производител на прекупвач или преработвател, както и всяка дейност по подготвяне на продукта за такава първа продажба; продажбата от първичен производител на крайни потребители се счита за търговия, ако се осъществява в самостоятелни помещения, предвидени за тази цел. </w:t>
      </w:r>
    </w:p>
    <w:p w14:paraId="7C3D2B2A" w14:textId="77777777" w:rsidR="00CC45F4" w:rsidRPr="005A13AE" w:rsidRDefault="00CC45F4" w:rsidP="00CC45F4">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г) помощите за дейности, свързани с износ за трети държави или държави членки, по-конкретно помощите, пряко свързани с изнасяните количества, със създаването и функционирането на дистрибуторска мрежа или с други текущи разходи, свързани с износа;</w:t>
      </w:r>
    </w:p>
    <w:p w14:paraId="51ADED15" w14:textId="77777777" w:rsidR="00CC45F4" w:rsidRPr="005A13AE" w:rsidRDefault="00CC45F4" w:rsidP="00CC45F4">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 xml:space="preserve">д) помощите, подчинени на преференциалното използване на национални продукти спрямо вносни такива. </w:t>
      </w:r>
    </w:p>
    <w:p w14:paraId="443FCE79" w14:textId="42B812DF" w:rsidR="00CC45F4" w:rsidRPr="005A13AE" w:rsidRDefault="00CC45F4" w:rsidP="00CC45F4">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lastRenderedPageBreak/>
        <w:t xml:space="preserve">По процедурата не се предоставя помощ на </w:t>
      </w:r>
      <w:r w:rsidR="000E6BDC" w:rsidRPr="005A13AE">
        <w:rPr>
          <w:rFonts w:ascii="Times New Roman" w:hAnsi="Times New Roman"/>
          <w:sz w:val="24"/>
          <w:szCs w:val="24"/>
          <w:lang w:eastAsia="bg-BG"/>
        </w:rPr>
        <w:t>частна детска градина/</w:t>
      </w:r>
      <w:r w:rsidR="001E5EA7" w:rsidRPr="005A13AE">
        <w:rPr>
          <w:rFonts w:ascii="Times New Roman" w:hAnsi="Times New Roman"/>
          <w:sz w:val="24"/>
          <w:szCs w:val="24"/>
          <w:lang w:eastAsia="bg-BG"/>
        </w:rPr>
        <w:t>частно училище</w:t>
      </w:r>
      <w:r w:rsidRPr="005A13AE">
        <w:rPr>
          <w:rFonts w:ascii="Times New Roman" w:hAnsi="Times New Roman"/>
          <w:sz w:val="24"/>
          <w:szCs w:val="24"/>
          <w:lang w:eastAsia="bg-BG"/>
        </w:rPr>
        <w:t>, когато отпускането й води до нарушаване на разпоредбите на Регламент (ЕС) № 1407/2014 г., включително на чл. 1, букви в), г) и д) от Регламента.</w:t>
      </w:r>
    </w:p>
    <w:p w14:paraId="6F568DE1" w14:textId="2AF9253E" w:rsidR="00CC45F4" w:rsidRPr="005A13AE" w:rsidRDefault="00406FC5" w:rsidP="0021352E">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 xml:space="preserve">Когато дадено предприятие упражнява дейност в секторите, посочени по-горе в букви а) или б), както и в един или повече от секторите или дейностите, обхванати от Регламент (ЕС) № 1407/2013 г., то Регламентът се прилага спрямо помощта, предоставяна за съответните един или повече сектори или дейности, при условие че получателят на помощта гарантира посредством подходящи средства, като например разделение на дейностите или разграничаване на разходите, че дейностите в изключените сектори не се ползват от помощ </w:t>
      </w:r>
      <w:proofErr w:type="spellStart"/>
      <w:r w:rsidRPr="005A13AE">
        <w:rPr>
          <w:rFonts w:ascii="Times New Roman" w:hAnsi="Times New Roman"/>
          <w:i/>
          <w:iCs/>
          <w:sz w:val="24"/>
          <w:szCs w:val="24"/>
          <w:lang w:eastAsia="bg-BG"/>
        </w:rPr>
        <w:t>de</w:t>
      </w:r>
      <w:proofErr w:type="spellEnd"/>
      <w:r w:rsidRPr="005A13AE">
        <w:rPr>
          <w:rFonts w:ascii="Times New Roman" w:hAnsi="Times New Roman"/>
          <w:i/>
          <w:iCs/>
          <w:sz w:val="24"/>
          <w:szCs w:val="24"/>
          <w:lang w:eastAsia="bg-BG"/>
        </w:rPr>
        <w:t xml:space="preserve"> </w:t>
      </w:r>
      <w:proofErr w:type="spellStart"/>
      <w:r w:rsidRPr="005A13AE">
        <w:rPr>
          <w:rFonts w:ascii="Times New Roman" w:hAnsi="Times New Roman"/>
          <w:i/>
          <w:iCs/>
          <w:sz w:val="24"/>
          <w:szCs w:val="24"/>
          <w:lang w:eastAsia="bg-BG"/>
        </w:rPr>
        <w:t>minimis</w:t>
      </w:r>
      <w:proofErr w:type="spellEnd"/>
      <w:r w:rsidRPr="005A13AE">
        <w:rPr>
          <w:rFonts w:ascii="Times New Roman" w:hAnsi="Times New Roman"/>
          <w:sz w:val="24"/>
          <w:szCs w:val="24"/>
          <w:lang w:eastAsia="bg-BG"/>
        </w:rPr>
        <w:t>, предоставена съгласно Регламент (ЕС) № 1407/2013 г.</w:t>
      </w:r>
    </w:p>
    <w:p w14:paraId="5E5AC00A" w14:textId="1AAB432F" w:rsidR="00C1711A" w:rsidRPr="005A13AE" w:rsidRDefault="00C1711A" w:rsidP="00C1711A">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 xml:space="preserve">При определяне на допустимостта съгласно посочения критерий за натрупване на етапа на финален подбор на </w:t>
      </w:r>
      <w:r w:rsidR="000E6BDC" w:rsidRPr="005A13AE">
        <w:rPr>
          <w:rFonts w:ascii="Times New Roman" w:hAnsi="Times New Roman"/>
          <w:sz w:val="24"/>
          <w:szCs w:val="24"/>
          <w:lang w:eastAsia="bg-BG"/>
        </w:rPr>
        <w:t>детските градини/</w:t>
      </w:r>
      <w:r w:rsidRPr="005A13AE">
        <w:rPr>
          <w:rFonts w:ascii="Times New Roman" w:hAnsi="Times New Roman"/>
          <w:sz w:val="24"/>
          <w:szCs w:val="24"/>
          <w:lang w:eastAsia="bg-BG"/>
        </w:rPr>
        <w:t xml:space="preserve">училищата по Механизма КБ-МОН прави проверка на информацията, вписана в информационна система „Регистър на минималните помощи“ - </w:t>
      </w:r>
      <w:hyperlink r:id="rId13" w:history="1">
        <w:r w:rsidR="00735421" w:rsidRPr="005A13AE">
          <w:rPr>
            <w:rStyle w:val="Hyperlink"/>
            <w:rFonts w:ascii="Times New Roman" w:hAnsi="Times New Roman"/>
            <w:sz w:val="24"/>
            <w:szCs w:val="24"/>
            <w:lang w:eastAsia="bg-BG"/>
          </w:rPr>
          <w:t>http</w:t>
        </w:r>
        <w:r w:rsidR="00735421" w:rsidRPr="005A13AE">
          <w:rPr>
            <w:rStyle w:val="Hyperlink"/>
            <w:rFonts w:ascii="Times New Roman" w:hAnsi="Times New Roman"/>
            <w:sz w:val="24"/>
            <w:szCs w:val="24"/>
            <w:lang w:val="en-US" w:eastAsia="bg-BG"/>
          </w:rPr>
          <w:t>s</w:t>
        </w:r>
        <w:r w:rsidR="00735421" w:rsidRPr="005A13AE">
          <w:rPr>
            <w:rStyle w:val="Hyperlink"/>
            <w:rFonts w:ascii="Times New Roman" w:hAnsi="Times New Roman"/>
            <w:sz w:val="24"/>
            <w:szCs w:val="24"/>
            <w:lang w:eastAsia="bg-BG"/>
          </w:rPr>
          <w:t>://minimis.minfin.bg</w:t>
        </w:r>
      </w:hyperlink>
      <w:r w:rsidRPr="005A13AE">
        <w:rPr>
          <w:rFonts w:ascii="Times New Roman" w:hAnsi="Times New Roman"/>
          <w:sz w:val="24"/>
          <w:szCs w:val="24"/>
          <w:lang w:eastAsia="bg-BG"/>
        </w:rPr>
        <w:t xml:space="preserve">, по отношение на </w:t>
      </w:r>
      <w:r w:rsidR="000E6BDC" w:rsidRPr="005A13AE">
        <w:rPr>
          <w:rFonts w:ascii="Times New Roman" w:hAnsi="Times New Roman"/>
          <w:sz w:val="24"/>
          <w:szCs w:val="24"/>
          <w:lang w:eastAsia="bg-BG"/>
        </w:rPr>
        <w:t xml:space="preserve">всяка частна детска градина и/или </w:t>
      </w:r>
      <w:r w:rsidRPr="005A13AE">
        <w:rPr>
          <w:rFonts w:ascii="Times New Roman" w:hAnsi="Times New Roman"/>
          <w:sz w:val="24"/>
          <w:szCs w:val="24"/>
          <w:lang w:eastAsia="bg-BG"/>
        </w:rPr>
        <w:t>всяко частно училище. Допълнително, преди сключване на договор</w:t>
      </w:r>
      <w:r w:rsidR="00D70CBC" w:rsidRPr="005A13AE">
        <w:rPr>
          <w:rFonts w:ascii="Times New Roman" w:hAnsi="Times New Roman"/>
          <w:sz w:val="24"/>
          <w:szCs w:val="24"/>
          <w:lang w:eastAsia="bg-BG"/>
        </w:rPr>
        <w:t>а/споразумението за изпълнение на дейности</w:t>
      </w:r>
      <w:r w:rsidRPr="005A13AE">
        <w:rPr>
          <w:rFonts w:ascii="Times New Roman" w:hAnsi="Times New Roman"/>
          <w:sz w:val="24"/>
          <w:szCs w:val="24"/>
          <w:lang w:eastAsia="bg-BG"/>
        </w:rPr>
        <w:t xml:space="preserve">, както и преди всяко плащане </w:t>
      </w:r>
      <w:r w:rsidR="001E5EA7" w:rsidRPr="005A13AE">
        <w:rPr>
          <w:rFonts w:ascii="Times New Roman" w:hAnsi="Times New Roman"/>
          <w:sz w:val="24"/>
          <w:szCs w:val="24"/>
          <w:lang w:eastAsia="bg-BG"/>
        </w:rPr>
        <w:t xml:space="preserve">КБ-МОН </w:t>
      </w:r>
      <w:r w:rsidRPr="005A13AE">
        <w:rPr>
          <w:rFonts w:ascii="Times New Roman" w:hAnsi="Times New Roman"/>
          <w:sz w:val="24"/>
          <w:szCs w:val="24"/>
          <w:lang w:eastAsia="bg-BG"/>
        </w:rPr>
        <w:t xml:space="preserve">извършва съпоставка на данните в информационна система „Регистър на минималните помощи” - </w:t>
      </w:r>
      <w:hyperlink r:id="rId14" w:history="1">
        <w:r w:rsidR="00735421" w:rsidRPr="005A13AE">
          <w:rPr>
            <w:rStyle w:val="Hyperlink"/>
            <w:rFonts w:ascii="Times New Roman" w:hAnsi="Times New Roman"/>
            <w:sz w:val="24"/>
            <w:szCs w:val="24"/>
            <w:lang w:eastAsia="bg-BG"/>
          </w:rPr>
          <w:t>http</w:t>
        </w:r>
        <w:r w:rsidR="00735421" w:rsidRPr="005A13AE">
          <w:rPr>
            <w:rStyle w:val="Hyperlink"/>
            <w:rFonts w:ascii="Times New Roman" w:hAnsi="Times New Roman"/>
            <w:sz w:val="24"/>
            <w:szCs w:val="24"/>
            <w:lang w:val="en-US" w:eastAsia="bg-BG"/>
          </w:rPr>
          <w:t>s</w:t>
        </w:r>
        <w:r w:rsidR="00735421" w:rsidRPr="005A13AE">
          <w:rPr>
            <w:rStyle w:val="Hyperlink"/>
            <w:rFonts w:ascii="Times New Roman" w:hAnsi="Times New Roman"/>
            <w:sz w:val="24"/>
            <w:szCs w:val="24"/>
            <w:lang w:eastAsia="bg-BG"/>
          </w:rPr>
          <w:t>://minimis.minfin.bg</w:t>
        </w:r>
      </w:hyperlink>
      <w:r w:rsidRPr="005A13AE">
        <w:rPr>
          <w:rFonts w:ascii="Times New Roman" w:hAnsi="Times New Roman"/>
          <w:sz w:val="24"/>
          <w:szCs w:val="24"/>
          <w:lang w:eastAsia="bg-BG"/>
        </w:rPr>
        <w:t xml:space="preserve"> и </w:t>
      </w:r>
      <w:r w:rsidRPr="005A13AE">
        <w:rPr>
          <w:rFonts w:ascii="Times New Roman" w:hAnsi="Times New Roman"/>
          <w:i/>
          <w:iCs/>
          <w:sz w:val="24"/>
          <w:szCs w:val="24"/>
          <w:lang w:eastAsia="bg-BG"/>
        </w:rPr>
        <w:t xml:space="preserve">декларациите за минимални помощи, предоставени от </w:t>
      </w:r>
      <w:r w:rsidR="001E5EA7" w:rsidRPr="005A13AE">
        <w:rPr>
          <w:rFonts w:ascii="Times New Roman" w:hAnsi="Times New Roman"/>
          <w:i/>
          <w:iCs/>
          <w:sz w:val="24"/>
          <w:szCs w:val="24"/>
          <w:lang w:eastAsia="bg-BG"/>
        </w:rPr>
        <w:t>частн</w:t>
      </w:r>
      <w:r w:rsidR="00A2320B" w:rsidRPr="005A13AE">
        <w:rPr>
          <w:rFonts w:ascii="Times New Roman" w:hAnsi="Times New Roman"/>
          <w:i/>
          <w:iCs/>
          <w:sz w:val="24"/>
          <w:szCs w:val="24"/>
          <w:lang w:eastAsia="bg-BG"/>
        </w:rPr>
        <w:t>ите</w:t>
      </w:r>
      <w:r w:rsidR="001E5EA7" w:rsidRPr="005A13AE">
        <w:rPr>
          <w:rFonts w:ascii="Times New Roman" w:hAnsi="Times New Roman"/>
          <w:i/>
          <w:iCs/>
          <w:sz w:val="24"/>
          <w:szCs w:val="24"/>
          <w:lang w:eastAsia="bg-BG"/>
        </w:rPr>
        <w:t xml:space="preserve"> </w:t>
      </w:r>
      <w:r w:rsidR="000E6BDC" w:rsidRPr="005A13AE">
        <w:rPr>
          <w:rFonts w:ascii="Times New Roman" w:hAnsi="Times New Roman"/>
          <w:i/>
          <w:iCs/>
          <w:sz w:val="24"/>
          <w:szCs w:val="24"/>
          <w:lang w:eastAsia="bg-BG"/>
        </w:rPr>
        <w:t xml:space="preserve">образователни </w:t>
      </w:r>
      <w:proofErr w:type="spellStart"/>
      <w:r w:rsidR="000E6BDC" w:rsidRPr="005A13AE">
        <w:rPr>
          <w:rFonts w:ascii="Times New Roman" w:hAnsi="Times New Roman"/>
          <w:i/>
          <w:iCs/>
          <w:sz w:val="24"/>
          <w:szCs w:val="24"/>
          <w:lang w:eastAsia="bg-BG"/>
        </w:rPr>
        <w:t>интситуции</w:t>
      </w:r>
      <w:proofErr w:type="spellEnd"/>
      <w:r w:rsidR="000E6BDC" w:rsidRPr="005A13AE">
        <w:rPr>
          <w:rFonts w:ascii="Times New Roman" w:hAnsi="Times New Roman"/>
          <w:sz w:val="24"/>
          <w:szCs w:val="24"/>
          <w:lang w:eastAsia="bg-BG"/>
        </w:rPr>
        <w:t xml:space="preserve"> (детска градина/</w:t>
      </w:r>
      <w:r w:rsidR="001E5EA7" w:rsidRPr="005A13AE">
        <w:rPr>
          <w:rFonts w:ascii="Times New Roman" w:hAnsi="Times New Roman"/>
          <w:sz w:val="24"/>
          <w:szCs w:val="24"/>
          <w:lang w:eastAsia="bg-BG"/>
        </w:rPr>
        <w:t>училищ</w:t>
      </w:r>
      <w:r w:rsidR="000E6BDC" w:rsidRPr="005A13AE">
        <w:rPr>
          <w:rFonts w:ascii="Times New Roman" w:hAnsi="Times New Roman"/>
          <w:sz w:val="24"/>
          <w:szCs w:val="24"/>
          <w:lang w:eastAsia="bg-BG"/>
        </w:rPr>
        <w:t>е)</w:t>
      </w:r>
      <w:r w:rsidRPr="005A13AE">
        <w:rPr>
          <w:rFonts w:ascii="Times New Roman" w:hAnsi="Times New Roman"/>
          <w:sz w:val="24"/>
          <w:szCs w:val="24"/>
          <w:lang w:eastAsia="bg-BG"/>
        </w:rPr>
        <w:t xml:space="preserve"> по отношение на получените минимални помощи.</w:t>
      </w:r>
    </w:p>
    <w:p w14:paraId="5A863053" w14:textId="052CEA35" w:rsidR="00C1711A" w:rsidRPr="005A13AE" w:rsidRDefault="00C1711A" w:rsidP="00C1711A">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 xml:space="preserve">За да удостоверят, че осъществяват икономическата си дейност в допустимите сектори, частните </w:t>
      </w:r>
      <w:r w:rsidR="000E6BDC" w:rsidRPr="005A13AE">
        <w:rPr>
          <w:rFonts w:ascii="Times New Roman" w:hAnsi="Times New Roman"/>
          <w:sz w:val="24"/>
          <w:szCs w:val="24"/>
          <w:lang w:eastAsia="bg-BG"/>
        </w:rPr>
        <w:t>образователни институции (детски градини/</w:t>
      </w:r>
      <w:r w:rsidRPr="005A13AE">
        <w:rPr>
          <w:rFonts w:ascii="Times New Roman" w:hAnsi="Times New Roman"/>
          <w:sz w:val="24"/>
          <w:szCs w:val="24"/>
          <w:lang w:eastAsia="bg-BG"/>
        </w:rPr>
        <w:t>училища</w:t>
      </w:r>
      <w:r w:rsidR="000E6BDC" w:rsidRPr="005A13AE">
        <w:rPr>
          <w:rFonts w:ascii="Times New Roman" w:hAnsi="Times New Roman"/>
          <w:sz w:val="24"/>
          <w:szCs w:val="24"/>
          <w:lang w:eastAsia="bg-BG"/>
        </w:rPr>
        <w:t>)</w:t>
      </w:r>
      <w:r w:rsidRPr="005A13AE">
        <w:rPr>
          <w:rFonts w:ascii="Times New Roman" w:hAnsi="Times New Roman"/>
          <w:sz w:val="24"/>
          <w:szCs w:val="24"/>
          <w:lang w:eastAsia="bg-BG"/>
        </w:rPr>
        <w:t xml:space="preserve"> следва да посочат в </w:t>
      </w:r>
      <w:r w:rsidRPr="005A13AE">
        <w:rPr>
          <w:rFonts w:ascii="Times New Roman" w:hAnsi="Times New Roman"/>
          <w:b/>
          <w:bCs/>
          <w:sz w:val="24"/>
          <w:szCs w:val="24"/>
          <w:lang w:eastAsia="bg-BG"/>
        </w:rPr>
        <w:t>Декларацията за минимални и държавни помощи</w:t>
      </w:r>
      <w:r w:rsidRPr="005A13AE">
        <w:rPr>
          <w:rFonts w:ascii="Times New Roman" w:hAnsi="Times New Roman"/>
          <w:sz w:val="24"/>
          <w:szCs w:val="24"/>
          <w:lang w:eastAsia="bg-BG"/>
        </w:rPr>
        <w:t xml:space="preserve"> (</w:t>
      </w:r>
      <w:r w:rsidRPr="005A13AE">
        <w:rPr>
          <w:rFonts w:ascii="Times New Roman" w:hAnsi="Times New Roman"/>
          <w:b/>
          <w:bCs/>
          <w:i/>
          <w:iCs/>
          <w:sz w:val="24"/>
          <w:szCs w:val="24"/>
          <w:lang w:eastAsia="bg-BG"/>
        </w:rPr>
        <w:t xml:space="preserve">Приложение </w:t>
      </w:r>
      <w:r w:rsidR="00F928A6" w:rsidRPr="005A13AE">
        <w:rPr>
          <w:rFonts w:ascii="Times New Roman" w:hAnsi="Times New Roman"/>
          <w:b/>
          <w:bCs/>
          <w:i/>
          <w:iCs/>
          <w:sz w:val="24"/>
          <w:szCs w:val="24"/>
          <w:lang w:val="en-US" w:eastAsia="bg-BG"/>
        </w:rPr>
        <w:t>XVIII</w:t>
      </w:r>
      <w:r w:rsidR="00F928A6" w:rsidRPr="005A13AE">
        <w:rPr>
          <w:rFonts w:ascii="Times New Roman" w:hAnsi="Times New Roman"/>
          <w:i/>
          <w:iCs/>
          <w:sz w:val="24"/>
          <w:szCs w:val="24"/>
          <w:lang w:eastAsia="bg-BG"/>
        </w:rPr>
        <w:t xml:space="preserve"> </w:t>
      </w:r>
      <w:r w:rsidRPr="005A13AE">
        <w:rPr>
          <w:rFonts w:ascii="Times New Roman" w:hAnsi="Times New Roman"/>
          <w:i/>
          <w:iCs/>
          <w:sz w:val="24"/>
          <w:szCs w:val="24"/>
          <w:lang w:eastAsia="bg-BG"/>
        </w:rPr>
        <w:t>към Условията за изпълнение</w:t>
      </w:r>
      <w:r w:rsidRPr="005A13AE">
        <w:rPr>
          <w:rFonts w:ascii="Times New Roman" w:hAnsi="Times New Roman"/>
          <w:sz w:val="24"/>
          <w:szCs w:val="24"/>
          <w:lang w:eastAsia="bg-BG"/>
        </w:rPr>
        <w:t xml:space="preserve">) кода на основната си икономическа дейност. Кодът се определя въз основа на данните за организацията за </w:t>
      </w:r>
      <w:proofErr w:type="spellStart"/>
      <w:r w:rsidRPr="005A13AE">
        <w:rPr>
          <w:rFonts w:ascii="Times New Roman" w:hAnsi="Times New Roman"/>
          <w:sz w:val="24"/>
          <w:szCs w:val="24"/>
          <w:lang w:eastAsia="bg-BG"/>
        </w:rPr>
        <w:t>пoследната</w:t>
      </w:r>
      <w:proofErr w:type="spellEnd"/>
      <w:r w:rsidRPr="005A13AE">
        <w:rPr>
          <w:rFonts w:ascii="Times New Roman" w:hAnsi="Times New Roman"/>
          <w:sz w:val="24"/>
          <w:szCs w:val="24"/>
          <w:lang w:eastAsia="bg-BG"/>
        </w:rPr>
        <w:t xml:space="preserve"> приключила финансова година към датата на кандидатстване за включване в дейности по проекта. За определяне на допустимостта се използва Класификация на икономическите дейности КИД-2008 - </w:t>
      </w:r>
      <w:hyperlink r:id="rId15" w:history="1">
        <w:r w:rsidR="000E6BDC" w:rsidRPr="005A13AE">
          <w:rPr>
            <w:rStyle w:val="Hyperlink"/>
            <w:rFonts w:ascii="Times New Roman" w:hAnsi="Times New Roman"/>
            <w:sz w:val="24"/>
            <w:szCs w:val="24"/>
            <w:lang w:eastAsia="bg-BG"/>
          </w:rPr>
          <w:t>https://www.nsi.bg/sites/default/files/files/publications/KID-2008.pdf</w:t>
        </w:r>
      </w:hyperlink>
      <w:r w:rsidR="000E6BDC" w:rsidRPr="005A13AE">
        <w:rPr>
          <w:rFonts w:ascii="Times New Roman" w:hAnsi="Times New Roman"/>
          <w:sz w:val="24"/>
          <w:szCs w:val="24"/>
          <w:lang w:eastAsia="bg-BG"/>
        </w:rPr>
        <w:t xml:space="preserve"> </w:t>
      </w:r>
      <w:r w:rsidRPr="005A13AE">
        <w:rPr>
          <w:rFonts w:ascii="Times New Roman" w:hAnsi="Times New Roman"/>
          <w:sz w:val="24"/>
          <w:szCs w:val="24"/>
          <w:lang w:eastAsia="bg-BG"/>
        </w:rPr>
        <w:t>.</w:t>
      </w:r>
    </w:p>
    <w:p w14:paraId="68F8C12F" w14:textId="07682DDB" w:rsidR="00C1711A" w:rsidRPr="005A13AE" w:rsidRDefault="00C1711A" w:rsidP="00C1711A">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 xml:space="preserve">Допустимостта на частните </w:t>
      </w:r>
      <w:r w:rsidR="004B7E34" w:rsidRPr="005A13AE">
        <w:rPr>
          <w:rFonts w:ascii="Times New Roman" w:hAnsi="Times New Roman"/>
          <w:sz w:val="24"/>
          <w:szCs w:val="24"/>
          <w:lang w:eastAsia="bg-BG"/>
        </w:rPr>
        <w:t>образователни институции (детски градини/</w:t>
      </w:r>
      <w:r w:rsidRPr="005A13AE">
        <w:rPr>
          <w:rFonts w:ascii="Times New Roman" w:hAnsi="Times New Roman"/>
          <w:sz w:val="24"/>
          <w:szCs w:val="24"/>
          <w:lang w:eastAsia="bg-BG"/>
        </w:rPr>
        <w:t>училища</w:t>
      </w:r>
      <w:r w:rsidR="004B7E34" w:rsidRPr="005A13AE">
        <w:rPr>
          <w:rFonts w:ascii="Times New Roman" w:hAnsi="Times New Roman"/>
          <w:sz w:val="24"/>
          <w:szCs w:val="24"/>
          <w:lang w:eastAsia="bg-BG"/>
        </w:rPr>
        <w:t>)</w:t>
      </w:r>
      <w:r w:rsidRPr="005A13AE">
        <w:rPr>
          <w:rFonts w:ascii="Times New Roman" w:hAnsi="Times New Roman"/>
          <w:sz w:val="24"/>
          <w:szCs w:val="24"/>
          <w:lang w:eastAsia="bg-BG"/>
        </w:rPr>
        <w:t xml:space="preserve"> се удостоверява посредством декларираните данни в Декларацията за минимални и държавни помощи и се проверява от КБ-МОН към момента на сключване на договор</w:t>
      </w:r>
      <w:r w:rsidR="001E5EA7" w:rsidRPr="005A13AE">
        <w:rPr>
          <w:rFonts w:ascii="Times New Roman" w:hAnsi="Times New Roman"/>
          <w:sz w:val="24"/>
          <w:szCs w:val="24"/>
          <w:lang w:eastAsia="bg-BG"/>
        </w:rPr>
        <w:t>/споразумение</w:t>
      </w:r>
      <w:r w:rsidRPr="005A13AE">
        <w:rPr>
          <w:rFonts w:ascii="Times New Roman" w:hAnsi="Times New Roman"/>
          <w:sz w:val="24"/>
          <w:szCs w:val="24"/>
          <w:lang w:eastAsia="bg-BG"/>
        </w:rPr>
        <w:t xml:space="preserve"> за изпълнение на дейности от частно училище </w:t>
      </w:r>
      <w:r w:rsidR="001E5EA7" w:rsidRPr="005A13AE">
        <w:rPr>
          <w:rFonts w:ascii="Times New Roman" w:hAnsi="Times New Roman"/>
          <w:sz w:val="24"/>
          <w:szCs w:val="24"/>
          <w:lang w:eastAsia="bg-BG"/>
        </w:rPr>
        <w:t>(примерен договор е представен в</w:t>
      </w:r>
      <w:r w:rsidRPr="005A13AE">
        <w:rPr>
          <w:rFonts w:ascii="Times New Roman" w:hAnsi="Times New Roman"/>
          <w:sz w:val="24"/>
          <w:szCs w:val="24"/>
          <w:lang w:eastAsia="bg-BG"/>
        </w:rPr>
        <w:t xml:space="preserve"> Приложение </w:t>
      </w:r>
      <w:r w:rsidR="00F928A6" w:rsidRPr="005A13AE">
        <w:rPr>
          <w:rFonts w:ascii="Times New Roman" w:hAnsi="Times New Roman"/>
          <w:sz w:val="24"/>
          <w:szCs w:val="24"/>
          <w:lang w:val="en-US" w:eastAsia="bg-BG"/>
        </w:rPr>
        <w:t xml:space="preserve">XIX </w:t>
      </w:r>
      <w:r w:rsidR="001E5EA7" w:rsidRPr="005A13AE">
        <w:rPr>
          <w:rFonts w:ascii="Times New Roman" w:hAnsi="Times New Roman"/>
          <w:sz w:val="24"/>
          <w:szCs w:val="24"/>
          <w:lang w:eastAsia="bg-BG"/>
        </w:rPr>
        <w:t>към Условията за изпълнение)</w:t>
      </w:r>
      <w:r w:rsidRPr="005A13AE">
        <w:rPr>
          <w:rFonts w:ascii="Times New Roman" w:hAnsi="Times New Roman"/>
          <w:sz w:val="24"/>
          <w:szCs w:val="24"/>
          <w:lang w:eastAsia="bg-BG"/>
        </w:rPr>
        <w:t>.</w:t>
      </w:r>
    </w:p>
    <w:p w14:paraId="2A180A88" w14:textId="0916860F" w:rsidR="00C1711A" w:rsidRPr="005A13AE" w:rsidRDefault="00C1711A" w:rsidP="00C1711A">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 xml:space="preserve">Помощта </w:t>
      </w:r>
      <w:proofErr w:type="spellStart"/>
      <w:r w:rsidRPr="005A13AE">
        <w:rPr>
          <w:rFonts w:ascii="Times New Roman" w:hAnsi="Times New Roman"/>
          <w:i/>
          <w:iCs/>
          <w:sz w:val="24"/>
          <w:szCs w:val="24"/>
          <w:lang w:eastAsia="bg-BG"/>
        </w:rPr>
        <w:t>de</w:t>
      </w:r>
      <w:proofErr w:type="spellEnd"/>
      <w:r w:rsidRPr="005A13AE">
        <w:rPr>
          <w:rFonts w:ascii="Times New Roman" w:hAnsi="Times New Roman"/>
          <w:i/>
          <w:iCs/>
          <w:sz w:val="24"/>
          <w:szCs w:val="24"/>
          <w:lang w:eastAsia="bg-BG"/>
        </w:rPr>
        <w:t xml:space="preserve"> </w:t>
      </w:r>
      <w:proofErr w:type="spellStart"/>
      <w:r w:rsidRPr="005A13AE">
        <w:rPr>
          <w:rFonts w:ascii="Times New Roman" w:hAnsi="Times New Roman"/>
          <w:i/>
          <w:iCs/>
          <w:sz w:val="24"/>
          <w:szCs w:val="24"/>
          <w:lang w:eastAsia="bg-BG"/>
        </w:rPr>
        <w:t>minimis</w:t>
      </w:r>
      <w:proofErr w:type="spellEnd"/>
      <w:r w:rsidRPr="005A13AE">
        <w:rPr>
          <w:rFonts w:ascii="Times New Roman" w:hAnsi="Times New Roman"/>
          <w:sz w:val="24"/>
          <w:szCs w:val="24"/>
          <w:lang w:eastAsia="bg-BG"/>
        </w:rPr>
        <w:t xml:space="preserve">, предоставена съгласно Регламент (ЕС) № 1407/2013, може да се натрупва с минимална помощ, предоставена съгласно Регламент (ЕС) № 1408/2013 на Комисията от 18 декември 2013 г. относно прилагането на членове 107 и 108 от Договора за функционирането на Европейския съюз към помощта </w:t>
      </w:r>
      <w:proofErr w:type="spellStart"/>
      <w:r w:rsidRPr="005A13AE">
        <w:rPr>
          <w:rFonts w:ascii="Times New Roman" w:hAnsi="Times New Roman"/>
          <w:i/>
          <w:iCs/>
          <w:sz w:val="24"/>
          <w:szCs w:val="24"/>
          <w:lang w:eastAsia="bg-BG"/>
        </w:rPr>
        <w:t>de</w:t>
      </w:r>
      <w:proofErr w:type="spellEnd"/>
      <w:r w:rsidRPr="005A13AE">
        <w:rPr>
          <w:rFonts w:ascii="Times New Roman" w:hAnsi="Times New Roman"/>
          <w:i/>
          <w:iCs/>
          <w:sz w:val="24"/>
          <w:szCs w:val="24"/>
          <w:lang w:eastAsia="bg-BG"/>
        </w:rPr>
        <w:t xml:space="preserve"> </w:t>
      </w:r>
      <w:proofErr w:type="spellStart"/>
      <w:r w:rsidRPr="005A13AE">
        <w:rPr>
          <w:rFonts w:ascii="Times New Roman" w:hAnsi="Times New Roman"/>
          <w:i/>
          <w:iCs/>
          <w:sz w:val="24"/>
          <w:szCs w:val="24"/>
          <w:lang w:eastAsia="bg-BG"/>
        </w:rPr>
        <w:t>minimis</w:t>
      </w:r>
      <w:proofErr w:type="spellEnd"/>
      <w:r w:rsidRPr="005A13AE">
        <w:rPr>
          <w:rFonts w:ascii="Times New Roman" w:hAnsi="Times New Roman"/>
          <w:sz w:val="24"/>
          <w:szCs w:val="24"/>
          <w:lang w:eastAsia="bg-BG"/>
        </w:rPr>
        <w:t xml:space="preserve"> в селскостопанския сектор (ОВ L 352 от 24.12.2013 г.) и Регламент (ЕС) № 717/2014 на Комисията от 27 юни 2014 година относно прилагането на членове 107 и 108 от Договора за функционирането на Европейския съюз към помощта </w:t>
      </w:r>
      <w:proofErr w:type="spellStart"/>
      <w:r w:rsidRPr="005A13AE">
        <w:rPr>
          <w:rFonts w:ascii="Times New Roman" w:hAnsi="Times New Roman"/>
          <w:i/>
          <w:iCs/>
          <w:sz w:val="24"/>
          <w:szCs w:val="24"/>
          <w:lang w:eastAsia="bg-BG"/>
        </w:rPr>
        <w:t>de</w:t>
      </w:r>
      <w:proofErr w:type="spellEnd"/>
      <w:r w:rsidRPr="005A13AE">
        <w:rPr>
          <w:rFonts w:ascii="Times New Roman" w:hAnsi="Times New Roman"/>
          <w:i/>
          <w:iCs/>
          <w:sz w:val="24"/>
          <w:szCs w:val="24"/>
          <w:lang w:eastAsia="bg-BG"/>
        </w:rPr>
        <w:t xml:space="preserve"> </w:t>
      </w:r>
      <w:proofErr w:type="spellStart"/>
      <w:r w:rsidRPr="005A13AE">
        <w:rPr>
          <w:rFonts w:ascii="Times New Roman" w:hAnsi="Times New Roman"/>
          <w:i/>
          <w:iCs/>
          <w:sz w:val="24"/>
          <w:szCs w:val="24"/>
          <w:lang w:eastAsia="bg-BG"/>
        </w:rPr>
        <w:t>minimis</w:t>
      </w:r>
      <w:proofErr w:type="spellEnd"/>
      <w:r w:rsidRPr="005A13AE">
        <w:rPr>
          <w:rFonts w:ascii="Times New Roman" w:hAnsi="Times New Roman"/>
          <w:sz w:val="24"/>
          <w:szCs w:val="24"/>
          <w:lang w:eastAsia="bg-BG"/>
        </w:rPr>
        <w:t xml:space="preserve"> в сектора на рибарството и аквакултурите (ОВ L 190 от 28.06.2014 г.) до съответния размер, определен в чл.</w:t>
      </w:r>
      <w:r w:rsidR="00B15989" w:rsidRPr="005A13AE">
        <w:rPr>
          <w:rFonts w:ascii="Times New Roman" w:hAnsi="Times New Roman"/>
          <w:sz w:val="24"/>
          <w:szCs w:val="24"/>
          <w:lang w:eastAsia="bg-BG"/>
        </w:rPr>
        <w:t> </w:t>
      </w:r>
      <w:r w:rsidRPr="005A13AE">
        <w:rPr>
          <w:rFonts w:ascii="Times New Roman" w:hAnsi="Times New Roman"/>
          <w:sz w:val="24"/>
          <w:szCs w:val="24"/>
          <w:lang w:eastAsia="bg-BG"/>
        </w:rPr>
        <w:t>3, параграф 2 на Регламента, като натрупването на минималните помощи е по вид дейности до съответния праг за конкретния вид дейност. В случаите на предприятия, които са в обхвата на Регламент (ЕС) 360/2012 на Комисията от 25 април 2011 г. относно прилагането на членове 107 и 108 от Договора за функционирането на Европейския съюз към минималната помощ (</w:t>
      </w:r>
      <w:proofErr w:type="spellStart"/>
      <w:r w:rsidRPr="005A13AE">
        <w:rPr>
          <w:rFonts w:ascii="Times New Roman" w:hAnsi="Times New Roman"/>
          <w:i/>
          <w:iCs/>
          <w:sz w:val="24"/>
          <w:szCs w:val="24"/>
          <w:lang w:eastAsia="bg-BG"/>
        </w:rPr>
        <w:t>de</w:t>
      </w:r>
      <w:proofErr w:type="spellEnd"/>
      <w:r w:rsidRPr="005A13AE">
        <w:rPr>
          <w:rFonts w:ascii="Times New Roman" w:hAnsi="Times New Roman"/>
          <w:i/>
          <w:iCs/>
          <w:sz w:val="24"/>
          <w:szCs w:val="24"/>
          <w:lang w:eastAsia="bg-BG"/>
        </w:rPr>
        <w:t xml:space="preserve"> </w:t>
      </w:r>
      <w:proofErr w:type="spellStart"/>
      <w:r w:rsidRPr="005A13AE">
        <w:rPr>
          <w:rFonts w:ascii="Times New Roman" w:hAnsi="Times New Roman"/>
          <w:i/>
          <w:iCs/>
          <w:sz w:val="24"/>
          <w:szCs w:val="24"/>
          <w:lang w:eastAsia="bg-BG"/>
        </w:rPr>
        <w:t>minimis</w:t>
      </w:r>
      <w:proofErr w:type="spellEnd"/>
      <w:r w:rsidRPr="005A13AE">
        <w:rPr>
          <w:rFonts w:ascii="Times New Roman" w:hAnsi="Times New Roman"/>
          <w:sz w:val="24"/>
          <w:szCs w:val="24"/>
          <w:lang w:eastAsia="bg-BG"/>
        </w:rPr>
        <w:t>) за предприятия, предоставящи услуги от общ икономически интерес (ОВ L 114 от 26.04.2012 г.) приложимият праг за натрупване на минималната помощ е до левовата равностойност на 500 000 евро.</w:t>
      </w:r>
    </w:p>
    <w:p w14:paraId="7758D0CE" w14:textId="1E4F6AC5" w:rsidR="00C1711A" w:rsidRPr="005A13AE" w:rsidRDefault="00C1711A" w:rsidP="00C1711A">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lastRenderedPageBreak/>
        <w:t xml:space="preserve">Помощ </w:t>
      </w:r>
      <w:proofErr w:type="spellStart"/>
      <w:r w:rsidRPr="005A13AE">
        <w:rPr>
          <w:rFonts w:ascii="Times New Roman" w:hAnsi="Times New Roman"/>
          <w:i/>
          <w:iCs/>
          <w:sz w:val="24"/>
          <w:szCs w:val="24"/>
          <w:lang w:eastAsia="bg-BG"/>
        </w:rPr>
        <w:t>de</w:t>
      </w:r>
      <w:proofErr w:type="spellEnd"/>
      <w:r w:rsidRPr="005A13AE">
        <w:rPr>
          <w:rFonts w:ascii="Times New Roman" w:hAnsi="Times New Roman"/>
          <w:i/>
          <w:iCs/>
          <w:sz w:val="24"/>
          <w:szCs w:val="24"/>
          <w:lang w:eastAsia="bg-BG"/>
        </w:rPr>
        <w:t xml:space="preserve"> </w:t>
      </w:r>
      <w:proofErr w:type="spellStart"/>
      <w:r w:rsidRPr="005A13AE">
        <w:rPr>
          <w:rFonts w:ascii="Times New Roman" w:hAnsi="Times New Roman"/>
          <w:i/>
          <w:iCs/>
          <w:sz w:val="24"/>
          <w:szCs w:val="24"/>
          <w:lang w:eastAsia="bg-BG"/>
        </w:rPr>
        <w:t>minimis</w:t>
      </w:r>
      <w:proofErr w:type="spellEnd"/>
      <w:r w:rsidRPr="005A13AE">
        <w:rPr>
          <w:rFonts w:ascii="Times New Roman" w:hAnsi="Times New Roman"/>
          <w:sz w:val="24"/>
          <w:szCs w:val="24"/>
          <w:lang w:eastAsia="bg-BG"/>
        </w:rPr>
        <w:t xml:space="preserve"> не се </w:t>
      </w:r>
      <w:proofErr w:type="spellStart"/>
      <w:r w:rsidRPr="005A13AE">
        <w:rPr>
          <w:rFonts w:ascii="Times New Roman" w:hAnsi="Times New Roman"/>
          <w:sz w:val="24"/>
          <w:szCs w:val="24"/>
          <w:lang w:eastAsia="bg-BG"/>
        </w:rPr>
        <w:t>кумулира</w:t>
      </w:r>
      <w:proofErr w:type="spellEnd"/>
      <w:r w:rsidRPr="005A13AE">
        <w:rPr>
          <w:rFonts w:ascii="Times New Roman" w:hAnsi="Times New Roman"/>
          <w:sz w:val="24"/>
          <w:szCs w:val="24"/>
          <w:lang w:eastAsia="bg-BG"/>
        </w:rPr>
        <w:t xml:space="preserve"> с държавна помощ, отпусната за същите допустими разходи или с държавна помощ за същата мярка за финансиране на риска, ако чрез това кумулиране може да се надвиши най-високият приложим интензитет на помощта или  размер на помощта, определен в конкретните обстоятелства за всеки отделен случай с Регламент за групово освобождаване или с Решение, приети от Комисията. Помощ </w:t>
      </w:r>
      <w:proofErr w:type="spellStart"/>
      <w:r w:rsidRPr="005A13AE">
        <w:rPr>
          <w:rFonts w:ascii="Times New Roman" w:hAnsi="Times New Roman"/>
          <w:i/>
          <w:iCs/>
          <w:sz w:val="24"/>
          <w:szCs w:val="24"/>
          <w:lang w:eastAsia="bg-BG"/>
        </w:rPr>
        <w:t>de</w:t>
      </w:r>
      <w:proofErr w:type="spellEnd"/>
      <w:r w:rsidRPr="005A13AE">
        <w:rPr>
          <w:rFonts w:ascii="Times New Roman" w:hAnsi="Times New Roman"/>
          <w:i/>
          <w:iCs/>
          <w:sz w:val="24"/>
          <w:szCs w:val="24"/>
          <w:lang w:eastAsia="bg-BG"/>
        </w:rPr>
        <w:t xml:space="preserve"> </w:t>
      </w:r>
      <w:proofErr w:type="spellStart"/>
      <w:r w:rsidRPr="005A13AE">
        <w:rPr>
          <w:rFonts w:ascii="Times New Roman" w:hAnsi="Times New Roman"/>
          <w:i/>
          <w:iCs/>
          <w:sz w:val="24"/>
          <w:szCs w:val="24"/>
          <w:lang w:eastAsia="bg-BG"/>
        </w:rPr>
        <w:t>minimis</w:t>
      </w:r>
      <w:proofErr w:type="spellEnd"/>
      <w:r w:rsidRPr="005A13AE">
        <w:rPr>
          <w:rFonts w:ascii="Times New Roman" w:hAnsi="Times New Roman"/>
          <w:sz w:val="24"/>
          <w:szCs w:val="24"/>
          <w:lang w:eastAsia="bg-BG"/>
        </w:rPr>
        <w:t xml:space="preserve">, която не е предоставена за конкретни допустими разходи или не може да бъде свързана с такива, може да се </w:t>
      </w:r>
      <w:proofErr w:type="spellStart"/>
      <w:r w:rsidRPr="005A13AE">
        <w:rPr>
          <w:rFonts w:ascii="Times New Roman" w:hAnsi="Times New Roman"/>
          <w:sz w:val="24"/>
          <w:szCs w:val="24"/>
          <w:lang w:eastAsia="bg-BG"/>
        </w:rPr>
        <w:t>кумулира</w:t>
      </w:r>
      <w:proofErr w:type="spellEnd"/>
      <w:r w:rsidRPr="005A13AE">
        <w:rPr>
          <w:rFonts w:ascii="Times New Roman" w:hAnsi="Times New Roman"/>
          <w:sz w:val="24"/>
          <w:szCs w:val="24"/>
          <w:lang w:eastAsia="bg-BG"/>
        </w:rPr>
        <w:t xml:space="preserve"> с друга държавна помощ, предоставена съгласно регламент за групово освобождаване или с решение, приети от Комисията. Когато с отпускането на нова помощ </w:t>
      </w:r>
      <w:proofErr w:type="spellStart"/>
      <w:r w:rsidRPr="005A13AE">
        <w:rPr>
          <w:rFonts w:ascii="Times New Roman" w:hAnsi="Times New Roman"/>
          <w:i/>
          <w:iCs/>
          <w:sz w:val="24"/>
          <w:szCs w:val="24"/>
          <w:lang w:eastAsia="bg-BG"/>
        </w:rPr>
        <w:t>de</w:t>
      </w:r>
      <w:proofErr w:type="spellEnd"/>
      <w:r w:rsidRPr="005A13AE">
        <w:rPr>
          <w:rFonts w:ascii="Times New Roman" w:hAnsi="Times New Roman"/>
          <w:i/>
          <w:iCs/>
          <w:sz w:val="24"/>
          <w:szCs w:val="24"/>
          <w:lang w:eastAsia="bg-BG"/>
        </w:rPr>
        <w:t xml:space="preserve"> </w:t>
      </w:r>
      <w:proofErr w:type="spellStart"/>
      <w:r w:rsidRPr="005A13AE">
        <w:rPr>
          <w:rFonts w:ascii="Times New Roman" w:hAnsi="Times New Roman"/>
          <w:i/>
          <w:iCs/>
          <w:sz w:val="24"/>
          <w:szCs w:val="24"/>
          <w:lang w:eastAsia="bg-BG"/>
        </w:rPr>
        <w:t>minimis</w:t>
      </w:r>
      <w:proofErr w:type="spellEnd"/>
      <w:r w:rsidRPr="005A13AE">
        <w:rPr>
          <w:rFonts w:ascii="Times New Roman" w:hAnsi="Times New Roman"/>
          <w:sz w:val="24"/>
          <w:szCs w:val="24"/>
          <w:lang w:eastAsia="bg-BG"/>
        </w:rPr>
        <w:t xml:space="preserve"> може да бъде надвишен съответният таван, определен в член 3, параграф 2 на Регламент №1407/2013 (като периодът обхваща двете предходни и текущата бюджетна година) , никоя част от тази нова помощ не може да попада в приложното поле на същия регламент. В такива случаи не може да се иска благоприятно третиране на мярката за помощ по регламента - нито към момента на предоставяне на помощта, нито в който и да е по-късен момент. При констатиране на действително надвишаване на установения праг в Регламент (ЕС) № 1407/2013, следва да се предприемат мерки по възстановяване на цялата получена сума по подписания договор</w:t>
      </w:r>
      <w:r w:rsidR="00576416" w:rsidRPr="005A13AE">
        <w:rPr>
          <w:rFonts w:ascii="Times New Roman" w:hAnsi="Times New Roman"/>
          <w:sz w:val="24"/>
          <w:szCs w:val="24"/>
          <w:lang w:eastAsia="bg-BG"/>
        </w:rPr>
        <w:t>/споразумение</w:t>
      </w:r>
      <w:r w:rsidRPr="005A13AE">
        <w:rPr>
          <w:rFonts w:ascii="Times New Roman" w:hAnsi="Times New Roman"/>
          <w:sz w:val="24"/>
          <w:szCs w:val="24"/>
          <w:lang w:eastAsia="bg-BG"/>
        </w:rPr>
        <w:t xml:space="preserve"> от страна на </w:t>
      </w:r>
      <w:r w:rsidR="00A15E4D" w:rsidRPr="005A13AE">
        <w:rPr>
          <w:rFonts w:ascii="Times New Roman" w:hAnsi="Times New Roman"/>
          <w:sz w:val="24"/>
          <w:szCs w:val="24"/>
          <w:lang w:eastAsia="bg-BG"/>
        </w:rPr>
        <w:t>частната детска градина/</w:t>
      </w:r>
      <w:r w:rsidRPr="005A13AE">
        <w:rPr>
          <w:rFonts w:ascii="Times New Roman" w:hAnsi="Times New Roman"/>
          <w:sz w:val="24"/>
          <w:szCs w:val="24"/>
          <w:lang w:eastAsia="bg-BG"/>
        </w:rPr>
        <w:t>частното училище и КБ-МОН</w:t>
      </w:r>
      <w:r w:rsidR="00DE7A84" w:rsidRPr="005A13AE">
        <w:rPr>
          <w:rFonts w:ascii="Times New Roman" w:hAnsi="Times New Roman"/>
          <w:sz w:val="24"/>
          <w:szCs w:val="24"/>
          <w:lang w:eastAsia="bg-BG"/>
        </w:rPr>
        <w:t>.</w:t>
      </w:r>
    </w:p>
    <w:p w14:paraId="254F6107" w14:textId="77777777" w:rsidR="00C1711A" w:rsidRPr="005A13AE" w:rsidRDefault="00C1711A" w:rsidP="00C1711A">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 xml:space="preserve">Държавите членки предоставят нова помощ </w:t>
      </w:r>
      <w:proofErr w:type="spellStart"/>
      <w:r w:rsidRPr="005A13AE">
        <w:rPr>
          <w:rFonts w:ascii="Times New Roman" w:hAnsi="Times New Roman"/>
          <w:i/>
          <w:iCs/>
          <w:sz w:val="24"/>
          <w:szCs w:val="24"/>
          <w:lang w:eastAsia="bg-BG"/>
        </w:rPr>
        <w:t>de</w:t>
      </w:r>
      <w:proofErr w:type="spellEnd"/>
      <w:r w:rsidRPr="005A13AE">
        <w:rPr>
          <w:rFonts w:ascii="Times New Roman" w:hAnsi="Times New Roman"/>
          <w:i/>
          <w:iCs/>
          <w:sz w:val="24"/>
          <w:szCs w:val="24"/>
          <w:lang w:eastAsia="bg-BG"/>
        </w:rPr>
        <w:t xml:space="preserve"> </w:t>
      </w:r>
      <w:proofErr w:type="spellStart"/>
      <w:r w:rsidRPr="005A13AE">
        <w:rPr>
          <w:rFonts w:ascii="Times New Roman" w:hAnsi="Times New Roman"/>
          <w:i/>
          <w:iCs/>
          <w:sz w:val="24"/>
          <w:szCs w:val="24"/>
          <w:lang w:eastAsia="bg-BG"/>
        </w:rPr>
        <w:t>minimis</w:t>
      </w:r>
      <w:proofErr w:type="spellEnd"/>
      <w:r w:rsidRPr="005A13AE">
        <w:rPr>
          <w:rFonts w:ascii="Times New Roman" w:hAnsi="Times New Roman"/>
          <w:sz w:val="24"/>
          <w:szCs w:val="24"/>
          <w:lang w:eastAsia="bg-BG"/>
        </w:rPr>
        <w:t xml:space="preserve"> в съответствие с Регламент (ЕС) № 1407/2013 само след като са проверили, че с нея общият размер на помощта </w:t>
      </w:r>
      <w:proofErr w:type="spellStart"/>
      <w:r w:rsidRPr="005A13AE">
        <w:rPr>
          <w:rFonts w:ascii="Times New Roman" w:hAnsi="Times New Roman"/>
          <w:i/>
          <w:iCs/>
          <w:sz w:val="24"/>
          <w:szCs w:val="24"/>
          <w:lang w:eastAsia="bg-BG"/>
        </w:rPr>
        <w:t>de</w:t>
      </w:r>
      <w:proofErr w:type="spellEnd"/>
      <w:r w:rsidRPr="005A13AE">
        <w:rPr>
          <w:rFonts w:ascii="Times New Roman" w:hAnsi="Times New Roman"/>
          <w:i/>
          <w:iCs/>
          <w:sz w:val="24"/>
          <w:szCs w:val="24"/>
          <w:lang w:eastAsia="bg-BG"/>
        </w:rPr>
        <w:t xml:space="preserve"> </w:t>
      </w:r>
      <w:proofErr w:type="spellStart"/>
      <w:r w:rsidRPr="005A13AE">
        <w:rPr>
          <w:rFonts w:ascii="Times New Roman" w:hAnsi="Times New Roman"/>
          <w:i/>
          <w:iCs/>
          <w:sz w:val="24"/>
          <w:szCs w:val="24"/>
          <w:lang w:eastAsia="bg-BG"/>
        </w:rPr>
        <w:t>minimis</w:t>
      </w:r>
      <w:proofErr w:type="spellEnd"/>
      <w:r w:rsidRPr="005A13AE">
        <w:rPr>
          <w:rFonts w:ascii="Times New Roman" w:hAnsi="Times New Roman"/>
          <w:sz w:val="24"/>
          <w:szCs w:val="24"/>
          <w:lang w:eastAsia="bg-BG"/>
        </w:rPr>
        <w:t>, отпусната на съответното предприятие, няма да достигне равнище, надхвърлящо съответния таван, определен в член 3, параграф 2, и че са спазени всички условия, установени в цитирания регламент.</w:t>
      </w:r>
    </w:p>
    <w:p w14:paraId="714A1C7C" w14:textId="52FE4927" w:rsidR="00C1711A" w:rsidRPr="005A13AE" w:rsidRDefault="00C1711A" w:rsidP="00C1711A">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 xml:space="preserve">Данните за получените минимални помощи през предходните две приключили финансови години и през текущата година до датата на деклариране следва да бъдат надлежно посочени от </w:t>
      </w:r>
      <w:r w:rsidR="00A15E4D" w:rsidRPr="005A13AE">
        <w:rPr>
          <w:rFonts w:ascii="Times New Roman" w:hAnsi="Times New Roman"/>
          <w:sz w:val="24"/>
          <w:szCs w:val="24"/>
          <w:lang w:eastAsia="bg-BG"/>
        </w:rPr>
        <w:t>частната детска градина/</w:t>
      </w:r>
      <w:r w:rsidR="00DE7A84" w:rsidRPr="005A13AE">
        <w:rPr>
          <w:rFonts w:ascii="Times New Roman" w:hAnsi="Times New Roman"/>
          <w:sz w:val="24"/>
          <w:szCs w:val="24"/>
          <w:lang w:eastAsia="bg-BG"/>
        </w:rPr>
        <w:t>частното училище</w:t>
      </w:r>
      <w:r w:rsidRPr="005A13AE">
        <w:rPr>
          <w:rFonts w:ascii="Times New Roman" w:hAnsi="Times New Roman"/>
          <w:sz w:val="24"/>
          <w:szCs w:val="24"/>
          <w:lang w:eastAsia="bg-BG"/>
        </w:rPr>
        <w:t xml:space="preserve"> (когато е приложимо) в т. 8 от Декларацията за минимални и държавни помощи (Приложение </w:t>
      </w:r>
      <w:r w:rsidR="00DE7A84" w:rsidRPr="005A13AE">
        <w:rPr>
          <w:rFonts w:ascii="Times New Roman" w:hAnsi="Times New Roman"/>
          <w:sz w:val="24"/>
          <w:szCs w:val="24"/>
          <w:lang w:val="en-US" w:eastAsia="bg-BG"/>
        </w:rPr>
        <w:t>X</w:t>
      </w:r>
      <w:r w:rsidRPr="005A13AE">
        <w:rPr>
          <w:rFonts w:ascii="Times New Roman" w:hAnsi="Times New Roman"/>
          <w:sz w:val="24"/>
          <w:szCs w:val="24"/>
          <w:lang w:eastAsia="bg-BG"/>
        </w:rPr>
        <w:t>VI</w:t>
      </w:r>
      <w:r w:rsidR="00F928A6" w:rsidRPr="005A13AE">
        <w:rPr>
          <w:rFonts w:ascii="Times New Roman" w:hAnsi="Times New Roman"/>
          <w:sz w:val="24"/>
          <w:szCs w:val="24"/>
          <w:lang w:val="en-US" w:eastAsia="bg-BG"/>
        </w:rPr>
        <w:t>II</w:t>
      </w:r>
      <w:r w:rsidRPr="005A13AE">
        <w:rPr>
          <w:rFonts w:ascii="Times New Roman" w:hAnsi="Times New Roman"/>
          <w:sz w:val="24"/>
          <w:szCs w:val="24"/>
          <w:lang w:eastAsia="bg-BG"/>
        </w:rPr>
        <w:t xml:space="preserve"> към Условията за </w:t>
      </w:r>
      <w:r w:rsidR="00DE7A84" w:rsidRPr="005A13AE">
        <w:rPr>
          <w:rFonts w:ascii="Times New Roman" w:hAnsi="Times New Roman"/>
          <w:sz w:val="24"/>
          <w:szCs w:val="24"/>
          <w:lang w:eastAsia="bg-BG"/>
        </w:rPr>
        <w:t>изпълнение</w:t>
      </w:r>
      <w:r w:rsidRPr="005A13AE">
        <w:rPr>
          <w:rFonts w:ascii="Times New Roman" w:hAnsi="Times New Roman"/>
          <w:sz w:val="24"/>
          <w:szCs w:val="24"/>
          <w:lang w:eastAsia="bg-BG"/>
        </w:rPr>
        <w:t xml:space="preserve">). </w:t>
      </w:r>
      <w:r w:rsidR="007A54FD" w:rsidRPr="005A13AE">
        <w:rPr>
          <w:rFonts w:ascii="Times New Roman" w:hAnsi="Times New Roman"/>
          <w:sz w:val="24"/>
          <w:szCs w:val="24"/>
        </w:rPr>
        <w:t>В случай, че частн</w:t>
      </w:r>
      <w:r w:rsidR="00A15E4D" w:rsidRPr="005A13AE">
        <w:rPr>
          <w:rFonts w:ascii="Times New Roman" w:hAnsi="Times New Roman"/>
          <w:sz w:val="24"/>
          <w:szCs w:val="24"/>
        </w:rPr>
        <w:t>а образователна институция (детска градина/</w:t>
      </w:r>
      <w:r w:rsidR="007A54FD" w:rsidRPr="005A13AE">
        <w:rPr>
          <w:rFonts w:ascii="Times New Roman" w:hAnsi="Times New Roman"/>
          <w:sz w:val="24"/>
          <w:szCs w:val="24"/>
        </w:rPr>
        <w:t>училище</w:t>
      </w:r>
      <w:r w:rsidR="00A15E4D" w:rsidRPr="005A13AE">
        <w:rPr>
          <w:rFonts w:ascii="Times New Roman" w:hAnsi="Times New Roman"/>
          <w:sz w:val="24"/>
          <w:szCs w:val="24"/>
        </w:rPr>
        <w:t>)</w:t>
      </w:r>
      <w:r w:rsidR="007A54FD" w:rsidRPr="005A13AE">
        <w:rPr>
          <w:rFonts w:ascii="Times New Roman" w:hAnsi="Times New Roman"/>
          <w:sz w:val="24"/>
          <w:szCs w:val="24"/>
        </w:rPr>
        <w:t xml:space="preserve"> подаде заявление за участие и бъде </w:t>
      </w:r>
      <w:r w:rsidR="00A15E4D" w:rsidRPr="005A13AE">
        <w:rPr>
          <w:rFonts w:ascii="Times New Roman" w:hAnsi="Times New Roman"/>
          <w:sz w:val="24"/>
          <w:szCs w:val="24"/>
        </w:rPr>
        <w:t xml:space="preserve">избрана </w:t>
      </w:r>
      <w:r w:rsidR="007A54FD" w:rsidRPr="005A13AE">
        <w:rPr>
          <w:rFonts w:ascii="Times New Roman" w:hAnsi="Times New Roman"/>
          <w:sz w:val="24"/>
          <w:szCs w:val="24"/>
        </w:rPr>
        <w:t xml:space="preserve">за включване в изпълнение на дейности по проекта съгласно Механизма за подбор на </w:t>
      </w:r>
      <w:r w:rsidR="00A15E4D" w:rsidRPr="005A13AE">
        <w:rPr>
          <w:rFonts w:ascii="Times New Roman" w:hAnsi="Times New Roman"/>
          <w:sz w:val="24"/>
          <w:szCs w:val="24"/>
        </w:rPr>
        <w:t>образователните институции</w:t>
      </w:r>
      <w:r w:rsidR="007A54FD" w:rsidRPr="005A13AE">
        <w:rPr>
          <w:rFonts w:ascii="Times New Roman" w:hAnsi="Times New Roman"/>
          <w:sz w:val="24"/>
          <w:szCs w:val="24"/>
        </w:rPr>
        <w:t xml:space="preserve">, то следва да подаде </w:t>
      </w:r>
      <w:r w:rsidR="007A54FD" w:rsidRPr="005A13AE">
        <w:rPr>
          <w:rFonts w:ascii="Times New Roman" w:hAnsi="Times New Roman"/>
          <w:b/>
          <w:bCs/>
          <w:sz w:val="24"/>
          <w:szCs w:val="24"/>
        </w:rPr>
        <w:t>Декларация за минимални помощ (</w:t>
      </w:r>
      <w:r w:rsidR="007A54FD" w:rsidRPr="005A13AE">
        <w:rPr>
          <w:rFonts w:ascii="Times New Roman" w:hAnsi="Times New Roman"/>
          <w:b/>
          <w:bCs/>
          <w:i/>
          <w:iCs/>
          <w:sz w:val="24"/>
          <w:szCs w:val="24"/>
        </w:rPr>
        <w:t xml:space="preserve">Приложение </w:t>
      </w:r>
      <w:r w:rsidR="00F928A6" w:rsidRPr="005A13AE">
        <w:rPr>
          <w:rFonts w:ascii="Times New Roman" w:hAnsi="Times New Roman"/>
          <w:b/>
          <w:bCs/>
          <w:i/>
          <w:iCs/>
          <w:sz w:val="24"/>
          <w:szCs w:val="24"/>
        </w:rPr>
        <w:t>XVI</w:t>
      </w:r>
      <w:r w:rsidR="00F928A6" w:rsidRPr="005A13AE">
        <w:rPr>
          <w:rFonts w:ascii="Times New Roman" w:hAnsi="Times New Roman"/>
          <w:b/>
          <w:bCs/>
          <w:i/>
          <w:iCs/>
          <w:sz w:val="24"/>
          <w:szCs w:val="24"/>
          <w:lang w:val="en-US"/>
        </w:rPr>
        <w:t xml:space="preserve">II </w:t>
      </w:r>
      <w:r w:rsidR="007A54FD" w:rsidRPr="005A13AE">
        <w:rPr>
          <w:rFonts w:ascii="Times New Roman" w:hAnsi="Times New Roman"/>
          <w:i/>
          <w:iCs/>
          <w:sz w:val="24"/>
          <w:szCs w:val="24"/>
          <w:u w:val="single"/>
        </w:rPr>
        <w:t>към Условията за изпълнение</w:t>
      </w:r>
      <w:r w:rsidR="007A54FD" w:rsidRPr="005A13AE">
        <w:rPr>
          <w:rFonts w:ascii="Times New Roman" w:hAnsi="Times New Roman"/>
          <w:b/>
          <w:bCs/>
          <w:sz w:val="24"/>
          <w:szCs w:val="24"/>
        </w:rPr>
        <w:t xml:space="preserve">) </w:t>
      </w:r>
      <w:r w:rsidR="007A54FD" w:rsidRPr="005A13AE">
        <w:rPr>
          <w:rFonts w:ascii="Times New Roman" w:hAnsi="Times New Roman"/>
          <w:sz w:val="24"/>
          <w:szCs w:val="24"/>
        </w:rPr>
        <w:t xml:space="preserve">към КБ-МОН, който извършва проверка на декларираните обстоятелства в регистъра на минималните помощи - </w:t>
      </w:r>
      <w:hyperlink r:id="rId16" w:history="1">
        <w:r w:rsidR="00A15E4D" w:rsidRPr="005A13AE">
          <w:rPr>
            <w:rStyle w:val="Hyperlink"/>
            <w:rFonts w:ascii="Times New Roman" w:hAnsi="Times New Roman"/>
            <w:sz w:val="24"/>
            <w:szCs w:val="24"/>
          </w:rPr>
          <w:t>https://minimis.minfin.bg/</w:t>
        </w:r>
      </w:hyperlink>
      <w:r w:rsidR="00A15E4D" w:rsidRPr="005A13AE">
        <w:rPr>
          <w:rFonts w:ascii="Times New Roman" w:hAnsi="Times New Roman"/>
          <w:sz w:val="24"/>
          <w:szCs w:val="24"/>
        </w:rPr>
        <w:t xml:space="preserve"> </w:t>
      </w:r>
      <w:r w:rsidR="007A54FD" w:rsidRPr="005A13AE">
        <w:rPr>
          <w:rFonts w:ascii="Times New Roman" w:hAnsi="Times New Roman"/>
          <w:sz w:val="24"/>
          <w:szCs w:val="24"/>
        </w:rPr>
        <w:t>.</w:t>
      </w:r>
      <w:r w:rsidR="007A54FD" w:rsidRPr="005A13AE">
        <w:rPr>
          <w:rFonts w:ascii="Times New Roman" w:hAnsi="Times New Roman"/>
          <w:sz w:val="24"/>
          <w:szCs w:val="24"/>
          <w:lang w:eastAsia="bg-BG"/>
        </w:rPr>
        <w:t xml:space="preserve"> </w:t>
      </w:r>
      <w:r w:rsidR="007A54FD" w:rsidRPr="005A13AE">
        <w:rPr>
          <w:rFonts w:ascii="Times New Roman" w:hAnsi="Times New Roman"/>
          <w:sz w:val="24"/>
          <w:szCs w:val="24"/>
        </w:rPr>
        <w:t xml:space="preserve">В резултат на направената проверка КБ-МОН и </w:t>
      </w:r>
      <w:r w:rsidR="00A15E4D" w:rsidRPr="005A13AE">
        <w:rPr>
          <w:rFonts w:ascii="Times New Roman" w:hAnsi="Times New Roman"/>
          <w:sz w:val="24"/>
          <w:szCs w:val="24"/>
        </w:rPr>
        <w:t>частната образователна институция (детска градина/</w:t>
      </w:r>
      <w:r w:rsidR="007A54FD" w:rsidRPr="005A13AE">
        <w:rPr>
          <w:rFonts w:ascii="Times New Roman" w:hAnsi="Times New Roman"/>
          <w:sz w:val="24"/>
          <w:szCs w:val="24"/>
        </w:rPr>
        <w:t>училище</w:t>
      </w:r>
      <w:r w:rsidR="00A15E4D" w:rsidRPr="005A13AE">
        <w:rPr>
          <w:rFonts w:ascii="Times New Roman" w:hAnsi="Times New Roman"/>
          <w:sz w:val="24"/>
          <w:szCs w:val="24"/>
        </w:rPr>
        <w:t>)</w:t>
      </w:r>
      <w:r w:rsidR="007A54FD" w:rsidRPr="005A13AE">
        <w:rPr>
          <w:rFonts w:ascii="Times New Roman" w:hAnsi="Times New Roman"/>
          <w:sz w:val="24"/>
          <w:szCs w:val="24"/>
        </w:rPr>
        <w:t xml:space="preserve"> сключват </w:t>
      </w:r>
      <w:r w:rsidR="007A54FD" w:rsidRPr="005A13AE">
        <w:rPr>
          <w:rFonts w:ascii="Times New Roman" w:hAnsi="Times New Roman"/>
          <w:b/>
          <w:bCs/>
          <w:sz w:val="24"/>
          <w:szCs w:val="24"/>
        </w:rPr>
        <w:t>Договор/Споразумение за изпълнение на дейности по проекта (</w:t>
      </w:r>
      <w:r w:rsidR="007A54FD" w:rsidRPr="005A13AE">
        <w:rPr>
          <w:rFonts w:ascii="Times New Roman" w:hAnsi="Times New Roman"/>
          <w:sz w:val="24"/>
          <w:szCs w:val="24"/>
        </w:rPr>
        <w:t>примерен договор/споразумение е представен в</w:t>
      </w:r>
      <w:r w:rsidR="007A54FD" w:rsidRPr="005A13AE">
        <w:rPr>
          <w:rFonts w:ascii="Times New Roman" w:hAnsi="Times New Roman"/>
          <w:b/>
          <w:bCs/>
          <w:sz w:val="24"/>
          <w:szCs w:val="24"/>
        </w:rPr>
        <w:t xml:space="preserve"> </w:t>
      </w:r>
      <w:r w:rsidR="007A54FD" w:rsidRPr="005A13AE">
        <w:rPr>
          <w:rFonts w:ascii="Times New Roman" w:hAnsi="Times New Roman"/>
          <w:i/>
          <w:iCs/>
          <w:sz w:val="24"/>
          <w:szCs w:val="24"/>
        </w:rPr>
        <w:t xml:space="preserve">Приложение </w:t>
      </w:r>
      <w:r w:rsidR="00F928A6" w:rsidRPr="005A13AE">
        <w:rPr>
          <w:rFonts w:ascii="Times New Roman" w:hAnsi="Times New Roman"/>
          <w:i/>
          <w:iCs/>
          <w:sz w:val="24"/>
          <w:szCs w:val="24"/>
          <w:lang w:val="en-US"/>
        </w:rPr>
        <w:t>XIX</w:t>
      </w:r>
      <w:r w:rsidR="00F928A6" w:rsidRPr="005A13AE">
        <w:rPr>
          <w:rFonts w:ascii="Times New Roman" w:hAnsi="Times New Roman"/>
          <w:i/>
          <w:iCs/>
          <w:sz w:val="24"/>
          <w:szCs w:val="24"/>
        </w:rPr>
        <w:t xml:space="preserve"> </w:t>
      </w:r>
      <w:r w:rsidR="007A54FD" w:rsidRPr="005A13AE">
        <w:rPr>
          <w:rFonts w:ascii="Times New Roman" w:hAnsi="Times New Roman"/>
          <w:i/>
          <w:iCs/>
          <w:sz w:val="24"/>
          <w:szCs w:val="24"/>
          <w:u w:val="single"/>
        </w:rPr>
        <w:t>към Условията за изпълнение</w:t>
      </w:r>
      <w:r w:rsidR="007A54FD" w:rsidRPr="005A13AE">
        <w:rPr>
          <w:rFonts w:ascii="Times New Roman" w:hAnsi="Times New Roman"/>
          <w:b/>
          <w:bCs/>
          <w:sz w:val="24"/>
          <w:szCs w:val="24"/>
        </w:rPr>
        <w:t>)</w:t>
      </w:r>
      <w:r w:rsidR="007A54FD" w:rsidRPr="005A13AE">
        <w:rPr>
          <w:rFonts w:ascii="Times New Roman" w:hAnsi="Times New Roman"/>
          <w:sz w:val="24"/>
          <w:szCs w:val="24"/>
        </w:rPr>
        <w:t xml:space="preserve"> при спазване на изискванията на Регламент (ЕС) №1407/2013 г. и националното законодателство относно режима на помощ и условията за финансиране, описани в т.16 от настоящите Условия за кандидатстване.  </w:t>
      </w:r>
    </w:p>
    <w:p w14:paraId="4333C42C" w14:textId="31786095" w:rsidR="00C1711A" w:rsidRPr="005A13AE" w:rsidRDefault="00C1711A" w:rsidP="00C1711A">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 xml:space="preserve">Към момента на </w:t>
      </w:r>
      <w:r w:rsidR="00DE7A84" w:rsidRPr="005A13AE">
        <w:rPr>
          <w:rFonts w:ascii="Times New Roman" w:hAnsi="Times New Roman"/>
          <w:sz w:val="24"/>
          <w:szCs w:val="24"/>
          <w:lang w:eastAsia="bg-BG"/>
        </w:rPr>
        <w:t>сключване на договор</w:t>
      </w:r>
      <w:r w:rsidR="00E11392" w:rsidRPr="005A13AE">
        <w:rPr>
          <w:rFonts w:ascii="Times New Roman" w:hAnsi="Times New Roman"/>
          <w:sz w:val="24"/>
          <w:szCs w:val="24"/>
          <w:lang w:eastAsia="bg-BG"/>
        </w:rPr>
        <w:t>/споразумение</w:t>
      </w:r>
      <w:r w:rsidRPr="005A13AE">
        <w:rPr>
          <w:rFonts w:ascii="Times New Roman" w:hAnsi="Times New Roman"/>
          <w:sz w:val="24"/>
          <w:szCs w:val="24"/>
          <w:lang w:eastAsia="bg-BG"/>
        </w:rPr>
        <w:t xml:space="preserve">, проверката за </w:t>
      </w:r>
      <w:proofErr w:type="spellStart"/>
      <w:r w:rsidRPr="005A13AE">
        <w:rPr>
          <w:rFonts w:ascii="Times New Roman" w:hAnsi="Times New Roman"/>
          <w:sz w:val="24"/>
          <w:szCs w:val="24"/>
          <w:lang w:eastAsia="bg-BG"/>
        </w:rPr>
        <w:t>ненадвишаване</w:t>
      </w:r>
      <w:proofErr w:type="spellEnd"/>
      <w:r w:rsidRPr="005A13AE">
        <w:rPr>
          <w:rFonts w:ascii="Times New Roman" w:hAnsi="Times New Roman"/>
          <w:sz w:val="24"/>
          <w:szCs w:val="24"/>
          <w:lang w:eastAsia="bg-BG"/>
        </w:rPr>
        <w:t xml:space="preserve"> на максимално допустимия таван за получена минимална помощ, определен в чл. 3, т. 2 на Регламент (ЕС) № 1407/2013, ще се извършва на база посочените данни в Декларацията за получените минимални и държавни помощи и проверка в Регистъра на минималните помощи, поддържан от министъра на финансите.</w:t>
      </w:r>
    </w:p>
    <w:p w14:paraId="33F9A107" w14:textId="19A65E8E" w:rsidR="00C1711A" w:rsidRPr="005A13AE" w:rsidRDefault="00C1711A" w:rsidP="00F928A6">
      <w:pPr>
        <w:pBdr>
          <w:top w:val="single" w:sz="4" w:space="1" w:color="auto"/>
          <w:left w:val="single" w:sz="4" w:space="13" w:color="auto"/>
          <w:bottom w:val="single" w:sz="4" w:space="1" w:color="auto"/>
          <w:right w:val="single" w:sz="4" w:space="4" w:color="auto"/>
        </w:pBdr>
        <w:shd w:val="clear" w:color="auto" w:fill="D5DCE4" w:themeFill="text2" w:themeFillTint="33"/>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 xml:space="preserve">В случай че при </w:t>
      </w:r>
      <w:r w:rsidR="00DE7A84" w:rsidRPr="005A13AE">
        <w:rPr>
          <w:rFonts w:ascii="Times New Roman" w:hAnsi="Times New Roman"/>
          <w:sz w:val="24"/>
          <w:szCs w:val="24"/>
          <w:lang w:eastAsia="bg-BG"/>
        </w:rPr>
        <w:t>сключване на договора</w:t>
      </w:r>
      <w:r w:rsidR="00E11392" w:rsidRPr="005A13AE">
        <w:rPr>
          <w:rFonts w:ascii="Times New Roman" w:hAnsi="Times New Roman"/>
          <w:sz w:val="24"/>
          <w:szCs w:val="24"/>
          <w:lang w:eastAsia="bg-BG"/>
        </w:rPr>
        <w:t>/споразумението</w:t>
      </w:r>
      <w:r w:rsidR="00DE7A84" w:rsidRPr="005A13AE">
        <w:rPr>
          <w:rFonts w:ascii="Times New Roman" w:hAnsi="Times New Roman"/>
          <w:sz w:val="24"/>
          <w:szCs w:val="24"/>
          <w:lang w:eastAsia="bg-BG"/>
        </w:rPr>
        <w:t xml:space="preserve"> за изпълнение на дейности между </w:t>
      </w:r>
      <w:r w:rsidR="00A15E4D" w:rsidRPr="005A13AE">
        <w:rPr>
          <w:rFonts w:ascii="Times New Roman" w:hAnsi="Times New Roman"/>
          <w:sz w:val="24"/>
          <w:szCs w:val="24"/>
          <w:lang w:eastAsia="bg-BG"/>
        </w:rPr>
        <w:t>частната образователна институция(детска градина/</w:t>
      </w:r>
      <w:r w:rsidR="00E11392" w:rsidRPr="005A13AE">
        <w:rPr>
          <w:rFonts w:ascii="Times New Roman" w:hAnsi="Times New Roman"/>
          <w:sz w:val="24"/>
          <w:szCs w:val="24"/>
          <w:lang w:eastAsia="bg-BG"/>
        </w:rPr>
        <w:t>училище</w:t>
      </w:r>
      <w:r w:rsidR="00A15E4D" w:rsidRPr="005A13AE">
        <w:rPr>
          <w:rFonts w:ascii="Times New Roman" w:hAnsi="Times New Roman"/>
          <w:sz w:val="24"/>
          <w:szCs w:val="24"/>
          <w:lang w:eastAsia="bg-BG"/>
        </w:rPr>
        <w:t>)</w:t>
      </w:r>
      <w:r w:rsidR="00DE7A84" w:rsidRPr="005A13AE">
        <w:rPr>
          <w:rFonts w:ascii="Times New Roman" w:hAnsi="Times New Roman"/>
          <w:sz w:val="24"/>
          <w:szCs w:val="24"/>
          <w:lang w:eastAsia="bg-BG"/>
        </w:rPr>
        <w:t xml:space="preserve"> и КБ-МОН</w:t>
      </w:r>
      <w:r w:rsidRPr="005A13AE">
        <w:rPr>
          <w:rFonts w:ascii="Times New Roman" w:hAnsi="Times New Roman"/>
          <w:sz w:val="24"/>
          <w:szCs w:val="24"/>
          <w:lang w:eastAsia="bg-BG"/>
        </w:rPr>
        <w:t xml:space="preserve"> се установи, че с финансовата помощ в режим </w:t>
      </w:r>
      <w:proofErr w:type="spellStart"/>
      <w:r w:rsidRPr="005A13AE">
        <w:rPr>
          <w:rFonts w:ascii="Times New Roman" w:hAnsi="Times New Roman"/>
          <w:i/>
          <w:iCs/>
          <w:sz w:val="24"/>
          <w:szCs w:val="24"/>
          <w:lang w:eastAsia="bg-BG"/>
        </w:rPr>
        <w:t>de</w:t>
      </w:r>
      <w:proofErr w:type="spellEnd"/>
      <w:r w:rsidRPr="005A13AE">
        <w:rPr>
          <w:rFonts w:ascii="Times New Roman" w:hAnsi="Times New Roman"/>
          <w:i/>
          <w:iCs/>
          <w:sz w:val="24"/>
          <w:szCs w:val="24"/>
          <w:lang w:eastAsia="bg-BG"/>
        </w:rPr>
        <w:t xml:space="preserve"> </w:t>
      </w:r>
      <w:proofErr w:type="spellStart"/>
      <w:r w:rsidRPr="005A13AE">
        <w:rPr>
          <w:rFonts w:ascii="Times New Roman" w:hAnsi="Times New Roman"/>
          <w:i/>
          <w:iCs/>
          <w:sz w:val="24"/>
          <w:szCs w:val="24"/>
          <w:lang w:eastAsia="bg-BG"/>
        </w:rPr>
        <w:t>minimis</w:t>
      </w:r>
      <w:proofErr w:type="spellEnd"/>
      <w:r w:rsidRPr="005A13AE">
        <w:rPr>
          <w:rFonts w:ascii="Times New Roman" w:hAnsi="Times New Roman"/>
          <w:sz w:val="24"/>
          <w:szCs w:val="24"/>
          <w:lang w:eastAsia="bg-BG"/>
        </w:rPr>
        <w:t xml:space="preserve">, за която се </w:t>
      </w:r>
      <w:r w:rsidR="00DE7A84" w:rsidRPr="005A13AE">
        <w:rPr>
          <w:rFonts w:ascii="Times New Roman" w:hAnsi="Times New Roman"/>
          <w:sz w:val="24"/>
          <w:szCs w:val="24"/>
          <w:lang w:eastAsia="bg-BG"/>
        </w:rPr>
        <w:t>сключва договора</w:t>
      </w:r>
      <w:r w:rsidR="00E11392" w:rsidRPr="005A13AE">
        <w:rPr>
          <w:rFonts w:ascii="Times New Roman" w:hAnsi="Times New Roman"/>
          <w:sz w:val="24"/>
          <w:szCs w:val="24"/>
          <w:lang w:eastAsia="bg-BG"/>
        </w:rPr>
        <w:t>/споразумението</w:t>
      </w:r>
      <w:r w:rsidRPr="005A13AE">
        <w:rPr>
          <w:rFonts w:ascii="Times New Roman" w:hAnsi="Times New Roman"/>
          <w:sz w:val="24"/>
          <w:szCs w:val="24"/>
          <w:lang w:eastAsia="bg-BG"/>
        </w:rPr>
        <w:t xml:space="preserve">, ще бъде надхвърлен прагът на допустимите минимални помощи, </w:t>
      </w:r>
      <w:r w:rsidR="00DE7A84" w:rsidRPr="005A13AE">
        <w:rPr>
          <w:rFonts w:ascii="Times New Roman" w:hAnsi="Times New Roman"/>
          <w:sz w:val="24"/>
          <w:szCs w:val="24"/>
          <w:lang w:eastAsia="bg-BG"/>
        </w:rPr>
        <w:t>КБ-МОН</w:t>
      </w:r>
      <w:r w:rsidRPr="005A13AE">
        <w:rPr>
          <w:rFonts w:ascii="Times New Roman" w:hAnsi="Times New Roman"/>
          <w:sz w:val="24"/>
          <w:szCs w:val="24"/>
          <w:lang w:eastAsia="bg-BG"/>
        </w:rPr>
        <w:t xml:space="preserve"> намалява размера на </w:t>
      </w:r>
      <w:r w:rsidR="00DE7A84" w:rsidRPr="005A13AE">
        <w:rPr>
          <w:rFonts w:ascii="Times New Roman" w:hAnsi="Times New Roman"/>
          <w:sz w:val="24"/>
          <w:szCs w:val="24"/>
          <w:lang w:eastAsia="bg-BG"/>
        </w:rPr>
        <w:t xml:space="preserve">разходите по дейностите на </w:t>
      </w:r>
      <w:r w:rsidR="00A15E4D" w:rsidRPr="005A13AE">
        <w:rPr>
          <w:rFonts w:ascii="Times New Roman" w:hAnsi="Times New Roman"/>
          <w:sz w:val="24"/>
          <w:szCs w:val="24"/>
          <w:lang w:eastAsia="bg-BG"/>
        </w:rPr>
        <w:t xml:space="preserve">частната институция </w:t>
      </w:r>
      <w:r w:rsidRPr="005A13AE">
        <w:rPr>
          <w:rFonts w:ascii="Times New Roman" w:hAnsi="Times New Roman"/>
          <w:sz w:val="24"/>
          <w:szCs w:val="24"/>
          <w:lang w:eastAsia="bg-BG"/>
        </w:rPr>
        <w:t>до максимално допустимия размер</w:t>
      </w:r>
      <w:r w:rsidR="00DE7A84" w:rsidRPr="005A13AE">
        <w:rPr>
          <w:rFonts w:ascii="Times New Roman" w:hAnsi="Times New Roman"/>
          <w:sz w:val="24"/>
          <w:szCs w:val="24"/>
          <w:lang w:eastAsia="bg-BG"/>
        </w:rPr>
        <w:t xml:space="preserve"> без да се редуцират заявените </w:t>
      </w:r>
      <w:r w:rsidR="00A15E4D" w:rsidRPr="005A13AE">
        <w:rPr>
          <w:rFonts w:ascii="Times New Roman" w:hAnsi="Times New Roman"/>
          <w:sz w:val="24"/>
          <w:szCs w:val="24"/>
          <w:lang w:eastAsia="bg-BG"/>
        </w:rPr>
        <w:t xml:space="preserve">бройки на децата </w:t>
      </w:r>
      <w:r w:rsidR="00DE7A84" w:rsidRPr="005A13AE">
        <w:rPr>
          <w:rFonts w:ascii="Times New Roman" w:hAnsi="Times New Roman"/>
          <w:sz w:val="24"/>
          <w:szCs w:val="24"/>
          <w:lang w:eastAsia="bg-BG"/>
        </w:rPr>
        <w:t>от уязвимите групи по проекта.</w:t>
      </w:r>
      <w:r w:rsidRPr="005A13AE">
        <w:rPr>
          <w:rFonts w:ascii="Times New Roman" w:hAnsi="Times New Roman"/>
          <w:sz w:val="24"/>
          <w:szCs w:val="24"/>
          <w:lang w:eastAsia="bg-BG"/>
        </w:rPr>
        <w:t xml:space="preserve"> </w:t>
      </w:r>
    </w:p>
    <w:p w14:paraId="2B112DB1" w14:textId="4589510D" w:rsidR="00AD1AC5" w:rsidRPr="005A13AE" w:rsidRDefault="00C1711A" w:rsidP="00AD1AC5">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Преди сключване на договор</w:t>
      </w:r>
      <w:r w:rsidR="00E11392" w:rsidRPr="005A13AE">
        <w:rPr>
          <w:rFonts w:ascii="Times New Roman" w:hAnsi="Times New Roman"/>
          <w:sz w:val="24"/>
          <w:szCs w:val="24"/>
          <w:lang w:eastAsia="bg-BG"/>
        </w:rPr>
        <w:t>а/ споразумението</w:t>
      </w:r>
      <w:r w:rsidRPr="005A13AE">
        <w:rPr>
          <w:rFonts w:ascii="Times New Roman" w:hAnsi="Times New Roman"/>
          <w:sz w:val="24"/>
          <w:szCs w:val="24"/>
          <w:lang w:eastAsia="bg-BG"/>
        </w:rPr>
        <w:t xml:space="preserve">, </w:t>
      </w:r>
      <w:r w:rsidR="00DE7A84" w:rsidRPr="005A13AE">
        <w:rPr>
          <w:rFonts w:ascii="Times New Roman" w:hAnsi="Times New Roman"/>
          <w:sz w:val="24"/>
          <w:szCs w:val="24"/>
          <w:lang w:eastAsia="bg-BG"/>
        </w:rPr>
        <w:t>КБ-МОН</w:t>
      </w:r>
      <w:r w:rsidRPr="005A13AE">
        <w:rPr>
          <w:rFonts w:ascii="Times New Roman" w:hAnsi="Times New Roman"/>
          <w:sz w:val="24"/>
          <w:szCs w:val="24"/>
          <w:lang w:eastAsia="bg-BG"/>
        </w:rPr>
        <w:t xml:space="preserve"> ще извършва проверка по същество на декларираната от </w:t>
      </w:r>
      <w:r w:rsidR="00A15E4D" w:rsidRPr="005A13AE">
        <w:rPr>
          <w:rFonts w:ascii="Times New Roman" w:hAnsi="Times New Roman"/>
          <w:sz w:val="24"/>
          <w:szCs w:val="24"/>
          <w:lang w:eastAsia="bg-BG"/>
        </w:rPr>
        <w:t xml:space="preserve">частните образователни институции </w:t>
      </w:r>
      <w:r w:rsidRPr="005A13AE">
        <w:rPr>
          <w:rFonts w:ascii="Times New Roman" w:hAnsi="Times New Roman"/>
          <w:sz w:val="24"/>
          <w:szCs w:val="24"/>
          <w:lang w:eastAsia="bg-BG"/>
        </w:rPr>
        <w:t xml:space="preserve">помощ в режим </w:t>
      </w:r>
      <w:proofErr w:type="spellStart"/>
      <w:r w:rsidRPr="005A13AE">
        <w:rPr>
          <w:rFonts w:ascii="Times New Roman" w:hAnsi="Times New Roman"/>
          <w:i/>
          <w:iCs/>
          <w:sz w:val="24"/>
          <w:szCs w:val="24"/>
          <w:lang w:eastAsia="bg-BG"/>
        </w:rPr>
        <w:t>de</w:t>
      </w:r>
      <w:proofErr w:type="spellEnd"/>
      <w:r w:rsidRPr="005A13AE">
        <w:rPr>
          <w:rFonts w:ascii="Times New Roman" w:hAnsi="Times New Roman"/>
          <w:i/>
          <w:iCs/>
          <w:sz w:val="24"/>
          <w:szCs w:val="24"/>
          <w:lang w:eastAsia="bg-BG"/>
        </w:rPr>
        <w:t xml:space="preserve"> </w:t>
      </w:r>
      <w:proofErr w:type="spellStart"/>
      <w:r w:rsidRPr="005A13AE">
        <w:rPr>
          <w:rFonts w:ascii="Times New Roman" w:hAnsi="Times New Roman"/>
          <w:i/>
          <w:iCs/>
          <w:sz w:val="24"/>
          <w:szCs w:val="24"/>
          <w:lang w:eastAsia="bg-BG"/>
        </w:rPr>
        <w:t>minimis</w:t>
      </w:r>
      <w:proofErr w:type="spellEnd"/>
      <w:r w:rsidRPr="005A13AE">
        <w:rPr>
          <w:rFonts w:ascii="Times New Roman" w:hAnsi="Times New Roman"/>
          <w:sz w:val="24"/>
          <w:szCs w:val="24"/>
          <w:lang w:eastAsia="bg-BG"/>
        </w:rPr>
        <w:t xml:space="preserve">. В случай, че бъде </w:t>
      </w:r>
      <w:r w:rsidRPr="005A13AE">
        <w:rPr>
          <w:rFonts w:ascii="Times New Roman" w:hAnsi="Times New Roman"/>
          <w:sz w:val="24"/>
          <w:szCs w:val="24"/>
          <w:lang w:eastAsia="bg-BG"/>
        </w:rPr>
        <w:lastRenderedPageBreak/>
        <w:t xml:space="preserve">установена погрешно декларирана сума към момента на </w:t>
      </w:r>
      <w:r w:rsidR="00DE7A84" w:rsidRPr="005A13AE">
        <w:rPr>
          <w:rFonts w:ascii="Times New Roman" w:hAnsi="Times New Roman"/>
          <w:sz w:val="24"/>
          <w:szCs w:val="24"/>
          <w:lang w:eastAsia="bg-BG"/>
        </w:rPr>
        <w:t>сключване на договора</w:t>
      </w:r>
      <w:r w:rsidR="00E11392" w:rsidRPr="005A13AE">
        <w:rPr>
          <w:rFonts w:ascii="Times New Roman" w:hAnsi="Times New Roman"/>
          <w:sz w:val="24"/>
          <w:szCs w:val="24"/>
          <w:lang w:eastAsia="bg-BG"/>
        </w:rPr>
        <w:t>/споразумението</w:t>
      </w:r>
      <w:r w:rsidR="00DE7A84" w:rsidRPr="005A13AE">
        <w:rPr>
          <w:rFonts w:ascii="Times New Roman" w:hAnsi="Times New Roman"/>
          <w:sz w:val="24"/>
          <w:szCs w:val="24"/>
          <w:lang w:eastAsia="bg-BG"/>
        </w:rPr>
        <w:t xml:space="preserve"> за изпълнение на дейности</w:t>
      </w:r>
      <w:r w:rsidRPr="005A13AE">
        <w:rPr>
          <w:rFonts w:ascii="Times New Roman" w:hAnsi="Times New Roman"/>
          <w:sz w:val="24"/>
          <w:szCs w:val="24"/>
          <w:lang w:eastAsia="bg-BG"/>
        </w:rPr>
        <w:t xml:space="preserve">, която надвишава съответния таван, определен в чл. 3 на Регламент (ЕС) № 1407/2013 или се установи, че </w:t>
      </w:r>
      <w:r w:rsidR="00DE7A84" w:rsidRPr="005A13AE">
        <w:rPr>
          <w:rFonts w:ascii="Times New Roman" w:hAnsi="Times New Roman"/>
          <w:sz w:val="24"/>
          <w:szCs w:val="24"/>
          <w:lang w:eastAsia="bg-BG"/>
        </w:rPr>
        <w:t>частн</w:t>
      </w:r>
      <w:r w:rsidR="00A15E4D" w:rsidRPr="005A13AE">
        <w:rPr>
          <w:rFonts w:ascii="Times New Roman" w:hAnsi="Times New Roman"/>
          <w:sz w:val="24"/>
          <w:szCs w:val="24"/>
          <w:lang w:eastAsia="bg-BG"/>
        </w:rPr>
        <w:t xml:space="preserve">ата образователна институция </w:t>
      </w:r>
      <w:r w:rsidRPr="005A13AE">
        <w:rPr>
          <w:rFonts w:ascii="Times New Roman" w:hAnsi="Times New Roman"/>
          <w:sz w:val="24"/>
          <w:szCs w:val="24"/>
          <w:lang w:eastAsia="bg-BG"/>
        </w:rPr>
        <w:t xml:space="preserve">попада в забранителния режим, </w:t>
      </w:r>
      <w:r w:rsidR="00DE7A84" w:rsidRPr="005A13AE">
        <w:rPr>
          <w:rFonts w:ascii="Times New Roman" w:hAnsi="Times New Roman"/>
          <w:sz w:val="24"/>
          <w:szCs w:val="24"/>
          <w:lang w:eastAsia="bg-BG"/>
        </w:rPr>
        <w:t>КБ-МОН отказва да сключи договор</w:t>
      </w:r>
      <w:r w:rsidR="00E11392" w:rsidRPr="005A13AE">
        <w:rPr>
          <w:rFonts w:ascii="Times New Roman" w:hAnsi="Times New Roman"/>
          <w:sz w:val="24"/>
          <w:szCs w:val="24"/>
          <w:lang w:eastAsia="bg-BG"/>
        </w:rPr>
        <w:t>/споразумение</w:t>
      </w:r>
      <w:r w:rsidR="00DE7A84" w:rsidRPr="005A13AE">
        <w:rPr>
          <w:rFonts w:ascii="Times New Roman" w:hAnsi="Times New Roman"/>
          <w:sz w:val="24"/>
          <w:szCs w:val="24"/>
          <w:lang w:eastAsia="bg-BG"/>
        </w:rPr>
        <w:t xml:space="preserve"> с </w:t>
      </w:r>
      <w:r w:rsidR="00A15E4D" w:rsidRPr="005A13AE">
        <w:rPr>
          <w:rFonts w:ascii="Times New Roman" w:hAnsi="Times New Roman"/>
          <w:sz w:val="24"/>
          <w:szCs w:val="24"/>
          <w:lang w:eastAsia="bg-BG"/>
        </w:rPr>
        <w:t xml:space="preserve">частната детска градина /с </w:t>
      </w:r>
      <w:r w:rsidR="00DE7A84" w:rsidRPr="005A13AE">
        <w:rPr>
          <w:rFonts w:ascii="Times New Roman" w:hAnsi="Times New Roman"/>
          <w:sz w:val="24"/>
          <w:szCs w:val="24"/>
          <w:lang w:eastAsia="bg-BG"/>
        </w:rPr>
        <w:t>частно</w:t>
      </w:r>
      <w:r w:rsidR="00A15E4D" w:rsidRPr="005A13AE">
        <w:rPr>
          <w:rFonts w:ascii="Times New Roman" w:hAnsi="Times New Roman"/>
          <w:sz w:val="24"/>
          <w:szCs w:val="24"/>
          <w:lang w:eastAsia="bg-BG"/>
        </w:rPr>
        <w:t>то</w:t>
      </w:r>
      <w:r w:rsidR="00DE7A84" w:rsidRPr="005A13AE">
        <w:rPr>
          <w:rFonts w:ascii="Times New Roman" w:hAnsi="Times New Roman"/>
          <w:sz w:val="24"/>
          <w:szCs w:val="24"/>
          <w:lang w:eastAsia="bg-BG"/>
        </w:rPr>
        <w:t xml:space="preserve"> училище. </w:t>
      </w:r>
      <w:bookmarkStart w:id="63" w:name="_Hlk114649922"/>
    </w:p>
    <w:p w14:paraId="33C9E952" w14:textId="47302BD0" w:rsidR="00AD1AC5" w:rsidRPr="005A13AE" w:rsidRDefault="00AD1AC5" w:rsidP="00C1711A">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 xml:space="preserve">В процеса на изпълнение на проекта, КБ-МОН ще прилага контролни механизми, с които да гарантира, че всички условия на Регламент (ЕС) № 1407/2013 са изпълнени. Контролните механизми са съвкупността от мерки, правила, процедури, официални източници на информация, посредством които администраторът на помощ проверява съответните обстоятелства, за да гарантира изпълнението на всяко едно условие от Регламент (ЕС) № 1407/2013. Във връзка с чл. 6, </w:t>
      </w:r>
      <w:proofErr w:type="spellStart"/>
      <w:r w:rsidRPr="005A13AE">
        <w:rPr>
          <w:rFonts w:ascii="Times New Roman" w:hAnsi="Times New Roman"/>
          <w:sz w:val="24"/>
          <w:szCs w:val="24"/>
          <w:lang w:eastAsia="bg-BG"/>
        </w:rPr>
        <w:t>пар</w:t>
      </w:r>
      <w:proofErr w:type="spellEnd"/>
      <w:r w:rsidRPr="005A13AE">
        <w:rPr>
          <w:rFonts w:ascii="Times New Roman" w:hAnsi="Times New Roman"/>
          <w:sz w:val="24"/>
          <w:szCs w:val="24"/>
          <w:lang w:eastAsia="bg-BG"/>
        </w:rPr>
        <w:t>. 4 от Регламент (ЕС) № 1407/2013, администраторът на помощ</w:t>
      </w:r>
      <w:r w:rsidR="00F928A6" w:rsidRPr="005A13AE">
        <w:rPr>
          <w:rFonts w:ascii="Times New Roman" w:hAnsi="Times New Roman"/>
          <w:sz w:val="24"/>
          <w:szCs w:val="24"/>
          <w:lang w:val="en-US" w:eastAsia="bg-BG"/>
        </w:rPr>
        <w:t xml:space="preserve"> - </w:t>
      </w:r>
      <w:r w:rsidR="00F928A6" w:rsidRPr="005A13AE">
        <w:rPr>
          <w:rFonts w:ascii="Times New Roman" w:hAnsi="Times New Roman"/>
          <w:sz w:val="24"/>
          <w:szCs w:val="24"/>
          <w:lang w:eastAsia="bg-BG"/>
        </w:rPr>
        <w:t>МОН</w:t>
      </w:r>
      <w:r w:rsidRPr="005A13AE">
        <w:rPr>
          <w:rFonts w:ascii="Times New Roman" w:hAnsi="Times New Roman"/>
          <w:sz w:val="24"/>
          <w:szCs w:val="24"/>
          <w:lang w:eastAsia="bg-BG"/>
        </w:rPr>
        <w:t xml:space="preserve"> е необходимо да документира и събира цялата информация, относно извършваните от него проверки при прилагането на Регламента. Съставените документи трябва да съдържат минимума информация, чрез която да е възможно да се докаже, че са спазени условията на Регламента. В тази връзка, администраторът на помощ - МОН проверява декларираната от кандидатите информация, чрез съпоставянето й с данни от официални източници, като например НСИ, Търговския регистър и регистър на юридическите лица с нестопанска цел, Регистъра на минималните помощи, поддържан от министъра на финансите и др. При проверка на условията на Регламент (ЕС) № 1407/2013 за </w:t>
      </w:r>
      <w:r w:rsidR="00A15E4D" w:rsidRPr="005A13AE">
        <w:rPr>
          <w:rFonts w:ascii="Times New Roman" w:hAnsi="Times New Roman"/>
          <w:sz w:val="24"/>
          <w:szCs w:val="24"/>
          <w:lang w:eastAsia="bg-BG"/>
        </w:rPr>
        <w:t>всяка частна дет</w:t>
      </w:r>
      <w:r w:rsidR="00EB510E">
        <w:rPr>
          <w:rFonts w:ascii="Times New Roman" w:hAnsi="Times New Roman"/>
          <w:sz w:val="24"/>
          <w:szCs w:val="24"/>
          <w:lang w:eastAsia="bg-BG"/>
        </w:rPr>
        <w:t>с</w:t>
      </w:r>
      <w:r w:rsidR="00A15E4D" w:rsidRPr="005A13AE">
        <w:rPr>
          <w:rFonts w:ascii="Times New Roman" w:hAnsi="Times New Roman"/>
          <w:sz w:val="24"/>
          <w:szCs w:val="24"/>
          <w:lang w:eastAsia="bg-BG"/>
        </w:rPr>
        <w:t>ка градина/</w:t>
      </w:r>
      <w:r w:rsidRPr="005A13AE">
        <w:rPr>
          <w:rFonts w:ascii="Times New Roman" w:hAnsi="Times New Roman"/>
          <w:sz w:val="24"/>
          <w:szCs w:val="24"/>
          <w:lang w:eastAsia="bg-BG"/>
        </w:rPr>
        <w:t>всяко частно училище, МОН следва да изготви и попълва контролен лист за съответствието на отпусканата минимална помощ с изискванията на Регламента, като събира надеждна одитна следа за извършените проверки.</w:t>
      </w:r>
      <w:bookmarkEnd w:id="63"/>
    </w:p>
    <w:p w14:paraId="216F43BF" w14:textId="19E63118" w:rsidR="00C1711A" w:rsidRPr="005A13AE" w:rsidRDefault="00DE7A84" w:rsidP="00C1711A">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КБ-МОН</w:t>
      </w:r>
      <w:r w:rsidR="00C1711A" w:rsidRPr="005A13AE">
        <w:rPr>
          <w:rFonts w:ascii="Times New Roman" w:hAnsi="Times New Roman"/>
          <w:sz w:val="24"/>
          <w:szCs w:val="24"/>
          <w:lang w:eastAsia="bg-BG"/>
        </w:rPr>
        <w:t xml:space="preserve"> не нос</w:t>
      </w:r>
      <w:r w:rsidR="00E11392" w:rsidRPr="005A13AE">
        <w:rPr>
          <w:rFonts w:ascii="Times New Roman" w:hAnsi="Times New Roman"/>
          <w:sz w:val="24"/>
          <w:szCs w:val="24"/>
          <w:lang w:eastAsia="bg-BG"/>
        </w:rPr>
        <w:t>и</w:t>
      </w:r>
      <w:r w:rsidR="00C1711A" w:rsidRPr="005A13AE">
        <w:rPr>
          <w:rFonts w:ascii="Times New Roman" w:hAnsi="Times New Roman"/>
          <w:sz w:val="24"/>
          <w:szCs w:val="24"/>
          <w:lang w:eastAsia="bg-BG"/>
        </w:rPr>
        <w:t xml:space="preserve"> отговорност за погрешно декларирана сума на получена минимална помощ, довела до отказ от сключване на договор</w:t>
      </w:r>
      <w:r w:rsidR="00E11392" w:rsidRPr="005A13AE">
        <w:rPr>
          <w:rFonts w:ascii="Times New Roman" w:hAnsi="Times New Roman"/>
          <w:sz w:val="24"/>
          <w:szCs w:val="24"/>
          <w:lang w:eastAsia="bg-BG"/>
        </w:rPr>
        <w:t>/споразумение</w:t>
      </w:r>
      <w:r w:rsidR="00C1711A" w:rsidRPr="005A13AE">
        <w:rPr>
          <w:rFonts w:ascii="Times New Roman" w:hAnsi="Times New Roman"/>
          <w:sz w:val="24"/>
          <w:szCs w:val="24"/>
          <w:lang w:eastAsia="bg-BG"/>
        </w:rPr>
        <w:t>.</w:t>
      </w:r>
    </w:p>
    <w:p w14:paraId="4486BD58" w14:textId="700BC3C7" w:rsidR="00C1711A" w:rsidRPr="005A13AE" w:rsidRDefault="00C1711A" w:rsidP="00C1711A">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 xml:space="preserve">Помощта </w:t>
      </w:r>
      <w:proofErr w:type="spellStart"/>
      <w:r w:rsidRPr="005A13AE">
        <w:rPr>
          <w:rFonts w:ascii="Times New Roman" w:hAnsi="Times New Roman"/>
          <w:i/>
          <w:iCs/>
          <w:sz w:val="24"/>
          <w:szCs w:val="24"/>
          <w:lang w:eastAsia="bg-BG"/>
        </w:rPr>
        <w:t>de</w:t>
      </w:r>
      <w:proofErr w:type="spellEnd"/>
      <w:r w:rsidRPr="005A13AE">
        <w:rPr>
          <w:rFonts w:ascii="Times New Roman" w:hAnsi="Times New Roman"/>
          <w:i/>
          <w:iCs/>
          <w:sz w:val="24"/>
          <w:szCs w:val="24"/>
          <w:lang w:eastAsia="bg-BG"/>
        </w:rPr>
        <w:t xml:space="preserve"> </w:t>
      </w:r>
      <w:proofErr w:type="spellStart"/>
      <w:r w:rsidRPr="005A13AE">
        <w:rPr>
          <w:rFonts w:ascii="Times New Roman" w:hAnsi="Times New Roman"/>
          <w:i/>
          <w:iCs/>
          <w:sz w:val="24"/>
          <w:szCs w:val="24"/>
          <w:lang w:eastAsia="bg-BG"/>
        </w:rPr>
        <w:t>minimis</w:t>
      </w:r>
      <w:proofErr w:type="spellEnd"/>
      <w:r w:rsidRPr="005A13AE">
        <w:rPr>
          <w:rFonts w:ascii="Times New Roman" w:hAnsi="Times New Roman"/>
          <w:sz w:val="24"/>
          <w:szCs w:val="24"/>
          <w:lang w:eastAsia="bg-BG"/>
        </w:rPr>
        <w:t xml:space="preserve"> се смята за отпусната от момента на подписване на договора</w:t>
      </w:r>
      <w:r w:rsidR="00E11392" w:rsidRPr="005A13AE">
        <w:rPr>
          <w:rFonts w:ascii="Times New Roman" w:hAnsi="Times New Roman"/>
          <w:sz w:val="24"/>
          <w:szCs w:val="24"/>
          <w:lang w:eastAsia="bg-BG"/>
        </w:rPr>
        <w:t>/споразумението</w:t>
      </w:r>
      <w:r w:rsidRPr="005A13AE">
        <w:rPr>
          <w:rFonts w:ascii="Times New Roman" w:hAnsi="Times New Roman"/>
          <w:sz w:val="24"/>
          <w:szCs w:val="24"/>
          <w:lang w:eastAsia="bg-BG"/>
        </w:rPr>
        <w:t xml:space="preserve"> за </w:t>
      </w:r>
      <w:r w:rsidR="00DE7A84" w:rsidRPr="005A13AE">
        <w:rPr>
          <w:rFonts w:ascii="Times New Roman" w:hAnsi="Times New Roman"/>
          <w:sz w:val="24"/>
          <w:szCs w:val="24"/>
          <w:lang w:eastAsia="bg-BG"/>
        </w:rPr>
        <w:t>изпълнение на дейности по проекта</w:t>
      </w:r>
      <w:r w:rsidRPr="005A13AE">
        <w:rPr>
          <w:rFonts w:ascii="Times New Roman" w:hAnsi="Times New Roman"/>
          <w:sz w:val="24"/>
          <w:szCs w:val="24"/>
          <w:lang w:eastAsia="bg-BG"/>
        </w:rPr>
        <w:t>, независимо от датата на нейното изплащане на предприятието.</w:t>
      </w:r>
    </w:p>
    <w:p w14:paraId="001AB356" w14:textId="22F3A4CE" w:rsidR="00C1711A" w:rsidRPr="005A13AE" w:rsidRDefault="00C1711A" w:rsidP="00C1711A">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 xml:space="preserve">Съгласно чл. 3, </w:t>
      </w:r>
      <w:proofErr w:type="spellStart"/>
      <w:r w:rsidRPr="005A13AE">
        <w:rPr>
          <w:rFonts w:ascii="Times New Roman" w:hAnsi="Times New Roman"/>
          <w:sz w:val="24"/>
          <w:szCs w:val="24"/>
          <w:lang w:eastAsia="bg-BG"/>
        </w:rPr>
        <w:t>пар</w:t>
      </w:r>
      <w:proofErr w:type="spellEnd"/>
      <w:r w:rsidRPr="005A13AE">
        <w:rPr>
          <w:rFonts w:ascii="Times New Roman" w:hAnsi="Times New Roman"/>
          <w:sz w:val="24"/>
          <w:szCs w:val="24"/>
          <w:lang w:eastAsia="bg-BG"/>
        </w:rPr>
        <w:t xml:space="preserve">. 6 от Регламент </w:t>
      </w:r>
      <w:r w:rsidR="00E11392" w:rsidRPr="005A13AE">
        <w:rPr>
          <w:rFonts w:ascii="Times New Roman" w:hAnsi="Times New Roman"/>
          <w:sz w:val="24"/>
          <w:szCs w:val="24"/>
          <w:lang w:eastAsia="bg-BG"/>
        </w:rPr>
        <w:t xml:space="preserve">(ЕС) </w:t>
      </w:r>
      <w:r w:rsidRPr="005A13AE">
        <w:rPr>
          <w:rFonts w:ascii="Times New Roman" w:hAnsi="Times New Roman"/>
          <w:sz w:val="24"/>
          <w:szCs w:val="24"/>
          <w:lang w:eastAsia="bg-BG"/>
        </w:rPr>
        <w:t>№</w:t>
      </w:r>
      <w:r w:rsidR="00E11392" w:rsidRPr="005A13AE">
        <w:rPr>
          <w:rFonts w:ascii="Times New Roman" w:hAnsi="Times New Roman"/>
          <w:sz w:val="24"/>
          <w:szCs w:val="24"/>
          <w:lang w:eastAsia="bg-BG"/>
        </w:rPr>
        <w:t xml:space="preserve"> </w:t>
      </w:r>
      <w:r w:rsidRPr="005A13AE">
        <w:rPr>
          <w:rFonts w:ascii="Times New Roman" w:hAnsi="Times New Roman"/>
          <w:sz w:val="24"/>
          <w:szCs w:val="24"/>
          <w:lang w:eastAsia="bg-BG"/>
        </w:rPr>
        <w:t>1407/2013 г. всички суми (стойности) на помощта са в брутно изражение, т. е. преди облагане с данъци или други такси.</w:t>
      </w:r>
    </w:p>
    <w:p w14:paraId="1B5E9FF8" w14:textId="3F94164A" w:rsidR="00C1711A" w:rsidRPr="005A13AE" w:rsidRDefault="00C1711A" w:rsidP="00C1711A">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 xml:space="preserve">Помощите, които се предоставят на няколко части (т.е. когато </w:t>
      </w:r>
      <w:r w:rsidR="001B5954" w:rsidRPr="005A13AE">
        <w:rPr>
          <w:rFonts w:ascii="Times New Roman" w:hAnsi="Times New Roman"/>
          <w:sz w:val="24"/>
          <w:szCs w:val="24"/>
          <w:lang w:eastAsia="bg-BG"/>
        </w:rPr>
        <w:t xml:space="preserve">частната образователна институция </w:t>
      </w:r>
      <w:r w:rsidRPr="005A13AE">
        <w:rPr>
          <w:rFonts w:ascii="Times New Roman" w:hAnsi="Times New Roman"/>
          <w:sz w:val="24"/>
          <w:szCs w:val="24"/>
          <w:lang w:eastAsia="bg-BG"/>
        </w:rPr>
        <w:t>предвижда да ползва авансово и/или междинно/и плащане/</w:t>
      </w:r>
      <w:proofErr w:type="spellStart"/>
      <w:r w:rsidRPr="005A13AE">
        <w:rPr>
          <w:rFonts w:ascii="Times New Roman" w:hAnsi="Times New Roman"/>
          <w:sz w:val="24"/>
          <w:szCs w:val="24"/>
          <w:lang w:eastAsia="bg-BG"/>
        </w:rPr>
        <w:t>ия</w:t>
      </w:r>
      <w:proofErr w:type="spellEnd"/>
      <w:r w:rsidRPr="005A13AE">
        <w:rPr>
          <w:rFonts w:ascii="Times New Roman" w:hAnsi="Times New Roman"/>
          <w:sz w:val="24"/>
          <w:szCs w:val="24"/>
          <w:lang w:eastAsia="bg-BG"/>
        </w:rPr>
        <w:t>), се сконтират към техния размер към момента на предоставяне. Допустимите разходи се сконтират до тяхната стойност към момента на предоставяне на помощта. Лихвеният процент, който се използва за сконтиране, е сконтовият процент, приложим към момента на предоставяне на помощта, в съответствие с чл. 3, ал. 6 от Регламент (ЕС) № 1407/2013 на Комисията от 18 декември 2013 г.</w:t>
      </w:r>
    </w:p>
    <w:p w14:paraId="182BA9A4" w14:textId="1B1EB396" w:rsidR="00C1711A" w:rsidRPr="005A13AE" w:rsidRDefault="00C1711A" w:rsidP="00C1711A">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 xml:space="preserve">Сконтирането </w:t>
      </w:r>
      <w:r w:rsidR="00DE7A84" w:rsidRPr="005A13AE">
        <w:rPr>
          <w:rFonts w:ascii="Times New Roman" w:hAnsi="Times New Roman"/>
          <w:sz w:val="24"/>
          <w:szCs w:val="24"/>
          <w:lang w:eastAsia="bg-BG"/>
        </w:rPr>
        <w:t>следва да</w:t>
      </w:r>
      <w:r w:rsidRPr="005A13AE">
        <w:rPr>
          <w:rFonts w:ascii="Times New Roman" w:hAnsi="Times New Roman"/>
          <w:sz w:val="24"/>
          <w:szCs w:val="24"/>
          <w:lang w:eastAsia="bg-BG"/>
        </w:rPr>
        <w:t xml:space="preserve"> се извършва от </w:t>
      </w:r>
      <w:r w:rsidR="00DE7A84" w:rsidRPr="005A13AE">
        <w:rPr>
          <w:rFonts w:ascii="Times New Roman" w:hAnsi="Times New Roman"/>
          <w:sz w:val="24"/>
          <w:szCs w:val="24"/>
          <w:lang w:eastAsia="bg-BG"/>
        </w:rPr>
        <w:t>КБ-МОН,</w:t>
      </w:r>
      <w:r w:rsidRPr="005A13AE">
        <w:rPr>
          <w:rFonts w:ascii="Times New Roman" w:hAnsi="Times New Roman"/>
          <w:sz w:val="24"/>
          <w:szCs w:val="24"/>
          <w:lang w:eastAsia="bg-BG"/>
        </w:rPr>
        <w:t xml:space="preserve"> преди всяко плащане </w:t>
      </w:r>
      <w:r w:rsidR="00DE7A84" w:rsidRPr="005A13AE">
        <w:rPr>
          <w:rFonts w:ascii="Times New Roman" w:hAnsi="Times New Roman"/>
          <w:sz w:val="24"/>
          <w:szCs w:val="24"/>
          <w:lang w:eastAsia="bg-BG"/>
        </w:rPr>
        <w:t xml:space="preserve">по </w:t>
      </w:r>
      <w:r w:rsidR="008F00F8" w:rsidRPr="005A13AE">
        <w:rPr>
          <w:rFonts w:ascii="Times New Roman" w:hAnsi="Times New Roman"/>
          <w:sz w:val="24"/>
          <w:szCs w:val="24"/>
          <w:lang w:eastAsia="bg-BG"/>
        </w:rPr>
        <w:t>договор</w:t>
      </w:r>
      <w:r w:rsidR="007D4FDE" w:rsidRPr="005A13AE">
        <w:rPr>
          <w:rFonts w:ascii="Times New Roman" w:hAnsi="Times New Roman"/>
          <w:sz w:val="24"/>
          <w:szCs w:val="24"/>
          <w:lang w:eastAsia="bg-BG"/>
        </w:rPr>
        <w:t>/споразумение за изпълнение на дейности</w:t>
      </w:r>
      <w:r w:rsidR="008F00F8" w:rsidRPr="005A13AE">
        <w:rPr>
          <w:rFonts w:ascii="Times New Roman" w:hAnsi="Times New Roman"/>
          <w:sz w:val="24"/>
          <w:szCs w:val="24"/>
          <w:lang w:eastAsia="bg-BG"/>
        </w:rPr>
        <w:t xml:space="preserve"> между МОН</w:t>
      </w:r>
      <w:r w:rsidR="007D4FDE" w:rsidRPr="005A13AE">
        <w:rPr>
          <w:rFonts w:ascii="Times New Roman" w:hAnsi="Times New Roman"/>
          <w:sz w:val="24"/>
          <w:szCs w:val="24"/>
          <w:lang w:eastAsia="bg-BG"/>
        </w:rPr>
        <w:t xml:space="preserve"> и </w:t>
      </w:r>
      <w:r w:rsidR="001B5954" w:rsidRPr="005A13AE">
        <w:rPr>
          <w:rFonts w:ascii="Times New Roman" w:hAnsi="Times New Roman"/>
          <w:sz w:val="24"/>
          <w:szCs w:val="24"/>
          <w:lang w:eastAsia="bg-BG"/>
        </w:rPr>
        <w:t>частната образователна институция</w:t>
      </w:r>
      <w:r w:rsidR="008F00F8" w:rsidRPr="005A13AE">
        <w:rPr>
          <w:rFonts w:ascii="Times New Roman" w:hAnsi="Times New Roman"/>
          <w:sz w:val="24"/>
          <w:szCs w:val="24"/>
          <w:lang w:eastAsia="bg-BG"/>
        </w:rPr>
        <w:t xml:space="preserve"> </w:t>
      </w:r>
      <w:r w:rsidRPr="005A13AE">
        <w:rPr>
          <w:rFonts w:ascii="Times New Roman" w:hAnsi="Times New Roman"/>
          <w:sz w:val="24"/>
          <w:szCs w:val="24"/>
          <w:lang w:eastAsia="bg-BG"/>
        </w:rPr>
        <w:t>с оглед гарантиране, че предоставената помощ е съобразена с праговете за съответния вид помощ, установени в Регламент (ЕС) № 1407/2013 на Комисията.</w:t>
      </w:r>
    </w:p>
    <w:p w14:paraId="33169344" w14:textId="621F64D4" w:rsidR="00C1711A" w:rsidRPr="005A13AE" w:rsidRDefault="00C1711A" w:rsidP="00E24608">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 xml:space="preserve">При неспазване на изискванията на Регламент (ЕС) № 1407/2013, </w:t>
      </w:r>
      <w:r w:rsidR="00E24608" w:rsidRPr="005A13AE">
        <w:rPr>
          <w:rFonts w:ascii="Times New Roman" w:hAnsi="Times New Roman"/>
          <w:sz w:val="24"/>
          <w:szCs w:val="24"/>
          <w:lang w:eastAsia="bg-BG"/>
        </w:rPr>
        <w:t>получателят</w:t>
      </w:r>
      <w:r w:rsidRPr="005A13AE">
        <w:rPr>
          <w:rFonts w:ascii="Times New Roman" w:hAnsi="Times New Roman"/>
          <w:sz w:val="24"/>
          <w:szCs w:val="24"/>
          <w:lang w:eastAsia="bg-BG"/>
        </w:rPr>
        <w:t xml:space="preserve"> възстановява пълния размер на предоставените средства по настоящата процедура, със законната лихва от момента на получаването до окончателното им изплащане. Възстановяването на неправомерно предоставена минимална помощ се извършва по реда, описан в договор</w:t>
      </w:r>
      <w:r w:rsidR="007D4FDE" w:rsidRPr="005A13AE">
        <w:rPr>
          <w:rFonts w:ascii="Times New Roman" w:hAnsi="Times New Roman"/>
          <w:sz w:val="24"/>
          <w:szCs w:val="24"/>
          <w:lang w:eastAsia="bg-BG"/>
        </w:rPr>
        <w:t>/споразумение</w:t>
      </w:r>
      <w:r w:rsidR="008F00F8" w:rsidRPr="005A13AE">
        <w:rPr>
          <w:rFonts w:ascii="Times New Roman" w:hAnsi="Times New Roman"/>
          <w:sz w:val="24"/>
          <w:szCs w:val="24"/>
          <w:lang w:eastAsia="bg-BG"/>
        </w:rPr>
        <w:t xml:space="preserve"> за изпълнение на дейности по проекта от частно училище – Приложение </w:t>
      </w:r>
      <w:r w:rsidR="00611121" w:rsidRPr="005A13AE">
        <w:rPr>
          <w:rFonts w:ascii="Times New Roman" w:hAnsi="Times New Roman"/>
          <w:sz w:val="24"/>
          <w:szCs w:val="24"/>
          <w:lang w:val="en-US" w:eastAsia="bg-BG"/>
        </w:rPr>
        <w:t>XIX</w:t>
      </w:r>
      <w:r w:rsidRPr="005A13AE">
        <w:rPr>
          <w:rFonts w:ascii="Times New Roman" w:hAnsi="Times New Roman"/>
          <w:sz w:val="24"/>
          <w:szCs w:val="24"/>
          <w:lang w:eastAsia="bg-BG"/>
        </w:rPr>
        <w:t>.</w:t>
      </w:r>
      <w:r w:rsidR="00E24608" w:rsidRPr="005A13AE">
        <w:rPr>
          <w:rFonts w:ascii="Times New Roman" w:hAnsi="Times New Roman"/>
          <w:sz w:val="24"/>
          <w:szCs w:val="24"/>
          <w:lang w:eastAsia="bg-BG"/>
        </w:rPr>
        <w:t xml:space="preserve"> Отговорността за възстановяването на такива помощи е на администратора на помощта.</w:t>
      </w:r>
    </w:p>
    <w:p w14:paraId="0B134175" w14:textId="48470C3C" w:rsidR="00553E32" w:rsidRPr="005A13AE" w:rsidRDefault="00553E32" w:rsidP="00553E32">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lastRenderedPageBreak/>
        <w:t>Неправомерно получената минимална помощ или помощ, освободена от задължението за уведомяване с акт на Съвета на Европейския съюз или на Европейската комисия, представлява публично вземане, което се установява от КБ-МОН в качеството му на администратор на помощ по настоящата процедура чрез издаване на акт за установяване на публичното вземане по реда на Административнопроцесуалния кодекс. Вземанията по издадените актове подлежат на събиране по реда на Данъчно-осигурителния процесуален кодекс от органите на Националната агенция за приходите. Администраторът на помощ МОН, издал акта за установяване на публичното вземане по реда на АПК в срок до три работни дни от издаването на акта информира министъра на финансите.</w:t>
      </w:r>
    </w:p>
    <w:p w14:paraId="7CC2DA40" w14:textId="1B8F7893" w:rsidR="00553E32" w:rsidRPr="005A13AE" w:rsidRDefault="00553E32" w:rsidP="00553E32">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Възстановяването на недължимо платените и надплатените суми, както и на неправомерно получените или неправомерно усвоени средства, се извършва в съответствие с Указания на Министерство на финансите, чл. 37 от ЗДП и Наредба № Н-</w:t>
      </w:r>
      <w:r w:rsidR="00735421" w:rsidRPr="005A13AE">
        <w:rPr>
          <w:rFonts w:ascii="Times New Roman" w:hAnsi="Times New Roman"/>
          <w:sz w:val="24"/>
          <w:szCs w:val="24"/>
          <w:lang w:val="en-US" w:eastAsia="bg-BG"/>
        </w:rPr>
        <w:t>5</w:t>
      </w:r>
      <w:r w:rsidR="00735421" w:rsidRPr="005A13AE">
        <w:rPr>
          <w:rFonts w:ascii="Times New Roman" w:hAnsi="Times New Roman"/>
          <w:sz w:val="24"/>
          <w:szCs w:val="24"/>
          <w:lang w:eastAsia="bg-BG"/>
        </w:rPr>
        <w:t xml:space="preserve"> </w:t>
      </w:r>
      <w:r w:rsidRPr="005A13AE">
        <w:rPr>
          <w:rFonts w:ascii="Times New Roman" w:hAnsi="Times New Roman"/>
          <w:sz w:val="24"/>
          <w:szCs w:val="24"/>
          <w:lang w:eastAsia="bg-BG"/>
        </w:rPr>
        <w:t>/</w:t>
      </w:r>
      <w:r w:rsidR="00735421" w:rsidRPr="005A13AE">
        <w:rPr>
          <w:rFonts w:ascii="Times New Roman" w:hAnsi="Times New Roman"/>
          <w:sz w:val="24"/>
          <w:szCs w:val="24"/>
          <w:lang w:eastAsia="bg-BG"/>
        </w:rPr>
        <w:t>2</w:t>
      </w:r>
      <w:r w:rsidR="00735421" w:rsidRPr="005A13AE">
        <w:rPr>
          <w:rFonts w:ascii="Times New Roman" w:hAnsi="Times New Roman"/>
          <w:sz w:val="24"/>
          <w:szCs w:val="24"/>
          <w:lang w:val="en-US" w:eastAsia="bg-BG"/>
        </w:rPr>
        <w:t>9</w:t>
      </w:r>
      <w:r w:rsidRPr="005A13AE">
        <w:rPr>
          <w:rFonts w:ascii="Times New Roman" w:hAnsi="Times New Roman"/>
          <w:sz w:val="24"/>
          <w:szCs w:val="24"/>
          <w:lang w:eastAsia="bg-BG"/>
        </w:rPr>
        <w:t>.</w:t>
      </w:r>
      <w:r w:rsidR="00735421" w:rsidRPr="005A13AE">
        <w:rPr>
          <w:rFonts w:ascii="Times New Roman" w:hAnsi="Times New Roman"/>
          <w:sz w:val="24"/>
          <w:szCs w:val="24"/>
          <w:lang w:val="en-US" w:eastAsia="bg-BG"/>
        </w:rPr>
        <w:t>12</w:t>
      </w:r>
      <w:r w:rsidRPr="005A13AE">
        <w:rPr>
          <w:rFonts w:ascii="Times New Roman" w:hAnsi="Times New Roman"/>
          <w:sz w:val="24"/>
          <w:szCs w:val="24"/>
          <w:lang w:eastAsia="bg-BG"/>
        </w:rPr>
        <w:t>.</w:t>
      </w:r>
      <w:r w:rsidR="00735421" w:rsidRPr="005A13AE">
        <w:rPr>
          <w:rFonts w:ascii="Times New Roman" w:hAnsi="Times New Roman"/>
          <w:sz w:val="24"/>
          <w:szCs w:val="24"/>
          <w:lang w:eastAsia="bg-BG"/>
        </w:rPr>
        <w:t>20</w:t>
      </w:r>
      <w:r w:rsidR="00735421" w:rsidRPr="005A13AE">
        <w:rPr>
          <w:rFonts w:ascii="Times New Roman" w:hAnsi="Times New Roman"/>
          <w:sz w:val="24"/>
          <w:szCs w:val="24"/>
          <w:lang w:val="en-US" w:eastAsia="bg-BG"/>
        </w:rPr>
        <w:t>22</w:t>
      </w:r>
      <w:r w:rsidR="00735421" w:rsidRPr="005A13AE">
        <w:rPr>
          <w:rFonts w:ascii="Times New Roman" w:hAnsi="Times New Roman"/>
          <w:sz w:val="24"/>
          <w:szCs w:val="24"/>
          <w:lang w:eastAsia="bg-BG"/>
        </w:rPr>
        <w:t xml:space="preserve"> </w:t>
      </w:r>
      <w:r w:rsidRPr="005A13AE">
        <w:rPr>
          <w:rFonts w:ascii="Times New Roman" w:hAnsi="Times New Roman"/>
          <w:sz w:val="24"/>
          <w:szCs w:val="24"/>
          <w:lang w:eastAsia="bg-BG"/>
        </w:rPr>
        <w:t xml:space="preserve">г. на министъра на финансите за определяне на правилата за </w:t>
      </w:r>
      <w:r w:rsidR="00735421" w:rsidRPr="005A13AE">
        <w:rPr>
          <w:rFonts w:ascii="Times New Roman" w:hAnsi="Times New Roman"/>
          <w:sz w:val="24"/>
          <w:szCs w:val="24"/>
          <w:lang w:eastAsia="bg-BG"/>
        </w:rPr>
        <w:t xml:space="preserve">извършване на </w:t>
      </w:r>
      <w:r w:rsidRPr="005A13AE">
        <w:rPr>
          <w:rFonts w:ascii="Times New Roman" w:hAnsi="Times New Roman"/>
          <w:sz w:val="24"/>
          <w:szCs w:val="24"/>
          <w:lang w:eastAsia="bg-BG"/>
        </w:rPr>
        <w:t xml:space="preserve">плащания, за верификация и </w:t>
      </w:r>
      <w:r w:rsidR="00735421" w:rsidRPr="005A13AE">
        <w:rPr>
          <w:rFonts w:ascii="Times New Roman" w:hAnsi="Times New Roman"/>
          <w:sz w:val="24"/>
          <w:szCs w:val="24"/>
          <w:lang w:eastAsia="bg-BG"/>
        </w:rPr>
        <w:t xml:space="preserve">счетоводно отчитане </w:t>
      </w:r>
      <w:r w:rsidRPr="005A13AE">
        <w:rPr>
          <w:rFonts w:ascii="Times New Roman" w:hAnsi="Times New Roman"/>
          <w:sz w:val="24"/>
          <w:szCs w:val="24"/>
          <w:lang w:eastAsia="bg-BG"/>
        </w:rPr>
        <w:t>на разходите, за възстановяване и отписване на неправомерни разходи и за осчетоводяване, както и сроковете и правилата за приключване на счетоводната година по програмите.</w:t>
      </w:r>
    </w:p>
    <w:p w14:paraId="5A3BC4A8" w14:textId="097DA197" w:rsidR="00553E32" w:rsidRPr="005A13AE" w:rsidRDefault="00553E32" w:rsidP="00553E32">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При констатиране на действително надвишаване на установения праг в Регламент (ЕС) № 1407/2013, следва да се предприемат мерки по възстановяване на цялата получена сума по подписания договор</w:t>
      </w:r>
      <w:r w:rsidR="007901ED" w:rsidRPr="005A13AE">
        <w:rPr>
          <w:rFonts w:ascii="Times New Roman" w:hAnsi="Times New Roman"/>
          <w:sz w:val="24"/>
          <w:szCs w:val="24"/>
          <w:lang w:eastAsia="bg-BG"/>
        </w:rPr>
        <w:t>/споразумение</w:t>
      </w:r>
      <w:r w:rsidRPr="005A13AE">
        <w:rPr>
          <w:rFonts w:ascii="Times New Roman" w:hAnsi="Times New Roman"/>
          <w:sz w:val="24"/>
          <w:szCs w:val="24"/>
          <w:lang w:eastAsia="bg-BG"/>
        </w:rPr>
        <w:t xml:space="preserve"> за изпълнение на дейности по проекта от </w:t>
      </w:r>
      <w:r w:rsidR="001B5954" w:rsidRPr="005A13AE">
        <w:rPr>
          <w:rFonts w:ascii="Times New Roman" w:hAnsi="Times New Roman"/>
          <w:sz w:val="24"/>
          <w:szCs w:val="24"/>
          <w:lang w:eastAsia="bg-BG"/>
        </w:rPr>
        <w:t>частна детска градина/</w:t>
      </w:r>
      <w:r w:rsidRPr="005A13AE">
        <w:rPr>
          <w:rFonts w:ascii="Times New Roman" w:hAnsi="Times New Roman"/>
          <w:sz w:val="24"/>
          <w:szCs w:val="24"/>
          <w:lang w:eastAsia="bg-BG"/>
        </w:rPr>
        <w:t xml:space="preserve">частно училище. </w:t>
      </w:r>
    </w:p>
    <w:p w14:paraId="41F4412A" w14:textId="5AF0A669" w:rsidR="00553E32" w:rsidRPr="005A13AE" w:rsidRDefault="00553E32" w:rsidP="00553E32">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 xml:space="preserve">Когато безвъзмездната финансова помощ попада в обхвата на Регламент (ЕС) № 1407/2013 на Комисията, КБ-МОН </w:t>
      </w:r>
      <w:r w:rsidR="00B46A82" w:rsidRPr="005A13AE">
        <w:rPr>
          <w:rFonts w:ascii="Times New Roman" w:hAnsi="Times New Roman"/>
          <w:sz w:val="24"/>
          <w:szCs w:val="24"/>
          <w:lang w:eastAsia="bg-BG"/>
        </w:rPr>
        <w:t>е</w:t>
      </w:r>
      <w:r w:rsidRPr="005A13AE">
        <w:rPr>
          <w:rFonts w:ascii="Times New Roman" w:hAnsi="Times New Roman"/>
          <w:sz w:val="24"/>
          <w:szCs w:val="24"/>
          <w:lang w:eastAsia="bg-BG"/>
        </w:rPr>
        <w:t xml:space="preserve"> длъж</w:t>
      </w:r>
      <w:r w:rsidR="00B46A82" w:rsidRPr="005A13AE">
        <w:rPr>
          <w:rFonts w:ascii="Times New Roman" w:hAnsi="Times New Roman"/>
          <w:sz w:val="24"/>
          <w:szCs w:val="24"/>
          <w:lang w:eastAsia="bg-BG"/>
        </w:rPr>
        <w:t>е</w:t>
      </w:r>
      <w:r w:rsidRPr="005A13AE">
        <w:rPr>
          <w:rFonts w:ascii="Times New Roman" w:hAnsi="Times New Roman"/>
          <w:sz w:val="24"/>
          <w:szCs w:val="24"/>
          <w:lang w:eastAsia="bg-BG"/>
        </w:rPr>
        <w:t xml:space="preserve">н да документира и събира цялата информация относно прилагането на Регламента. Така съставените документи трябва да съдържат цялата информация, която е необходима, за да се докаже, че са спазени условията по Регламент (ЕС) № 1407/2013. Документацията относно индивидуалните помощи </w:t>
      </w:r>
      <w:proofErr w:type="spellStart"/>
      <w:r w:rsidRPr="005A13AE">
        <w:rPr>
          <w:rFonts w:ascii="Times New Roman" w:hAnsi="Times New Roman"/>
          <w:i/>
          <w:iCs/>
          <w:sz w:val="24"/>
          <w:szCs w:val="24"/>
          <w:lang w:eastAsia="bg-BG"/>
        </w:rPr>
        <w:t>de</w:t>
      </w:r>
      <w:proofErr w:type="spellEnd"/>
      <w:r w:rsidRPr="005A13AE">
        <w:rPr>
          <w:rFonts w:ascii="Times New Roman" w:hAnsi="Times New Roman"/>
          <w:i/>
          <w:iCs/>
          <w:sz w:val="24"/>
          <w:szCs w:val="24"/>
          <w:lang w:eastAsia="bg-BG"/>
        </w:rPr>
        <w:t xml:space="preserve"> </w:t>
      </w:r>
      <w:proofErr w:type="spellStart"/>
      <w:r w:rsidRPr="005A13AE">
        <w:rPr>
          <w:rFonts w:ascii="Times New Roman" w:hAnsi="Times New Roman"/>
          <w:i/>
          <w:iCs/>
          <w:sz w:val="24"/>
          <w:szCs w:val="24"/>
          <w:lang w:eastAsia="bg-BG"/>
        </w:rPr>
        <w:t>minimis</w:t>
      </w:r>
      <w:proofErr w:type="spellEnd"/>
      <w:r w:rsidRPr="005A13AE">
        <w:rPr>
          <w:rFonts w:ascii="Times New Roman" w:hAnsi="Times New Roman"/>
          <w:sz w:val="24"/>
          <w:szCs w:val="24"/>
          <w:lang w:eastAsia="bg-BG"/>
        </w:rPr>
        <w:t xml:space="preserve"> се съхранява за период от 10 бюджетни години, считано от датата на тяхното предоставяне. Документацията относно схемите за помощ </w:t>
      </w:r>
      <w:proofErr w:type="spellStart"/>
      <w:r w:rsidRPr="005A13AE">
        <w:rPr>
          <w:rFonts w:ascii="Times New Roman" w:hAnsi="Times New Roman"/>
          <w:i/>
          <w:iCs/>
          <w:sz w:val="24"/>
          <w:szCs w:val="24"/>
          <w:lang w:eastAsia="bg-BG"/>
        </w:rPr>
        <w:t>de</w:t>
      </w:r>
      <w:proofErr w:type="spellEnd"/>
      <w:r w:rsidRPr="005A13AE">
        <w:rPr>
          <w:rFonts w:ascii="Times New Roman" w:hAnsi="Times New Roman"/>
          <w:i/>
          <w:iCs/>
          <w:sz w:val="24"/>
          <w:szCs w:val="24"/>
          <w:lang w:eastAsia="bg-BG"/>
        </w:rPr>
        <w:t xml:space="preserve"> </w:t>
      </w:r>
      <w:proofErr w:type="spellStart"/>
      <w:r w:rsidRPr="005A13AE">
        <w:rPr>
          <w:rFonts w:ascii="Times New Roman" w:hAnsi="Times New Roman"/>
          <w:i/>
          <w:iCs/>
          <w:sz w:val="24"/>
          <w:szCs w:val="24"/>
          <w:lang w:eastAsia="bg-BG"/>
        </w:rPr>
        <w:t>minimis</w:t>
      </w:r>
      <w:proofErr w:type="spellEnd"/>
      <w:r w:rsidRPr="005A13AE">
        <w:rPr>
          <w:rFonts w:ascii="Times New Roman" w:hAnsi="Times New Roman"/>
          <w:sz w:val="24"/>
          <w:szCs w:val="24"/>
          <w:lang w:eastAsia="bg-BG"/>
        </w:rPr>
        <w:t xml:space="preserve"> се съхранява съгласно чл. 6, ал. 4 и 5 на Регламент № 1407/2013 за период от 10 бюджетни години от датата, на която е предоставена последната индивидуална помощ по такава схема. КБ-МОН информира УО на ПО за началната дата на периода.</w:t>
      </w:r>
    </w:p>
    <w:p w14:paraId="5274C3D2" w14:textId="40E83491" w:rsidR="00553E32" w:rsidRPr="005A13AE" w:rsidRDefault="00553E32" w:rsidP="00553E32">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 xml:space="preserve">При поискване от Европейската комисия КБ-МОН предоставя чрез УО на ПО на министъра на финансите цялата информация и придружаваща документация, която Европейската комисия счита за необходима за целите на контрола на прилагането на Регламент (ЕС) № 1407/2013. Информацията и документацията се предоставят на министъра на финансите в срок 15 работни дни, освен ако в искането на Европейската комисия или в указанията на Министерството на финансите не е определен друг срок. </w:t>
      </w:r>
    </w:p>
    <w:p w14:paraId="03CAC04C" w14:textId="36CD7DB4" w:rsidR="006B0FA1" w:rsidRPr="005A13AE" w:rsidRDefault="00553E32">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 xml:space="preserve">Задължение на Администратора на помощта, произтичащо от чл. 34, ал. 1 от ЗДП и чл. 9, ал. 4 от Правилника за неговото прилагане, е да информира министъра на финансите в срок от 3 работни дни от предоставянето на всяка помощ </w:t>
      </w:r>
      <w:proofErr w:type="spellStart"/>
      <w:r w:rsidRPr="005A13AE">
        <w:rPr>
          <w:rFonts w:ascii="Times New Roman" w:hAnsi="Times New Roman"/>
          <w:i/>
          <w:iCs/>
          <w:sz w:val="24"/>
          <w:szCs w:val="24"/>
          <w:lang w:eastAsia="bg-BG"/>
        </w:rPr>
        <w:t>de</w:t>
      </w:r>
      <w:proofErr w:type="spellEnd"/>
      <w:r w:rsidRPr="005A13AE">
        <w:rPr>
          <w:rFonts w:ascii="Times New Roman" w:hAnsi="Times New Roman"/>
          <w:i/>
          <w:iCs/>
          <w:sz w:val="24"/>
          <w:szCs w:val="24"/>
          <w:lang w:eastAsia="bg-BG"/>
        </w:rPr>
        <w:t xml:space="preserve"> </w:t>
      </w:r>
      <w:proofErr w:type="spellStart"/>
      <w:r w:rsidRPr="005A13AE">
        <w:rPr>
          <w:rFonts w:ascii="Times New Roman" w:hAnsi="Times New Roman"/>
          <w:i/>
          <w:iCs/>
          <w:sz w:val="24"/>
          <w:szCs w:val="24"/>
          <w:lang w:eastAsia="bg-BG"/>
        </w:rPr>
        <w:t>minimis</w:t>
      </w:r>
      <w:proofErr w:type="spellEnd"/>
      <w:r w:rsidRPr="005A13AE">
        <w:rPr>
          <w:rFonts w:ascii="Times New Roman" w:hAnsi="Times New Roman"/>
          <w:sz w:val="24"/>
          <w:szCs w:val="24"/>
          <w:lang w:eastAsia="bg-BG"/>
        </w:rPr>
        <w:t xml:space="preserve"> чрез Информационната система „Регистър за минималните помощи“ (</w:t>
      </w:r>
      <w:r w:rsidR="001D6522" w:rsidRPr="005A13AE">
        <w:t xml:space="preserve"> </w:t>
      </w:r>
      <w:hyperlink r:id="rId17" w:history="1">
        <w:r w:rsidR="001D6522" w:rsidRPr="005A13AE">
          <w:rPr>
            <w:rStyle w:val="Hyperlink"/>
            <w:rFonts w:ascii="Times New Roman" w:hAnsi="Times New Roman"/>
            <w:sz w:val="24"/>
            <w:szCs w:val="24"/>
            <w:lang w:eastAsia="bg-BG"/>
          </w:rPr>
          <w:t>https://minimis.minfin.bg/</w:t>
        </w:r>
      </w:hyperlink>
      <w:r w:rsidR="001D6522" w:rsidRPr="005A13AE">
        <w:rPr>
          <w:rFonts w:ascii="Times New Roman" w:hAnsi="Times New Roman"/>
          <w:sz w:val="24"/>
          <w:szCs w:val="24"/>
          <w:lang w:val="en-US" w:eastAsia="bg-BG"/>
        </w:rPr>
        <w:t xml:space="preserve">). </w:t>
      </w:r>
      <w:bookmarkEnd w:id="59"/>
    </w:p>
    <w:p w14:paraId="1BD2F6E9" w14:textId="7799BFDC" w:rsidR="00777A44" w:rsidRPr="005A13AE" w:rsidRDefault="00777A44" w:rsidP="00777A44">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b/>
          <w:bCs/>
          <w:sz w:val="24"/>
          <w:szCs w:val="24"/>
          <w:lang w:eastAsia="bg-BG"/>
        </w:rPr>
        <w:t xml:space="preserve">Регионалните центрове за подкрепа на процеса на приобщаващото образование </w:t>
      </w:r>
      <w:r w:rsidRPr="005A13AE">
        <w:rPr>
          <w:rFonts w:ascii="Times New Roman" w:hAnsi="Times New Roman"/>
          <w:sz w:val="24"/>
          <w:szCs w:val="24"/>
          <w:lang w:eastAsia="bg-BG"/>
        </w:rPr>
        <w:t>са специализирани обслужващи звена съгласно чл. 50, ал. 3 от ЗПУО и в тази връзка са институции в системата на образованието в съответствие с чл.2, ал.3 от ЗПУО.</w:t>
      </w:r>
    </w:p>
    <w:p w14:paraId="4BE0D29F" w14:textId="6CEA7B8B" w:rsidR="00777A44" w:rsidRPr="005A13AE" w:rsidRDefault="00777A44" w:rsidP="00777A44">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b/>
          <w:bCs/>
          <w:sz w:val="24"/>
          <w:szCs w:val="24"/>
          <w:lang w:eastAsia="bg-BG"/>
        </w:rPr>
        <w:t>Държавният логопедичен център</w:t>
      </w:r>
      <w:r w:rsidRPr="005A13AE">
        <w:rPr>
          <w:rFonts w:ascii="Times New Roman" w:hAnsi="Times New Roman"/>
          <w:sz w:val="24"/>
          <w:szCs w:val="24"/>
          <w:lang w:eastAsia="bg-BG"/>
        </w:rPr>
        <w:t xml:space="preserve"> съгласно § 20, ал. 1 от ДР на ЗПУО осъществява дейността си по този закон като специализирано обслужващо звено по чл. 50, ал. 1, т. 3 и 5 и може да извършва и дейности по чл. 49, ал. 1, т. 3.</w:t>
      </w:r>
      <w:r w:rsidR="00294ABC" w:rsidRPr="005A13AE">
        <w:rPr>
          <w:rFonts w:ascii="Times New Roman" w:hAnsi="Times New Roman"/>
          <w:sz w:val="24"/>
          <w:szCs w:val="24"/>
          <w:lang w:eastAsia="bg-BG"/>
        </w:rPr>
        <w:t xml:space="preserve"> </w:t>
      </w:r>
    </w:p>
    <w:p w14:paraId="5A706D0C" w14:textId="3B580A2B" w:rsidR="00B207DA" w:rsidRPr="005A13AE" w:rsidRDefault="00777A44" w:rsidP="004410A6">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b/>
          <w:bCs/>
          <w:sz w:val="24"/>
          <w:szCs w:val="24"/>
          <w:lang w:eastAsia="bg-BG"/>
        </w:rPr>
        <w:lastRenderedPageBreak/>
        <w:t>Националният дворец на децата</w:t>
      </w:r>
      <w:r w:rsidRPr="005A13AE">
        <w:rPr>
          <w:rFonts w:ascii="Times New Roman" w:hAnsi="Times New Roman"/>
          <w:sz w:val="24"/>
          <w:szCs w:val="24"/>
          <w:lang w:eastAsia="bg-BG"/>
        </w:rPr>
        <w:t xml:space="preserve"> съгласно § 19, ал. 1 от ДР на ЗПУО осъществява дейността си по този закон като специализирано обслужващо звено по чл. 50, ал. 1, т. 2 и може да извършва и дейности по чл. 49, ал. 1, т. 1.</w:t>
      </w:r>
      <w:r w:rsidR="00294ABC" w:rsidRPr="005A13AE">
        <w:rPr>
          <w:rFonts w:ascii="Times New Roman" w:hAnsi="Times New Roman"/>
          <w:sz w:val="24"/>
          <w:szCs w:val="24"/>
          <w:u w:val="single"/>
          <w:lang w:eastAsia="bg-BG"/>
        </w:rPr>
        <w:t xml:space="preserve"> </w:t>
      </w:r>
      <w:r w:rsidR="00294ABC" w:rsidRPr="005A13AE">
        <w:rPr>
          <w:rFonts w:ascii="Times New Roman" w:hAnsi="Times New Roman"/>
          <w:sz w:val="24"/>
          <w:szCs w:val="24"/>
          <w:lang w:eastAsia="bg-BG"/>
        </w:rPr>
        <w:t xml:space="preserve">В допълнение, съгласно § 19 ал. 2 от Преходните и Заключителни разпоредби на ЗПУО, Националният дворец на децата може срещу заплащане да извършва дейности по чл. 49, ал. 1, т. 1, които не се финансират от държавния бюджет, при условия и по ред, определени със заповед на министъра на образованието и науката. В тази връзка Националният дворец на децата </w:t>
      </w:r>
      <w:r w:rsidR="00E80F44" w:rsidRPr="005A13AE">
        <w:rPr>
          <w:rFonts w:ascii="Times New Roman" w:hAnsi="Times New Roman"/>
          <w:sz w:val="24"/>
          <w:szCs w:val="24"/>
          <w:lang w:eastAsia="bg-BG"/>
        </w:rPr>
        <w:t xml:space="preserve">(НДД) може да участва по процедурата само в дейности, които се финансират от държавния бюджет. Съответно, НДД </w:t>
      </w:r>
      <w:r w:rsidR="00294ABC" w:rsidRPr="005A13AE">
        <w:rPr>
          <w:rFonts w:ascii="Times New Roman" w:hAnsi="Times New Roman"/>
          <w:sz w:val="24"/>
          <w:szCs w:val="24"/>
          <w:lang w:eastAsia="bg-BG"/>
        </w:rPr>
        <w:t xml:space="preserve">при участие в дейности по процедурата представя декларация за разграничение на икономическата от неикономическата дейност – </w:t>
      </w:r>
      <w:r w:rsidR="00294ABC" w:rsidRPr="005A13AE">
        <w:rPr>
          <w:rFonts w:ascii="Times New Roman" w:hAnsi="Times New Roman"/>
          <w:b/>
          <w:bCs/>
          <w:sz w:val="24"/>
          <w:szCs w:val="24"/>
          <w:lang w:eastAsia="bg-BG"/>
        </w:rPr>
        <w:t>Приложение</w:t>
      </w:r>
      <w:r w:rsidR="00E80F44" w:rsidRPr="005A13AE">
        <w:rPr>
          <w:rFonts w:ascii="Times New Roman" w:hAnsi="Times New Roman"/>
          <w:b/>
          <w:bCs/>
          <w:sz w:val="24"/>
          <w:szCs w:val="24"/>
          <w:lang w:val="en-US" w:eastAsia="bg-BG"/>
        </w:rPr>
        <w:t xml:space="preserve"> XVI</w:t>
      </w:r>
      <w:r w:rsidR="00533D8E" w:rsidRPr="005A13AE">
        <w:rPr>
          <w:rFonts w:ascii="Times New Roman" w:hAnsi="Times New Roman"/>
          <w:b/>
          <w:bCs/>
          <w:sz w:val="24"/>
          <w:szCs w:val="24"/>
          <w:lang w:val="en-US" w:eastAsia="bg-BG"/>
        </w:rPr>
        <w:t>I</w:t>
      </w:r>
      <w:r w:rsidR="00E80F44" w:rsidRPr="005A13AE">
        <w:rPr>
          <w:rFonts w:ascii="Times New Roman" w:hAnsi="Times New Roman"/>
          <w:b/>
          <w:bCs/>
          <w:sz w:val="24"/>
          <w:szCs w:val="24"/>
          <w:lang w:val="en-US" w:eastAsia="bg-BG"/>
        </w:rPr>
        <w:t xml:space="preserve"> </w:t>
      </w:r>
      <w:r w:rsidR="00294ABC" w:rsidRPr="005A13AE">
        <w:rPr>
          <w:rFonts w:ascii="Times New Roman" w:hAnsi="Times New Roman"/>
          <w:b/>
          <w:bCs/>
          <w:sz w:val="24"/>
          <w:szCs w:val="24"/>
          <w:lang w:eastAsia="bg-BG"/>
        </w:rPr>
        <w:t>към Условията за изпълнение</w:t>
      </w:r>
      <w:r w:rsidR="00D50FED" w:rsidRPr="005A13AE">
        <w:rPr>
          <w:rFonts w:eastAsiaTheme="minorHAnsi" w:cs="Calibri"/>
          <w:b/>
          <w:bCs/>
          <w:color w:val="FF0000"/>
        </w:rPr>
        <w:t xml:space="preserve"> </w:t>
      </w:r>
      <w:r w:rsidR="00D50FED" w:rsidRPr="005A13AE">
        <w:rPr>
          <w:rFonts w:ascii="Times New Roman" w:hAnsi="Times New Roman"/>
          <w:b/>
          <w:bCs/>
          <w:sz w:val="24"/>
          <w:szCs w:val="24"/>
          <w:lang w:eastAsia="bg-BG"/>
        </w:rPr>
        <w:t>на конкретния бенефициент МОН</w:t>
      </w:r>
      <w:r w:rsidR="00D50FED" w:rsidRPr="005A13AE">
        <w:rPr>
          <w:rFonts w:ascii="Times New Roman" w:hAnsi="Times New Roman"/>
          <w:sz w:val="24"/>
          <w:szCs w:val="24"/>
          <w:lang w:eastAsia="bg-BG"/>
        </w:rPr>
        <w:t>, който я предоставя при отчитане на УО</w:t>
      </w:r>
      <w:r w:rsidR="00EC6403" w:rsidRPr="005A13AE">
        <w:rPr>
          <w:rFonts w:ascii="Times New Roman" w:hAnsi="Times New Roman"/>
          <w:sz w:val="24"/>
          <w:szCs w:val="24"/>
          <w:lang w:eastAsia="bg-BG"/>
        </w:rPr>
        <w:t xml:space="preserve">. </w:t>
      </w:r>
    </w:p>
    <w:p w14:paraId="68C7AF98" w14:textId="73A0AF44" w:rsidR="004410A6" w:rsidRPr="005A13AE" w:rsidRDefault="004410A6" w:rsidP="004410A6">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 xml:space="preserve">Крайни ползватели са </w:t>
      </w:r>
      <w:r w:rsidR="001B5954" w:rsidRPr="005A13AE">
        <w:rPr>
          <w:rFonts w:ascii="Times New Roman" w:hAnsi="Times New Roman"/>
          <w:sz w:val="24"/>
          <w:szCs w:val="24"/>
          <w:lang w:eastAsia="bg-BG"/>
        </w:rPr>
        <w:t>деца</w:t>
      </w:r>
      <w:r w:rsidRPr="005A13AE">
        <w:rPr>
          <w:rFonts w:ascii="Times New Roman" w:hAnsi="Times New Roman"/>
          <w:sz w:val="24"/>
          <w:szCs w:val="24"/>
          <w:lang w:eastAsia="bg-BG"/>
        </w:rPr>
        <w:t xml:space="preserve"> от уязвими групи – </w:t>
      </w:r>
      <w:r w:rsidR="001B5954" w:rsidRPr="005A13AE">
        <w:rPr>
          <w:rFonts w:ascii="Times New Roman" w:hAnsi="Times New Roman"/>
          <w:sz w:val="24"/>
          <w:szCs w:val="24"/>
          <w:lang w:eastAsia="bg-BG"/>
        </w:rPr>
        <w:t xml:space="preserve">деца </w:t>
      </w:r>
      <w:r w:rsidRPr="005A13AE">
        <w:rPr>
          <w:rFonts w:ascii="Times New Roman" w:hAnsi="Times New Roman"/>
          <w:sz w:val="24"/>
          <w:szCs w:val="24"/>
          <w:lang w:eastAsia="bg-BG"/>
        </w:rPr>
        <w:t xml:space="preserve">от маргинализирани групи като роми, такива с обучителни затруднения, </w:t>
      </w:r>
      <w:r w:rsidR="001B5954" w:rsidRPr="005A13AE">
        <w:rPr>
          <w:rFonts w:ascii="Times New Roman" w:hAnsi="Times New Roman"/>
          <w:sz w:val="24"/>
          <w:szCs w:val="24"/>
          <w:lang w:eastAsia="bg-BG"/>
        </w:rPr>
        <w:t xml:space="preserve">деца, чийто майчин език не е български, </w:t>
      </w:r>
      <w:r w:rsidRPr="005A13AE">
        <w:rPr>
          <w:rFonts w:ascii="Times New Roman" w:hAnsi="Times New Roman"/>
          <w:sz w:val="24"/>
          <w:szCs w:val="24"/>
          <w:lang w:eastAsia="bg-BG"/>
        </w:rPr>
        <w:t>с пропуски в усвояването на учебното съдържание</w:t>
      </w:r>
      <w:r w:rsidR="001E541D" w:rsidRPr="005A13AE">
        <w:rPr>
          <w:rFonts w:ascii="Times New Roman" w:hAnsi="Times New Roman"/>
          <w:sz w:val="24"/>
          <w:szCs w:val="24"/>
          <w:lang w:eastAsia="bg-BG"/>
        </w:rPr>
        <w:t xml:space="preserve"> от предучилищното образование</w:t>
      </w:r>
      <w:r w:rsidRPr="005A13AE">
        <w:rPr>
          <w:rFonts w:ascii="Times New Roman" w:hAnsi="Times New Roman"/>
          <w:sz w:val="24"/>
          <w:szCs w:val="24"/>
          <w:lang w:eastAsia="bg-BG"/>
        </w:rPr>
        <w:t xml:space="preserve">, </w:t>
      </w:r>
      <w:r w:rsidR="001B5954" w:rsidRPr="005A13AE">
        <w:rPr>
          <w:rFonts w:ascii="Times New Roman" w:hAnsi="Times New Roman"/>
          <w:sz w:val="24"/>
          <w:szCs w:val="24"/>
          <w:lang w:eastAsia="bg-BG"/>
        </w:rPr>
        <w:t xml:space="preserve">деца </w:t>
      </w:r>
      <w:r w:rsidRPr="005A13AE">
        <w:rPr>
          <w:rFonts w:ascii="Times New Roman" w:hAnsi="Times New Roman"/>
          <w:sz w:val="24"/>
          <w:szCs w:val="24"/>
          <w:lang w:eastAsia="bg-BG"/>
        </w:rPr>
        <w:t xml:space="preserve">в риск от отпадане от образователната система, </w:t>
      </w:r>
      <w:r w:rsidR="001B5954" w:rsidRPr="005A13AE">
        <w:rPr>
          <w:rFonts w:ascii="Times New Roman" w:hAnsi="Times New Roman"/>
          <w:sz w:val="24"/>
          <w:szCs w:val="24"/>
          <w:lang w:eastAsia="bg-BG"/>
        </w:rPr>
        <w:t xml:space="preserve">деца </w:t>
      </w:r>
      <w:r w:rsidRPr="005A13AE">
        <w:rPr>
          <w:rFonts w:ascii="Times New Roman" w:hAnsi="Times New Roman"/>
          <w:sz w:val="24"/>
          <w:szCs w:val="24"/>
          <w:lang w:eastAsia="bg-BG"/>
        </w:rPr>
        <w:t xml:space="preserve">със СОП, </w:t>
      </w:r>
      <w:r w:rsidR="001B5954" w:rsidRPr="005A13AE">
        <w:rPr>
          <w:rFonts w:ascii="Times New Roman" w:hAnsi="Times New Roman"/>
          <w:sz w:val="24"/>
          <w:szCs w:val="24"/>
          <w:lang w:eastAsia="bg-BG"/>
        </w:rPr>
        <w:t xml:space="preserve">деца </w:t>
      </w:r>
      <w:r w:rsidRPr="005A13AE">
        <w:rPr>
          <w:rFonts w:ascii="Times New Roman" w:hAnsi="Times New Roman"/>
          <w:sz w:val="24"/>
          <w:szCs w:val="24"/>
          <w:lang w:eastAsia="bg-BG"/>
        </w:rPr>
        <w:t xml:space="preserve">в риск, с хронични заболявания и </w:t>
      </w:r>
      <w:r w:rsidR="00193870" w:rsidRPr="005A13AE">
        <w:rPr>
          <w:rFonts w:ascii="Times New Roman" w:hAnsi="Times New Roman"/>
          <w:sz w:val="24"/>
          <w:szCs w:val="24"/>
          <w:lang w:eastAsia="bg-BG"/>
        </w:rPr>
        <w:t xml:space="preserve">с </w:t>
      </w:r>
      <w:r w:rsidRPr="005A13AE">
        <w:rPr>
          <w:rFonts w:ascii="Times New Roman" w:hAnsi="Times New Roman"/>
          <w:sz w:val="24"/>
          <w:szCs w:val="24"/>
          <w:lang w:eastAsia="bg-BG"/>
        </w:rPr>
        <w:t xml:space="preserve">изявени дарби и техните родители, както и педагогически специалисти и непедагогически персонал, ангажиран с работа по приобщаващо образование на </w:t>
      </w:r>
      <w:r w:rsidR="001B5954" w:rsidRPr="005A13AE">
        <w:rPr>
          <w:rFonts w:ascii="Times New Roman" w:hAnsi="Times New Roman"/>
          <w:sz w:val="24"/>
          <w:szCs w:val="24"/>
          <w:lang w:eastAsia="bg-BG"/>
        </w:rPr>
        <w:t xml:space="preserve">децата </w:t>
      </w:r>
      <w:r w:rsidRPr="005A13AE">
        <w:rPr>
          <w:rFonts w:ascii="Times New Roman" w:hAnsi="Times New Roman"/>
          <w:sz w:val="24"/>
          <w:szCs w:val="24"/>
          <w:lang w:eastAsia="bg-BG"/>
        </w:rPr>
        <w:t>от уязвими групи</w:t>
      </w:r>
      <w:r w:rsidR="00193870" w:rsidRPr="005A13AE">
        <w:rPr>
          <w:rFonts w:ascii="Times New Roman" w:hAnsi="Times New Roman"/>
          <w:sz w:val="24"/>
          <w:szCs w:val="24"/>
          <w:lang w:eastAsia="bg-BG"/>
        </w:rPr>
        <w:t xml:space="preserve"> </w:t>
      </w:r>
      <w:r w:rsidR="001B5954" w:rsidRPr="005A13AE">
        <w:rPr>
          <w:rFonts w:ascii="Times New Roman" w:hAnsi="Times New Roman"/>
          <w:sz w:val="24"/>
          <w:szCs w:val="24"/>
          <w:lang w:eastAsia="bg-BG"/>
        </w:rPr>
        <w:t xml:space="preserve">в предучилищното образование </w:t>
      </w:r>
      <w:r w:rsidR="00193870" w:rsidRPr="005A13AE">
        <w:rPr>
          <w:rFonts w:ascii="Times New Roman" w:hAnsi="Times New Roman"/>
          <w:sz w:val="24"/>
          <w:szCs w:val="24"/>
          <w:lang w:eastAsia="bg-BG"/>
        </w:rPr>
        <w:t>и техните родители</w:t>
      </w:r>
      <w:r w:rsidRPr="005A13AE">
        <w:rPr>
          <w:rFonts w:ascii="Times New Roman" w:hAnsi="Times New Roman"/>
          <w:sz w:val="24"/>
          <w:szCs w:val="24"/>
          <w:lang w:eastAsia="bg-BG"/>
        </w:rPr>
        <w:t>. За дейности по операцията, за които е приложимо, изборът на изпълнители ще бъде извършван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със Закона за обществените поръчки.</w:t>
      </w:r>
    </w:p>
    <w:p w14:paraId="71BE430A" w14:textId="011E5A9B" w:rsidR="004410A6" w:rsidRPr="005A13AE" w:rsidRDefault="004410A6" w:rsidP="004410A6">
      <w:pPr>
        <w:pBdr>
          <w:top w:val="single" w:sz="4" w:space="1" w:color="auto"/>
          <w:left w:val="single" w:sz="4" w:space="13" w:color="auto"/>
          <w:bottom w:val="single" w:sz="4" w:space="1" w:color="auto"/>
          <w:right w:val="single" w:sz="4" w:space="4" w:color="auto"/>
        </w:pBd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Предвид гореизложеното, настоящата операция не попада в обхвата на приложимите разпоредби за държавни помощи.</w:t>
      </w:r>
      <w:r w:rsidR="00E40074" w:rsidRPr="005A13AE">
        <w:rPr>
          <w:rFonts w:ascii="Times New Roman" w:hAnsi="Times New Roman"/>
          <w:sz w:val="24"/>
          <w:szCs w:val="24"/>
          <w:lang w:eastAsia="bg-BG"/>
        </w:rPr>
        <w:t xml:space="preserve"> В случай на включване на частни </w:t>
      </w:r>
      <w:r w:rsidR="001B5954" w:rsidRPr="005A13AE">
        <w:rPr>
          <w:rFonts w:ascii="Times New Roman" w:hAnsi="Times New Roman"/>
          <w:sz w:val="24"/>
          <w:szCs w:val="24"/>
          <w:lang w:eastAsia="bg-BG"/>
        </w:rPr>
        <w:t>образователни институции (детски градини/</w:t>
      </w:r>
      <w:r w:rsidR="00E40074" w:rsidRPr="005A13AE">
        <w:rPr>
          <w:rFonts w:ascii="Times New Roman" w:hAnsi="Times New Roman"/>
          <w:sz w:val="24"/>
          <w:szCs w:val="24"/>
          <w:lang w:eastAsia="bg-BG"/>
        </w:rPr>
        <w:t>училища</w:t>
      </w:r>
      <w:r w:rsidR="001B5954" w:rsidRPr="005A13AE">
        <w:rPr>
          <w:rFonts w:ascii="Times New Roman" w:hAnsi="Times New Roman"/>
          <w:sz w:val="24"/>
          <w:szCs w:val="24"/>
          <w:lang w:eastAsia="bg-BG"/>
        </w:rPr>
        <w:t>)</w:t>
      </w:r>
      <w:r w:rsidR="00E40074" w:rsidRPr="005A13AE">
        <w:rPr>
          <w:rFonts w:ascii="Times New Roman" w:hAnsi="Times New Roman"/>
          <w:sz w:val="24"/>
          <w:szCs w:val="24"/>
          <w:lang w:eastAsia="bg-BG"/>
        </w:rPr>
        <w:t xml:space="preserve"> в дейности по проекта, КБ-МОН прилага разпоредбите на Регламент (ЕС)</w:t>
      </w:r>
      <w:r w:rsidR="00E00B42" w:rsidRPr="005A13AE">
        <w:rPr>
          <w:rFonts w:ascii="Times New Roman" w:hAnsi="Times New Roman"/>
          <w:sz w:val="24"/>
          <w:szCs w:val="24"/>
          <w:lang w:eastAsia="bg-BG"/>
        </w:rPr>
        <w:t xml:space="preserve"> </w:t>
      </w:r>
      <w:r w:rsidR="00E40074" w:rsidRPr="005A13AE">
        <w:rPr>
          <w:rFonts w:ascii="Times New Roman" w:hAnsi="Times New Roman"/>
          <w:sz w:val="24"/>
          <w:szCs w:val="24"/>
          <w:lang w:eastAsia="bg-BG"/>
        </w:rPr>
        <w:t>№</w:t>
      </w:r>
      <w:r w:rsidR="00E00B42" w:rsidRPr="005A13AE">
        <w:rPr>
          <w:rFonts w:ascii="Times New Roman" w:hAnsi="Times New Roman"/>
          <w:sz w:val="24"/>
          <w:szCs w:val="24"/>
          <w:lang w:eastAsia="bg-BG"/>
        </w:rPr>
        <w:t xml:space="preserve"> </w:t>
      </w:r>
      <w:r w:rsidR="00E40074" w:rsidRPr="005A13AE">
        <w:rPr>
          <w:rFonts w:ascii="Times New Roman" w:hAnsi="Times New Roman"/>
          <w:sz w:val="24"/>
          <w:szCs w:val="24"/>
          <w:lang w:eastAsia="bg-BG"/>
        </w:rPr>
        <w:t xml:space="preserve">1407/2013 г. като финансира разходите на частните </w:t>
      </w:r>
      <w:r w:rsidR="001B5954" w:rsidRPr="005A13AE">
        <w:rPr>
          <w:rFonts w:ascii="Times New Roman" w:hAnsi="Times New Roman"/>
          <w:sz w:val="24"/>
          <w:szCs w:val="24"/>
          <w:lang w:eastAsia="bg-BG"/>
        </w:rPr>
        <w:t xml:space="preserve">детски градини и </w:t>
      </w:r>
      <w:r w:rsidR="00E40074" w:rsidRPr="005A13AE">
        <w:rPr>
          <w:rFonts w:ascii="Times New Roman" w:hAnsi="Times New Roman"/>
          <w:sz w:val="24"/>
          <w:szCs w:val="24"/>
          <w:lang w:eastAsia="bg-BG"/>
        </w:rPr>
        <w:t>училища в режим на минимална помощ чрез сключване на договор</w:t>
      </w:r>
      <w:r w:rsidR="003562C7" w:rsidRPr="005A13AE">
        <w:rPr>
          <w:rFonts w:ascii="Times New Roman" w:hAnsi="Times New Roman"/>
          <w:sz w:val="24"/>
          <w:szCs w:val="24"/>
          <w:lang w:eastAsia="bg-BG"/>
        </w:rPr>
        <w:t>/споразумение</w:t>
      </w:r>
      <w:r w:rsidR="00E40074" w:rsidRPr="005A13AE">
        <w:rPr>
          <w:rFonts w:ascii="Times New Roman" w:hAnsi="Times New Roman"/>
          <w:sz w:val="24"/>
          <w:szCs w:val="24"/>
          <w:lang w:eastAsia="bg-BG"/>
        </w:rPr>
        <w:t xml:space="preserve"> за изпълнение на дейностите с тях и изпълнява функциите на администратор на помощ в тези случаи. За целта КБ-МОН ползва Приложение </w:t>
      </w:r>
      <w:r w:rsidR="00533D8E" w:rsidRPr="005A13AE">
        <w:rPr>
          <w:rFonts w:ascii="Times New Roman" w:hAnsi="Times New Roman"/>
          <w:sz w:val="24"/>
          <w:szCs w:val="24"/>
          <w:lang w:val="en-US" w:eastAsia="bg-BG"/>
        </w:rPr>
        <w:t xml:space="preserve">XVIII </w:t>
      </w:r>
      <w:r w:rsidR="00E40074" w:rsidRPr="005A13AE">
        <w:rPr>
          <w:rFonts w:ascii="Times New Roman" w:hAnsi="Times New Roman"/>
          <w:sz w:val="24"/>
          <w:szCs w:val="24"/>
          <w:lang w:eastAsia="bg-BG"/>
        </w:rPr>
        <w:t xml:space="preserve">и </w:t>
      </w:r>
      <w:proofErr w:type="spellStart"/>
      <w:r w:rsidR="00E40074" w:rsidRPr="005A13AE">
        <w:rPr>
          <w:rFonts w:ascii="Times New Roman" w:hAnsi="Times New Roman"/>
          <w:sz w:val="24"/>
          <w:szCs w:val="24"/>
          <w:lang w:val="en-US" w:eastAsia="bg-BG"/>
        </w:rPr>
        <w:t>Приложение</w:t>
      </w:r>
      <w:proofErr w:type="spellEnd"/>
      <w:r w:rsidR="00E40074" w:rsidRPr="005A13AE">
        <w:rPr>
          <w:rFonts w:ascii="Times New Roman" w:hAnsi="Times New Roman"/>
          <w:sz w:val="24"/>
          <w:szCs w:val="24"/>
          <w:lang w:val="en-US" w:eastAsia="bg-BG"/>
        </w:rPr>
        <w:t xml:space="preserve"> </w:t>
      </w:r>
      <w:r w:rsidR="00533D8E" w:rsidRPr="005A13AE">
        <w:rPr>
          <w:rFonts w:ascii="Times New Roman" w:hAnsi="Times New Roman"/>
          <w:sz w:val="24"/>
          <w:szCs w:val="24"/>
          <w:lang w:val="en-US" w:eastAsia="bg-BG"/>
        </w:rPr>
        <w:t>XIX</w:t>
      </w:r>
      <w:r w:rsidR="00533D8E" w:rsidRPr="005A13AE">
        <w:rPr>
          <w:rFonts w:ascii="Times New Roman" w:hAnsi="Times New Roman"/>
          <w:sz w:val="24"/>
          <w:szCs w:val="24"/>
          <w:lang w:eastAsia="bg-BG"/>
        </w:rPr>
        <w:t xml:space="preserve"> </w:t>
      </w:r>
      <w:r w:rsidR="00E40074" w:rsidRPr="005A13AE">
        <w:rPr>
          <w:rFonts w:ascii="Times New Roman" w:hAnsi="Times New Roman"/>
          <w:sz w:val="24"/>
          <w:szCs w:val="24"/>
          <w:lang w:eastAsia="bg-BG"/>
        </w:rPr>
        <w:t>към Условията за изпълнение.</w:t>
      </w:r>
    </w:p>
    <w:p w14:paraId="2B1ECAA0" w14:textId="584E6C66" w:rsidR="00414174" w:rsidRPr="005A13AE" w:rsidRDefault="004410A6" w:rsidP="00504A3F">
      <w:pPr>
        <w:pStyle w:val="Heading1"/>
        <w:rPr>
          <w:rFonts w:ascii="Times New Roman" w:eastAsiaTheme="majorEastAsia" w:hAnsi="Times New Roman"/>
          <w:b/>
          <w:sz w:val="24"/>
          <w:szCs w:val="24"/>
        </w:rPr>
      </w:pPr>
      <w:bookmarkStart w:id="64" w:name="_Toc109373460"/>
      <w:r w:rsidRPr="005A13AE">
        <w:rPr>
          <w:rFonts w:ascii="Times New Roman" w:eastAsiaTheme="majorEastAsia" w:hAnsi="Times New Roman"/>
          <w:b/>
          <w:color w:val="auto"/>
          <w:sz w:val="24"/>
          <w:szCs w:val="24"/>
        </w:rPr>
        <w:t xml:space="preserve">17. Хоризонтални </w:t>
      </w:r>
      <w:r w:rsidR="001B5954" w:rsidRPr="005A13AE">
        <w:rPr>
          <w:rFonts w:ascii="Times New Roman" w:eastAsiaTheme="majorEastAsia" w:hAnsi="Times New Roman"/>
          <w:b/>
          <w:color w:val="auto"/>
          <w:sz w:val="24"/>
          <w:szCs w:val="24"/>
        </w:rPr>
        <w:t>принципи</w:t>
      </w:r>
      <w:r w:rsidRPr="005A13AE">
        <w:rPr>
          <w:rFonts w:ascii="Times New Roman Bold" w:eastAsiaTheme="majorEastAsia" w:hAnsi="Times New Roman Bold"/>
          <w:b/>
          <w:color w:val="auto"/>
          <w:sz w:val="24"/>
          <w:szCs w:val="24"/>
          <w:vertAlign w:val="superscript"/>
        </w:rPr>
        <w:footnoteReference w:id="57"/>
      </w:r>
      <w:r w:rsidRPr="005A13AE">
        <w:rPr>
          <w:rFonts w:ascii="Times New Roman" w:eastAsiaTheme="majorEastAsia" w:hAnsi="Times New Roman"/>
          <w:b/>
          <w:color w:val="auto"/>
          <w:sz w:val="24"/>
          <w:szCs w:val="24"/>
        </w:rPr>
        <w:t>:</w:t>
      </w:r>
      <w:bookmarkEnd w:id="64"/>
    </w:p>
    <w:p w14:paraId="5750167E" w14:textId="4ECE770F" w:rsidR="00B44120" w:rsidRPr="005A13AE" w:rsidRDefault="00B44120" w:rsidP="00B219E7">
      <w:pPr>
        <w:pStyle w:val="ListParagraph"/>
        <w:pBdr>
          <w:top w:val="single" w:sz="4" w:space="1" w:color="auto"/>
          <w:left w:val="single" w:sz="4" w:space="4" w:color="auto"/>
          <w:bottom w:val="single" w:sz="4" w:space="1" w:color="auto"/>
          <w:right w:val="single" w:sz="4" w:space="4" w:color="auto"/>
        </w:pBdr>
        <w:spacing w:before="120" w:after="0" w:line="240" w:lineRule="auto"/>
        <w:ind w:left="0"/>
        <w:contextualSpacing w:val="0"/>
        <w:jc w:val="both"/>
        <w:rPr>
          <w:rFonts w:ascii="Times New Roman" w:hAnsi="Times New Roman"/>
          <w:sz w:val="24"/>
          <w:szCs w:val="24"/>
        </w:rPr>
      </w:pPr>
      <w:r w:rsidRPr="005A13AE">
        <w:rPr>
          <w:rFonts w:ascii="Times New Roman" w:hAnsi="Times New Roman"/>
          <w:sz w:val="24"/>
          <w:szCs w:val="24"/>
        </w:rPr>
        <w:t>Изпълнението на дейностите по настоящата процедура следва да бъде съобразено със следните хоризонтални принципи съгласно и</w:t>
      </w:r>
      <w:r w:rsidR="00161453" w:rsidRPr="005A13AE">
        <w:rPr>
          <w:rFonts w:ascii="Times New Roman" w:hAnsi="Times New Roman"/>
          <w:sz w:val="24"/>
          <w:szCs w:val="24"/>
        </w:rPr>
        <w:t xml:space="preserve"> чл.9 от Регламент (ЕС) 2021/1060</w:t>
      </w:r>
      <w:r w:rsidRPr="005A13AE">
        <w:rPr>
          <w:rFonts w:ascii="Times New Roman" w:hAnsi="Times New Roman"/>
          <w:sz w:val="24"/>
          <w:szCs w:val="24"/>
        </w:rPr>
        <w:t>:</w:t>
      </w:r>
    </w:p>
    <w:p w14:paraId="367BCCB8" w14:textId="77777777" w:rsidR="00B44120" w:rsidRPr="005A13AE" w:rsidRDefault="00B44120" w:rsidP="00B219E7">
      <w:pPr>
        <w:pStyle w:val="ListParagraph"/>
        <w:pBdr>
          <w:top w:val="single" w:sz="4" w:space="1" w:color="auto"/>
          <w:left w:val="single" w:sz="4" w:space="4" w:color="auto"/>
          <w:bottom w:val="single" w:sz="4" w:space="1" w:color="auto"/>
          <w:right w:val="single" w:sz="4" w:space="4" w:color="auto"/>
        </w:pBdr>
        <w:spacing w:before="120" w:after="0" w:line="240" w:lineRule="auto"/>
        <w:ind w:left="0"/>
        <w:contextualSpacing w:val="0"/>
        <w:jc w:val="both"/>
        <w:rPr>
          <w:rFonts w:ascii="Times New Roman" w:hAnsi="Times New Roman"/>
          <w:sz w:val="24"/>
          <w:szCs w:val="24"/>
        </w:rPr>
      </w:pPr>
      <w:r w:rsidRPr="005A13AE">
        <w:rPr>
          <w:rFonts w:ascii="Times New Roman" w:hAnsi="Times New Roman"/>
          <w:sz w:val="24"/>
          <w:szCs w:val="24"/>
        </w:rPr>
        <w:t>1. Устойчиво развитие;</w:t>
      </w:r>
    </w:p>
    <w:p w14:paraId="46698CBB" w14:textId="77777777" w:rsidR="00B44120" w:rsidRPr="005A13AE" w:rsidRDefault="00B44120" w:rsidP="00B219E7">
      <w:pPr>
        <w:pStyle w:val="ListParagraph"/>
        <w:pBdr>
          <w:top w:val="single" w:sz="4" w:space="1" w:color="auto"/>
          <w:left w:val="single" w:sz="4" w:space="4" w:color="auto"/>
          <w:bottom w:val="single" w:sz="4" w:space="1" w:color="auto"/>
          <w:right w:val="single" w:sz="4" w:space="4" w:color="auto"/>
        </w:pBdr>
        <w:spacing w:before="120" w:after="0" w:line="240" w:lineRule="auto"/>
        <w:ind w:left="0"/>
        <w:contextualSpacing w:val="0"/>
        <w:jc w:val="both"/>
        <w:rPr>
          <w:rFonts w:ascii="Times New Roman" w:hAnsi="Times New Roman"/>
          <w:sz w:val="24"/>
          <w:szCs w:val="24"/>
        </w:rPr>
      </w:pPr>
      <w:r w:rsidRPr="005A13AE">
        <w:rPr>
          <w:rFonts w:ascii="Times New Roman" w:hAnsi="Times New Roman"/>
          <w:sz w:val="24"/>
          <w:szCs w:val="24"/>
        </w:rPr>
        <w:t>2. Равни възможности и недопускане на дискриминация;</w:t>
      </w:r>
    </w:p>
    <w:p w14:paraId="5A48AC43" w14:textId="77777777" w:rsidR="00B44120" w:rsidRPr="005A13AE" w:rsidRDefault="00B44120" w:rsidP="00B219E7">
      <w:pPr>
        <w:pStyle w:val="ListParagraph"/>
        <w:pBdr>
          <w:top w:val="single" w:sz="4" w:space="1" w:color="auto"/>
          <w:left w:val="single" w:sz="4" w:space="4" w:color="auto"/>
          <w:bottom w:val="single" w:sz="4" w:space="1" w:color="auto"/>
          <w:right w:val="single" w:sz="4" w:space="4" w:color="auto"/>
        </w:pBdr>
        <w:spacing w:before="120" w:after="0" w:line="240" w:lineRule="auto"/>
        <w:ind w:left="0"/>
        <w:contextualSpacing w:val="0"/>
        <w:jc w:val="both"/>
        <w:rPr>
          <w:rFonts w:ascii="Times New Roman" w:hAnsi="Times New Roman"/>
          <w:sz w:val="24"/>
          <w:szCs w:val="24"/>
        </w:rPr>
      </w:pPr>
      <w:r w:rsidRPr="005A13AE">
        <w:rPr>
          <w:rFonts w:ascii="Times New Roman" w:hAnsi="Times New Roman"/>
          <w:sz w:val="24"/>
          <w:szCs w:val="24"/>
        </w:rPr>
        <w:t>3. Равенство между половете.</w:t>
      </w:r>
    </w:p>
    <w:p w14:paraId="31056760" w14:textId="042FA38A" w:rsidR="004D7043" w:rsidRPr="005A13AE" w:rsidRDefault="00B44120" w:rsidP="00B219E7">
      <w:pPr>
        <w:pStyle w:val="ListParagraph"/>
        <w:pBdr>
          <w:top w:val="single" w:sz="4" w:space="1" w:color="auto"/>
          <w:left w:val="single" w:sz="4" w:space="4" w:color="auto"/>
          <w:bottom w:val="single" w:sz="4" w:space="1" w:color="auto"/>
          <w:right w:val="single" w:sz="4" w:space="4" w:color="auto"/>
        </w:pBdr>
        <w:spacing w:before="120" w:after="0" w:line="240" w:lineRule="auto"/>
        <w:ind w:left="0"/>
        <w:contextualSpacing w:val="0"/>
        <w:jc w:val="both"/>
        <w:rPr>
          <w:rFonts w:ascii="Times New Roman" w:hAnsi="Times New Roman"/>
          <w:sz w:val="24"/>
          <w:szCs w:val="24"/>
        </w:rPr>
      </w:pPr>
      <w:r w:rsidRPr="005A13AE">
        <w:rPr>
          <w:rFonts w:ascii="Times New Roman" w:hAnsi="Times New Roman"/>
          <w:sz w:val="24"/>
          <w:szCs w:val="24"/>
        </w:rPr>
        <w:t>Кандидатът следва да аргументира в проектното предложение (</w:t>
      </w:r>
      <w:r w:rsidR="001B00B1" w:rsidRPr="005A13AE">
        <w:rPr>
          <w:rFonts w:ascii="Times New Roman" w:hAnsi="Times New Roman"/>
          <w:sz w:val="24"/>
          <w:szCs w:val="24"/>
        </w:rPr>
        <w:t xml:space="preserve">в </w:t>
      </w:r>
      <w:r w:rsidR="00C379CD" w:rsidRPr="005A13AE">
        <w:rPr>
          <w:rFonts w:ascii="Times New Roman" w:hAnsi="Times New Roman"/>
          <w:sz w:val="24"/>
          <w:szCs w:val="24"/>
        </w:rPr>
        <w:t>секция</w:t>
      </w:r>
      <w:r w:rsidR="001B00B1" w:rsidRPr="005A13AE">
        <w:rPr>
          <w:rFonts w:ascii="Times New Roman" w:hAnsi="Times New Roman"/>
          <w:sz w:val="24"/>
          <w:szCs w:val="24"/>
        </w:rPr>
        <w:t xml:space="preserve"> 11</w:t>
      </w:r>
      <w:r w:rsidR="00C379CD" w:rsidRPr="005A13AE">
        <w:rPr>
          <w:rFonts w:ascii="Times New Roman" w:hAnsi="Times New Roman"/>
          <w:sz w:val="24"/>
          <w:szCs w:val="24"/>
        </w:rPr>
        <w:t>.</w:t>
      </w:r>
      <w:r w:rsidR="001B00B1" w:rsidRPr="005A13AE">
        <w:rPr>
          <w:rFonts w:ascii="Times New Roman" w:hAnsi="Times New Roman"/>
          <w:sz w:val="24"/>
          <w:szCs w:val="24"/>
        </w:rPr>
        <w:t xml:space="preserve"> </w:t>
      </w:r>
      <w:r w:rsidRPr="005A13AE">
        <w:rPr>
          <w:rFonts w:ascii="Times New Roman" w:hAnsi="Times New Roman"/>
          <w:sz w:val="24"/>
          <w:szCs w:val="24"/>
        </w:rPr>
        <w:t>Допълнителна информация, необходима за оценка на проектното предложение</w:t>
      </w:r>
      <w:r w:rsidR="00445C74" w:rsidRPr="005A13AE">
        <w:rPr>
          <w:rFonts w:ascii="Times New Roman" w:hAnsi="Times New Roman"/>
          <w:sz w:val="24"/>
          <w:szCs w:val="24"/>
        </w:rPr>
        <w:t>,</w:t>
      </w:r>
      <w:r w:rsidR="00161453" w:rsidRPr="005A13AE">
        <w:rPr>
          <w:rFonts w:ascii="Times New Roman" w:hAnsi="Times New Roman"/>
          <w:sz w:val="24"/>
          <w:szCs w:val="24"/>
        </w:rPr>
        <w:t xml:space="preserve"> поле „Принос на проектното предложение за реализиране на хоризонталните принципи на ПО</w:t>
      </w:r>
      <w:r w:rsidR="00445C74" w:rsidRPr="005A13AE">
        <w:rPr>
          <w:rFonts w:ascii="Times New Roman" w:hAnsi="Times New Roman"/>
          <w:sz w:val="24"/>
          <w:szCs w:val="24"/>
        </w:rPr>
        <w:t>“</w:t>
      </w:r>
      <w:r w:rsidR="00161453" w:rsidRPr="005A13AE">
        <w:rPr>
          <w:rFonts w:ascii="Times New Roman" w:hAnsi="Times New Roman"/>
          <w:sz w:val="24"/>
          <w:szCs w:val="24"/>
        </w:rPr>
        <w:t xml:space="preserve"> и поле „Механизъм за ефективно прилагане и изпълнение по проекта на принципите на Хартата на основните права на ЕС и на Конвенцията на ООН за правата на хората с увреждания“</w:t>
      </w:r>
      <w:r w:rsidRPr="005A13AE">
        <w:rPr>
          <w:rFonts w:ascii="Times New Roman" w:hAnsi="Times New Roman"/>
          <w:sz w:val="24"/>
          <w:szCs w:val="24"/>
        </w:rPr>
        <w:t xml:space="preserve">) как предложените дейности съответстват и допринасят за реализиране на хоризонталните </w:t>
      </w:r>
      <w:r w:rsidR="001E541D" w:rsidRPr="005A13AE">
        <w:rPr>
          <w:rFonts w:ascii="Times New Roman" w:hAnsi="Times New Roman"/>
          <w:sz w:val="24"/>
          <w:szCs w:val="24"/>
        </w:rPr>
        <w:t>принципи</w:t>
      </w:r>
      <w:r w:rsidR="00D31F7B" w:rsidRPr="005A13AE">
        <w:rPr>
          <w:rFonts w:ascii="Times New Roman" w:hAnsi="Times New Roman"/>
          <w:sz w:val="24"/>
          <w:szCs w:val="24"/>
        </w:rPr>
        <w:t>, както и прилагането на Хартата на основни права на ЕС и Конвенцията на ООН за правата на хората с увреждания</w:t>
      </w:r>
      <w:r w:rsidRPr="005A13AE">
        <w:rPr>
          <w:rFonts w:ascii="Times New Roman" w:hAnsi="Times New Roman"/>
          <w:sz w:val="24"/>
          <w:szCs w:val="24"/>
        </w:rPr>
        <w:t>.</w:t>
      </w:r>
      <w:r w:rsidR="004D7043" w:rsidRPr="005A13AE">
        <w:rPr>
          <w:rFonts w:ascii="Times New Roman" w:hAnsi="Times New Roman"/>
          <w:sz w:val="24"/>
          <w:szCs w:val="24"/>
        </w:rPr>
        <w:t xml:space="preserve"> </w:t>
      </w:r>
      <w:r w:rsidR="00342181" w:rsidRPr="005A13AE">
        <w:rPr>
          <w:rFonts w:ascii="Times New Roman" w:hAnsi="Times New Roman"/>
          <w:sz w:val="24"/>
          <w:szCs w:val="24"/>
        </w:rPr>
        <w:t xml:space="preserve">За целта </w:t>
      </w:r>
      <w:r w:rsidR="00342181" w:rsidRPr="005A13AE">
        <w:rPr>
          <w:rFonts w:ascii="Times New Roman" w:hAnsi="Times New Roman"/>
          <w:sz w:val="24"/>
          <w:szCs w:val="24"/>
        </w:rPr>
        <w:lastRenderedPageBreak/>
        <w:t xml:space="preserve">конкретният бенефициент следва  Насоки  за прилагане на Хартата на основните права на ЕС, налични на следния линк: </w:t>
      </w:r>
      <w:hyperlink r:id="rId18" w:history="1">
        <w:r w:rsidR="001035C0" w:rsidRPr="005A13AE">
          <w:rPr>
            <w:rStyle w:val="Hyperlink"/>
            <w:rFonts w:ascii="Times New Roman" w:hAnsi="Times New Roman"/>
            <w:sz w:val="24"/>
            <w:szCs w:val="24"/>
          </w:rPr>
          <w:t>https://www.eufunds.bg/bg/node/8223</w:t>
        </w:r>
      </w:hyperlink>
      <w:r w:rsidR="00342181" w:rsidRPr="005A13AE">
        <w:rPr>
          <w:rFonts w:ascii="Times New Roman" w:hAnsi="Times New Roman"/>
          <w:sz w:val="24"/>
          <w:szCs w:val="24"/>
        </w:rPr>
        <w:t xml:space="preserve">, конкретно Приложение 2 и Насоки  за прилагане на Конвенцията на ООН за правата на хората с увреждания, налични на следния линк: </w:t>
      </w:r>
      <w:hyperlink r:id="rId19" w:history="1">
        <w:r w:rsidR="001035C0" w:rsidRPr="005A13AE">
          <w:rPr>
            <w:rStyle w:val="Hyperlink"/>
            <w:rFonts w:ascii="Times New Roman" w:hAnsi="Times New Roman"/>
            <w:sz w:val="24"/>
            <w:szCs w:val="24"/>
          </w:rPr>
          <w:t>https://www.eufunds.bg/bg/node/8224</w:t>
        </w:r>
      </w:hyperlink>
      <w:r w:rsidR="00342181" w:rsidRPr="005A13AE">
        <w:rPr>
          <w:rFonts w:ascii="Times New Roman" w:hAnsi="Times New Roman"/>
          <w:sz w:val="24"/>
          <w:szCs w:val="24"/>
        </w:rPr>
        <w:t>, конкретно Приложение 2, утвърдени със заповед №</w:t>
      </w:r>
      <w:r w:rsidR="001035C0" w:rsidRPr="005A13AE">
        <w:rPr>
          <w:rFonts w:ascii="Times New Roman" w:hAnsi="Times New Roman"/>
          <w:sz w:val="24"/>
          <w:szCs w:val="24"/>
        </w:rPr>
        <w:t xml:space="preserve"> </w:t>
      </w:r>
      <w:r w:rsidR="00342181" w:rsidRPr="005A13AE">
        <w:rPr>
          <w:rFonts w:ascii="Times New Roman" w:hAnsi="Times New Roman"/>
          <w:sz w:val="24"/>
          <w:szCs w:val="24"/>
        </w:rPr>
        <w:t>В-105 от 19.07.2022 г. на заместник министър – председателя по еврофондовете и министър на финансите</w:t>
      </w:r>
    </w:p>
    <w:p w14:paraId="28F41FF7" w14:textId="77777777" w:rsidR="004410A6" w:rsidRPr="005A13AE" w:rsidRDefault="004410A6" w:rsidP="004410A6">
      <w:pPr>
        <w:pStyle w:val="ListParagraph"/>
        <w:pBdr>
          <w:top w:val="single" w:sz="4" w:space="1" w:color="auto"/>
          <w:left w:val="single" w:sz="4" w:space="4" w:color="auto"/>
          <w:bottom w:val="single" w:sz="4" w:space="1" w:color="auto"/>
          <w:right w:val="single" w:sz="4" w:space="4" w:color="auto"/>
        </w:pBdr>
        <w:spacing w:before="120" w:after="0" w:line="240" w:lineRule="auto"/>
        <w:ind w:left="0"/>
        <w:jc w:val="both"/>
        <w:rPr>
          <w:rFonts w:ascii="Times New Roman" w:hAnsi="Times New Roman"/>
          <w:sz w:val="24"/>
          <w:szCs w:val="24"/>
        </w:rPr>
      </w:pPr>
    </w:p>
    <w:p w14:paraId="2C7A8233" w14:textId="77777777" w:rsidR="00B44120" w:rsidRPr="005A13AE" w:rsidRDefault="00B44120" w:rsidP="004410A6">
      <w:pPr>
        <w:pStyle w:val="ListParagraph"/>
        <w:pBdr>
          <w:top w:val="single" w:sz="4" w:space="1" w:color="auto"/>
          <w:left w:val="single" w:sz="4" w:space="4" w:color="auto"/>
          <w:bottom w:val="single" w:sz="4" w:space="1" w:color="auto"/>
          <w:right w:val="single" w:sz="4" w:space="4" w:color="auto"/>
        </w:pBdr>
        <w:spacing w:before="120" w:after="0" w:line="240" w:lineRule="auto"/>
        <w:ind w:left="0"/>
        <w:jc w:val="both"/>
        <w:rPr>
          <w:rFonts w:ascii="Times New Roman" w:hAnsi="Times New Roman"/>
          <w:sz w:val="24"/>
          <w:szCs w:val="24"/>
        </w:rPr>
      </w:pPr>
      <w:r w:rsidRPr="005A13AE">
        <w:rPr>
          <w:rFonts w:ascii="Times New Roman" w:hAnsi="Times New Roman"/>
          <w:b/>
          <w:sz w:val="24"/>
          <w:szCs w:val="24"/>
        </w:rPr>
        <w:t>Прилагането на заложените в проекта принципи ще се проследява на етап изпълнение на проектното предложение.</w:t>
      </w:r>
    </w:p>
    <w:p w14:paraId="56F510A2" w14:textId="01A98DC4" w:rsidR="00875982" w:rsidRPr="005A13AE" w:rsidRDefault="00875982" w:rsidP="00504A3F">
      <w:pPr>
        <w:pStyle w:val="Heading1"/>
        <w:rPr>
          <w:rFonts w:ascii="Times New Roman" w:eastAsiaTheme="majorEastAsia" w:hAnsi="Times New Roman"/>
          <w:b/>
          <w:sz w:val="24"/>
          <w:szCs w:val="24"/>
        </w:rPr>
      </w:pPr>
      <w:bookmarkStart w:id="65" w:name="_Toc109373461"/>
      <w:r w:rsidRPr="005A13AE">
        <w:rPr>
          <w:rFonts w:ascii="Times New Roman" w:eastAsiaTheme="majorEastAsia" w:hAnsi="Times New Roman"/>
          <w:b/>
          <w:color w:val="auto"/>
          <w:sz w:val="24"/>
          <w:szCs w:val="24"/>
        </w:rPr>
        <w:t>18. Минимален и максимален срок за изпълнение на проекта</w:t>
      </w:r>
      <w:r w:rsidR="00DF2616" w:rsidRPr="005A13AE">
        <w:rPr>
          <w:rFonts w:ascii="Times New Roman" w:eastAsiaTheme="majorEastAsia" w:hAnsi="Times New Roman"/>
          <w:b/>
          <w:color w:val="auto"/>
          <w:sz w:val="24"/>
          <w:szCs w:val="24"/>
        </w:rPr>
        <w:t xml:space="preserve"> </w:t>
      </w:r>
      <w:r w:rsidRPr="005A13AE">
        <w:rPr>
          <w:rFonts w:ascii="Times New Roman" w:eastAsiaTheme="majorEastAsia" w:hAnsi="Times New Roman"/>
          <w:b/>
          <w:color w:val="auto"/>
          <w:sz w:val="24"/>
          <w:szCs w:val="24"/>
        </w:rPr>
        <w:t>(ако е приложимо)</w:t>
      </w:r>
      <w:bookmarkEnd w:id="65"/>
    </w:p>
    <w:tbl>
      <w:tblPr>
        <w:tblW w:w="105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15"/>
      </w:tblGrid>
      <w:tr w:rsidR="001217ED" w:rsidRPr="005A13AE" w14:paraId="1D588B14" w14:textId="77777777" w:rsidTr="008258CB">
        <w:tc>
          <w:tcPr>
            <w:tcW w:w="10515" w:type="dxa"/>
            <w:shd w:val="clear" w:color="auto" w:fill="auto"/>
          </w:tcPr>
          <w:p w14:paraId="128BEEE5" w14:textId="42C7F20E" w:rsidR="0051794C" w:rsidRPr="005A13AE" w:rsidRDefault="00BA6AF7" w:rsidP="00875982">
            <w:pPr>
              <w:spacing w:before="120" w:after="0" w:line="240" w:lineRule="auto"/>
              <w:jc w:val="both"/>
              <w:rPr>
                <w:rFonts w:ascii="Times New Roman" w:eastAsia="Times New Roman" w:hAnsi="Times New Roman"/>
                <w:sz w:val="24"/>
                <w:szCs w:val="24"/>
                <w:lang w:eastAsia="bg-BG"/>
              </w:rPr>
            </w:pPr>
            <w:r w:rsidRPr="005A13AE">
              <w:rPr>
                <w:rFonts w:ascii="Times New Roman" w:eastAsia="Times New Roman" w:hAnsi="Times New Roman"/>
                <w:sz w:val="24"/>
                <w:szCs w:val="24"/>
                <w:lang w:eastAsia="bg-BG"/>
              </w:rPr>
              <w:t xml:space="preserve">Максималната продължителност на </w:t>
            </w:r>
            <w:r w:rsidR="00DF2616" w:rsidRPr="005A13AE">
              <w:rPr>
                <w:rFonts w:ascii="Times New Roman" w:eastAsia="Times New Roman" w:hAnsi="Times New Roman"/>
                <w:sz w:val="24"/>
                <w:szCs w:val="24"/>
                <w:lang w:eastAsia="bg-BG"/>
              </w:rPr>
              <w:t>проекта</w:t>
            </w:r>
            <w:r w:rsidRPr="005A13AE">
              <w:rPr>
                <w:rFonts w:ascii="Times New Roman" w:eastAsia="Times New Roman" w:hAnsi="Times New Roman"/>
                <w:sz w:val="24"/>
                <w:szCs w:val="24"/>
                <w:lang w:eastAsia="bg-BG"/>
              </w:rPr>
              <w:t>, считано от датата на подписване на административния договор за предоставяне на БФП</w:t>
            </w:r>
            <w:r w:rsidR="00DF2616" w:rsidRPr="005A13AE">
              <w:rPr>
                <w:rFonts w:ascii="Times New Roman" w:eastAsia="Times New Roman" w:hAnsi="Times New Roman"/>
                <w:sz w:val="24"/>
                <w:szCs w:val="24"/>
                <w:lang w:eastAsia="bg-BG"/>
              </w:rPr>
              <w:t>,</w:t>
            </w:r>
            <w:r w:rsidRPr="005A13AE">
              <w:rPr>
                <w:rFonts w:ascii="Times New Roman" w:eastAsia="Times New Roman" w:hAnsi="Times New Roman"/>
                <w:sz w:val="24"/>
                <w:szCs w:val="24"/>
                <w:lang w:eastAsia="bg-BG"/>
              </w:rPr>
              <w:t xml:space="preserve"> е </w:t>
            </w:r>
            <w:r w:rsidR="00875982" w:rsidRPr="005A13AE">
              <w:rPr>
                <w:rFonts w:ascii="Times New Roman" w:eastAsia="Times New Roman" w:hAnsi="Times New Roman"/>
                <w:b/>
                <w:sz w:val="24"/>
                <w:szCs w:val="24"/>
                <w:lang w:eastAsia="bg-BG"/>
              </w:rPr>
              <w:t>60</w:t>
            </w:r>
            <w:r w:rsidR="00F428D7" w:rsidRPr="005A13AE">
              <w:rPr>
                <w:rFonts w:ascii="Times New Roman" w:eastAsia="Times New Roman" w:hAnsi="Times New Roman"/>
                <w:b/>
                <w:sz w:val="24"/>
                <w:szCs w:val="24"/>
                <w:lang w:eastAsia="bg-BG"/>
              </w:rPr>
              <w:t xml:space="preserve"> </w:t>
            </w:r>
            <w:r w:rsidRPr="005A13AE">
              <w:rPr>
                <w:rFonts w:ascii="Times New Roman" w:eastAsia="Times New Roman" w:hAnsi="Times New Roman"/>
                <w:b/>
                <w:sz w:val="24"/>
                <w:szCs w:val="24"/>
                <w:lang w:eastAsia="bg-BG"/>
              </w:rPr>
              <w:t>месеца</w:t>
            </w:r>
            <w:r w:rsidR="00560439" w:rsidRPr="005A13AE">
              <w:rPr>
                <w:rFonts w:ascii="Times New Roman" w:eastAsia="Times New Roman" w:hAnsi="Times New Roman"/>
                <w:b/>
                <w:sz w:val="24"/>
                <w:szCs w:val="24"/>
                <w:lang w:eastAsia="bg-BG"/>
              </w:rPr>
              <w:t xml:space="preserve">, </w:t>
            </w:r>
            <w:r w:rsidR="00F428D7" w:rsidRPr="005A13AE">
              <w:rPr>
                <w:rFonts w:ascii="Times New Roman" w:eastAsia="Times New Roman" w:hAnsi="Times New Roman"/>
                <w:b/>
                <w:sz w:val="24"/>
                <w:szCs w:val="24"/>
                <w:lang w:eastAsia="bg-BG"/>
              </w:rPr>
              <w:t xml:space="preserve">но </w:t>
            </w:r>
            <w:r w:rsidR="00560439" w:rsidRPr="005A13AE">
              <w:rPr>
                <w:rFonts w:ascii="Times New Roman" w:eastAsia="Times New Roman" w:hAnsi="Times New Roman"/>
                <w:b/>
                <w:sz w:val="24"/>
                <w:szCs w:val="24"/>
                <w:lang w:eastAsia="bg-BG"/>
              </w:rPr>
              <w:t xml:space="preserve">не по-късно от </w:t>
            </w:r>
            <w:r w:rsidR="00580183" w:rsidRPr="005A13AE">
              <w:rPr>
                <w:rFonts w:ascii="Times New Roman" w:eastAsia="Times New Roman" w:hAnsi="Times New Roman"/>
                <w:b/>
                <w:sz w:val="24"/>
                <w:szCs w:val="24"/>
                <w:lang w:eastAsia="bg-BG"/>
              </w:rPr>
              <w:t>3</w:t>
            </w:r>
            <w:r w:rsidR="00875982" w:rsidRPr="005A13AE">
              <w:rPr>
                <w:rFonts w:ascii="Times New Roman" w:eastAsia="Times New Roman" w:hAnsi="Times New Roman"/>
                <w:b/>
                <w:sz w:val="24"/>
                <w:szCs w:val="24"/>
                <w:lang w:eastAsia="bg-BG"/>
              </w:rPr>
              <w:t>1</w:t>
            </w:r>
            <w:r w:rsidR="00580183" w:rsidRPr="005A13AE">
              <w:rPr>
                <w:rFonts w:ascii="Times New Roman" w:eastAsia="Times New Roman" w:hAnsi="Times New Roman"/>
                <w:b/>
                <w:sz w:val="24"/>
                <w:szCs w:val="24"/>
                <w:lang w:eastAsia="bg-BG"/>
              </w:rPr>
              <w:t>.</w:t>
            </w:r>
            <w:r w:rsidR="00875982" w:rsidRPr="005A13AE">
              <w:rPr>
                <w:rFonts w:ascii="Times New Roman" w:eastAsia="Times New Roman" w:hAnsi="Times New Roman"/>
                <w:b/>
                <w:sz w:val="24"/>
                <w:szCs w:val="24"/>
                <w:lang w:eastAsia="bg-BG"/>
              </w:rPr>
              <w:t>12</w:t>
            </w:r>
            <w:r w:rsidR="00580183" w:rsidRPr="005A13AE">
              <w:rPr>
                <w:rFonts w:ascii="Times New Roman" w:eastAsia="Times New Roman" w:hAnsi="Times New Roman"/>
                <w:b/>
                <w:sz w:val="24"/>
                <w:szCs w:val="24"/>
                <w:lang w:eastAsia="bg-BG"/>
              </w:rPr>
              <w:t>.</w:t>
            </w:r>
            <w:r w:rsidR="007321D5" w:rsidRPr="005A13AE">
              <w:rPr>
                <w:rFonts w:ascii="Times New Roman" w:eastAsia="Times New Roman" w:hAnsi="Times New Roman"/>
                <w:b/>
                <w:sz w:val="24"/>
                <w:szCs w:val="24"/>
                <w:lang w:eastAsia="bg-BG"/>
              </w:rPr>
              <w:t>202</w:t>
            </w:r>
            <w:r w:rsidR="007321D5" w:rsidRPr="005A13AE">
              <w:rPr>
                <w:rFonts w:ascii="Times New Roman" w:eastAsia="Times New Roman" w:hAnsi="Times New Roman"/>
                <w:b/>
                <w:sz w:val="24"/>
                <w:szCs w:val="24"/>
                <w:lang w:val="en-US" w:eastAsia="bg-BG"/>
              </w:rPr>
              <w:t>9</w:t>
            </w:r>
            <w:r w:rsidR="00580183" w:rsidRPr="005A13AE">
              <w:rPr>
                <w:rFonts w:ascii="Times New Roman" w:eastAsia="Times New Roman" w:hAnsi="Times New Roman"/>
                <w:b/>
                <w:sz w:val="24"/>
                <w:szCs w:val="24"/>
                <w:lang w:eastAsia="bg-BG"/>
              </w:rPr>
              <w:t>.</w:t>
            </w:r>
          </w:p>
        </w:tc>
      </w:tr>
    </w:tbl>
    <w:p w14:paraId="65AEB230" w14:textId="30F0C70B" w:rsidR="0020303E" w:rsidRPr="005A13AE" w:rsidRDefault="007A5ED3" w:rsidP="00F17BAF">
      <w:pPr>
        <w:pStyle w:val="Heading1"/>
        <w:rPr>
          <w:rFonts w:ascii="Times New Roman" w:eastAsiaTheme="majorEastAsia" w:hAnsi="Times New Roman"/>
          <w:b/>
          <w:sz w:val="24"/>
          <w:szCs w:val="24"/>
        </w:rPr>
      </w:pPr>
      <w:r w:rsidRPr="005A13AE">
        <w:rPr>
          <w:rFonts w:ascii="Times New Roman" w:hAnsi="Times New Roman"/>
          <w:b/>
          <w:sz w:val="24"/>
          <w:szCs w:val="24"/>
        </w:rPr>
        <w:t xml:space="preserve"> </w:t>
      </w:r>
      <w:bookmarkStart w:id="66" w:name="_Toc109373462"/>
      <w:r w:rsidR="0020303E" w:rsidRPr="005A13AE">
        <w:rPr>
          <w:rFonts w:ascii="Times New Roman" w:eastAsiaTheme="majorEastAsia" w:hAnsi="Times New Roman"/>
          <w:b/>
          <w:color w:val="auto"/>
          <w:sz w:val="24"/>
          <w:szCs w:val="24"/>
        </w:rPr>
        <w:t>19. Ред за оценяване на концепциите за проектни предложения</w:t>
      </w:r>
      <w:r w:rsidR="0020303E" w:rsidRPr="005A13AE">
        <w:rPr>
          <w:rFonts w:ascii="Times New Roman Bold" w:eastAsiaTheme="majorEastAsia" w:hAnsi="Times New Roman Bold"/>
          <w:b/>
          <w:color w:val="auto"/>
          <w:sz w:val="24"/>
          <w:szCs w:val="24"/>
          <w:vertAlign w:val="superscript"/>
        </w:rPr>
        <w:footnoteReference w:id="58"/>
      </w:r>
      <w:bookmarkEnd w:id="66"/>
    </w:p>
    <w:tbl>
      <w:tblPr>
        <w:tblW w:w="105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15"/>
      </w:tblGrid>
      <w:tr w:rsidR="003F093A" w:rsidRPr="005A13AE" w14:paraId="0D637F1E" w14:textId="77777777" w:rsidTr="00046CDC">
        <w:tc>
          <w:tcPr>
            <w:tcW w:w="10515" w:type="dxa"/>
            <w:shd w:val="clear" w:color="auto" w:fill="auto"/>
          </w:tcPr>
          <w:p w14:paraId="79F6D558" w14:textId="77777777" w:rsidR="006B3CA9" w:rsidRPr="005A13AE" w:rsidRDefault="006B3CA9" w:rsidP="00046CDC">
            <w:pPr>
              <w:spacing w:before="120" w:after="0" w:line="240" w:lineRule="auto"/>
              <w:jc w:val="both"/>
              <w:rPr>
                <w:rFonts w:ascii="Times New Roman" w:hAnsi="Times New Roman"/>
                <w:sz w:val="24"/>
                <w:szCs w:val="24"/>
                <w:lang w:eastAsia="bg-BG"/>
              </w:rPr>
            </w:pPr>
            <w:bookmarkStart w:id="67" w:name="_Hlk99377708"/>
            <w:r w:rsidRPr="005A13AE">
              <w:rPr>
                <w:rFonts w:ascii="Times New Roman" w:hAnsi="Times New Roman"/>
                <w:sz w:val="24"/>
                <w:szCs w:val="24"/>
                <w:lang w:eastAsia="bg-BG"/>
              </w:rPr>
              <w:t>Неприложимо</w:t>
            </w:r>
          </w:p>
        </w:tc>
      </w:tr>
    </w:tbl>
    <w:p w14:paraId="36BF1483" w14:textId="175CC31C" w:rsidR="0020303E" w:rsidRPr="005A13AE" w:rsidRDefault="0020303E" w:rsidP="00504A3F">
      <w:pPr>
        <w:pStyle w:val="Heading1"/>
        <w:rPr>
          <w:rFonts w:ascii="Times New Roman" w:eastAsiaTheme="majorEastAsia" w:hAnsi="Times New Roman"/>
          <w:b/>
          <w:sz w:val="24"/>
          <w:szCs w:val="24"/>
        </w:rPr>
      </w:pPr>
      <w:bookmarkStart w:id="68" w:name="_Toc109373463"/>
      <w:bookmarkEnd w:id="67"/>
      <w:r w:rsidRPr="005A13AE">
        <w:rPr>
          <w:rFonts w:ascii="Times New Roman" w:eastAsiaTheme="majorEastAsia" w:hAnsi="Times New Roman"/>
          <w:b/>
          <w:color w:val="auto"/>
          <w:sz w:val="24"/>
          <w:szCs w:val="24"/>
        </w:rPr>
        <w:t>20. Критерии и методика за оценка на концепциите за проектни предложения</w:t>
      </w:r>
      <w:r w:rsidRPr="005A13AE">
        <w:rPr>
          <w:rFonts w:ascii="Times New Roman Bold" w:eastAsiaTheme="majorEastAsia" w:hAnsi="Times New Roman Bold"/>
          <w:b/>
          <w:color w:val="auto"/>
          <w:sz w:val="24"/>
          <w:szCs w:val="24"/>
          <w:vertAlign w:val="superscript"/>
        </w:rPr>
        <w:footnoteReference w:id="59"/>
      </w:r>
      <w:bookmarkEnd w:id="68"/>
    </w:p>
    <w:tbl>
      <w:tblPr>
        <w:tblW w:w="105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15"/>
      </w:tblGrid>
      <w:tr w:rsidR="003F093A" w:rsidRPr="005A13AE" w14:paraId="42B46819" w14:textId="77777777" w:rsidTr="00046CDC">
        <w:tc>
          <w:tcPr>
            <w:tcW w:w="10515" w:type="dxa"/>
            <w:shd w:val="clear" w:color="auto" w:fill="auto"/>
          </w:tcPr>
          <w:p w14:paraId="5B82C45F" w14:textId="77777777" w:rsidR="006B3CA9" w:rsidRPr="005A13AE" w:rsidRDefault="006B3CA9" w:rsidP="00046CDC">
            <w:pP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Неприложимо</w:t>
            </w:r>
          </w:p>
        </w:tc>
      </w:tr>
    </w:tbl>
    <w:p w14:paraId="1E0A5D07" w14:textId="1B82537F" w:rsidR="003F093A" w:rsidRPr="005A13AE" w:rsidRDefault="0020303E" w:rsidP="00504A3F">
      <w:pPr>
        <w:pStyle w:val="Heading1"/>
        <w:rPr>
          <w:rFonts w:ascii="Times New Roman" w:eastAsiaTheme="majorEastAsia" w:hAnsi="Times New Roman"/>
          <w:b/>
          <w:sz w:val="24"/>
          <w:szCs w:val="24"/>
        </w:rPr>
      </w:pPr>
      <w:bookmarkStart w:id="69" w:name="_Toc109373464"/>
      <w:r w:rsidRPr="005A13AE">
        <w:rPr>
          <w:rFonts w:ascii="Times New Roman" w:eastAsiaTheme="majorEastAsia" w:hAnsi="Times New Roman"/>
          <w:b/>
          <w:color w:val="auto"/>
          <w:sz w:val="24"/>
          <w:szCs w:val="24"/>
        </w:rPr>
        <w:t>21. Ред за оценяване на проектни предложения</w:t>
      </w:r>
      <w:bookmarkEnd w:id="69"/>
    </w:p>
    <w:p w14:paraId="0E9F9622" w14:textId="6B20AB57" w:rsidR="0020303E" w:rsidRPr="005A13AE" w:rsidRDefault="0020303E" w:rsidP="0020303E">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Проектното предложение се оценява съгласно съответните разпоредби на Раздел ІІІ</w:t>
      </w:r>
      <w:r w:rsidR="009F4817" w:rsidRPr="005A13AE">
        <w:rPr>
          <w:rFonts w:ascii="Times New Roman" w:hAnsi="Times New Roman"/>
          <w:sz w:val="24"/>
          <w:szCs w:val="24"/>
        </w:rPr>
        <w:t xml:space="preserve"> </w:t>
      </w:r>
      <w:r w:rsidRPr="005A13AE">
        <w:rPr>
          <w:rFonts w:ascii="Times New Roman" w:hAnsi="Times New Roman"/>
          <w:sz w:val="24"/>
          <w:szCs w:val="24"/>
        </w:rPr>
        <w:t>„Директно предоставяне на безвъзмездна финансова помощ“ от Глава трета „Предоставяне на безвъзмездна финансова помощ“ на ЗУСЕФСУ, включително чл. 44, ал. 5 от ЗУСЕФСУ.</w:t>
      </w:r>
    </w:p>
    <w:p w14:paraId="1B4F5FDC" w14:textId="0DEF0669" w:rsidR="0020303E" w:rsidRPr="005A13AE" w:rsidRDefault="0020303E" w:rsidP="0020303E">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Оценката по настоящата процедура се извършва от оценителна комисия, определена със заповед на Ръководителя на Управляващия орган (издадена в двуседмичен срок от датата на подаване на проектното предложение). Оценката се извършва на един етап и се документира чрез попълване на оценителен лист в ИСУН, който включва всички приложими критерии. За да бъде одобрено за предоставяне на безвъзмездна финансова помощ, проектното предложение трябва да отговаря на всички критерии („ДА“ или „Неприложимо“) съгласно Таблицата за комплексна оценка на проектното предложение, посочена в Методология за оценка на проектно предложение при процедура за директно предоставяне на безвъзмездна финансова помощ „</w:t>
      </w:r>
      <w:r w:rsidR="00BA3B82" w:rsidRPr="005A13AE">
        <w:rPr>
          <w:rFonts w:ascii="Times New Roman" w:hAnsi="Times New Roman"/>
          <w:sz w:val="24"/>
          <w:szCs w:val="24"/>
        </w:rPr>
        <w:t xml:space="preserve">Обща и допълнителна подкрепа за личностно развитие в </w:t>
      </w:r>
      <w:r w:rsidR="00A2515F" w:rsidRPr="005A13AE">
        <w:rPr>
          <w:rFonts w:ascii="Times New Roman" w:hAnsi="Times New Roman"/>
          <w:sz w:val="24"/>
          <w:szCs w:val="24"/>
        </w:rPr>
        <w:t>пред</w:t>
      </w:r>
      <w:r w:rsidR="00BA3B82" w:rsidRPr="005A13AE">
        <w:rPr>
          <w:rFonts w:ascii="Times New Roman" w:hAnsi="Times New Roman"/>
          <w:sz w:val="24"/>
          <w:szCs w:val="24"/>
        </w:rPr>
        <w:t>училищното образование</w:t>
      </w:r>
      <w:r w:rsidRPr="005A13AE">
        <w:rPr>
          <w:rFonts w:ascii="Times New Roman" w:hAnsi="Times New Roman"/>
          <w:sz w:val="24"/>
          <w:szCs w:val="24"/>
        </w:rPr>
        <w:t xml:space="preserve">” (Приложение </w:t>
      </w:r>
      <w:r w:rsidR="00533D8E" w:rsidRPr="005A13AE">
        <w:rPr>
          <w:rFonts w:ascii="Times New Roman" w:hAnsi="Times New Roman"/>
          <w:sz w:val="24"/>
          <w:szCs w:val="24"/>
          <w:lang w:val="en-US"/>
        </w:rPr>
        <w:t>VII</w:t>
      </w:r>
      <w:r w:rsidR="00533D8E" w:rsidRPr="005A13AE">
        <w:rPr>
          <w:rFonts w:ascii="Times New Roman" w:hAnsi="Times New Roman"/>
          <w:sz w:val="24"/>
          <w:szCs w:val="24"/>
        </w:rPr>
        <w:t xml:space="preserve"> </w:t>
      </w:r>
      <w:r w:rsidRPr="005A13AE">
        <w:rPr>
          <w:rFonts w:ascii="Times New Roman" w:hAnsi="Times New Roman"/>
          <w:sz w:val="24"/>
          <w:szCs w:val="24"/>
        </w:rPr>
        <w:t>към Условията за кандидатстване).</w:t>
      </w:r>
    </w:p>
    <w:p w14:paraId="4F1D35AA" w14:textId="43C6652C" w:rsidR="0020303E" w:rsidRPr="005A13AE" w:rsidRDefault="0020303E" w:rsidP="0020303E">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В съответствие с чл. 44, ал. 2 от ЗУСЕ</w:t>
      </w:r>
      <w:r w:rsidR="00BA3B82" w:rsidRPr="005A13AE">
        <w:rPr>
          <w:rFonts w:ascii="Times New Roman" w:hAnsi="Times New Roman"/>
          <w:sz w:val="24"/>
          <w:szCs w:val="24"/>
        </w:rPr>
        <w:t>ФСУ</w:t>
      </w:r>
      <w:r w:rsidRPr="005A13AE">
        <w:rPr>
          <w:rFonts w:ascii="Times New Roman" w:hAnsi="Times New Roman"/>
          <w:sz w:val="24"/>
          <w:szCs w:val="24"/>
        </w:rPr>
        <w:t xml:space="preserve"> оценяването на проектното предложение се извършва в срок до три месеца от крайния срок за подаването му, посочен в т. 25 от настоящите Условия за кандидатстване.</w:t>
      </w:r>
    </w:p>
    <w:p w14:paraId="2EA0A42F" w14:textId="4100D8A1" w:rsidR="0020303E" w:rsidRPr="005A13AE" w:rsidRDefault="0020303E" w:rsidP="0020303E">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В случай на установени по време на оценката </w:t>
      </w:r>
      <w:proofErr w:type="spellStart"/>
      <w:r w:rsidRPr="005A13AE">
        <w:rPr>
          <w:rFonts w:ascii="Times New Roman" w:hAnsi="Times New Roman"/>
          <w:sz w:val="24"/>
          <w:szCs w:val="24"/>
        </w:rPr>
        <w:t>нередовности</w:t>
      </w:r>
      <w:proofErr w:type="spellEnd"/>
      <w:r w:rsidRPr="005A13AE">
        <w:rPr>
          <w:rFonts w:ascii="Times New Roman" w:hAnsi="Times New Roman"/>
          <w:sz w:val="24"/>
          <w:szCs w:val="24"/>
        </w:rPr>
        <w:t xml:space="preserve">, </w:t>
      </w:r>
      <w:proofErr w:type="spellStart"/>
      <w:r w:rsidRPr="005A13AE">
        <w:rPr>
          <w:rFonts w:ascii="Times New Roman" w:hAnsi="Times New Roman"/>
          <w:sz w:val="24"/>
          <w:szCs w:val="24"/>
        </w:rPr>
        <w:t>непълноти</w:t>
      </w:r>
      <w:proofErr w:type="spellEnd"/>
      <w:r w:rsidRPr="005A13AE">
        <w:rPr>
          <w:rFonts w:ascii="Times New Roman" w:hAnsi="Times New Roman"/>
          <w:sz w:val="24"/>
          <w:szCs w:val="24"/>
        </w:rPr>
        <w:t xml:space="preserve"> и/или несъответствия на документите, Управляващият орган изпраща на </w:t>
      </w:r>
      <w:r w:rsidR="00586885" w:rsidRPr="005A13AE">
        <w:rPr>
          <w:rFonts w:ascii="Times New Roman" w:hAnsi="Times New Roman"/>
          <w:sz w:val="24"/>
          <w:szCs w:val="24"/>
        </w:rPr>
        <w:t>К</w:t>
      </w:r>
      <w:r w:rsidRPr="005A13AE">
        <w:rPr>
          <w:rFonts w:ascii="Times New Roman" w:hAnsi="Times New Roman"/>
          <w:sz w:val="24"/>
          <w:szCs w:val="24"/>
        </w:rPr>
        <w:t xml:space="preserve">онкретния бенефициент уведомление за установените </w:t>
      </w:r>
      <w:proofErr w:type="spellStart"/>
      <w:r w:rsidRPr="005A13AE">
        <w:rPr>
          <w:rFonts w:ascii="Times New Roman" w:hAnsi="Times New Roman"/>
          <w:sz w:val="24"/>
          <w:szCs w:val="24"/>
        </w:rPr>
        <w:t>нередовности</w:t>
      </w:r>
      <w:proofErr w:type="spellEnd"/>
      <w:r w:rsidRPr="005A13AE">
        <w:rPr>
          <w:rFonts w:ascii="Times New Roman" w:hAnsi="Times New Roman"/>
          <w:sz w:val="24"/>
          <w:szCs w:val="24"/>
        </w:rPr>
        <w:t xml:space="preserve">, </w:t>
      </w:r>
      <w:proofErr w:type="spellStart"/>
      <w:r w:rsidRPr="005A13AE">
        <w:rPr>
          <w:rFonts w:ascii="Times New Roman" w:hAnsi="Times New Roman"/>
          <w:sz w:val="24"/>
          <w:szCs w:val="24"/>
        </w:rPr>
        <w:t>непълноти</w:t>
      </w:r>
      <w:proofErr w:type="spellEnd"/>
      <w:r w:rsidRPr="005A13AE">
        <w:rPr>
          <w:rFonts w:ascii="Times New Roman" w:hAnsi="Times New Roman"/>
          <w:sz w:val="24"/>
          <w:szCs w:val="24"/>
        </w:rPr>
        <w:t xml:space="preserve"> и/или несъответствия и определя разумен срок за тяхното отстраняване, който не може да бъде по-кратък от една седмица. В уведомлението, което се изпраща на конкретния бенефициент, задължително се съдържа информация, че </w:t>
      </w:r>
      <w:proofErr w:type="spellStart"/>
      <w:r w:rsidRPr="005A13AE">
        <w:rPr>
          <w:rFonts w:ascii="Times New Roman" w:hAnsi="Times New Roman"/>
          <w:sz w:val="24"/>
          <w:szCs w:val="24"/>
        </w:rPr>
        <w:t>неотстраняването</w:t>
      </w:r>
      <w:proofErr w:type="spellEnd"/>
      <w:r w:rsidRPr="005A13AE">
        <w:rPr>
          <w:rFonts w:ascii="Times New Roman" w:hAnsi="Times New Roman"/>
          <w:sz w:val="24"/>
          <w:szCs w:val="24"/>
        </w:rPr>
        <w:t xml:space="preserve"> на </w:t>
      </w:r>
      <w:r w:rsidRPr="005A13AE">
        <w:rPr>
          <w:rFonts w:ascii="Times New Roman" w:hAnsi="Times New Roman"/>
          <w:sz w:val="24"/>
          <w:szCs w:val="24"/>
        </w:rPr>
        <w:lastRenderedPageBreak/>
        <w:t xml:space="preserve">установените </w:t>
      </w:r>
      <w:proofErr w:type="spellStart"/>
      <w:r w:rsidRPr="005A13AE">
        <w:rPr>
          <w:rFonts w:ascii="Times New Roman" w:hAnsi="Times New Roman"/>
          <w:sz w:val="24"/>
          <w:szCs w:val="24"/>
        </w:rPr>
        <w:t>нередовности</w:t>
      </w:r>
      <w:proofErr w:type="spellEnd"/>
      <w:r w:rsidRPr="005A13AE">
        <w:rPr>
          <w:rFonts w:ascii="Times New Roman" w:hAnsi="Times New Roman"/>
          <w:sz w:val="24"/>
          <w:szCs w:val="24"/>
        </w:rPr>
        <w:t xml:space="preserve"> може да доведе до прекратяване на производството по отношение на конкретния бенефициент. Срокът по оценяване на проектното предложение спира да тече до датата на отстраняването. Оценката продължава до постигане на пълно съответствие с критериите за оценка (отговор „ДА“ или</w:t>
      </w:r>
      <w:r w:rsidR="009F4817" w:rsidRPr="005A13AE">
        <w:rPr>
          <w:rFonts w:ascii="Times New Roman" w:hAnsi="Times New Roman"/>
          <w:sz w:val="24"/>
          <w:szCs w:val="24"/>
        </w:rPr>
        <w:t xml:space="preserve"> </w:t>
      </w:r>
      <w:r w:rsidRPr="005A13AE">
        <w:rPr>
          <w:rFonts w:ascii="Times New Roman" w:hAnsi="Times New Roman"/>
          <w:sz w:val="24"/>
          <w:szCs w:val="24"/>
        </w:rPr>
        <w:t xml:space="preserve">„Неприложимо“ на всички позиции в оценителната таблица). Искането за предоставяне на информация/документи се изпраща чрез Модула за електронни услуги на ИСУН, за което </w:t>
      </w:r>
      <w:r w:rsidR="00586885" w:rsidRPr="005A13AE">
        <w:rPr>
          <w:rFonts w:ascii="Times New Roman" w:hAnsi="Times New Roman"/>
          <w:sz w:val="24"/>
          <w:szCs w:val="24"/>
        </w:rPr>
        <w:t>К</w:t>
      </w:r>
      <w:r w:rsidRPr="005A13AE">
        <w:rPr>
          <w:rFonts w:ascii="Times New Roman" w:hAnsi="Times New Roman"/>
          <w:sz w:val="24"/>
          <w:szCs w:val="24"/>
        </w:rPr>
        <w:t xml:space="preserve">онкретният бенефициент получава съобщение на електронния адрес, посочен при регистрацията на потребителя, подал проектното предложение. Предвид това, промени в профила на кандидата в ИСУН  не са допустими. В случай че </w:t>
      </w:r>
      <w:r w:rsidR="00586885" w:rsidRPr="005A13AE">
        <w:rPr>
          <w:rFonts w:ascii="Times New Roman" w:hAnsi="Times New Roman"/>
          <w:sz w:val="24"/>
          <w:szCs w:val="24"/>
        </w:rPr>
        <w:t>К</w:t>
      </w:r>
      <w:r w:rsidRPr="005A13AE">
        <w:rPr>
          <w:rFonts w:ascii="Times New Roman" w:hAnsi="Times New Roman"/>
          <w:sz w:val="24"/>
          <w:szCs w:val="24"/>
        </w:rPr>
        <w:t>онкретният бенефициент не отстрани в срок нередовност, непълнота и/или несъответствие с изискванията, производството по процедурата може да бъде прекратено.</w:t>
      </w:r>
    </w:p>
    <w:p w14:paraId="63C7685A" w14:textId="517DED24" w:rsidR="0020303E" w:rsidRPr="005A13AE" w:rsidRDefault="0020303E" w:rsidP="0020303E">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Допълнителна информация от кандидата може да бъде предоставена само по искане на оценителната комисия. За дата на представяне на документите/информацията се счита датата на отговор в ИСУН. Техническият процес, свързан с представянето на допълнителна информация/документация, е описан в Ръководството за потребителя за модул „Е- кандидатстване“ в ИСУН, което е налично на следния адрес: </w:t>
      </w:r>
      <w:hyperlink r:id="rId20" w:history="1">
        <w:r w:rsidR="005139EE" w:rsidRPr="005A13AE">
          <w:rPr>
            <w:rStyle w:val="Hyperlink"/>
            <w:rFonts w:ascii="Times New Roman" w:hAnsi="Times New Roman"/>
            <w:sz w:val="24"/>
            <w:szCs w:val="24"/>
          </w:rPr>
          <w:t>https://eumis2020.government.bg/bg/s/Home/Manual</w:t>
        </w:r>
      </w:hyperlink>
      <w:r w:rsidRPr="005A13AE">
        <w:rPr>
          <w:rFonts w:ascii="Times New Roman" w:hAnsi="Times New Roman"/>
          <w:sz w:val="24"/>
          <w:szCs w:val="24"/>
        </w:rPr>
        <w:t>.</w:t>
      </w:r>
    </w:p>
    <w:p w14:paraId="73FB3742" w14:textId="7C014E5A" w:rsidR="0020303E" w:rsidRPr="005A13AE" w:rsidRDefault="0020303E" w:rsidP="0020303E">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Комплексната оценка включва както проверка относно административното съответствие на проектното предложение и допустимост на </w:t>
      </w:r>
      <w:r w:rsidR="00735421" w:rsidRPr="005A13AE">
        <w:rPr>
          <w:rFonts w:ascii="Times New Roman" w:hAnsi="Times New Roman"/>
          <w:sz w:val="24"/>
          <w:szCs w:val="24"/>
        </w:rPr>
        <w:t xml:space="preserve">Конкретния </w:t>
      </w:r>
      <w:r w:rsidRPr="005A13AE">
        <w:rPr>
          <w:rFonts w:ascii="Times New Roman" w:hAnsi="Times New Roman"/>
          <w:sz w:val="24"/>
          <w:szCs w:val="24"/>
        </w:rPr>
        <w:t>бенефициент и проектните дейности, така и оценка по същество.</w:t>
      </w:r>
    </w:p>
    <w:p w14:paraId="6B236D56" w14:textId="080EF803" w:rsidR="00BA3B82" w:rsidRPr="005A13AE" w:rsidRDefault="0020303E" w:rsidP="000224AE">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
          <w:sz w:val="24"/>
          <w:szCs w:val="24"/>
        </w:rPr>
      </w:pPr>
      <w:r w:rsidRPr="005A13AE">
        <w:rPr>
          <w:rFonts w:ascii="Times New Roman" w:hAnsi="Times New Roman"/>
          <w:sz w:val="24"/>
          <w:szCs w:val="24"/>
        </w:rPr>
        <w:t xml:space="preserve">По време на оценката, предложените индикативни цени за активи ще подлежат на проверка от страна на Управляващия орган по отношение на реалистичност спрямо документите, представени съгласно посоченото в т. 24, подточка </w:t>
      </w:r>
      <w:r w:rsidR="00DB50D3" w:rsidRPr="005A13AE">
        <w:rPr>
          <w:rFonts w:ascii="Times New Roman" w:hAnsi="Times New Roman"/>
          <w:sz w:val="24"/>
          <w:szCs w:val="24"/>
        </w:rPr>
        <w:t xml:space="preserve">6 </w:t>
      </w:r>
      <w:r w:rsidRPr="005A13AE">
        <w:rPr>
          <w:rFonts w:ascii="Times New Roman" w:hAnsi="Times New Roman"/>
          <w:sz w:val="24"/>
          <w:szCs w:val="24"/>
        </w:rPr>
        <w:t>от настоящите Условия за кандидатстване. В случай че по време на оценката се установи наличие на недопустими или необосновани разходи, дублиране на заложени дейности и/или разходи и др., надвишаване на максималния размер на безвъзмездната финансова помощ или на максималния размер на разход, определен в настоящите Условия за кандидатстване, или промяна на размерите на единичните разходи, определени в настоящите Условия за кандидатстване, съответните разходи от бюджета на проекта (</w:t>
      </w:r>
      <w:r w:rsidR="003A2BD1" w:rsidRPr="005A13AE">
        <w:rPr>
          <w:rFonts w:ascii="Times New Roman" w:hAnsi="Times New Roman"/>
          <w:sz w:val="24"/>
          <w:szCs w:val="24"/>
        </w:rPr>
        <w:t>секция</w:t>
      </w:r>
      <w:r w:rsidRPr="005A13AE">
        <w:rPr>
          <w:rFonts w:ascii="Times New Roman" w:hAnsi="Times New Roman"/>
          <w:sz w:val="24"/>
          <w:szCs w:val="24"/>
        </w:rPr>
        <w:t xml:space="preserve"> </w:t>
      </w:r>
      <w:r w:rsidR="005946AC" w:rsidRPr="005A13AE">
        <w:rPr>
          <w:rFonts w:ascii="Times New Roman" w:hAnsi="Times New Roman"/>
          <w:sz w:val="24"/>
          <w:szCs w:val="24"/>
        </w:rPr>
        <w:t>6</w:t>
      </w:r>
      <w:r w:rsidRPr="005A13AE">
        <w:rPr>
          <w:rFonts w:ascii="Times New Roman" w:hAnsi="Times New Roman"/>
          <w:sz w:val="24"/>
          <w:szCs w:val="24"/>
        </w:rPr>
        <w:t xml:space="preserve"> от Формуляра за кандидатстване) ще бъдат служебно премахвани/коригирани или на </w:t>
      </w:r>
      <w:r w:rsidR="00586885" w:rsidRPr="005A13AE">
        <w:rPr>
          <w:rFonts w:ascii="Times New Roman" w:hAnsi="Times New Roman"/>
          <w:sz w:val="24"/>
          <w:szCs w:val="24"/>
        </w:rPr>
        <w:t>К</w:t>
      </w:r>
      <w:r w:rsidRPr="005A13AE">
        <w:rPr>
          <w:rFonts w:ascii="Times New Roman" w:hAnsi="Times New Roman"/>
          <w:sz w:val="24"/>
          <w:szCs w:val="24"/>
        </w:rPr>
        <w:t xml:space="preserve">онкретния бенефициент ще бъдат предоставяни указания и срок за отстраняване на установените </w:t>
      </w:r>
      <w:proofErr w:type="spellStart"/>
      <w:r w:rsidRPr="005A13AE">
        <w:rPr>
          <w:rFonts w:ascii="Times New Roman" w:hAnsi="Times New Roman"/>
          <w:sz w:val="24"/>
          <w:szCs w:val="24"/>
        </w:rPr>
        <w:t>нередовности</w:t>
      </w:r>
      <w:proofErr w:type="spellEnd"/>
      <w:r w:rsidRPr="005A13AE">
        <w:rPr>
          <w:rFonts w:ascii="Times New Roman" w:hAnsi="Times New Roman"/>
          <w:sz w:val="24"/>
          <w:szCs w:val="24"/>
        </w:rPr>
        <w:t xml:space="preserve">, </w:t>
      </w:r>
      <w:proofErr w:type="spellStart"/>
      <w:r w:rsidRPr="005A13AE">
        <w:rPr>
          <w:rFonts w:ascii="Times New Roman" w:hAnsi="Times New Roman"/>
          <w:sz w:val="24"/>
          <w:szCs w:val="24"/>
        </w:rPr>
        <w:t>непълноти</w:t>
      </w:r>
      <w:proofErr w:type="spellEnd"/>
      <w:r w:rsidRPr="005A13AE">
        <w:rPr>
          <w:rFonts w:ascii="Times New Roman" w:hAnsi="Times New Roman"/>
          <w:sz w:val="24"/>
          <w:szCs w:val="24"/>
        </w:rPr>
        <w:t xml:space="preserve"> и/или несъответствия.</w:t>
      </w:r>
    </w:p>
    <w:p w14:paraId="5A4035EC" w14:textId="3EA086CC" w:rsidR="0020303E" w:rsidRPr="005A13AE" w:rsidRDefault="00BA3B82" w:rsidP="00504A3F">
      <w:pPr>
        <w:pStyle w:val="Heading1"/>
        <w:rPr>
          <w:rFonts w:ascii="Times New Roman" w:eastAsiaTheme="majorEastAsia" w:hAnsi="Times New Roman"/>
          <w:b/>
          <w:sz w:val="24"/>
          <w:szCs w:val="24"/>
        </w:rPr>
      </w:pPr>
      <w:bookmarkStart w:id="70" w:name="_Toc109373465"/>
      <w:r w:rsidRPr="005A13AE">
        <w:rPr>
          <w:rFonts w:ascii="Times New Roman" w:eastAsiaTheme="majorEastAsia" w:hAnsi="Times New Roman"/>
          <w:b/>
          <w:color w:val="auto"/>
          <w:sz w:val="24"/>
          <w:szCs w:val="24"/>
        </w:rPr>
        <w:t>22. Критерии и методика за оценка на проектните предложения</w:t>
      </w:r>
      <w:bookmarkEnd w:id="70"/>
    </w:p>
    <w:tbl>
      <w:tblPr>
        <w:tblW w:w="105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15"/>
      </w:tblGrid>
      <w:tr w:rsidR="00BA3B82" w:rsidRPr="005A13AE" w14:paraId="55DD19B2" w14:textId="77777777" w:rsidTr="009D5DD2">
        <w:tc>
          <w:tcPr>
            <w:tcW w:w="10515" w:type="dxa"/>
            <w:shd w:val="clear" w:color="auto" w:fill="auto"/>
          </w:tcPr>
          <w:p w14:paraId="421CB4EA" w14:textId="5CA28A6A" w:rsidR="00BA3B82" w:rsidRPr="005A13AE" w:rsidRDefault="00BA3B82" w:rsidP="00BA3B82">
            <w:pP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Оценката по настоящата процедура се извършва въз основа на критерии, одобрени от Комитета за наблюдение на Програма „Образование“ 2021-2027 (КН на ПО)</w:t>
            </w:r>
            <w:r w:rsidR="00586885" w:rsidRPr="005A13AE">
              <w:rPr>
                <w:rFonts w:ascii="Times New Roman" w:hAnsi="Times New Roman"/>
                <w:sz w:val="24"/>
                <w:szCs w:val="24"/>
                <w:lang w:eastAsia="bg-BG"/>
              </w:rPr>
              <w:t xml:space="preserve"> на Първото заседание, проведено на 28 април 2023 г.</w:t>
            </w:r>
            <w:r w:rsidRPr="005A13AE">
              <w:rPr>
                <w:rFonts w:ascii="Times New Roman" w:hAnsi="Times New Roman"/>
                <w:sz w:val="24"/>
                <w:szCs w:val="24"/>
                <w:lang w:eastAsia="bg-BG"/>
              </w:rPr>
              <w:t xml:space="preserve">, описани в Приложение </w:t>
            </w:r>
            <w:r w:rsidR="00533D8E" w:rsidRPr="005A13AE">
              <w:rPr>
                <w:rFonts w:ascii="Times New Roman" w:hAnsi="Times New Roman"/>
                <w:sz w:val="24"/>
                <w:szCs w:val="24"/>
                <w:lang w:val="en-US" w:eastAsia="bg-BG"/>
              </w:rPr>
              <w:t>VII</w:t>
            </w:r>
            <w:r w:rsidR="00533D8E" w:rsidRPr="005A13AE">
              <w:rPr>
                <w:rFonts w:ascii="Times New Roman" w:hAnsi="Times New Roman"/>
                <w:sz w:val="24"/>
                <w:szCs w:val="24"/>
                <w:lang w:eastAsia="bg-BG"/>
              </w:rPr>
              <w:t xml:space="preserve"> </w:t>
            </w:r>
            <w:r w:rsidRPr="005A13AE">
              <w:rPr>
                <w:rFonts w:ascii="Times New Roman" w:hAnsi="Times New Roman"/>
                <w:sz w:val="24"/>
                <w:szCs w:val="24"/>
                <w:lang w:eastAsia="bg-BG"/>
              </w:rPr>
              <w:t>към Условията за кандидатстване.</w:t>
            </w:r>
          </w:p>
          <w:p w14:paraId="34E1CF5E" w14:textId="62554CAC" w:rsidR="00BA3B82" w:rsidRPr="005A13AE" w:rsidRDefault="00BA3B82" w:rsidP="00BA3B82">
            <w:pPr>
              <w:spacing w:before="120" w:after="0" w:line="240" w:lineRule="auto"/>
              <w:jc w:val="both"/>
              <w:rPr>
                <w:rFonts w:ascii="Times New Roman" w:hAnsi="Times New Roman"/>
                <w:sz w:val="24"/>
                <w:szCs w:val="24"/>
                <w:lang w:eastAsia="bg-BG"/>
              </w:rPr>
            </w:pPr>
            <w:r w:rsidRPr="005A13AE">
              <w:rPr>
                <w:rFonts w:ascii="Times New Roman" w:hAnsi="Times New Roman"/>
                <w:sz w:val="24"/>
                <w:szCs w:val="24"/>
                <w:lang w:eastAsia="bg-BG"/>
              </w:rPr>
              <w:t>Не се допуска въвеждането на допълнителни критерии за оценка или изменение на критериите по време на провеждането на процедурата. В рамките на настоящата процедура кандидатът може да подаде само едно проектно предложение.</w:t>
            </w:r>
          </w:p>
        </w:tc>
      </w:tr>
    </w:tbl>
    <w:p w14:paraId="6C618409" w14:textId="56838178" w:rsidR="0020303E" w:rsidRPr="005A13AE" w:rsidRDefault="00061B55" w:rsidP="00504A3F">
      <w:pPr>
        <w:pStyle w:val="Heading1"/>
        <w:rPr>
          <w:rFonts w:ascii="Times New Roman" w:eastAsiaTheme="majorEastAsia" w:hAnsi="Times New Roman"/>
          <w:b/>
          <w:sz w:val="24"/>
          <w:szCs w:val="24"/>
        </w:rPr>
      </w:pPr>
      <w:bookmarkStart w:id="71" w:name="_Toc109373466"/>
      <w:r w:rsidRPr="005A13AE">
        <w:rPr>
          <w:rFonts w:ascii="Times New Roman" w:eastAsiaTheme="majorEastAsia" w:hAnsi="Times New Roman"/>
          <w:b/>
          <w:color w:val="auto"/>
          <w:sz w:val="24"/>
          <w:szCs w:val="24"/>
        </w:rPr>
        <w:t>23. Начин на подаване на проектните предложения</w:t>
      </w:r>
      <w:bookmarkEnd w:id="71"/>
      <w:r w:rsidR="00A2515F" w:rsidRPr="005A13AE">
        <w:rPr>
          <w:rFonts w:ascii="Times New Roman" w:eastAsiaTheme="majorEastAsia" w:hAnsi="Times New Roman"/>
          <w:b/>
          <w:color w:val="auto"/>
          <w:sz w:val="24"/>
          <w:szCs w:val="24"/>
        </w:rPr>
        <w:t>/концепциите за проектни предложения</w:t>
      </w:r>
    </w:p>
    <w:p w14:paraId="2C3F585A" w14:textId="6C70B2F7" w:rsidR="00061B55" w:rsidRPr="005A13AE" w:rsidRDefault="00061B55" w:rsidP="00061B55">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Cs/>
          <w:sz w:val="24"/>
          <w:szCs w:val="24"/>
        </w:rPr>
      </w:pPr>
      <w:r w:rsidRPr="005A13AE">
        <w:rPr>
          <w:rFonts w:ascii="Times New Roman" w:hAnsi="Times New Roman"/>
          <w:bCs/>
          <w:sz w:val="24"/>
          <w:szCs w:val="24"/>
        </w:rPr>
        <w:t xml:space="preserve">Подаването на проектното предложение по настоящата процедура се извършва в съответствие с разпоредбите на Наредбата за определяне на условията, реда и механизма за функциониране на информационната система за управление и наблюдение на средствата от европейските структурни и инвестиционни фондове (ИСУН) и за провеждане на производства пред управляващите органи посредством ИСУН. Цялата информация е качена на следния интернет адрес: </w:t>
      </w:r>
      <w:hyperlink r:id="rId21" w:history="1">
        <w:r w:rsidR="005139EE" w:rsidRPr="005A13AE">
          <w:rPr>
            <w:rStyle w:val="Hyperlink"/>
            <w:rFonts w:ascii="Times New Roman" w:hAnsi="Times New Roman"/>
            <w:bCs/>
            <w:sz w:val="24"/>
            <w:szCs w:val="24"/>
          </w:rPr>
          <w:t>https://eumis2020.government.bg/</w:t>
        </w:r>
      </w:hyperlink>
      <w:r w:rsidRPr="005A13AE">
        <w:rPr>
          <w:rFonts w:ascii="Times New Roman" w:hAnsi="Times New Roman"/>
          <w:bCs/>
          <w:sz w:val="24"/>
          <w:szCs w:val="24"/>
        </w:rPr>
        <w:t>.</w:t>
      </w:r>
    </w:p>
    <w:p w14:paraId="72D58569" w14:textId="3134672D" w:rsidR="008A3E3A" w:rsidRPr="005A13AE" w:rsidRDefault="00061B55" w:rsidP="00061B55">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Cs/>
          <w:sz w:val="24"/>
          <w:szCs w:val="24"/>
        </w:rPr>
      </w:pPr>
      <w:r w:rsidRPr="005A13AE">
        <w:rPr>
          <w:rFonts w:ascii="Times New Roman" w:hAnsi="Times New Roman"/>
          <w:bCs/>
          <w:sz w:val="24"/>
          <w:szCs w:val="24"/>
        </w:rPr>
        <w:lastRenderedPageBreak/>
        <w:t xml:space="preserve">Подаването на проектното предложение по настоящата процедура се извършва изцяло по електронен път чрез попълване на уеб базиран Формуляр за кандидатстване и подаване на Формуляра и придружителните документи чрез Информационната система за управление и наблюдение на Структурните инструменти на ЕС в България (ИСУН) единствено с използването на Квалифициран електронен подпис (КЕП), чрез модула „Е-кандидатстване“ на следния интернет адрес: </w:t>
      </w:r>
      <w:hyperlink r:id="rId22" w:history="1">
        <w:r w:rsidRPr="005A13AE">
          <w:rPr>
            <w:rStyle w:val="Hyperlink"/>
            <w:rFonts w:ascii="Times New Roman" w:hAnsi="Times New Roman"/>
            <w:bCs/>
            <w:sz w:val="24"/>
            <w:szCs w:val="24"/>
          </w:rPr>
          <w:t>https://eumis2020.government.bg</w:t>
        </w:r>
      </w:hyperlink>
      <w:r w:rsidRPr="005A13AE">
        <w:rPr>
          <w:rFonts w:ascii="Times New Roman" w:hAnsi="Times New Roman"/>
          <w:bCs/>
          <w:sz w:val="24"/>
          <w:szCs w:val="24"/>
        </w:rPr>
        <w:t xml:space="preserve"> .</w:t>
      </w:r>
    </w:p>
    <w:p w14:paraId="181354A2" w14:textId="77777777" w:rsidR="00061B55" w:rsidRPr="005A13AE" w:rsidRDefault="00061B55" w:rsidP="00061B55">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Cs/>
          <w:sz w:val="24"/>
          <w:szCs w:val="24"/>
        </w:rPr>
      </w:pPr>
      <w:r w:rsidRPr="005A13AE">
        <w:rPr>
          <w:rFonts w:ascii="Times New Roman" w:hAnsi="Times New Roman"/>
          <w:bCs/>
          <w:sz w:val="24"/>
          <w:szCs w:val="24"/>
        </w:rPr>
        <w:t xml:space="preserve">Съгласно извършена промяна на софтуера за подписване </w:t>
      </w:r>
      <w:proofErr w:type="spellStart"/>
      <w:r w:rsidRPr="005A13AE">
        <w:rPr>
          <w:rFonts w:ascii="Times New Roman" w:hAnsi="Times New Roman"/>
          <w:bCs/>
          <w:sz w:val="24"/>
          <w:szCs w:val="24"/>
        </w:rPr>
        <w:t>Combo</w:t>
      </w:r>
      <w:proofErr w:type="spellEnd"/>
      <w:r w:rsidRPr="005A13AE">
        <w:rPr>
          <w:rFonts w:ascii="Times New Roman" w:hAnsi="Times New Roman"/>
          <w:bCs/>
          <w:sz w:val="24"/>
          <w:szCs w:val="24"/>
        </w:rPr>
        <w:t xml:space="preserve"> </w:t>
      </w:r>
      <w:proofErr w:type="spellStart"/>
      <w:r w:rsidRPr="005A13AE">
        <w:rPr>
          <w:rFonts w:ascii="Times New Roman" w:hAnsi="Times New Roman"/>
          <w:bCs/>
          <w:sz w:val="24"/>
          <w:szCs w:val="24"/>
        </w:rPr>
        <w:t>Lite</w:t>
      </w:r>
      <w:proofErr w:type="spellEnd"/>
      <w:r w:rsidRPr="005A13AE">
        <w:rPr>
          <w:rFonts w:ascii="Times New Roman" w:hAnsi="Times New Roman"/>
          <w:bCs/>
          <w:sz w:val="24"/>
          <w:szCs w:val="24"/>
        </w:rPr>
        <w:t xml:space="preserve"> – за потребители на електронен подпис B-</w:t>
      </w:r>
      <w:proofErr w:type="spellStart"/>
      <w:r w:rsidRPr="005A13AE">
        <w:rPr>
          <w:rFonts w:ascii="Times New Roman" w:hAnsi="Times New Roman"/>
          <w:bCs/>
          <w:sz w:val="24"/>
          <w:szCs w:val="24"/>
        </w:rPr>
        <w:t>Trust</w:t>
      </w:r>
      <w:proofErr w:type="spellEnd"/>
      <w:r w:rsidRPr="005A13AE">
        <w:rPr>
          <w:rFonts w:ascii="Times New Roman" w:hAnsi="Times New Roman"/>
          <w:bCs/>
          <w:sz w:val="24"/>
          <w:szCs w:val="24"/>
        </w:rPr>
        <w:t xml:space="preserve"> е необходимо задължително да се използва посоченият от издателя софтуер </w:t>
      </w:r>
      <w:proofErr w:type="spellStart"/>
      <w:r w:rsidRPr="005A13AE">
        <w:rPr>
          <w:rFonts w:ascii="Times New Roman" w:hAnsi="Times New Roman"/>
          <w:bCs/>
          <w:sz w:val="24"/>
          <w:szCs w:val="24"/>
        </w:rPr>
        <w:t>Desktop</w:t>
      </w:r>
      <w:proofErr w:type="spellEnd"/>
      <w:r w:rsidRPr="005A13AE">
        <w:rPr>
          <w:rFonts w:ascii="Times New Roman" w:hAnsi="Times New Roman"/>
          <w:bCs/>
          <w:sz w:val="24"/>
          <w:szCs w:val="24"/>
        </w:rPr>
        <w:t xml:space="preserve"> </w:t>
      </w:r>
      <w:proofErr w:type="spellStart"/>
      <w:r w:rsidRPr="005A13AE">
        <w:rPr>
          <w:rFonts w:ascii="Times New Roman" w:hAnsi="Times New Roman"/>
          <w:bCs/>
          <w:sz w:val="24"/>
          <w:szCs w:val="24"/>
        </w:rPr>
        <w:t>Signer</w:t>
      </w:r>
      <w:proofErr w:type="spellEnd"/>
      <w:r w:rsidRPr="005A13AE">
        <w:rPr>
          <w:rFonts w:ascii="Times New Roman" w:hAnsi="Times New Roman"/>
          <w:bCs/>
          <w:sz w:val="24"/>
          <w:szCs w:val="24"/>
        </w:rPr>
        <w:t xml:space="preserve">, като се избере тип на подписване PKCS7 и да се проверят в Настройките на софтуера дали формата на типа на електронния подпис е </w:t>
      </w:r>
      <w:proofErr w:type="spellStart"/>
      <w:r w:rsidRPr="005A13AE">
        <w:rPr>
          <w:rFonts w:ascii="Times New Roman" w:hAnsi="Times New Roman"/>
          <w:bCs/>
          <w:sz w:val="24"/>
          <w:szCs w:val="24"/>
        </w:rPr>
        <w:t>Detached</w:t>
      </w:r>
      <w:proofErr w:type="spellEnd"/>
      <w:r w:rsidRPr="005A13AE">
        <w:rPr>
          <w:rFonts w:ascii="Times New Roman" w:hAnsi="Times New Roman"/>
          <w:bCs/>
          <w:sz w:val="24"/>
          <w:szCs w:val="24"/>
        </w:rPr>
        <w:t xml:space="preserve"> (p7s), нивото да е </w:t>
      </w:r>
      <w:proofErr w:type="spellStart"/>
      <w:r w:rsidRPr="005A13AE">
        <w:rPr>
          <w:rFonts w:ascii="Times New Roman" w:hAnsi="Times New Roman"/>
          <w:bCs/>
          <w:sz w:val="24"/>
          <w:szCs w:val="24"/>
        </w:rPr>
        <w:t>Baseline_B</w:t>
      </w:r>
      <w:proofErr w:type="spellEnd"/>
      <w:r w:rsidRPr="005A13AE">
        <w:rPr>
          <w:rFonts w:ascii="Times New Roman" w:hAnsi="Times New Roman"/>
          <w:bCs/>
          <w:sz w:val="24"/>
          <w:szCs w:val="24"/>
        </w:rPr>
        <w:t xml:space="preserve"> и </w:t>
      </w:r>
      <w:proofErr w:type="spellStart"/>
      <w:r w:rsidRPr="005A13AE">
        <w:rPr>
          <w:rFonts w:ascii="Times New Roman" w:hAnsi="Times New Roman"/>
          <w:bCs/>
          <w:sz w:val="24"/>
          <w:szCs w:val="24"/>
        </w:rPr>
        <w:t>Хеш</w:t>
      </w:r>
      <w:proofErr w:type="spellEnd"/>
      <w:r w:rsidRPr="005A13AE">
        <w:rPr>
          <w:rFonts w:ascii="Times New Roman" w:hAnsi="Times New Roman"/>
          <w:bCs/>
          <w:sz w:val="24"/>
          <w:szCs w:val="24"/>
        </w:rPr>
        <w:t xml:space="preserve"> алгоритъм SHA1.</w:t>
      </w:r>
    </w:p>
    <w:p w14:paraId="38A28EBD" w14:textId="280B926F" w:rsidR="00061B55" w:rsidRPr="005A13AE" w:rsidRDefault="00061B55" w:rsidP="00061B55">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Cs/>
          <w:sz w:val="24"/>
          <w:szCs w:val="24"/>
        </w:rPr>
      </w:pPr>
      <w:r w:rsidRPr="005A13AE">
        <w:rPr>
          <w:rFonts w:ascii="Times New Roman" w:hAnsi="Times New Roman"/>
          <w:bCs/>
          <w:sz w:val="24"/>
          <w:szCs w:val="24"/>
        </w:rPr>
        <w:t>Подготовката и подаването на проектното предложение в ИСУН  се извършва по следния начин:</w:t>
      </w:r>
    </w:p>
    <w:p w14:paraId="163F7E85" w14:textId="4A558C15" w:rsidR="00061B55" w:rsidRPr="005A13AE" w:rsidRDefault="00061B55" w:rsidP="00061B55">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Cs/>
          <w:sz w:val="24"/>
          <w:szCs w:val="24"/>
        </w:rPr>
      </w:pPr>
      <w:r w:rsidRPr="005A13AE">
        <w:rPr>
          <w:rFonts w:ascii="Times New Roman" w:hAnsi="Times New Roman"/>
          <w:bCs/>
          <w:sz w:val="24"/>
          <w:szCs w:val="24"/>
        </w:rPr>
        <w:t>Кандидатът влиза в ИСУН  след регистрация чрез имейл и парола, избира настоящата процедура от „Отворени процедури“ и създава ново проектно предложение.</w:t>
      </w:r>
    </w:p>
    <w:p w14:paraId="52C20977" w14:textId="0D2063AC" w:rsidR="00D617F1" w:rsidRPr="005A13AE" w:rsidRDefault="00D617F1" w:rsidP="00D617F1">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Cs/>
          <w:sz w:val="24"/>
          <w:szCs w:val="24"/>
        </w:rPr>
      </w:pPr>
      <w:r w:rsidRPr="005A13AE">
        <w:rPr>
          <w:rFonts w:ascii="Times New Roman" w:hAnsi="Times New Roman"/>
          <w:bCs/>
          <w:sz w:val="24"/>
          <w:szCs w:val="24"/>
        </w:rPr>
        <w:t xml:space="preserve">Проектното предложение по настоящата процедура се изготвя от кандидата, съгласно Указанията на Управляващия орган за попълване на електронен Формуляр за кандидатстване (Приложение </w:t>
      </w:r>
      <w:r w:rsidR="0038143C" w:rsidRPr="005A13AE">
        <w:rPr>
          <w:rFonts w:ascii="Times New Roman" w:hAnsi="Times New Roman"/>
          <w:bCs/>
          <w:sz w:val="24"/>
          <w:szCs w:val="24"/>
          <w:lang w:val="en-US"/>
        </w:rPr>
        <w:t>I</w:t>
      </w:r>
      <w:r w:rsidR="00FB7C1D" w:rsidRPr="005A13AE">
        <w:rPr>
          <w:rFonts w:ascii="Times New Roman" w:hAnsi="Times New Roman"/>
          <w:bCs/>
          <w:sz w:val="24"/>
          <w:szCs w:val="24"/>
          <w:lang w:val="en-US"/>
        </w:rPr>
        <w:t>V</w:t>
      </w:r>
      <w:r w:rsidRPr="005A13AE">
        <w:rPr>
          <w:rFonts w:ascii="Times New Roman" w:hAnsi="Times New Roman"/>
          <w:bCs/>
          <w:sz w:val="24"/>
          <w:szCs w:val="24"/>
        </w:rPr>
        <w:t xml:space="preserve"> към Условията за кандидатстване).</w:t>
      </w:r>
    </w:p>
    <w:p w14:paraId="4D89CA43" w14:textId="414D3C8B" w:rsidR="00D617F1" w:rsidRPr="005A13AE" w:rsidRDefault="00D617F1" w:rsidP="00D617F1">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Cs/>
          <w:sz w:val="24"/>
          <w:szCs w:val="24"/>
        </w:rPr>
      </w:pPr>
      <w:r w:rsidRPr="005A13AE">
        <w:rPr>
          <w:rFonts w:ascii="Times New Roman" w:hAnsi="Times New Roman"/>
          <w:bCs/>
          <w:sz w:val="24"/>
          <w:szCs w:val="24"/>
        </w:rPr>
        <w:t xml:space="preserve">Подкрепящите документи към Формуляра за кандидатстване, посочени в т. 24 от Условията за кандидатстване, също се подават изцяло електронно. Посочените документи се описват и прилагат в </w:t>
      </w:r>
      <w:r w:rsidR="003A2BD1" w:rsidRPr="005A13AE">
        <w:rPr>
          <w:rFonts w:ascii="Times New Roman" w:hAnsi="Times New Roman"/>
          <w:bCs/>
          <w:sz w:val="24"/>
          <w:szCs w:val="24"/>
        </w:rPr>
        <w:t>секция</w:t>
      </w:r>
      <w:r w:rsidRPr="005A13AE">
        <w:rPr>
          <w:rFonts w:ascii="Times New Roman" w:hAnsi="Times New Roman"/>
          <w:bCs/>
          <w:sz w:val="24"/>
          <w:szCs w:val="24"/>
        </w:rPr>
        <w:t xml:space="preserve"> 13 „Прикачени документи“ към Формуляра за кандидатстване.</w:t>
      </w:r>
    </w:p>
    <w:p w14:paraId="5E1915C4" w14:textId="57756397" w:rsidR="0071112F" w:rsidRPr="005A13AE" w:rsidRDefault="0071112F" w:rsidP="0071112F">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Cs/>
          <w:sz w:val="24"/>
          <w:szCs w:val="24"/>
        </w:rPr>
      </w:pPr>
      <w:r w:rsidRPr="005A13AE">
        <w:rPr>
          <w:rFonts w:ascii="Times New Roman" w:hAnsi="Times New Roman"/>
          <w:bCs/>
          <w:sz w:val="24"/>
          <w:szCs w:val="24"/>
        </w:rPr>
        <w:t>Съгласно разпоредбите на чл. 23, ал. 2 на Наредбата за определяне на условията, реда и механизма за функциониране на Информационната система за управление и наблюдение на средствата от Европейските структурни и инвестиционни фондове (ИСУН) и за провеждане на производства пред управляващите органи посредством ИСУН кандидатът подписва с КЕП единствено електронните документи, изисквани в оригинал. Достоверността на електронните копия на документи, приложени към Формуляра за кандидатстване, се удостоверява единствено чрез подписването на формуляра в ИСУН.</w:t>
      </w:r>
    </w:p>
    <w:p w14:paraId="0364FB50" w14:textId="6DA4E89E" w:rsidR="0071112F" w:rsidRPr="005A13AE" w:rsidRDefault="0071112F" w:rsidP="0071112F">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Cs/>
          <w:sz w:val="24"/>
          <w:szCs w:val="24"/>
        </w:rPr>
      </w:pPr>
      <w:r w:rsidRPr="005A13AE">
        <w:rPr>
          <w:rFonts w:ascii="Times New Roman" w:hAnsi="Times New Roman"/>
          <w:bCs/>
          <w:sz w:val="24"/>
          <w:szCs w:val="24"/>
        </w:rPr>
        <w:t xml:space="preserve">Проектното предложение се подписва с КЕП от законния представител на кандидата или надлежно оправомощено за целите на подаване на проектното предложение лице. При оправомощаване следва да се приложи Заповед за оправомощаване на лице, което да представлява </w:t>
      </w:r>
      <w:r w:rsidR="00586885" w:rsidRPr="005A13AE">
        <w:rPr>
          <w:rFonts w:ascii="Times New Roman" w:hAnsi="Times New Roman"/>
          <w:bCs/>
          <w:sz w:val="24"/>
          <w:szCs w:val="24"/>
        </w:rPr>
        <w:t>К</w:t>
      </w:r>
      <w:r w:rsidRPr="005A13AE">
        <w:rPr>
          <w:rFonts w:ascii="Times New Roman" w:hAnsi="Times New Roman"/>
          <w:bCs/>
          <w:sz w:val="24"/>
          <w:szCs w:val="24"/>
        </w:rPr>
        <w:t>онкретния бенефициент и да подписва всички документи, свързани с подаването, оценката на подаденото проектно предложение (включително комуникация с оценителната комисия), предоставянето на документи, необходими за подписването на административния договор за предоставяне на БФП и изпълнението на проекта.</w:t>
      </w:r>
    </w:p>
    <w:p w14:paraId="5409F03F" w14:textId="23B88A90" w:rsidR="0071112F" w:rsidRPr="005A13AE" w:rsidRDefault="0071112F" w:rsidP="0071112F">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Cs/>
          <w:sz w:val="24"/>
          <w:szCs w:val="24"/>
        </w:rPr>
      </w:pPr>
      <w:r w:rsidRPr="005A13AE">
        <w:rPr>
          <w:rFonts w:ascii="Times New Roman" w:hAnsi="Times New Roman"/>
          <w:bCs/>
          <w:sz w:val="24"/>
          <w:szCs w:val="24"/>
        </w:rPr>
        <w:t xml:space="preserve">Проектното предложение се подава винаги от профила на кандидата, а не от друг профил, тъй като впоследствие именно този профил ще бъде използван за комуникация с Управляващия орган и за отстраняване на установените </w:t>
      </w:r>
      <w:proofErr w:type="spellStart"/>
      <w:r w:rsidRPr="005A13AE">
        <w:rPr>
          <w:rFonts w:ascii="Times New Roman" w:hAnsi="Times New Roman"/>
          <w:bCs/>
          <w:sz w:val="24"/>
          <w:szCs w:val="24"/>
        </w:rPr>
        <w:t>нередовности</w:t>
      </w:r>
      <w:proofErr w:type="spellEnd"/>
      <w:r w:rsidRPr="005A13AE">
        <w:rPr>
          <w:rFonts w:ascii="Times New Roman" w:hAnsi="Times New Roman"/>
          <w:bCs/>
          <w:sz w:val="24"/>
          <w:szCs w:val="24"/>
        </w:rPr>
        <w:t xml:space="preserve"> по време на оценката на проектното предложение. </w:t>
      </w:r>
    </w:p>
    <w:p w14:paraId="1C5285F8" w14:textId="4A16FC36" w:rsidR="0071112F" w:rsidRPr="005A13AE" w:rsidRDefault="0071112F" w:rsidP="0071112F">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Cs/>
          <w:sz w:val="24"/>
          <w:szCs w:val="24"/>
        </w:rPr>
      </w:pPr>
      <w:r w:rsidRPr="005A13AE">
        <w:rPr>
          <w:rFonts w:ascii="Times New Roman" w:hAnsi="Times New Roman"/>
          <w:bCs/>
          <w:sz w:val="24"/>
          <w:szCs w:val="24"/>
        </w:rPr>
        <w:t>Системата предоставя възможност за коригиране, запазване и допълване на Формуляра докато той е в работен режим (чернова). Всеки Формуляр може да бъде записан локално, на файл в специален формат, който може да се отваря единствено от ИСУН.</w:t>
      </w:r>
    </w:p>
    <w:p w14:paraId="69D6F240" w14:textId="14A85DB1" w:rsidR="0071112F" w:rsidRPr="005A13AE" w:rsidRDefault="0071112F" w:rsidP="0071112F">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Cs/>
          <w:sz w:val="24"/>
          <w:szCs w:val="24"/>
        </w:rPr>
      </w:pPr>
      <w:r w:rsidRPr="005A13AE">
        <w:rPr>
          <w:rFonts w:ascii="Times New Roman" w:hAnsi="Times New Roman"/>
          <w:bCs/>
          <w:sz w:val="24"/>
          <w:szCs w:val="24"/>
        </w:rPr>
        <w:t>Максималният препоръчителен размер на всеки отделен файл на проектното предложение, който се подава чрез системата, е 2 ГБ. Общият препоръчителен размер на всички прикачени файлове е 10 ГБ.</w:t>
      </w:r>
    </w:p>
    <w:p w14:paraId="300CCE45" w14:textId="2DC2B446" w:rsidR="0071112F" w:rsidRPr="005A13AE" w:rsidRDefault="0071112F" w:rsidP="0071112F">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Cs/>
          <w:sz w:val="24"/>
          <w:szCs w:val="24"/>
        </w:rPr>
      </w:pPr>
      <w:r w:rsidRPr="005A13AE">
        <w:rPr>
          <w:rFonts w:ascii="Times New Roman" w:hAnsi="Times New Roman"/>
          <w:bCs/>
          <w:sz w:val="24"/>
          <w:szCs w:val="24"/>
        </w:rPr>
        <w:lastRenderedPageBreak/>
        <w:t xml:space="preserve">До приключване на работата на оценителната комисия кандидатът има възможност да оттегли своето проектно предложение като подаде писмено искане до Ръководителя на Управляващия орган на </w:t>
      </w:r>
      <w:r w:rsidR="00586885" w:rsidRPr="005A13AE">
        <w:rPr>
          <w:rFonts w:ascii="Times New Roman" w:hAnsi="Times New Roman"/>
          <w:bCs/>
          <w:sz w:val="24"/>
          <w:szCs w:val="24"/>
        </w:rPr>
        <w:t xml:space="preserve">ПО </w:t>
      </w:r>
      <w:r w:rsidRPr="005A13AE">
        <w:rPr>
          <w:rFonts w:ascii="Times New Roman" w:hAnsi="Times New Roman"/>
          <w:bCs/>
          <w:sz w:val="24"/>
          <w:szCs w:val="24"/>
        </w:rPr>
        <w:t>на хартиен носител, като това обстоятелство се отбелязва в ИСУН  от потребител на системата със съответните права</w:t>
      </w:r>
      <w:r w:rsidR="00735421" w:rsidRPr="005A13AE">
        <w:t xml:space="preserve"> </w:t>
      </w:r>
      <w:r w:rsidR="00735421" w:rsidRPr="005A13AE">
        <w:rPr>
          <w:rFonts w:ascii="Times New Roman" w:hAnsi="Times New Roman"/>
          <w:bCs/>
          <w:sz w:val="24"/>
          <w:szCs w:val="24"/>
        </w:rPr>
        <w:t>или чрез секция Комуникация с УО в меню Проектни предложения на ИСУН</w:t>
      </w:r>
      <w:r w:rsidR="00735421" w:rsidRPr="005A13AE">
        <w:rPr>
          <w:rFonts w:ascii="Times New Roman" w:hAnsi="Times New Roman"/>
          <w:bCs/>
          <w:sz w:val="24"/>
          <w:szCs w:val="24"/>
          <w:lang w:val="en-US"/>
        </w:rPr>
        <w:t xml:space="preserve"> </w:t>
      </w:r>
      <w:r w:rsidRPr="005A13AE">
        <w:rPr>
          <w:rFonts w:ascii="Times New Roman" w:hAnsi="Times New Roman"/>
          <w:bCs/>
          <w:sz w:val="24"/>
          <w:szCs w:val="24"/>
        </w:rPr>
        <w:t>.</w:t>
      </w:r>
    </w:p>
    <w:p w14:paraId="7651F84B" w14:textId="77777777" w:rsidR="0071112F" w:rsidRPr="005A13AE" w:rsidRDefault="0071112F" w:rsidP="0071112F">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Cs/>
          <w:sz w:val="24"/>
          <w:szCs w:val="24"/>
        </w:rPr>
      </w:pPr>
      <w:r w:rsidRPr="005A13AE">
        <w:rPr>
          <w:rFonts w:ascii="Times New Roman" w:hAnsi="Times New Roman"/>
          <w:bCs/>
          <w:sz w:val="24"/>
          <w:szCs w:val="24"/>
        </w:rPr>
        <w:t>Кандидатът следва да попълва внимателно всички секции на Формуляра за кандидатстване, тъй като грешки или несъответствия, допуснати при попълването му могат да доведат до отхвърляне на проектното предложение.</w:t>
      </w:r>
    </w:p>
    <w:p w14:paraId="1A1F0075" w14:textId="74C9E872" w:rsidR="0071112F" w:rsidRPr="005A13AE" w:rsidRDefault="0071112F" w:rsidP="0071112F">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Cs/>
          <w:sz w:val="24"/>
          <w:szCs w:val="24"/>
        </w:rPr>
      </w:pPr>
      <w:r w:rsidRPr="005A13AE">
        <w:rPr>
          <w:rFonts w:ascii="Times New Roman" w:hAnsi="Times New Roman"/>
          <w:bCs/>
          <w:sz w:val="24"/>
          <w:szCs w:val="24"/>
        </w:rPr>
        <w:t>ИСУН  се поддържа от дирекция „</w:t>
      </w:r>
      <w:r w:rsidR="00735421" w:rsidRPr="005A13AE">
        <w:rPr>
          <w:rFonts w:ascii="Times New Roman" w:hAnsi="Times New Roman"/>
          <w:bCs/>
          <w:sz w:val="24"/>
          <w:szCs w:val="24"/>
        </w:rPr>
        <w:t xml:space="preserve">Централно координационно звено” </w:t>
      </w:r>
      <w:r w:rsidRPr="005A13AE">
        <w:rPr>
          <w:rFonts w:ascii="Times New Roman" w:hAnsi="Times New Roman"/>
          <w:bCs/>
          <w:sz w:val="24"/>
          <w:szCs w:val="24"/>
        </w:rPr>
        <w:t xml:space="preserve">в администрацията на </w:t>
      </w:r>
      <w:r w:rsidR="00735421" w:rsidRPr="005A13AE">
        <w:rPr>
          <w:rFonts w:ascii="Times New Roman" w:hAnsi="Times New Roman"/>
          <w:bCs/>
          <w:sz w:val="24"/>
          <w:szCs w:val="24"/>
        </w:rPr>
        <w:t>Министерство на финансите</w:t>
      </w:r>
      <w:r w:rsidRPr="005A13AE">
        <w:rPr>
          <w:rFonts w:ascii="Times New Roman" w:hAnsi="Times New Roman"/>
          <w:bCs/>
          <w:sz w:val="24"/>
          <w:szCs w:val="24"/>
        </w:rPr>
        <w:t xml:space="preserve"> и в тази връзка въпроси и запитвания по</w:t>
      </w:r>
      <w:r w:rsidR="001B01DD" w:rsidRPr="005A13AE">
        <w:rPr>
          <w:rFonts w:ascii="Times New Roman" w:hAnsi="Times New Roman"/>
          <w:bCs/>
          <w:sz w:val="24"/>
          <w:szCs w:val="24"/>
        </w:rPr>
        <w:t xml:space="preserve"> </w:t>
      </w:r>
      <w:proofErr w:type="spellStart"/>
      <w:r w:rsidR="001B01DD" w:rsidRPr="005A13AE">
        <w:rPr>
          <w:rFonts w:ascii="Times New Roman" w:hAnsi="Times New Roman"/>
          <w:sz w:val="24"/>
          <w:szCs w:val="24"/>
        </w:rPr>
        <w:t>по</w:t>
      </w:r>
      <w:proofErr w:type="spellEnd"/>
      <w:r w:rsidR="001B01DD" w:rsidRPr="005A13AE">
        <w:rPr>
          <w:rFonts w:ascii="Times New Roman" w:hAnsi="Times New Roman"/>
          <w:sz w:val="24"/>
          <w:szCs w:val="24"/>
        </w:rPr>
        <w:t xml:space="preserve"> отношение на функционирането и използването на системата, възникнали в процеса на кандидатстване, следва да се изпращат на следния електронен адрес: </w:t>
      </w:r>
      <w:hyperlink r:id="rId23" w:history="1">
        <w:r w:rsidR="00735421" w:rsidRPr="005A13AE">
          <w:rPr>
            <w:rStyle w:val="Hyperlink"/>
            <w:rFonts w:ascii="Times New Roman" w:hAnsi="Times New Roman"/>
            <w:sz w:val="24"/>
            <w:szCs w:val="24"/>
          </w:rPr>
          <w:t>support2020@</w:t>
        </w:r>
        <w:proofErr w:type="spellStart"/>
        <w:r w:rsidR="00735421" w:rsidRPr="005A13AE">
          <w:rPr>
            <w:rStyle w:val="Hyperlink"/>
            <w:rFonts w:ascii="Times New Roman" w:hAnsi="Times New Roman"/>
            <w:sz w:val="24"/>
            <w:szCs w:val="24"/>
            <w:lang w:val="en-US"/>
          </w:rPr>
          <w:t>minfin</w:t>
        </w:r>
        <w:proofErr w:type="spellEnd"/>
        <w:r w:rsidR="00735421" w:rsidRPr="005A13AE">
          <w:rPr>
            <w:rStyle w:val="Hyperlink"/>
            <w:rFonts w:ascii="Times New Roman" w:hAnsi="Times New Roman"/>
            <w:sz w:val="24"/>
            <w:szCs w:val="24"/>
          </w:rPr>
          <w:t>.</w:t>
        </w:r>
        <w:proofErr w:type="spellStart"/>
        <w:r w:rsidR="00735421" w:rsidRPr="005A13AE">
          <w:rPr>
            <w:rStyle w:val="Hyperlink"/>
            <w:rFonts w:ascii="Times New Roman" w:hAnsi="Times New Roman"/>
            <w:sz w:val="24"/>
            <w:szCs w:val="24"/>
          </w:rPr>
          <w:t>bg</w:t>
        </w:r>
        <w:proofErr w:type="spellEnd"/>
      </w:hyperlink>
      <w:r w:rsidR="001B01DD" w:rsidRPr="005A13AE">
        <w:rPr>
          <w:rFonts w:ascii="Times New Roman" w:hAnsi="Times New Roman"/>
          <w:sz w:val="24"/>
          <w:szCs w:val="24"/>
        </w:rPr>
        <w:t>.</w:t>
      </w:r>
    </w:p>
    <w:p w14:paraId="30B0158D" w14:textId="00C4C9DE" w:rsidR="00061B55" w:rsidRPr="005A13AE" w:rsidRDefault="007A5ED3" w:rsidP="005A27CC">
      <w:pPr>
        <w:pStyle w:val="Heading1"/>
        <w:rPr>
          <w:rFonts w:ascii="Times New Roman" w:eastAsiaTheme="majorEastAsia" w:hAnsi="Times New Roman"/>
          <w:b/>
          <w:sz w:val="24"/>
          <w:szCs w:val="24"/>
        </w:rPr>
      </w:pPr>
      <w:r w:rsidRPr="005A13AE">
        <w:rPr>
          <w:rFonts w:ascii="Times New Roman" w:hAnsi="Times New Roman"/>
          <w:b/>
          <w:sz w:val="24"/>
          <w:szCs w:val="24"/>
        </w:rPr>
        <w:t xml:space="preserve">  </w:t>
      </w:r>
      <w:bookmarkStart w:id="72" w:name="_Toc109373467"/>
      <w:r w:rsidR="00061B55" w:rsidRPr="005A13AE">
        <w:rPr>
          <w:rFonts w:ascii="Times New Roman" w:eastAsiaTheme="majorEastAsia" w:hAnsi="Times New Roman"/>
          <w:b/>
          <w:color w:val="auto"/>
          <w:sz w:val="24"/>
          <w:szCs w:val="24"/>
        </w:rPr>
        <w:t>24. Списък на документите, които се подават на етап кандидатстване</w:t>
      </w:r>
      <w:bookmarkEnd w:id="72"/>
    </w:p>
    <w:p w14:paraId="7B8732F8" w14:textId="4B1875D7" w:rsidR="007A5ED3" w:rsidRPr="005A13AE" w:rsidRDefault="00B65D76" w:rsidP="001F3327">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
          <w:sz w:val="24"/>
          <w:szCs w:val="24"/>
        </w:rPr>
      </w:pPr>
      <w:bookmarkStart w:id="73" w:name="_Hlk99377886"/>
      <w:r w:rsidRPr="005A13AE">
        <w:rPr>
          <w:rFonts w:ascii="Times New Roman" w:hAnsi="Times New Roman"/>
          <w:b/>
          <w:sz w:val="24"/>
          <w:szCs w:val="24"/>
        </w:rPr>
        <w:t xml:space="preserve">Кандидатът по настоящата процедура чрез директно предоставяне </w:t>
      </w:r>
      <w:r w:rsidR="00586885" w:rsidRPr="005A13AE">
        <w:rPr>
          <w:rFonts w:ascii="Times New Roman" w:hAnsi="Times New Roman"/>
          <w:b/>
          <w:sz w:val="24"/>
          <w:szCs w:val="24"/>
        </w:rPr>
        <w:t xml:space="preserve">на безвъзмездна финансова помощ </w:t>
      </w:r>
      <w:r w:rsidRPr="005A13AE">
        <w:rPr>
          <w:rFonts w:ascii="Times New Roman" w:hAnsi="Times New Roman"/>
          <w:b/>
          <w:sz w:val="24"/>
          <w:szCs w:val="24"/>
        </w:rPr>
        <w:t xml:space="preserve">е необходимо да приложи в </w:t>
      </w:r>
      <w:r w:rsidR="003A2BD1" w:rsidRPr="005A13AE">
        <w:rPr>
          <w:rFonts w:ascii="Times New Roman" w:hAnsi="Times New Roman"/>
          <w:b/>
          <w:sz w:val="24"/>
          <w:szCs w:val="24"/>
        </w:rPr>
        <w:t>секция</w:t>
      </w:r>
      <w:r w:rsidRPr="005A13AE">
        <w:rPr>
          <w:rFonts w:ascii="Times New Roman" w:hAnsi="Times New Roman"/>
          <w:b/>
          <w:sz w:val="24"/>
          <w:szCs w:val="24"/>
        </w:rPr>
        <w:t xml:space="preserve"> 13 „Прикачени документи“ от Формуляра за кандидатстване следните попълнени, подписани на хартиен носител и сканирани документи:</w:t>
      </w:r>
    </w:p>
    <w:bookmarkEnd w:id="73"/>
    <w:p w14:paraId="068CFCBE" w14:textId="5CE69CFB" w:rsidR="00553F08" w:rsidRPr="005A13AE" w:rsidRDefault="00553F08" w:rsidP="001F3327">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b/>
          <w:sz w:val="24"/>
          <w:szCs w:val="24"/>
        </w:rPr>
        <w:t>1</w:t>
      </w:r>
      <w:r w:rsidRPr="005A13AE">
        <w:rPr>
          <w:rFonts w:ascii="Times New Roman" w:hAnsi="Times New Roman"/>
          <w:sz w:val="24"/>
          <w:szCs w:val="24"/>
        </w:rPr>
        <w:t xml:space="preserve">. </w:t>
      </w:r>
      <w:r w:rsidR="00B65D76" w:rsidRPr="005A13AE">
        <w:rPr>
          <w:rFonts w:ascii="Times New Roman" w:hAnsi="Times New Roman"/>
          <w:b/>
          <w:sz w:val="24"/>
          <w:szCs w:val="24"/>
        </w:rPr>
        <w:t xml:space="preserve">Заповед за оправомощаване на лице, което да представлява </w:t>
      </w:r>
      <w:r w:rsidR="00586885" w:rsidRPr="005A13AE">
        <w:rPr>
          <w:rFonts w:ascii="Times New Roman" w:hAnsi="Times New Roman"/>
          <w:b/>
          <w:sz w:val="24"/>
          <w:szCs w:val="24"/>
        </w:rPr>
        <w:t>К</w:t>
      </w:r>
      <w:r w:rsidR="00B65D76" w:rsidRPr="005A13AE">
        <w:rPr>
          <w:rFonts w:ascii="Times New Roman" w:hAnsi="Times New Roman"/>
          <w:b/>
          <w:sz w:val="24"/>
          <w:szCs w:val="24"/>
        </w:rPr>
        <w:t xml:space="preserve">онкретния бенефициент </w:t>
      </w:r>
      <w:r w:rsidR="00B65D76" w:rsidRPr="005A13AE">
        <w:rPr>
          <w:rFonts w:ascii="Times New Roman" w:hAnsi="Times New Roman"/>
          <w:bCs/>
          <w:sz w:val="24"/>
          <w:szCs w:val="24"/>
        </w:rPr>
        <w:t>и да подписва всички документи, свързани с подаването, оценката на подаденото проектно предложение (включително комуникация с оценителната комисия), предоставянето на документи, необходими за подписване на административния договор за предоставяне на БФП и изпълнението на проекта (ако е приложимо)</w:t>
      </w:r>
      <w:r w:rsidR="00B65D76" w:rsidRPr="005A13AE">
        <w:rPr>
          <w:rFonts w:ascii="Times New Roman" w:hAnsi="Times New Roman"/>
          <w:b/>
          <w:sz w:val="24"/>
          <w:szCs w:val="24"/>
        </w:rPr>
        <w:t xml:space="preserve">. </w:t>
      </w:r>
      <w:r w:rsidR="00B65D76" w:rsidRPr="005A13AE">
        <w:rPr>
          <w:rFonts w:ascii="Times New Roman" w:hAnsi="Times New Roman"/>
          <w:bCs/>
          <w:i/>
          <w:iCs/>
          <w:sz w:val="24"/>
          <w:szCs w:val="24"/>
        </w:rPr>
        <w:t>Прилага се, в случай че проектното предложение е подадено от лице, различно от официалния представител на кандидата</w:t>
      </w:r>
      <w:r w:rsidR="00B65D76" w:rsidRPr="005A13AE">
        <w:rPr>
          <w:rFonts w:ascii="Times New Roman" w:hAnsi="Times New Roman"/>
          <w:b/>
          <w:sz w:val="24"/>
          <w:szCs w:val="24"/>
        </w:rPr>
        <w:t>.</w:t>
      </w:r>
      <w:r w:rsidRPr="005A13AE">
        <w:rPr>
          <w:rFonts w:ascii="Times New Roman" w:hAnsi="Times New Roman"/>
          <w:sz w:val="24"/>
          <w:szCs w:val="24"/>
        </w:rPr>
        <w:t xml:space="preserve">                                                                                                                </w:t>
      </w:r>
    </w:p>
    <w:p w14:paraId="69C8AC22" w14:textId="3C92176C" w:rsidR="008617ED" w:rsidRPr="005A13AE" w:rsidRDefault="00553F08" w:rsidP="00B65D76">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eastAsia="Times New Roman" w:hAnsi="Times New Roman"/>
          <w:bCs/>
          <w:sz w:val="24"/>
          <w:szCs w:val="24"/>
        </w:rPr>
      </w:pPr>
      <w:r w:rsidRPr="005A13AE">
        <w:rPr>
          <w:rFonts w:ascii="Times New Roman" w:hAnsi="Times New Roman"/>
          <w:b/>
          <w:sz w:val="24"/>
          <w:szCs w:val="24"/>
        </w:rPr>
        <w:t>2</w:t>
      </w:r>
      <w:r w:rsidRPr="005A13AE">
        <w:rPr>
          <w:rFonts w:ascii="Times New Roman" w:hAnsi="Times New Roman"/>
          <w:sz w:val="24"/>
          <w:szCs w:val="24"/>
        </w:rPr>
        <w:t xml:space="preserve">. </w:t>
      </w:r>
      <w:r w:rsidR="00B65D76" w:rsidRPr="005A13AE">
        <w:rPr>
          <w:rFonts w:ascii="Times New Roman" w:eastAsia="Times New Roman" w:hAnsi="Times New Roman"/>
          <w:b/>
          <w:sz w:val="24"/>
          <w:szCs w:val="24"/>
        </w:rPr>
        <w:t xml:space="preserve">Декларация на представляващия кандидата – </w:t>
      </w:r>
      <w:r w:rsidR="00B65D76" w:rsidRPr="005A13AE">
        <w:rPr>
          <w:rFonts w:ascii="Times New Roman" w:eastAsia="Times New Roman" w:hAnsi="Times New Roman"/>
          <w:bCs/>
          <w:sz w:val="24"/>
          <w:szCs w:val="24"/>
        </w:rPr>
        <w:t>попълнена по образец (</w:t>
      </w:r>
      <w:r w:rsidR="00B65D76" w:rsidRPr="005A13AE">
        <w:rPr>
          <w:rFonts w:ascii="Times New Roman" w:eastAsia="Times New Roman" w:hAnsi="Times New Roman"/>
          <w:b/>
          <w:sz w:val="24"/>
          <w:szCs w:val="24"/>
        </w:rPr>
        <w:t>Приложение I</w:t>
      </w:r>
      <w:r w:rsidR="00B65D76" w:rsidRPr="005A13AE">
        <w:rPr>
          <w:rFonts w:ascii="Times New Roman" w:eastAsia="Times New Roman" w:hAnsi="Times New Roman"/>
          <w:bCs/>
          <w:sz w:val="24"/>
          <w:szCs w:val="24"/>
        </w:rPr>
        <w:t xml:space="preserve"> към Условията за кандидатстване)</w:t>
      </w:r>
      <w:r w:rsidR="008617ED" w:rsidRPr="005A13AE">
        <w:rPr>
          <w:rFonts w:ascii="Times New Roman" w:hAnsi="Times New Roman"/>
          <w:bCs/>
          <w:sz w:val="24"/>
          <w:szCs w:val="24"/>
        </w:rPr>
        <w:t>.</w:t>
      </w:r>
    </w:p>
    <w:p w14:paraId="70C3A3F0" w14:textId="3FE8DC45" w:rsidR="00553F08" w:rsidRPr="005A13AE" w:rsidRDefault="00E35446" w:rsidP="001F3327">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b/>
          <w:sz w:val="24"/>
          <w:szCs w:val="24"/>
        </w:rPr>
        <w:t>3</w:t>
      </w:r>
      <w:r w:rsidR="005F57B1" w:rsidRPr="005A13AE">
        <w:rPr>
          <w:rFonts w:ascii="Times New Roman" w:hAnsi="Times New Roman"/>
          <w:sz w:val="24"/>
          <w:szCs w:val="24"/>
        </w:rPr>
        <w:t xml:space="preserve">. </w:t>
      </w:r>
      <w:r w:rsidR="00D51D72" w:rsidRPr="005A13AE">
        <w:rPr>
          <w:rFonts w:ascii="Times New Roman" w:hAnsi="Times New Roman"/>
          <w:b/>
          <w:sz w:val="24"/>
          <w:szCs w:val="24"/>
        </w:rPr>
        <w:t xml:space="preserve">Декларация за съгласие на кандидата за ползване и разпространение на обобщените данни по проекта от УО и от НСИ - </w:t>
      </w:r>
      <w:r w:rsidR="00D51D72" w:rsidRPr="005A13AE">
        <w:rPr>
          <w:rFonts w:ascii="Times New Roman" w:hAnsi="Times New Roman"/>
          <w:bCs/>
          <w:sz w:val="24"/>
          <w:szCs w:val="24"/>
        </w:rPr>
        <w:t>попълнена по образец</w:t>
      </w:r>
      <w:r w:rsidR="00D51D72" w:rsidRPr="005A13AE">
        <w:rPr>
          <w:rFonts w:ascii="Times New Roman" w:hAnsi="Times New Roman"/>
          <w:b/>
          <w:sz w:val="24"/>
          <w:szCs w:val="24"/>
        </w:rPr>
        <w:t xml:space="preserve"> (Приложение II </w:t>
      </w:r>
      <w:r w:rsidR="00D51D72" w:rsidRPr="005A13AE">
        <w:rPr>
          <w:rFonts w:ascii="Times New Roman" w:hAnsi="Times New Roman"/>
          <w:bCs/>
          <w:sz w:val="24"/>
          <w:szCs w:val="24"/>
        </w:rPr>
        <w:t>към Условията за кандидатстване</w:t>
      </w:r>
      <w:r w:rsidR="00D51D72" w:rsidRPr="005A13AE">
        <w:rPr>
          <w:rFonts w:ascii="Times New Roman" w:hAnsi="Times New Roman"/>
          <w:b/>
          <w:sz w:val="24"/>
          <w:szCs w:val="24"/>
        </w:rPr>
        <w:t>).</w:t>
      </w:r>
    </w:p>
    <w:p w14:paraId="36151B31" w14:textId="48380ADE" w:rsidR="00D51D72" w:rsidRPr="005A13AE" w:rsidRDefault="00E35446" w:rsidP="00D51D72">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Д</w:t>
      </w:r>
      <w:r w:rsidR="00D51D72" w:rsidRPr="005A13AE">
        <w:rPr>
          <w:rFonts w:ascii="Times New Roman" w:hAnsi="Times New Roman"/>
          <w:sz w:val="24"/>
          <w:szCs w:val="24"/>
        </w:rPr>
        <w:t>екларации</w:t>
      </w:r>
      <w:r w:rsidRPr="005A13AE">
        <w:rPr>
          <w:rFonts w:ascii="Times New Roman" w:hAnsi="Times New Roman"/>
          <w:sz w:val="24"/>
          <w:szCs w:val="24"/>
        </w:rPr>
        <w:t>те</w:t>
      </w:r>
      <w:r w:rsidR="00D51D72" w:rsidRPr="005A13AE">
        <w:rPr>
          <w:rFonts w:ascii="Times New Roman" w:hAnsi="Times New Roman"/>
          <w:sz w:val="24"/>
          <w:szCs w:val="24"/>
        </w:rPr>
        <w:t xml:space="preserve"> се попълват и подписват от официалния представител на кандидата.</w:t>
      </w:r>
    </w:p>
    <w:p w14:paraId="62C0E8F6" w14:textId="43484744" w:rsidR="00D51D72" w:rsidRPr="005A13AE" w:rsidRDefault="00D51D72" w:rsidP="00D51D72">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
          <w:bCs/>
          <w:sz w:val="24"/>
          <w:szCs w:val="24"/>
        </w:rPr>
      </w:pPr>
      <w:r w:rsidRPr="005A13AE">
        <w:rPr>
          <w:rFonts w:ascii="Times New Roman" w:hAnsi="Times New Roman"/>
          <w:b/>
          <w:bCs/>
          <w:sz w:val="24"/>
          <w:szCs w:val="24"/>
        </w:rPr>
        <w:t xml:space="preserve">В случай, че проектното предложение се подава с валиден КЕП на официалния представител на кандидата, декларираната информация се потвърждава във Формуляра за кандидатстване в секция 12. </w:t>
      </w:r>
      <w:r w:rsidR="00445C74" w:rsidRPr="005A13AE">
        <w:rPr>
          <w:rFonts w:ascii="Times New Roman" w:hAnsi="Times New Roman"/>
          <w:b/>
          <w:bCs/>
          <w:sz w:val="24"/>
          <w:szCs w:val="24"/>
        </w:rPr>
        <w:t>„</w:t>
      </w:r>
      <w:r w:rsidRPr="005A13AE">
        <w:rPr>
          <w:rFonts w:ascii="Times New Roman" w:hAnsi="Times New Roman"/>
          <w:b/>
          <w:bCs/>
          <w:sz w:val="24"/>
          <w:szCs w:val="24"/>
        </w:rPr>
        <w:t>Е-декларации</w:t>
      </w:r>
      <w:r w:rsidR="00CE2C7C" w:rsidRPr="005A13AE">
        <w:rPr>
          <w:rFonts w:ascii="Times New Roman" w:hAnsi="Times New Roman"/>
          <w:b/>
          <w:bCs/>
          <w:sz w:val="24"/>
          <w:szCs w:val="24"/>
        </w:rPr>
        <w:t>“</w:t>
      </w:r>
      <w:r w:rsidRPr="005A13AE">
        <w:rPr>
          <w:rFonts w:ascii="Times New Roman" w:hAnsi="Times New Roman"/>
          <w:b/>
          <w:bCs/>
          <w:sz w:val="24"/>
          <w:szCs w:val="24"/>
        </w:rPr>
        <w:t xml:space="preserve"> за всяка от посочените декларации.</w:t>
      </w:r>
    </w:p>
    <w:p w14:paraId="770E9201" w14:textId="2EBF1046" w:rsidR="00D51D72" w:rsidRPr="005A13AE" w:rsidRDefault="00D51D72" w:rsidP="00D51D72">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b/>
          <w:bCs/>
          <w:sz w:val="24"/>
          <w:szCs w:val="24"/>
        </w:rPr>
        <w:t xml:space="preserve">В случай, че проектното предложение се подава с валиден КЕП на оправомощено лице, </w:t>
      </w:r>
      <w:r w:rsidR="00E86AA5" w:rsidRPr="005A13AE">
        <w:rPr>
          <w:rFonts w:ascii="Times New Roman" w:hAnsi="Times New Roman"/>
          <w:b/>
          <w:bCs/>
          <w:sz w:val="24"/>
          <w:szCs w:val="24"/>
        </w:rPr>
        <w:t xml:space="preserve">декларациите в секция 12 „Е-декларации“ се попълват и подписват от </w:t>
      </w:r>
      <w:r w:rsidR="00E86AA5" w:rsidRPr="005A13AE">
        <w:rPr>
          <w:rFonts w:ascii="Times New Roman" w:hAnsi="Times New Roman"/>
          <w:sz w:val="24"/>
          <w:szCs w:val="24"/>
          <w:lang w:val="en-US"/>
        </w:rPr>
        <w:t>o</w:t>
      </w:r>
      <w:proofErr w:type="spellStart"/>
      <w:r w:rsidRPr="005A13AE">
        <w:rPr>
          <w:rFonts w:ascii="Times New Roman" w:hAnsi="Times New Roman"/>
          <w:sz w:val="24"/>
          <w:szCs w:val="24"/>
        </w:rPr>
        <w:t>фициалния</w:t>
      </w:r>
      <w:proofErr w:type="spellEnd"/>
      <w:r w:rsidRPr="005A13AE">
        <w:rPr>
          <w:rFonts w:ascii="Times New Roman" w:hAnsi="Times New Roman"/>
          <w:sz w:val="24"/>
          <w:szCs w:val="24"/>
        </w:rPr>
        <w:t xml:space="preserve"> представител на кандидата на хартиен носител и същите се сканират и прикачват в секция 13. </w:t>
      </w:r>
      <w:r w:rsidR="00CE2C7C" w:rsidRPr="005A13AE">
        <w:rPr>
          <w:rFonts w:ascii="Times New Roman" w:hAnsi="Times New Roman"/>
          <w:sz w:val="24"/>
          <w:szCs w:val="24"/>
        </w:rPr>
        <w:t>„</w:t>
      </w:r>
      <w:r w:rsidRPr="005A13AE">
        <w:rPr>
          <w:rFonts w:ascii="Times New Roman" w:hAnsi="Times New Roman"/>
          <w:sz w:val="24"/>
          <w:szCs w:val="24"/>
        </w:rPr>
        <w:t>Прикачени документи</w:t>
      </w:r>
      <w:r w:rsidR="00CE2C7C" w:rsidRPr="005A13AE">
        <w:rPr>
          <w:rFonts w:ascii="Times New Roman" w:hAnsi="Times New Roman"/>
          <w:sz w:val="24"/>
          <w:szCs w:val="24"/>
        </w:rPr>
        <w:t>“</w:t>
      </w:r>
      <w:r w:rsidRPr="005A13AE">
        <w:rPr>
          <w:rFonts w:ascii="Times New Roman" w:hAnsi="Times New Roman"/>
          <w:sz w:val="24"/>
          <w:szCs w:val="24"/>
        </w:rPr>
        <w:t xml:space="preserve"> </w:t>
      </w:r>
      <w:r w:rsidR="00CE2C7C" w:rsidRPr="005A13AE">
        <w:rPr>
          <w:rFonts w:ascii="Times New Roman" w:hAnsi="Times New Roman"/>
          <w:sz w:val="24"/>
          <w:szCs w:val="24"/>
        </w:rPr>
        <w:t xml:space="preserve">от </w:t>
      </w:r>
      <w:r w:rsidRPr="005A13AE">
        <w:rPr>
          <w:rFonts w:ascii="Times New Roman" w:hAnsi="Times New Roman"/>
          <w:sz w:val="24"/>
          <w:szCs w:val="24"/>
        </w:rPr>
        <w:t>Формуляра за кандидатстване</w:t>
      </w:r>
      <w:r w:rsidR="00925FAD" w:rsidRPr="005A13AE">
        <w:t xml:space="preserve"> </w:t>
      </w:r>
      <w:r w:rsidR="00925FAD" w:rsidRPr="005A13AE">
        <w:rPr>
          <w:rFonts w:ascii="Times New Roman" w:hAnsi="Times New Roman"/>
          <w:sz w:val="24"/>
          <w:szCs w:val="24"/>
        </w:rPr>
        <w:t xml:space="preserve">или </w:t>
      </w:r>
      <w:r w:rsidR="00EC2954" w:rsidRPr="005A13AE">
        <w:rPr>
          <w:rFonts w:ascii="Times New Roman" w:hAnsi="Times New Roman"/>
          <w:sz w:val="24"/>
          <w:szCs w:val="24"/>
        </w:rPr>
        <w:t xml:space="preserve">се подписват </w:t>
      </w:r>
      <w:r w:rsidR="00925FAD" w:rsidRPr="005A13AE">
        <w:rPr>
          <w:rFonts w:ascii="Times New Roman" w:hAnsi="Times New Roman"/>
          <w:sz w:val="24"/>
          <w:szCs w:val="24"/>
        </w:rPr>
        <w:t xml:space="preserve">с електронен подпис и същите се прикачват в секция 13. </w:t>
      </w:r>
      <w:r w:rsidR="00CE2C7C" w:rsidRPr="005A13AE">
        <w:rPr>
          <w:rFonts w:ascii="Times New Roman" w:hAnsi="Times New Roman"/>
          <w:sz w:val="24"/>
          <w:szCs w:val="24"/>
        </w:rPr>
        <w:t xml:space="preserve">от Формуляра </w:t>
      </w:r>
      <w:r w:rsidR="00925FAD" w:rsidRPr="005A13AE">
        <w:rPr>
          <w:rFonts w:ascii="Times New Roman" w:hAnsi="Times New Roman"/>
          <w:sz w:val="24"/>
          <w:szCs w:val="24"/>
        </w:rPr>
        <w:t xml:space="preserve">за кандидатстване. </w:t>
      </w:r>
    </w:p>
    <w:p w14:paraId="690AF115" w14:textId="77777777" w:rsidR="003A2BD1" w:rsidRPr="005A13AE" w:rsidRDefault="003A2BD1" w:rsidP="003A2BD1">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Посочените по-горе декларации следва да бъдат с дата след обявяване на настоящата процедура и предхождаща или съответстваща на датата на подаване на проектното предложение.</w:t>
      </w:r>
    </w:p>
    <w:p w14:paraId="63CF965B" w14:textId="77777777" w:rsidR="003A2BD1" w:rsidRPr="005A13AE" w:rsidRDefault="003A2BD1" w:rsidP="003A2BD1">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Към момента на кандидатстване обстоятелствата се декларират от кандидата, а преди подписване на административния договор за предоставяне на БФП се доказват:</w:t>
      </w:r>
    </w:p>
    <w:p w14:paraId="2DC81832" w14:textId="77777777" w:rsidR="003A2BD1" w:rsidRPr="005A13AE" w:rsidRDefault="003A2BD1" w:rsidP="003A2BD1">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lastRenderedPageBreak/>
        <w:t>1.</w:t>
      </w:r>
      <w:r w:rsidRPr="005A13AE">
        <w:rPr>
          <w:rFonts w:ascii="Times New Roman" w:hAnsi="Times New Roman"/>
          <w:sz w:val="24"/>
          <w:szCs w:val="24"/>
        </w:rPr>
        <w:tab/>
        <w:t>с официални документи, издадени от съответните компетентни органи за обстоятелствата, за които такива документи се издават или заверени копия от тях, като се спазват изискванията на чл. 2, ал. 1 от Закона за електронното управление;</w:t>
      </w:r>
    </w:p>
    <w:p w14:paraId="705508A8" w14:textId="77777777" w:rsidR="003A2BD1" w:rsidRPr="005A13AE" w:rsidRDefault="003A2BD1" w:rsidP="003A2BD1">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2.</w:t>
      </w:r>
      <w:r w:rsidRPr="005A13AE">
        <w:rPr>
          <w:rFonts w:ascii="Times New Roman" w:hAnsi="Times New Roman"/>
          <w:sz w:val="24"/>
          <w:szCs w:val="24"/>
        </w:rPr>
        <w:tab/>
        <w:t>с декларации – за всички останали обстоятелства, които не са били декларирани на предходен етап, или когато е настъпила промяна във вече декларирани обстоятелства.</w:t>
      </w:r>
    </w:p>
    <w:p w14:paraId="573C5B98" w14:textId="02BEAD47" w:rsidR="00840BBB" w:rsidRPr="005A13AE" w:rsidRDefault="00E35446" w:rsidP="001F3327">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Cs/>
          <w:i/>
          <w:iCs/>
          <w:sz w:val="24"/>
          <w:szCs w:val="24"/>
        </w:rPr>
      </w:pPr>
      <w:r w:rsidRPr="005A13AE">
        <w:rPr>
          <w:rFonts w:ascii="Times New Roman" w:hAnsi="Times New Roman"/>
          <w:b/>
          <w:sz w:val="24"/>
          <w:szCs w:val="24"/>
        </w:rPr>
        <w:t>4</w:t>
      </w:r>
      <w:r w:rsidR="00553F08" w:rsidRPr="005A13AE">
        <w:rPr>
          <w:rFonts w:ascii="Times New Roman" w:hAnsi="Times New Roman"/>
          <w:sz w:val="24"/>
          <w:szCs w:val="24"/>
        </w:rPr>
        <w:t xml:space="preserve">. </w:t>
      </w:r>
      <w:r w:rsidR="00852669" w:rsidRPr="005A13AE">
        <w:rPr>
          <w:rFonts w:ascii="Times New Roman" w:hAnsi="Times New Roman"/>
          <w:b/>
          <w:sz w:val="24"/>
          <w:szCs w:val="24"/>
        </w:rPr>
        <w:t xml:space="preserve">Автобиографии по образец (Приложение </w:t>
      </w:r>
      <w:r w:rsidRPr="005A13AE">
        <w:rPr>
          <w:rFonts w:ascii="Times New Roman" w:hAnsi="Times New Roman"/>
          <w:b/>
          <w:sz w:val="24"/>
          <w:szCs w:val="24"/>
          <w:lang w:val="en-US"/>
        </w:rPr>
        <w:t>III</w:t>
      </w:r>
      <w:r w:rsidRPr="005A13AE">
        <w:rPr>
          <w:rFonts w:ascii="Times New Roman" w:hAnsi="Times New Roman"/>
          <w:b/>
          <w:sz w:val="24"/>
          <w:szCs w:val="24"/>
        </w:rPr>
        <w:t xml:space="preserve"> </w:t>
      </w:r>
      <w:r w:rsidR="00852669" w:rsidRPr="005A13AE">
        <w:rPr>
          <w:rFonts w:ascii="Times New Roman" w:hAnsi="Times New Roman"/>
          <w:bCs/>
          <w:sz w:val="24"/>
          <w:szCs w:val="24"/>
        </w:rPr>
        <w:t>към Условията за кандидатстване</w:t>
      </w:r>
      <w:r w:rsidR="00852669" w:rsidRPr="005A13AE">
        <w:rPr>
          <w:rFonts w:ascii="Times New Roman" w:hAnsi="Times New Roman"/>
          <w:b/>
          <w:sz w:val="24"/>
          <w:szCs w:val="24"/>
        </w:rPr>
        <w:t xml:space="preserve">), </w:t>
      </w:r>
      <w:r w:rsidR="00852669" w:rsidRPr="005A13AE">
        <w:rPr>
          <w:rFonts w:ascii="Times New Roman" w:hAnsi="Times New Roman"/>
          <w:bCs/>
          <w:sz w:val="24"/>
          <w:szCs w:val="24"/>
        </w:rPr>
        <w:t xml:space="preserve">попълнени и подписани от членовете на екипа за организация и управление на проекта на централно ниво, придружени от документ/и, доказващи извършения подбор на членовете на екипа. </w:t>
      </w:r>
      <w:r w:rsidR="00852669" w:rsidRPr="005A13AE">
        <w:rPr>
          <w:rFonts w:ascii="Times New Roman" w:hAnsi="Times New Roman"/>
          <w:bCs/>
          <w:i/>
          <w:iCs/>
          <w:sz w:val="24"/>
          <w:szCs w:val="24"/>
        </w:rPr>
        <w:t>Задължително се прилагат за основния екип за организация и управление на проекта на централно ниво, който включва ръководител на проекта; заместник-ръководител на проекта или водещ координатор; счетоводител на проекта или финансов координатор; координатор на териториалните екипи; експерт информация и комуникация.</w:t>
      </w:r>
    </w:p>
    <w:p w14:paraId="6AE2009F" w14:textId="732AC1FB" w:rsidR="00BC515A" w:rsidRPr="005A13AE" w:rsidRDefault="00E35446" w:rsidP="001F3327">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
          <w:sz w:val="24"/>
          <w:szCs w:val="24"/>
        </w:rPr>
      </w:pPr>
      <w:r w:rsidRPr="005A13AE">
        <w:rPr>
          <w:rFonts w:ascii="Times New Roman" w:hAnsi="Times New Roman"/>
          <w:b/>
          <w:sz w:val="24"/>
          <w:szCs w:val="24"/>
          <w:lang w:val="en-US"/>
        </w:rPr>
        <w:t>5</w:t>
      </w:r>
      <w:r w:rsidR="009D0FE6" w:rsidRPr="005A13AE">
        <w:rPr>
          <w:rFonts w:ascii="Times New Roman" w:hAnsi="Times New Roman"/>
          <w:sz w:val="24"/>
          <w:szCs w:val="24"/>
        </w:rPr>
        <w:t xml:space="preserve">. </w:t>
      </w:r>
      <w:bookmarkStart w:id="74" w:name="_Hlk99533783"/>
      <w:r w:rsidR="00BC515A" w:rsidRPr="005A13AE">
        <w:rPr>
          <w:rFonts w:ascii="Times New Roman" w:hAnsi="Times New Roman"/>
          <w:b/>
          <w:sz w:val="24"/>
          <w:szCs w:val="24"/>
        </w:rPr>
        <w:t xml:space="preserve">Механизъм за </w:t>
      </w:r>
      <w:r w:rsidR="001B01DD" w:rsidRPr="005A13AE">
        <w:rPr>
          <w:rFonts w:ascii="Times New Roman" w:hAnsi="Times New Roman"/>
          <w:b/>
          <w:sz w:val="24"/>
          <w:szCs w:val="24"/>
        </w:rPr>
        <w:t xml:space="preserve">подбор </w:t>
      </w:r>
      <w:r w:rsidR="00BC515A" w:rsidRPr="005A13AE">
        <w:rPr>
          <w:rFonts w:ascii="Times New Roman" w:hAnsi="Times New Roman"/>
          <w:b/>
          <w:sz w:val="24"/>
          <w:szCs w:val="24"/>
        </w:rPr>
        <w:t xml:space="preserve">на </w:t>
      </w:r>
      <w:r w:rsidR="00586885" w:rsidRPr="005A13AE">
        <w:rPr>
          <w:rFonts w:ascii="Times New Roman" w:hAnsi="Times New Roman"/>
          <w:b/>
          <w:sz w:val="24"/>
          <w:szCs w:val="24"/>
        </w:rPr>
        <w:t>детски градини</w:t>
      </w:r>
      <w:r w:rsidR="006A492B" w:rsidRPr="005A13AE">
        <w:rPr>
          <w:rFonts w:ascii="Times New Roman" w:hAnsi="Times New Roman"/>
          <w:b/>
          <w:sz w:val="24"/>
          <w:szCs w:val="24"/>
        </w:rPr>
        <w:t>/</w:t>
      </w:r>
      <w:r w:rsidR="00BC515A" w:rsidRPr="005A13AE">
        <w:rPr>
          <w:rFonts w:ascii="Times New Roman" w:hAnsi="Times New Roman"/>
          <w:b/>
          <w:sz w:val="24"/>
          <w:szCs w:val="24"/>
        </w:rPr>
        <w:t>училища</w:t>
      </w:r>
      <w:r w:rsidR="006A492B" w:rsidRPr="005A13AE">
        <w:rPr>
          <w:rFonts w:ascii="Times New Roman" w:hAnsi="Times New Roman"/>
          <w:b/>
          <w:sz w:val="24"/>
          <w:szCs w:val="24"/>
        </w:rPr>
        <w:t xml:space="preserve"> с групи за задължително предучилищно образование</w:t>
      </w:r>
      <w:r w:rsidR="00BC515A" w:rsidRPr="005A13AE">
        <w:rPr>
          <w:rFonts w:ascii="Times New Roman" w:hAnsi="Times New Roman"/>
          <w:b/>
          <w:sz w:val="24"/>
          <w:szCs w:val="24"/>
        </w:rPr>
        <w:t>,</w:t>
      </w:r>
      <w:r w:rsidR="00793264" w:rsidRPr="005A13AE">
        <w:rPr>
          <w:rFonts w:ascii="Times New Roman" w:hAnsi="Times New Roman"/>
          <w:b/>
          <w:sz w:val="24"/>
          <w:szCs w:val="24"/>
        </w:rPr>
        <w:t xml:space="preserve"> </w:t>
      </w:r>
      <w:r w:rsidR="00BC515A" w:rsidRPr="005A13AE">
        <w:rPr>
          <w:rFonts w:ascii="Times New Roman" w:hAnsi="Times New Roman"/>
          <w:b/>
          <w:sz w:val="24"/>
          <w:szCs w:val="24"/>
        </w:rPr>
        <w:t xml:space="preserve">който включва обективни изисквания за избор на </w:t>
      </w:r>
      <w:r w:rsidR="006A492B" w:rsidRPr="005A13AE">
        <w:rPr>
          <w:rFonts w:ascii="Times New Roman" w:hAnsi="Times New Roman"/>
          <w:b/>
          <w:sz w:val="24"/>
          <w:szCs w:val="24"/>
        </w:rPr>
        <w:t>образователни институции</w:t>
      </w:r>
      <w:r w:rsidR="00B61425" w:rsidRPr="005A13AE">
        <w:rPr>
          <w:rFonts w:ascii="Times New Roman" w:hAnsi="Times New Roman"/>
          <w:b/>
          <w:sz w:val="24"/>
          <w:szCs w:val="24"/>
        </w:rPr>
        <w:t>-</w:t>
      </w:r>
      <w:r w:rsidR="006A492B" w:rsidRPr="005A13AE">
        <w:rPr>
          <w:rFonts w:ascii="Times New Roman" w:hAnsi="Times New Roman"/>
          <w:b/>
          <w:sz w:val="24"/>
          <w:szCs w:val="24"/>
        </w:rPr>
        <w:t xml:space="preserve"> детски градини/</w:t>
      </w:r>
      <w:r w:rsidR="00BC515A" w:rsidRPr="005A13AE">
        <w:rPr>
          <w:rFonts w:ascii="Times New Roman" w:hAnsi="Times New Roman"/>
          <w:b/>
          <w:sz w:val="24"/>
          <w:szCs w:val="24"/>
        </w:rPr>
        <w:t xml:space="preserve">училища, гарантиращи както отчитането на потребностите, така и балансирано териториално разпределение на средствата по операцията. </w:t>
      </w:r>
      <w:r w:rsidR="00BC515A" w:rsidRPr="005A13AE">
        <w:rPr>
          <w:rFonts w:ascii="Times New Roman" w:hAnsi="Times New Roman"/>
          <w:bCs/>
          <w:i/>
          <w:iCs/>
          <w:sz w:val="24"/>
          <w:szCs w:val="24"/>
        </w:rPr>
        <w:t>Документът следва да бъде подписан от официалния представител на кандидата</w:t>
      </w:r>
      <w:r w:rsidR="00BC515A" w:rsidRPr="005A13AE">
        <w:rPr>
          <w:rFonts w:ascii="Times New Roman" w:hAnsi="Times New Roman"/>
          <w:b/>
          <w:sz w:val="24"/>
          <w:szCs w:val="24"/>
        </w:rPr>
        <w:t>.</w:t>
      </w:r>
    </w:p>
    <w:bookmarkEnd w:id="74"/>
    <w:p w14:paraId="502BD8D4" w14:textId="03DE8A65" w:rsidR="00961CD6" w:rsidRPr="005A13AE" w:rsidRDefault="00E35446" w:rsidP="001F3327">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Cs/>
          <w:i/>
          <w:iCs/>
          <w:sz w:val="24"/>
          <w:szCs w:val="24"/>
        </w:rPr>
      </w:pPr>
      <w:r w:rsidRPr="005A13AE">
        <w:rPr>
          <w:rFonts w:ascii="Times New Roman" w:hAnsi="Times New Roman"/>
          <w:b/>
          <w:sz w:val="24"/>
          <w:szCs w:val="24"/>
          <w:lang w:val="en-US"/>
        </w:rPr>
        <w:t>6</w:t>
      </w:r>
      <w:r w:rsidR="003E1E81" w:rsidRPr="005A13AE">
        <w:rPr>
          <w:rFonts w:ascii="Times New Roman" w:hAnsi="Times New Roman"/>
          <w:sz w:val="24"/>
          <w:szCs w:val="24"/>
        </w:rPr>
        <w:t>.</w:t>
      </w:r>
      <w:r w:rsidR="00BD44E9" w:rsidRPr="005A13AE">
        <w:rPr>
          <w:rFonts w:ascii="Times New Roman" w:hAnsi="Times New Roman"/>
          <w:sz w:val="24"/>
          <w:szCs w:val="24"/>
        </w:rPr>
        <w:t xml:space="preserve"> </w:t>
      </w:r>
      <w:r w:rsidR="00961CD6" w:rsidRPr="005A13AE">
        <w:rPr>
          <w:rFonts w:ascii="Times New Roman" w:hAnsi="Times New Roman"/>
          <w:b/>
          <w:sz w:val="24"/>
          <w:szCs w:val="24"/>
        </w:rPr>
        <w:t xml:space="preserve">Оферти за доставки и/или проучвания в интернет за стоки, за които не се прилагат опростени варианти на разходи – </w:t>
      </w:r>
      <w:r w:rsidR="00961CD6" w:rsidRPr="005A13AE">
        <w:rPr>
          <w:rFonts w:ascii="Times New Roman" w:hAnsi="Times New Roman"/>
          <w:bCs/>
          <w:sz w:val="24"/>
          <w:szCs w:val="24"/>
        </w:rPr>
        <w:t>с предложени цени от доставчика на стоката от минимум два източника за доказване на планиран разход.</w:t>
      </w:r>
      <w:r w:rsidR="00961CD6" w:rsidRPr="005A13AE">
        <w:rPr>
          <w:rFonts w:ascii="Times New Roman" w:hAnsi="Times New Roman"/>
          <w:b/>
          <w:sz w:val="24"/>
          <w:szCs w:val="24"/>
        </w:rPr>
        <w:t xml:space="preserve"> </w:t>
      </w:r>
      <w:r w:rsidR="00961CD6" w:rsidRPr="005A13AE">
        <w:rPr>
          <w:rFonts w:ascii="Times New Roman" w:hAnsi="Times New Roman"/>
          <w:bCs/>
          <w:i/>
          <w:iCs/>
          <w:sz w:val="24"/>
          <w:szCs w:val="24"/>
        </w:rPr>
        <w:t xml:space="preserve">Прилагат се за разходи, за които в т. 14 от Условията за кандидатстване не е определена </w:t>
      </w:r>
      <w:r w:rsidR="006A492B" w:rsidRPr="005A13AE">
        <w:rPr>
          <w:rFonts w:ascii="Times New Roman" w:hAnsi="Times New Roman"/>
          <w:bCs/>
          <w:i/>
          <w:iCs/>
          <w:sz w:val="24"/>
          <w:szCs w:val="24"/>
        </w:rPr>
        <w:t xml:space="preserve">еднократна сума, </w:t>
      </w:r>
      <w:r w:rsidR="00961CD6" w:rsidRPr="005A13AE">
        <w:rPr>
          <w:rFonts w:ascii="Times New Roman" w:hAnsi="Times New Roman"/>
          <w:bCs/>
          <w:i/>
          <w:iCs/>
          <w:sz w:val="24"/>
          <w:szCs w:val="24"/>
        </w:rPr>
        <w:t>единна ставка или разход за единица продукт. От представените оферти и/или извлечения от каталози на производител/ доставчик и/или проучвания в интернет за активи следва да е видно наименованието на съответния актив, цена на актива и вид на валутата.</w:t>
      </w:r>
    </w:p>
    <w:p w14:paraId="0B7001FC" w14:textId="1657D72F" w:rsidR="000A2AE0" w:rsidRPr="005A13AE" w:rsidRDefault="000A2AE0" w:rsidP="001F3327">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
          <w:sz w:val="24"/>
          <w:szCs w:val="24"/>
        </w:rPr>
      </w:pPr>
      <w:r w:rsidRPr="005A13AE">
        <w:rPr>
          <w:rFonts w:ascii="Times New Roman" w:hAnsi="Times New Roman"/>
          <w:b/>
          <w:sz w:val="24"/>
          <w:szCs w:val="24"/>
          <w:lang w:val="en-US"/>
        </w:rPr>
        <w:t xml:space="preserve">7. </w:t>
      </w:r>
      <w:r w:rsidRPr="005A13AE">
        <w:rPr>
          <w:rFonts w:ascii="Times New Roman" w:hAnsi="Times New Roman"/>
          <w:b/>
          <w:sz w:val="24"/>
          <w:szCs w:val="24"/>
        </w:rPr>
        <w:t xml:space="preserve">Детайлна разбивка на разходите – </w:t>
      </w:r>
      <w:r w:rsidRPr="005A13AE">
        <w:rPr>
          <w:rFonts w:ascii="Times New Roman" w:hAnsi="Times New Roman"/>
          <w:bCs/>
          <w:sz w:val="24"/>
          <w:szCs w:val="24"/>
        </w:rPr>
        <w:t xml:space="preserve">бюджетът на проектното предложение се представя с детайлна разбивка на разходите по бюджетни редове от трето ниво съгласно Приложение </w:t>
      </w:r>
      <w:r w:rsidRPr="005A13AE">
        <w:rPr>
          <w:rFonts w:ascii="Times New Roman" w:hAnsi="Times New Roman"/>
          <w:bCs/>
          <w:sz w:val="24"/>
          <w:szCs w:val="24"/>
          <w:lang w:val="en-US"/>
        </w:rPr>
        <w:t xml:space="preserve">XXII </w:t>
      </w:r>
      <w:r w:rsidRPr="005A13AE">
        <w:rPr>
          <w:rFonts w:ascii="Times New Roman" w:hAnsi="Times New Roman"/>
          <w:bCs/>
          <w:sz w:val="24"/>
          <w:szCs w:val="24"/>
        </w:rPr>
        <w:t>КЪМ Условията за кандидатстване.</w:t>
      </w:r>
    </w:p>
    <w:p w14:paraId="6ADB6239" w14:textId="328F8487" w:rsidR="00553F08" w:rsidRPr="005A13AE" w:rsidRDefault="00553F08" w:rsidP="00FF4D7D">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p>
    <w:p w14:paraId="7C45D521" w14:textId="7B8F2256" w:rsidR="00824A44" w:rsidRPr="005A13AE" w:rsidRDefault="00824A44" w:rsidP="00504A3F">
      <w:pPr>
        <w:pStyle w:val="Heading1"/>
        <w:rPr>
          <w:rFonts w:ascii="Times New Roman" w:eastAsiaTheme="majorEastAsia" w:hAnsi="Times New Roman"/>
          <w:b/>
          <w:sz w:val="24"/>
          <w:szCs w:val="24"/>
        </w:rPr>
      </w:pPr>
      <w:bookmarkStart w:id="75" w:name="_Toc109373468"/>
      <w:r w:rsidRPr="005A13AE">
        <w:rPr>
          <w:rFonts w:ascii="Times New Roman" w:eastAsiaTheme="majorEastAsia" w:hAnsi="Times New Roman"/>
          <w:b/>
          <w:color w:val="auto"/>
          <w:sz w:val="24"/>
          <w:szCs w:val="24"/>
        </w:rPr>
        <w:t>25. Краен срок за подаване на проектните предложения</w:t>
      </w:r>
      <w:bookmarkEnd w:id="75"/>
    </w:p>
    <w:p w14:paraId="61A4FBCF" w14:textId="39E75EF1" w:rsidR="00824A44" w:rsidRPr="00FC305B" w:rsidRDefault="00824A44" w:rsidP="00824A4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Cs/>
          <w:i/>
          <w:iCs/>
          <w:sz w:val="24"/>
          <w:szCs w:val="24"/>
          <w:lang w:val="en-US"/>
        </w:rPr>
      </w:pPr>
      <w:r w:rsidRPr="005A13AE">
        <w:rPr>
          <w:rFonts w:ascii="Times New Roman" w:hAnsi="Times New Roman"/>
          <w:b/>
          <w:sz w:val="24"/>
          <w:szCs w:val="24"/>
        </w:rPr>
        <w:t>Крайният срок за подаване на проектното предложение, подписано с Квалифициран електронен подпис (КЕП) през системата ИСУН 2020 е: не по-късно от 17</w:t>
      </w:r>
      <w:r w:rsidR="004B52FA" w:rsidRPr="005A13AE">
        <w:rPr>
          <w:rFonts w:ascii="Times New Roman" w:hAnsi="Times New Roman"/>
          <w:b/>
          <w:sz w:val="24"/>
          <w:szCs w:val="24"/>
        </w:rPr>
        <w:t>:</w:t>
      </w:r>
      <w:r w:rsidRPr="005A13AE">
        <w:rPr>
          <w:rFonts w:ascii="Times New Roman" w:hAnsi="Times New Roman"/>
          <w:b/>
          <w:sz w:val="24"/>
          <w:szCs w:val="24"/>
        </w:rPr>
        <w:t xml:space="preserve">30 часа на </w:t>
      </w:r>
      <w:r w:rsidR="00E5691F">
        <w:rPr>
          <w:rFonts w:ascii="Times New Roman" w:hAnsi="Times New Roman"/>
          <w:b/>
          <w:sz w:val="24"/>
          <w:szCs w:val="24"/>
        </w:rPr>
        <w:t xml:space="preserve">2 януари 2024 </w:t>
      </w:r>
      <w:r w:rsidRPr="005A13AE">
        <w:rPr>
          <w:rFonts w:ascii="Times New Roman" w:hAnsi="Times New Roman"/>
          <w:b/>
          <w:sz w:val="24"/>
          <w:szCs w:val="24"/>
        </w:rPr>
        <w:t>г.</w:t>
      </w:r>
      <w:r w:rsidR="000A40FB" w:rsidRPr="005A13AE">
        <w:rPr>
          <w:rFonts w:ascii="Times New Roman" w:hAnsi="Times New Roman"/>
          <w:b/>
          <w:sz w:val="24"/>
          <w:szCs w:val="24"/>
        </w:rPr>
        <w:t xml:space="preserve"> </w:t>
      </w:r>
    </w:p>
    <w:p w14:paraId="1BBAA2C7" w14:textId="115D1C34" w:rsidR="007A5ED3" w:rsidRPr="005A13AE" w:rsidRDefault="00824A44" w:rsidP="00824A4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Cs/>
          <w:sz w:val="24"/>
          <w:szCs w:val="24"/>
        </w:rPr>
      </w:pPr>
      <w:r w:rsidRPr="005A13AE">
        <w:rPr>
          <w:rFonts w:ascii="Times New Roman" w:hAnsi="Times New Roman"/>
          <w:bCs/>
          <w:sz w:val="24"/>
          <w:szCs w:val="24"/>
        </w:rPr>
        <w:t>КЕП, с който е подписан Формулярът за кандидатстване, следва да е на законния представител на кандидата или на оправомощено за целите на подаването на проектното предложение лице.</w:t>
      </w:r>
    </w:p>
    <w:p w14:paraId="19B12F85" w14:textId="77777777" w:rsidR="00824A44" w:rsidRPr="005A13AE" w:rsidRDefault="00824A44" w:rsidP="00824A4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Cs/>
          <w:sz w:val="24"/>
          <w:szCs w:val="24"/>
        </w:rPr>
      </w:pPr>
      <w:r w:rsidRPr="005A13AE">
        <w:rPr>
          <w:rFonts w:ascii="Times New Roman" w:hAnsi="Times New Roman"/>
          <w:bCs/>
          <w:sz w:val="24"/>
          <w:szCs w:val="24"/>
        </w:rPr>
        <w:t>Съгласно указанията на заместник министър-председателя по европейските фондове и икономическата политика, за час на подаване на проектното предложение се счита времето на приложния сървър на ИСУН, когато са записани окончателните данни и системата е генерирала регистрационен номер, а не времето на локалния компютър на съответния кандидат/конкретния бенефициент.</w:t>
      </w:r>
    </w:p>
    <w:p w14:paraId="67561CD0" w14:textId="60D89E2E" w:rsidR="00824A44" w:rsidRPr="005A13AE" w:rsidRDefault="00824A44" w:rsidP="00824A4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
          <w:sz w:val="24"/>
          <w:szCs w:val="24"/>
        </w:rPr>
      </w:pPr>
      <w:r w:rsidRPr="005A13AE">
        <w:rPr>
          <w:rFonts w:ascii="Times New Roman" w:hAnsi="Times New Roman"/>
          <w:bCs/>
          <w:sz w:val="24"/>
          <w:szCs w:val="24"/>
        </w:rPr>
        <w:t>Съгласно чл. 26, ал. 8 от ЗУСЕФ</w:t>
      </w:r>
      <w:r w:rsidR="00145460" w:rsidRPr="005A13AE">
        <w:rPr>
          <w:rFonts w:ascii="Times New Roman" w:hAnsi="Times New Roman"/>
          <w:bCs/>
          <w:sz w:val="24"/>
          <w:szCs w:val="24"/>
        </w:rPr>
        <w:t>СУ</w:t>
      </w:r>
      <w:r w:rsidRPr="005A13AE">
        <w:rPr>
          <w:rFonts w:ascii="Times New Roman" w:hAnsi="Times New Roman"/>
          <w:bCs/>
          <w:sz w:val="24"/>
          <w:szCs w:val="24"/>
        </w:rPr>
        <w:t xml:space="preserve"> кандидатът по процедурата може да иска разяснения във връзка с Насоките за кандидатстване в срок до три седмици преди изтичането на срока за кандидатстване. Допълнителни въпроси относно попълването на документацията за кандидатстване се задават в писмена форма чрез електронната система ИСУН, секция</w:t>
      </w:r>
      <w:r w:rsidR="00D23575" w:rsidRPr="005A13AE">
        <w:rPr>
          <w:rFonts w:ascii="Times New Roman" w:hAnsi="Times New Roman"/>
          <w:bCs/>
          <w:sz w:val="24"/>
          <w:szCs w:val="24"/>
        </w:rPr>
        <w:t xml:space="preserve"> </w:t>
      </w:r>
      <w:r w:rsidRPr="005A13AE">
        <w:rPr>
          <w:rFonts w:ascii="Times New Roman" w:hAnsi="Times New Roman"/>
          <w:bCs/>
          <w:sz w:val="24"/>
          <w:szCs w:val="24"/>
        </w:rPr>
        <w:t xml:space="preserve">„Разяснения по процедурата“ или на </w:t>
      </w:r>
      <w:r w:rsidRPr="005A13AE">
        <w:rPr>
          <w:rFonts w:ascii="Times New Roman" w:hAnsi="Times New Roman"/>
          <w:bCs/>
          <w:sz w:val="24"/>
          <w:szCs w:val="24"/>
        </w:rPr>
        <w:lastRenderedPageBreak/>
        <w:t xml:space="preserve">електронната поща на УО: </w:t>
      </w:r>
      <w:hyperlink r:id="rId24" w:history="1">
        <w:r w:rsidRPr="005A13AE">
          <w:rPr>
            <w:rStyle w:val="Hyperlink"/>
            <w:rFonts w:ascii="Times New Roman" w:hAnsi="Times New Roman"/>
            <w:bCs/>
            <w:sz w:val="24"/>
            <w:szCs w:val="24"/>
          </w:rPr>
          <w:t>infosf@mon.bg</w:t>
        </w:r>
      </w:hyperlink>
      <w:r w:rsidRPr="005A13AE">
        <w:rPr>
          <w:rFonts w:ascii="Times New Roman" w:hAnsi="Times New Roman"/>
          <w:bCs/>
          <w:sz w:val="24"/>
          <w:szCs w:val="24"/>
        </w:rPr>
        <w:t>, като ясно се посочва наименованието на процедурата за предоставяне на безвъзмездна финансова помощ.</w:t>
      </w:r>
    </w:p>
    <w:p w14:paraId="373CACAA" w14:textId="01F5835D" w:rsidR="00824A44" w:rsidRPr="005A13AE" w:rsidRDefault="00824A44" w:rsidP="00147FD5">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bCs/>
          <w:sz w:val="24"/>
          <w:szCs w:val="24"/>
        </w:rPr>
        <w:t xml:space="preserve">Разясненията от страна Управляващия орган се утвърждават от Ръководителя на Управляващия орган или оправомощено от него лице. Разясненията се дават по отношение на Условията за кандидатстване, не съдържат становище относно качеството на проектното предложение и са задължителни за кандидата. Въпросите на кандидата и разясненията на Управляващия орган се съобщават (публикуват) на интернет страницата на Управляващия орган </w:t>
      </w:r>
      <w:hyperlink r:id="rId25" w:history="1">
        <w:r w:rsidR="001B01DD" w:rsidRPr="005A13AE">
          <w:rPr>
            <w:rStyle w:val="Hyperlink"/>
            <w:rFonts w:ascii="Times New Roman" w:hAnsi="Times New Roman"/>
            <w:bCs/>
            <w:sz w:val="24"/>
            <w:szCs w:val="24"/>
          </w:rPr>
          <w:t>http://opnoir.bg</w:t>
        </w:r>
      </w:hyperlink>
      <w:r w:rsidRPr="005A13AE">
        <w:rPr>
          <w:rFonts w:ascii="Times New Roman" w:hAnsi="Times New Roman"/>
          <w:bCs/>
          <w:sz w:val="24"/>
          <w:szCs w:val="24"/>
        </w:rPr>
        <w:t xml:space="preserve">, в рубрика „Въпроси и отговори“ и в ИСУН: </w:t>
      </w:r>
      <w:hyperlink r:id="rId26" w:history="1">
        <w:r w:rsidRPr="005A13AE">
          <w:rPr>
            <w:rStyle w:val="Hyperlink"/>
            <w:rFonts w:ascii="Times New Roman" w:hAnsi="Times New Roman"/>
            <w:bCs/>
            <w:sz w:val="24"/>
            <w:szCs w:val="24"/>
          </w:rPr>
          <w:t>https://eumis2020.government.bg</w:t>
        </w:r>
      </w:hyperlink>
      <w:r w:rsidRPr="005A13AE">
        <w:rPr>
          <w:rFonts w:ascii="Times New Roman" w:hAnsi="Times New Roman"/>
          <w:bCs/>
          <w:sz w:val="24"/>
          <w:szCs w:val="24"/>
        </w:rPr>
        <w:t xml:space="preserve">  (към документите по процедурата), съответно се изпращат до </w:t>
      </w:r>
      <w:r w:rsidR="00B61425" w:rsidRPr="005A13AE">
        <w:rPr>
          <w:rFonts w:ascii="Times New Roman" w:hAnsi="Times New Roman"/>
          <w:bCs/>
          <w:sz w:val="24"/>
          <w:szCs w:val="24"/>
        </w:rPr>
        <w:t xml:space="preserve">Конкретния </w:t>
      </w:r>
      <w:r w:rsidRPr="005A13AE">
        <w:rPr>
          <w:rFonts w:ascii="Times New Roman" w:hAnsi="Times New Roman"/>
          <w:bCs/>
          <w:sz w:val="24"/>
          <w:szCs w:val="24"/>
        </w:rPr>
        <w:t>бенефициент по процедурата, в 10-дневен срок от получаване на искането, но не по-късно от две седмици преди изтичането на срока за кандидатстване по процедурата.</w:t>
      </w:r>
    </w:p>
    <w:p w14:paraId="4E92BAFF" w14:textId="16884CB4" w:rsidR="00097304" w:rsidRPr="005A13AE" w:rsidRDefault="007A5ED3" w:rsidP="00147FD5">
      <w:pPr>
        <w:spacing w:before="120" w:after="0" w:line="240" w:lineRule="auto"/>
        <w:jc w:val="both"/>
        <w:rPr>
          <w:rFonts w:ascii="Times New Roman" w:hAnsi="Times New Roman"/>
          <w:b/>
          <w:sz w:val="24"/>
          <w:szCs w:val="24"/>
        </w:rPr>
      </w:pPr>
      <w:r w:rsidRPr="005A13AE">
        <w:rPr>
          <w:rFonts w:ascii="Times New Roman" w:hAnsi="Times New Roman"/>
          <w:b/>
          <w:sz w:val="24"/>
          <w:szCs w:val="24"/>
        </w:rPr>
        <w:t xml:space="preserve">   </w:t>
      </w:r>
    </w:p>
    <w:p w14:paraId="3A4D478B" w14:textId="21F2BC79" w:rsidR="00097304" w:rsidRPr="005A13AE" w:rsidRDefault="0036297E" w:rsidP="00504A3F">
      <w:pPr>
        <w:pStyle w:val="Heading1"/>
        <w:rPr>
          <w:rFonts w:ascii="Times New Roman" w:eastAsiaTheme="majorEastAsia" w:hAnsi="Times New Roman"/>
          <w:b/>
          <w:sz w:val="24"/>
          <w:szCs w:val="24"/>
        </w:rPr>
      </w:pPr>
      <w:bookmarkStart w:id="76" w:name="_Toc109373470"/>
      <w:r w:rsidRPr="005A13AE">
        <w:rPr>
          <w:rFonts w:ascii="Times New Roman" w:eastAsiaTheme="majorEastAsia" w:hAnsi="Times New Roman"/>
          <w:b/>
          <w:color w:val="auto"/>
          <w:sz w:val="24"/>
          <w:szCs w:val="24"/>
        </w:rPr>
        <w:t>2</w:t>
      </w:r>
      <w:r w:rsidR="006A492B" w:rsidRPr="005A13AE">
        <w:rPr>
          <w:rFonts w:ascii="Times New Roman" w:eastAsiaTheme="majorEastAsia" w:hAnsi="Times New Roman"/>
          <w:b/>
          <w:color w:val="auto"/>
          <w:sz w:val="24"/>
          <w:szCs w:val="24"/>
        </w:rPr>
        <w:t>6.</w:t>
      </w:r>
      <w:r w:rsidRPr="005A13AE">
        <w:rPr>
          <w:rFonts w:ascii="Times New Roman" w:eastAsiaTheme="majorEastAsia" w:hAnsi="Times New Roman"/>
          <w:b/>
          <w:color w:val="auto"/>
          <w:sz w:val="24"/>
          <w:szCs w:val="24"/>
        </w:rPr>
        <w:t xml:space="preserve"> Допълнителна информация</w:t>
      </w:r>
      <w:bookmarkEnd w:id="76"/>
    </w:p>
    <w:p w14:paraId="16D73135" w14:textId="240AD504" w:rsidR="0036297E" w:rsidRPr="005A13AE" w:rsidRDefault="0036297E" w:rsidP="00301A3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Решение за предоставяне на безвъзмездна финансова помощ и сключване на административен договор:</w:t>
      </w:r>
    </w:p>
    <w:p w14:paraId="385BBCBA" w14:textId="2A13E834" w:rsidR="0036297E" w:rsidRPr="005A13AE" w:rsidRDefault="0036297E" w:rsidP="0036297E">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При наличие на положителен резултат от оценяването, в едноседмичен срок от приключване на оценяването Ръководителят на Управляващия орган (РУО) взема решение за предоставянето на безвъзмездна финансова помощ за одобреното проектно предложение. Решението на РУО се </w:t>
      </w:r>
      <w:proofErr w:type="spellStart"/>
      <w:r w:rsidRPr="005A13AE">
        <w:rPr>
          <w:rFonts w:ascii="Times New Roman" w:hAnsi="Times New Roman"/>
          <w:sz w:val="24"/>
          <w:szCs w:val="24"/>
        </w:rPr>
        <w:t>обективира</w:t>
      </w:r>
      <w:proofErr w:type="spellEnd"/>
      <w:r w:rsidRPr="005A13AE">
        <w:rPr>
          <w:rFonts w:ascii="Times New Roman" w:hAnsi="Times New Roman"/>
          <w:sz w:val="24"/>
          <w:szCs w:val="24"/>
        </w:rPr>
        <w:t xml:space="preserve"> в административен договор за предоставяне на безвъзмездна финансова помощ на </w:t>
      </w:r>
      <w:r w:rsidR="006A492B" w:rsidRPr="005A13AE">
        <w:rPr>
          <w:rFonts w:ascii="Times New Roman" w:hAnsi="Times New Roman"/>
          <w:sz w:val="24"/>
          <w:szCs w:val="24"/>
        </w:rPr>
        <w:t>К</w:t>
      </w:r>
      <w:r w:rsidRPr="005A13AE">
        <w:rPr>
          <w:rFonts w:ascii="Times New Roman" w:hAnsi="Times New Roman"/>
          <w:sz w:val="24"/>
          <w:szCs w:val="24"/>
        </w:rPr>
        <w:t>онкретния бенефициент.</w:t>
      </w:r>
    </w:p>
    <w:p w14:paraId="3263EBB6" w14:textId="77777777" w:rsidR="0036297E" w:rsidRPr="005A13AE" w:rsidRDefault="0036297E" w:rsidP="0036297E">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Решение за прекратяване на процедурата чрез директно предоставяне може да се вземе при следните случаи:</w:t>
      </w:r>
    </w:p>
    <w:p w14:paraId="4E9AC66E" w14:textId="5EDD919F" w:rsidR="0036297E" w:rsidRPr="005A13AE" w:rsidRDefault="0036297E" w:rsidP="0036297E">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Когато няма постъпил</w:t>
      </w:r>
      <w:r w:rsidR="003A2BD1" w:rsidRPr="005A13AE">
        <w:rPr>
          <w:rFonts w:ascii="Times New Roman" w:hAnsi="Times New Roman"/>
          <w:sz w:val="24"/>
          <w:szCs w:val="24"/>
        </w:rPr>
        <w:t>о</w:t>
      </w:r>
      <w:r w:rsidRPr="005A13AE">
        <w:rPr>
          <w:rFonts w:ascii="Times New Roman" w:hAnsi="Times New Roman"/>
          <w:sz w:val="24"/>
          <w:szCs w:val="24"/>
        </w:rPr>
        <w:t xml:space="preserve"> проектн</w:t>
      </w:r>
      <w:r w:rsidR="003A2BD1" w:rsidRPr="005A13AE">
        <w:rPr>
          <w:rFonts w:ascii="Times New Roman" w:hAnsi="Times New Roman"/>
          <w:sz w:val="24"/>
          <w:szCs w:val="24"/>
        </w:rPr>
        <w:t>о</w:t>
      </w:r>
      <w:r w:rsidRPr="005A13AE">
        <w:rPr>
          <w:rFonts w:ascii="Times New Roman" w:hAnsi="Times New Roman"/>
          <w:sz w:val="24"/>
          <w:szCs w:val="24"/>
        </w:rPr>
        <w:t xml:space="preserve"> предложени</w:t>
      </w:r>
      <w:r w:rsidR="003A2BD1" w:rsidRPr="005A13AE">
        <w:rPr>
          <w:rFonts w:ascii="Times New Roman" w:hAnsi="Times New Roman"/>
          <w:sz w:val="24"/>
          <w:szCs w:val="24"/>
        </w:rPr>
        <w:t>е</w:t>
      </w:r>
      <w:r w:rsidRPr="005A13AE">
        <w:rPr>
          <w:rFonts w:ascii="Times New Roman" w:hAnsi="Times New Roman"/>
          <w:sz w:val="24"/>
          <w:szCs w:val="24"/>
        </w:rPr>
        <w:t>, в случай че е определен краен срок за подаване или когато  подаден</w:t>
      </w:r>
      <w:r w:rsidR="003A2BD1" w:rsidRPr="005A13AE">
        <w:rPr>
          <w:rFonts w:ascii="Times New Roman" w:hAnsi="Times New Roman"/>
          <w:sz w:val="24"/>
          <w:szCs w:val="24"/>
        </w:rPr>
        <w:t>ото</w:t>
      </w:r>
      <w:r w:rsidRPr="005A13AE">
        <w:rPr>
          <w:rFonts w:ascii="Times New Roman" w:hAnsi="Times New Roman"/>
          <w:sz w:val="24"/>
          <w:szCs w:val="24"/>
        </w:rPr>
        <w:t xml:space="preserve"> проектн</w:t>
      </w:r>
      <w:r w:rsidR="003A2BD1" w:rsidRPr="005A13AE">
        <w:rPr>
          <w:rFonts w:ascii="Times New Roman" w:hAnsi="Times New Roman"/>
          <w:sz w:val="24"/>
          <w:szCs w:val="24"/>
        </w:rPr>
        <w:t>о</w:t>
      </w:r>
      <w:r w:rsidRPr="005A13AE">
        <w:rPr>
          <w:rFonts w:ascii="Times New Roman" w:hAnsi="Times New Roman"/>
          <w:sz w:val="24"/>
          <w:szCs w:val="24"/>
        </w:rPr>
        <w:t xml:space="preserve"> предложени</w:t>
      </w:r>
      <w:r w:rsidR="003A2BD1" w:rsidRPr="005A13AE">
        <w:rPr>
          <w:rFonts w:ascii="Times New Roman" w:hAnsi="Times New Roman"/>
          <w:sz w:val="24"/>
          <w:szCs w:val="24"/>
        </w:rPr>
        <w:t>е</w:t>
      </w:r>
      <w:r w:rsidRPr="005A13AE">
        <w:rPr>
          <w:rFonts w:ascii="Times New Roman" w:hAnsi="Times New Roman"/>
          <w:sz w:val="24"/>
          <w:szCs w:val="24"/>
        </w:rPr>
        <w:t xml:space="preserve"> </w:t>
      </w:r>
      <w:r w:rsidR="003A2BD1" w:rsidRPr="005A13AE">
        <w:rPr>
          <w:rFonts w:ascii="Times New Roman" w:hAnsi="Times New Roman"/>
          <w:sz w:val="24"/>
          <w:szCs w:val="24"/>
        </w:rPr>
        <w:t>е</w:t>
      </w:r>
      <w:r w:rsidRPr="005A13AE">
        <w:rPr>
          <w:rFonts w:ascii="Times New Roman" w:hAnsi="Times New Roman"/>
          <w:sz w:val="24"/>
          <w:szCs w:val="24"/>
        </w:rPr>
        <w:t xml:space="preserve"> оттеглен</w:t>
      </w:r>
      <w:r w:rsidR="003A2BD1" w:rsidRPr="005A13AE">
        <w:rPr>
          <w:rFonts w:ascii="Times New Roman" w:hAnsi="Times New Roman"/>
          <w:sz w:val="24"/>
          <w:szCs w:val="24"/>
        </w:rPr>
        <w:t>о</w:t>
      </w:r>
      <w:r w:rsidRPr="005A13AE">
        <w:rPr>
          <w:rFonts w:ascii="Times New Roman" w:hAnsi="Times New Roman"/>
          <w:sz w:val="24"/>
          <w:szCs w:val="24"/>
        </w:rPr>
        <w:t>;</w:t>
      </w:r>
    </w:p>
    <w:p w14:paraId="637872AF" w14:textId="0899623B" w:rsidR="0036297E" w:rsidRPr="005A13AE" w:rsidRDefault="0036297E" w:rsidP="00301A3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При спиране на финансирането по съответната програма или по част от нея;</w:t>
      </w:r>
    </w:p>
    <w:p w14:paraId="7F5A177E" w14:textId="541DA84C" w:rsidR="0036297E" w:rsidRPr="005A13AE" w:rsidRDefault="0036297E" w:rsidP="00301A3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 В случай че </w:t>
      </w:r>
      <w:r w:rsidR="006A492B" w:rsidRPr="005A13AE">
        <w:rPr>
          <w:rFonts w:ascii="Times New Roman" w:hAnsi="Times New Roman"/>
          <w:sz w:val="24"/>
          <w:szCs w:val="24"/>
        </w:rPr>
        <w:t>К</w:t>
      </w:r>
      <w:r w:rsidRPr="005A13AE">
        <w:rPr>
          <w:rFonts w:ascii="Times New Roman" w:hAnsi="Times New Roman"/>
          <w:sz w:val="24"/>
          <w:szCs w:val="24"/>
        </w:rPr>
        <w:t>онкретният бенефициент не отстрани в срок нередовност, непълнота и/или несъответствие с изискванията.</w:t>
      </w:r>
    </w:p>
    <w:p w14:paraId="544E349F" w14:textId="7D71991D" w:rsidR="0036297E" w:rsidRPr="005A13AE" w:rsidRDefault="0036297E" w:rsidP="00301A3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
          <w:bCs/>
          <w:sz w:val="24"/>
          <w:szCs w:val="24"/>
        </w:rPr>
      </w:pPr>
      <w:r w:rsidRPr="005A13AE">
        <w:rPr>
          <w:rFonts w:ascii="Times New Roman" w:hAnsi="Times New Roman"/>
          <w:b/>
          <w:bCs/>
          <w:sz w:val="24"/>
          <w:szCs w:val="24"/>
        </w:rPr>
        <w:t>Уведомяването на конкретния бенефициент за сключване на административния договор за директно предоставяне на безвъзмездна финансова помощ се извършва писмено. Писменото уведомление съдържа и изискване на следните документи от кандидата, необходими за подписване на административния договор за предоставяне на БФП:</w:t>
      </w:r>
    </w:p>
    <w:p w14:paraId="3397A31F" w14:textId="05F34A12" w:rsidR="00D5617D" w:rsidRPr="005A13AE" w:rsidRDefault="00D5617D" w:rsidP="00D5617D">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1.</w:t>
      </w:r>
      <w:r w:rsidRPr="005A13AE">
        <w:rPr>
          <w:rFonts w:ascii="Times New Roman" w:hAnsi="Times New Roman"/>
          <w:b/>
          <w:bCs/>
          <w:sz w:val="24"/>
          <w:szCs w:val="24"/>
        </w:rPr>
        <w:tab/>
      </w:r>
      <w:r w:rsidRPr="005A13AE">
        <w:rPr>
          <w:rFonts w:ascii="Times New Roman" w:hAnsi="Times New Roman"/>
          <w:sz w:val="24"/>
          <w:szCs w:val="24"/>
        </w:rPr>
        <w:t>Декларация на кандидата (по образец), в случай че към датата на подписване на административния договор са настъпили промени в декларираните обстоятелства на етап кандидатстване (Приложение I);</w:t>
      </w:r>
    </w:p>
    <w:p w14:paraId="5B59AE4F" w14:textId="457E1C43" w:rsidR="00D5617D" w:rsidRPr="005A13AE" w:rsidRDefault="00D5617D" w:rsidP="00D5617D">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2.</w:t>
      </w:r>
      <w:r w:rsidRPr="005A13AE">
        <w:rPr>
          <w:rFonts w:ascii="Times New Roman" w:hAnsi="Times New Roman"/>
          <w:sz w:val="24"/>
          <w:szCs w:val="24"/>
        </w:rPr>
        <w:tab/>
        <w:t xml:space="preserve">Декларация за нередности – по образец (Приложение </w:t>
      </w:r>
      <w:r w:rsidR="00C464FC" w:rsidRPr="005A13AE">
        <w:rPr>
          <w:rFonts w:ascii="Times New Roman" w:hAnsi="Times New Roman"/>
          <w:sz w:val="24"/>
          <w:szCs w:val="24"/>
        </w:rPr>
        <w:t>X</w:t>
      </w:r>
      <w:r w:rsidR="00C464FC" w:rsidRPr="005A13AE">
        <w:rPr>
          <w:rFonts w:ascii="Times New Roman" w:hAnsi="Times New Roman"/>
          <w:sz w:val="24"/>
          <w:szCs w:val="24"/>
          <w:lang w:val="en-US"/>
        </w:rPr>
        <w:t>II</w:t>
      </w:r>
      <w:r w:rsidRPr="005A13AE">
        <w:rPr>
          <w:rFonts w:ascii="Times New Roman" w:hAnsi="Times New Roman"/>
          <w:sz w:val="24"/>
          <w:szCs w:val="24"/>
        </w:rPr>
        <w:t>);</w:t>
      </w:r>
    </w:p>
    <w:p w14:paraId="2D9F8506" w14:textId="647FA251" w:rsidR="00D5617D" w:rsidRPr="005A13AE" w:rsidRDefault="00B11ABE" w:rsidP="00D5617D">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3</w:t>
      </w:r>
      <w:r w:rsidR="00D5617D" w:rsidRPr="005A13AE">
        <w:rPr>
          <w:rFonts w:ascii="Times New Roman" w:hAnsi="Times New Roman"/>
          <w:sz w:val="24"/>
          <w:szCs w:val="24"/>
        </w:rPr>
        <w:t>.</w:t>
      </w:r>
      <w:r w:rsidR="00D5617D" w:rsidRPr="005A13AE">
        <w:rPr>
          <w:rFonts w:ascii="Times New Roman" w:hAnsi="Times New Roman"/>
          <w:sz w:val="24"/>
          <w:szCs w:val="24"/>
        </w:rPr>
        <w:tab/>
        <w:t>Финансов</w:t>
      </w:r>
      <w:r w:rsidR="00CD72E4" w:rsidRPr="005A13AE">
        <w:rPr>
          <w:rFonts w:ascii="Times New Roman" w:hAnsi="Times New Roman"/>
          <w:sz w:val="24"/>
          <w:szCs w:val="24"/>
        </w:rPr>
        <w:t>а</w:t>
      </w:r>
      <w:r w:rsidR="00D5617D" w:rsidRPr="005A13AE">
        <w:rPr>
          <w:rFonts w:ascii="Times New Roman" w:hAnsi="Times New Roman"/>
          <w:sz w:val="24"/>
          <w:szCs w:val="24"/>
        </w:rPr>
        <w:t xml:space="preserve"> идентификаци</w:t>
      </w:r>
      <w:r w:rsidR="00B00031" w:rsidRPr="005A13AE">
        <w:rPr>
          <w:rFonts w:ascii="Times New Roman" w:hAnsi="Times New Roman"/>
          <w:sz w:val="24"/>
          <w:szCs w:val="24"/>
        </w:rPr>
        <w:t>я</w:t>
      </w:r>
      <w:r w:rsidR="00D5617D" w:rsidRPr="005A13AE">
        <w:rPr>
          <w:rFonts w:ascii="Times New Roman" w:hAnsi="Times New Roman"/>
          <w:sz w:val="24"/>
          <w:szCs w:val="24"/>
        </w:rPr>
        <w:t xml:space="preserve"> (Приложение X</w:t>
      </w:r>
      <w:r w:rsidR="008C242D" w:rsidRPr="005A13AE">
        <w:rPr>
          <w:rFonts w:ascii="Times New Roman" w:hAnsi="Times New Roman"/>
          <w:sz w:val="24"/>
          <w:szCs w:val="24"/>
          <w:lang w:val="en-US"/>
        </w:rPr>
        <w:t>V</w:t>
      </w:r>
      <w:r w:rsidR="00D5617D" w:rsidRPr="005A13AE">
        <w:rPr>
          <w:rFonts w:ascii="Times New Roman" w:hAnsi="Times New Roman"/>
          <w:sz w:val="24"/>
          <w:szCs w:val="24"/>
        </w:rPr>
        <w:t>)</w:t>
      </w:r>
      <w:r w:rsidR="009E12F5" w:rsidRPr="005A13AE">
        <w:rPr>
          <w:rFonts w:ascii="Times New Roman" w:hAnsi="Times New Roman"/>
          <w:sz w:val="24"/>
          <w:szCs w:val="24"/>
        </w:rPr>
        <w:t>;</w:t>
      </w:r>
    </w:p>
    <w:p w14:paraId="79536AA6" w14:textId="196677BD" w:rsidR="009E12F5" w:rsidRPr="005A13AE" w:rsidRDefault="009E12F5" w:rsidP="00D5617D">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4.</w:t>
      </w:r>
      <w:r w:rsidRPr="005A13AE">
        <w:t xml:space="preserve"> </w:t>
      </w:r>
      <w:r w:rsidRPr="005A13AE">
        <w:tab/>
      </w:r>
      <w:r w:rsidRPr="005A13AE">
        <w:rPr>
          <w:rFonts w:ascii="Times New Roman" w:hAnsi="Times New Roman"/>
          <w:sz w:val="24"/>
          <w:szCs w:val="24"/>
        </w:rPr>
        <w:t xml:space="preserve">Заявление за профил за достъп на ръководител на бенефициента до ИСУН – Приложение </w:t>
      </w:r>
      <w:r w:rsidR="00EC6DF1" w:rsidRPr="005A13AE">
        <w:rPr>
          <w:rFonts w:ascii="Times New Roman" w:hAnsi="Times New Roman"/>
          <w:sz w:val="24"/>
          <w:szCs w:val="24"/>
        </w:rPr>
        <w:t>XI</w:t>
      </w:r>
      <w:r w:rsidR="00EC6DF1" w:rsidRPr="005A13AE">
        <w:rPr>
          <w:rFonts w:ascii="Times New Roman" w:hAnsi="Times New Roman"/>
          <w:sz w:val="24"/>
          <w:szCs w:val="24"/>
          <w:lang w:val="en-US"/>
        </w:rPr>
        <w:t>II</w:t>
      </w:r>
      <w:r w:rsidRPr="005A13AE">
        <w:rPr>
          <w:rFonts w:ascii="Times New Roman" w:hAnsi="Times New Roman"/>
          <w:sz w:val="24"/>
          <w:szCs w:val="24"/>
        </w:rPr>
        <w:t>;</w:t>
      </w:r>
    </w:p>
    <w:p w14:paraId="10222E7E" w14:textId="0B0C5D50" w:rsidR="009E12F5" w:rsidRPr="005A13AE" w:rsidRDefault="009E12F5" w:rsidP="00D5617D">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5.</w:t>
      </w:r>
      <w:r w:rsidRPr="005A13AE">
        <w:t xml:space="preserve"> </w:t>
      </w:r>
      <w:r w:rsidRPr="005A13AE">
        <w:tab/>
      </w:r>
      <w:r w:rsidRPr="005A13AE">
        <w:rPr>
          <w:rFonts w:ascii="Times New Roman" w:hAnsi="Times New Roman"/>
          <w:sz w:val="24"/>
          <w:szCs w:val="24"/>
        </w:rPr>
        <w:t xml:space="preserve">Заявление за профил за достъп на упълномощено от бенефициента лице до ИСУН – Приложение </w:t>
      </w:r>
      <w:r w:rsidR="00EC6DF1" w:rsidRPr="005A13AE">
        <w:rPr>
          <w:rFonts w:ascii="Times New Roman" w:hAnsi="Times New Roman"/>
          <w:sz w:val="24"/>
          <w:szCs w:val="24"/>
        </w:rPr>
        <w:t>X</w:t>
      </w:r>
      <w:r w:rsidR="00EC6DF1" w:rsidRPr="005A13AE">
        <w:rPr>
          <w:rFonts w:ascii="Times New Roman" w:hAnsi="Times New Roman"/>
          <w:sz w:val="24"/>
          <w:szCs w:val="24"/>
          <w:lang w:val="en-US"/>
        </w:rPr>
        <w:t>IV</w:t>
      </w:r>
      <w:r w:rsidRPr="005A13AE">
        <w:rPr>
          <w:rFonts w:ascii="Times New Roman" w:hAnsi="Times New Roman"/>
          <w:sz w:val="24"/>
          <w:szCs w:val="24"/>
        </w:rPr>
        <w:t>.</w:t>
      </w:r>
    </w:p>
    <w:p w14:paraId="5BBEF18C" w14:textId="50A54F46" w:rsidR="00D5617D" w:rsidRPr="005A13AE" w:rsidRDefault="00D5617D" w:rsidP="00D5617D">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tab/>
      </w:r>
    </w:p>
    <w:p w14:paraId="54CD8CD8" w14:textId="5B21E138" w:rsidR="0036297E" w:rsidRPr="005A13AE" w:rsidRDefault="00D5617D" w:rsidP="00301A3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sz w:val="24"/>
          <w:szCs w:val="24"/>
        </w:rPr>
      </w:pPr>
      <w:r w:rsidRPr="005A13AE">
        <w:rPr>
          <w:rFonts w:ascii="Times New Roman" w:hAnsi="Times New Roman"/>
          <w:sz w:val="24"/>
          <w:szCs w:val="24"/>
        </w:rPr>
        <w:lastRenderedPageBreak/>
        <w:t>Правата и задълженията, които възникват за бенефициента, са описани в приложения административен договор за предоставяне на безвъзмездна финансова помощ по Програма „Образование” 2021-2027 (</w:t>
      </w:r>
      <w:r w:rsidRPr="005A13AE">
        <w:rPr>
          <w:rFonts w:ascii="Times New Roman" w:hAnsi="Times New Roman"/>
          <w:b/>
          <w:bCs/>
          <w:i/>
          <w:iCs/>
          <w:sz w:val="24"/>
          <w:szCs w:val="24"/>
        </w:rPr>
        <w:t>Приложение X към Условията за изпълнение</w:t>
      </w:r>
      <w:r w:rsidRPr="005A13AE">
        <w:rPr>
          <w:rFonts w:ascii="Times New Roman" w:hAnsi="Times New Roman"/>
          <w:sz w:val="24"/>
          <w:szCs w:val="24"/>
        </w:rPr>
        <w:t xml:space="preserve">) и общите условия при предоставяне на безвъзмездна финансова помощ по приоритети </w:t>
      </w:r>
      <w:r w:rsidR="008C242D" w:rsidRPr="005A13AE">
        <w:rPr>
          <w:rFonts w:ascii="Times New Roman" w:hAnsi="Times New Roman"/>
          <w:sz w:val="24"/>
          <w:szCs w:val="24"/>
          <w:lang w:val="en-US"/>
        </w:rPr>
        <w:t>1</w:t>
      </w:r>
      <w:r w:rsidRPr="005A13AE">
        <w:rPr>
          <w:rFonts w:ascii="Times New Roman" w:hAnsi="Times New Roman"/>
          <w:sz w:val="24"/>
          <w:szCs w:val="24"/>
        </w:rPr>
        <w:t xml:space="preserve">, </w:t>
      </w:r>
      <w:r w:rsidR="00C464FC" w:rsidRPr="005A13AE">
        <w:rPr>
          <w:rFonts w:ascii="Times New Roman" w:hAnsi="Times New Roman"/>
          <w:sz w:val="24"/>
          <w:szCs w:val="24"/>
        </w:rPr>
        <w:t xml:space="preserve">2 </w:t>
      </w:r>
      <w:r w:rsidRPr="005A13AE">
        <w:rPr>
          <w:rFonts w:ascii="Times New Roman" w:hAnsi="Times New Roman"/>
          <w:sz w:val="24"/>
          <w:szCs w:val="24"/>
        </w:rPr>
        <w:t xml:space="preserve">и </w:t>
      </w:r>
      <w:r w:rsidR="008C242D" w:rsidRPr="005A13AE">
        <w:rPr>
          <w:rFonts w:ascii="Times New Roman" w:hAnsi="Times New Roman"/>
          <w:sz w:val="24"/>
          <w:szCs w:val="24"/>
          <w:lang w:val="en-US"/>
        </w:rPr>
        <w:t>3</w:t>
      </w:r>
      <w:r w:rsidR="008C242D" w:rsidRPr="005A13AE">
        <w:rPr>
          <w:rFonts w:ascii="Times New Roman" w:hAnsi="Times New Roman"/>
          <w:sz w:val="24"/>
          <w:szCs w:val="24"/>
        </w:rPr>
        <w:t xml:space="preserve"> </w:t>
      </w:r>
      <w:r w:rsidRPr="005A13AE">
        <w:rPr>
          <w:rFonts w:ascii="Times New Roman" w:hAnsi="Times New Roman"/>
          <w:sz w:val="24"/>
          <w:szCs w:val="24"/>
        </w:rPr>
        <w:t xml:space="preserve">по </w:t>
      </w:r>
      <w:r w:rsidR="008C242D" w:rsidRPr="005A13AE">
        <w:rPr>
          <w:rFonts w:ascii="Times New Roman" w:hAnsi="Times New Roman"/>
          <w:sz w:val="24"/>
          <w:szCs w:val="24"/>
        </w:rPr>
        <w:t>П</w:t>
      </w:r>
      <w:r w:rsidRPr="005A13AE">
        <w:rPr>
          <w:rFonts w:ascii="Times New Roman" w:hAnsi="Times New Roman"/>
          <w:sz w:val="24"/>
          <w:szCs w:val="24"/>
        </w:rPr>
        <w:t>рограма „</w:t>
      </w:r>
      <w:r w:rsidR="008C242D" w:rsidRPr="005A13AE">
        <w:rPr>
          <w:rFonts w:ascii="Times New Roman" w:hAnsi="Times New Roman"/>
          <w:sz w:val="24"/>
          <w:szCs w:val="24"/>
        </w:rPr>
        <w:t>О</w:t>
      </w:r>
      <w:r w:rsidRPr="005A13AE">
        <w:rPr>
          <w:rFonts w:ascii="Times New Roman" w:hAnsi="Times New Roman"/>
          <w:sz w:val="24"/>
          <w:szCs w:val="24"/>
        </w:rPr>
        <w:t>бразование” (</w:t>
      </w:r>
      <w:r w:rsidRPr="005A13AE">
        <w:rPr>
          <w:rFonts w:ascii="Times New Roman" w:hAnsi="Times New Roman"/>
          <w:b/>
          <w:bCs/>
          <w:i/>
          <w:iCs/>
          <w:sz w:val="24"/>
          <w:szCs w:val="24"/>
        </w:rPr>
        <w:t xml:space="preserve">Приложение </w:t>
      </w:r>
      <w:r w:rsidR="008C242D" w:rsidRPr="005A13AE">
        <w:rPr>
          <w:rFonts w:ascii="Times New Roman" w:hAnsi="Times New Roman"/>
          <w:b/>
          <w:bCs/>
          <w:i/>
          <w:iCs/>
          <w:sz w:val="24"/>
          <w:szCs w:val="24"/>
        </w:rPr>
        <w:t>X</w:t>
      </w:r>
      <w:r w:rsidR="008C242D" w:rsidRPr="005A13AE">
        <w:rPr>
          <w:rFonts w:ascii="Times New Roman" w:hAnsi="Times New Roman"/>
          <w:b/>
          <w:bCs/>
          <w:i/>
          <w:iCs/>
          <w:sz w:val="24"/>
          <w:szCs w:val="24"/>
          <w:lang w:val="en-US"/>
        </w:rPr>
        <w:t>I</w:t>
      </w:r>
      <w:r w:rsidR="008C242D" w:rsidRPr="005A13AE">
        <w:rPr>
          <w:rFonts w:ascii="Times New Roman" w:hAnsi="Times New Roman"/>
          <w:b/>
          <w:bCs/>
          <w:i/>
          <w:iCs/>
          <w:sz w:val="24"/>
          <w:szCs w:val="24"/>
        </w:rPr>
        <w:t xml:space="preserve"> </w:t>
      </w:r>
      <w:r w:rsidRPr="005A13AE">
        <w:rPr>
          <w:rFonts w:ascii="Times New Roman" w:hAnsi="Times New Roman"/>
          <w:b/>
          <w:bCs/>
          <w:i/>
          <w:iCs/>
          <w:sz w:val="24"/>
          <w:szCs w:val="24"/>
        </w:rPr>
        <w:t>към Условията за изпълнение</w:t>
      </w:r>
      <w:r w:rsidRPr="005A13AE">
        <w:rPr>
          <w:rFonts w:ascii="Times New Roman" w:hAnsi="Times New Roman"/>
          <w:sz w:val="24"/>
          <w:szCs w:val="24"/>
        </w:rPr>
        <w:t xml:space="preserve">), които са неразделна част от договора за предоставяне на безвъзмездна финансова помощ). В процеса на изпълнение на проекта, бенефициентът следва да се придържа към правилата и процедурите, описани в </w:t>
      </w:r>
      <w:r w:rsidR="008C242D" w:rsidRPr="005A13AE">
        <w:rPr>
          <w:rFonts w:ascii="Times New Roman" w:hAnsi="Times New Roman"/>
          <w:sz w:val="24"/>
          <w:szCs w:val="24"/>
        </w:rPr>
        <w:t xml:space="preserve">Условия за възстановяване на разходите по процедура </w:t>
      </w:r>
      <w:r w:rsidR="00EE280B" w:rsidRPr="005A13AE">
        <w:rPr>
          <w:rFonts w:ascii="Times New Roman" w:hAnsi="Times New Roman"/>
          <w:sz w:val="24"/>
          <w:szCs w:val="24"/>
        </w:rPr>
        <w:t>BG05SFPR001-1.</w:t>
      </w:r>
      <w:r w:rsidR="009E12F5" w:rsidRPr="005A13AE">
        <w:rPr>
          <w:rFonts w:ascii="Times New Roman" w:hAnsi="Times New Roman"/>
          <w:sz w:val="24"/>
          <w:szCs w:val="24"/>
        </w:rPr>
        <w:t>003</w:t>
      </w:r>
      <w:r w:rsidR="009E12F5" w:rsidRPr="005A13AE" w:rsidDel="00EE280B">
        <w:rPr>
          <w:rFonts w:ascii="Times New Roman" w:hAnsi="Times New Roman"/>
          <w:sz w:val="24"/>
          <w:szCs w:val="24"/>
        </w:rPr>
        <w:t xml:space="preserve"> </w:t>
      </w:r>
      <w:r w:rsidR="008C242D" w:rsidRPr="005A13AE">
        <w:rPr>
          <w:rFonts w:ascii="Times New Roman" w:hAnsi="Times New Roman"/>
          <w:sz w:val="24"/>
          <w:szCs w:val="24"/>
        </w:rPr>
        <w:t xml:space="preserve">„Обща и допълнителна подкрепа за личностно развитие в </w:t>
      </w:r>
      <w:r w:rsidR="009E12F5" w:rsidRPr="005A13AE">
        <w:rPr>
          <w:rFonts w:ascii="Times New Roman" w:hAnsi="Times New Roman"/>
          <w:sz w:val="24"/>
          <w:szCs w:val="24"/>
        </w:rPr>
        <w:t>пред</w:t>
      </w:r>
      <w:r w:rsidR="008C242D" w:rsidRPr="005A13AE">
        <w:rPr>
          <w:rFonts w:ascii="Times New Roman" w:hAnsi="Times New Roman"/>
          <w:sz w:val="24"/>
          <w:szCs w:val="24"/>
        </w:rPr>
        <w:t>училищното образование“</w:t>
      </w:r>
      <w:r w:rsidR="000D170A" w:rsidRPr="005A13AE">
        <w:rPr>
          <w:rFonts w:ascii="Times New Roman" w:hAnsi="Times New Roman"/>
          <w:sz w:val="24"/>
          <w:szCs w:val="24"/>
          <w:lang w:val="en-US"/>
        </w:rPr>
        <w:t xml:space="preserve"> – </w:t>
      </w:r>
      <w:r w:rsidR="000D170A" w:rsidRPr="005A13AE">
        <w:rPr>
          <w:rFonts w:ascii="Times New Roman" w:hAnsi="Times New Roman"/>
          <w:b/>
          <w:bCs/>
          <w:i/>
          <w:iCs/>
          <w:sz w:val="24"/>
          <w:szCs w:val="24"/>
        </w:rPr>
        <w:t xml:space="preserve">Приложение </w:t>
      </w:r>
      <w:r w:rsidR="000D170A" w:rsidRPr="005A13AE">
        <w:rPr>
          <w:rFonts w:ascii="Times New Roman" w:hAnsi="Times New Roman"/>
          <w:b/>
          <w:bCs/>
          <w:i/>
          <w:iCs/>
          <w:sz w:val="24"/>
          <w:szCs w:val="24"/>
          <w:lang w:val="en-US"/>
        </w:rPr>
        <w:t>XV</w:t>
      </w:r>
      <w:r w:rsidR="00EC6DF1" w:rsidRPr="005A13AE">
        <w:rPr>
          <w:rFonts w:ascii="Times New Roman" w:hAnsi="Times New Roman"/>
          <w:b/>
          <w:bCs/>
          <w:i/>
          <w:iCs/>
          <w:sz w:val="24"/>
          <w:szCs w:val="24"/>
          <w:lang w:val="en-US"/>
        </w:rPr>
        <w:t>I</w:t>
      </w:r>
      <w:r w:rsidR="000D170A" w:rsidRPr="005A13AE">
        <w:rPr>
          <w:rFonts w:ascii="Times New Roman" w:hAnsi="Times New Roman"/>
          <w:b/>
          <w:bCs/>
          <w:i/>
          <w:iCs/>
          <w:sz w:val="24"/>
          <w:szCs w:val="24"/>
          <w:lang w:val="en-US"/>
        </w:rPr>
        <w:t xml:space="preserve"> </w:t>
      </w:r>
      <w:r w:rsidR="000D170A" w:rsidRPr="005A13AE">
        <w:rPr>
          <w:rFonts w:ascii="Times New Roman" w:hAnsi="Times New Roman"/>
          <w:b/>
          <w:bCs/>
          <w:i/>
          <w:iCs/>
          <w:sz w:val="24"/>
          <w:szCs w:val="24"/>
        </w:rPr>
        <w:t>от Условията за изпълнение</w:t>
      </w:r>
      <w:r w:rsidR="000D170A" w:rsidRPr="005A13AE">
        <w:rPr>
          <w:rFonts w:ascii="Times New Roman" w:hAnsi="Times New Roman"/>
          <w:sz w:val="24"/>
          <w:szCs w:val="24"/>
        </w:rPr>
        <w:t>.</w:t>
      </w:r>
    </w:p>
    <w:p w14:paraId="4713F663" w14:textId="3B42E2CC" w:rsidR="00A2515F" w:rsidRPr="005A13AE" w:rsidRDefault="00A2515F" w:rsidP="00301A34">
      <w:pPr>
        <w:pBdr>
          <w:top w:val="single" w:sz="4" w:space="1" w:color="auto"/>
          <w:left w:val="single" w:sz="4" w:space="4" w:color="auto"/>
          <w:bottom w:val="single" w:sz="4" w:space="1" w:color="auto"/>
          <w:right w:val="single" w:sz="4" w:space="4" w:color="auto"/>
        </w:pBdr>
        <w:spacing w:before="120" w:after="0" w:line="240" w:lineRule="auto"/>
        <w:jc w:val="both"/>
        <w:rPr>
          <w:rFonts w:ascii="Times New Roman" w:hAnsi="Times New Roman"/>
          <w:b/>
          <w:bCs/>
          <w:sz w:val="24"/>
          <w:szCs w:val="24"/>
        </w:rPr>
      </w:pPr>
      <w:r w:rsidRPr="005A13AE">
        <w:rPr>
          <w:rFonts w:ascii="Times New Roman" w:hAnsi="Times New Roman"/>
          <w:b/>
          <w:bCs/>
          <w:sz w:val="24"/>
          <w:szCs w:val="24"/>
        </w:rPr>
        <w:t>Във връзка с чл. 49, параграф 5 от Регламент (ЕС) 2021/1060 данните на кандидата по настоящата процедура за БФП, посочени в чл. 49, параграф 3 от същия Регламент, ще бъдат направени достъпни за обществеността.</w:t>
      </w:r>
    </w:p>
    <w:p w14:paraId="29A62BD2" w14:textId="46D0F792" w:rsidR="003C699E" w:rsidRPr="005A13AE" w:rsidRDefault="009E12F5" w:rsidP="00504A3F">
      <w:pPr>
        <w:pStyle w:val="Heading1"/>
        <w:rPr>
          <w:rFonts w:ascii="Times New Roman" w:eastAsiaTheme="majorEastAsia" w:hAnsi="Times New Roman"/>
          <w:b/>
          <w:sz w:val="24"/>
          <w:szCs w:val="24"/>
        </w:rPr>
      </w:pPr>
      <w:bookmarkStart w:id="77" w:name="_Toc109373471"/>
      <w:r w:rsidRPr="005A13AE">
        <w:rPr>
          <w:rFonts w:ascii="Times New Roman" w:eastAsiaTheme="majorEastAsia" w:hAnsi="Times New Roman"/>
          <w:b/>
          <w:color w:val="auto"/>
          <w:sz w:val="24"/>
          <w:szCs w:val="24"/>
        </w:rPr>
        <w:t>27</w:t>
      </w:r>
      <w:r w:rsidR="003C699E" w:rsidRPr="005A13AE">
        <w:rPr>
          <w:rFonts w:ascii="Times New Roman" w:eastAsiaTheme="majorEastAsia" w:hAnsi="Times New Roman"/>
          <w:b/>
          <w:color w:val="auto"/>
          <w:sz w:val="24"/>
          <w:szCs w:val="24"/>
        </w:rPr>
        <w:t>. Приложения към Условията за кандидатстване</w:t>
      </w:r>
      <w:bookmarkEnd w:id="77"/>
    </w:p>
    <w:p w14:paraId="38D9B146" w14:textId="5CC7EAD8" w:rsidR="00BC37BF" w:rsidRPr="005A13AE" w:rsidRDefault="00BC37BF" w:rsidP="000D0A76">
      <w:pPr>
        <w:pBdr>
          <w:top w:val="single" w:sz="4" w:space="1" w:color="auto"/>
          <w:left w:val="single" w:sz="4" w:space="0" w:color="auto"/>
          <w:bottom w:val="single" w:sz="4" w:space="0" w:color="auto"/>
          <w:right w:val="single" w:sz="4" w:space="1" w:color="auto"/>
        </w:pBdr>
        <w:spacing w:before="120" w:after="0" w:line="240" w:lineRule="auto"/>
        <w:jc w:val="both"/>
        <w:rPr>
          <w:rFonts w:ascii="Times New Roman" w:hAnsi="Times New Roman"/>
          <w:b/>
          <w:sz w:val="24"/>
          <w:szCs w:val="24"/>
          <w:u w:val="single"/>
        </w:rPr>
      </w:pPr>
      <w:r w:rsidRPr="005A13AE">
        <w:rPr>
          <w:rFonts w:ascii="Times New Roman" w:hAnsi="Times New Roman"/>
          <w:b/>
          <w:sz w:val="24"/>
          <w:szCs w:val="24"/>
          <w:u w:val="single"/>
        </w:rPr>
        <w:t>Приложения за попълване</w:t>
      </w:r>
      <w:r w:rsidR="006E5793" w:rsidRPr="005A13AE">
        <w:rPr>
          <w:rFonts w:ascii="Times New Roman" w:hAnsi="Times New Roman"/>
          <w:b/>
          <w:sz w:val="24"/>
          <w:szCs w:val="24"/>
          <w:u w:val="single"/>
        </w:rPr>
        <w:t xml:space="preserve"> и подаване в ИСУН 2020</w:t>
      </w:r>
      <w:r w:rsidRPr="005A13AE">
        <w:rPr>
          <w:rFonts w:ascii="Times New Roman" w:hAnsi="Times New Roman"/>
          <w:b/>
          <w:sz w:val="24"/>
          <w:szCs w:val="24"/>
          <w:u w:val="single"/>
        </w:rPr>
        <w:t>:</w:t>
      </w:r>
    </w:p>
    <w:p w14:paraId="53710F70" w14:textId="6BE03D04" w:rsidR="006E5793" w:rsidRPr="005A13AE" w:rsidRDefault="006E5793" w:rsidP="000D0A76">
      <w:pPr>
        <w:pBdr>
          <w:top w:val="single" w:sz="4" w:space="1" w:color="auto"/>
          <w:left w:val="single" w:sz="4" w:space="0" w:color="auto"/>
          <w:bottom w:val="single" w:sz="4" w:space="0" w:color="auto"/>
          <w:right w:val="single" w:sz="4" w:space="1" w:color="auto"/>
        </w:pBdr>
        <w:spacing w:before="120" w:after="0" w:line="240" w:lineRule="auto"/>
        <w:jc w:val="both"/>
        <w:rPr>
          <w:rFonts w:ascii="Times New Roman" w:hAnsi="Times New Roman"/>
          <w:bCs/>
          <w:sz w:val="24"/>
          <w:szCs w:val="24"/>
        </w:rPr>
      </w:pPr>
      <w:r w:rsidRPr="005A13AE">
        <w:rPr>
          <w:rFonts w:ascii="Times New Roman" w:hAnsi="Times New Roman"/>
          <w:bCs/>
          <w:sz w:val="24"/>
          <w:szCs w:val="24"/>
        </w:rPr>
        <w:t>- Образец на декларация на кандидата (Приложение I);</w:t>
      </w:r>
    </w:p>
    <w:p w14:paraId="336A29D5" w14:textId="27E8C832" w:rsidR="006E5793" w:rsidRPr="005A13AE" w:rsidRDefault="006E5793" w:rsidP="000D0A76">
      <w:pPr>
        <w:pBdr>
          <w:top w:val="single" w:sz="4" w:space="1" w:color="auto"/>
          <w:left w:val="single" w:sz="4" w:space="0" w:color="auto"/>
          <w:bottom w:val="single" w:sz="4" w:space="0" w:color="auto"/>
          <w:right w:val="single" w:sz="4" w:space="1" w:color="auto"/>
        </w:pBdr>
        <w:spacing w:before="120" w:after="0" w:line="240" w:lineRule="auto"/>
        <w:jc w:val="both"/>
        <w:rPr>
          <w:rFonts w:ascii="Times New Roman" w:hAnsi="Times New Roman"/>
          <w:bCs/>
          <w:sz w:val="24"/>
          <w:szCs w:val="24"/>
        </w:rPr>
      </w:pPr>
      <w:r w:rsidRPr="005A13AE">
        <w:rPr>
          <w:rFonts w:ascii="Times New Roman" w:hAnsi="Times New Roman"/>
          <w:bCs/>
          <w:sz w:val="24"/>
          <w:szCs w:val="24"/>
        </w:rPr>
        <w:t>- Образец на декларация за съгласие на кандидата за ползване и разпространение на обобщените данни по проекта от УО и от НСИ (Приложение II);</w:t>
      </w:r>
    </w:p>
    <w:p w14:paraId="7C8954C1" w14:textId="43A47441" w:rsidR="006E5793" w:rsidRPr="005A13AE" w:rsidRDefault="006E5793" w:rsidP="000D0A76">
      <w:pPr>
        <w:pBdr>
          <w:top w:val="single" w:sz="4" w:space="1" w:color="auto"/>
          <w:left w:val="single" w:sz="4" w:space="0" w:color="auto"/>
          <w:bottom w:val="single" w:sz="4" w:space="0" w:color="auto"/>
          <w:right w:val="single" w:sz="4" w:space="1" w:color="auto"/>
        </w:pBdr>
        <w:spacing w:before="120" w:after="0" w:line="240" w:lineRule="auto"/>
        <w:jc w:val="both"/>
        <w:rPr>
          <w:rFonts w:ascii="Times New Roman" w:hAnsi="Times New Roman"/>
          <w:bCs/>
          <w:sz w:val="24"/>
          <w:szCs w:val="24"/>
        </w:rPr>
      </w:pPr>
      <w:r w:rsidRPr="005A13AE">
        <w:rPr>
          <w:rFonts w:ascii="Times New Roman" w:hAnsi="Times New Roman"/>
          <w:bCs/>
          <w:sz w:val="24"/>
          <w:szCs w:val="24"/>
        </w:rPr>
        <w:t xml:space="preserve">- Образец на автобиография (Приложение </w:t>
      </w:r>
      <w:r w:rsidR="00145460" w:rsidRPr="005A13AE">
        <w:rPr>
          <w:rFonts w:ascii="Times New Roman" w:hAnsi="Times New Roman"/>
          <w:bCs/>
          <w:sz w:val="24"/>
          <w:szCs w:val="24"/>
          <w:lang w:val="en-US"/>
        </w:rPr>
        <w:t>III</w:t>
      </w:r>
      <w:r w:rsidRPr="005A13AE">
        <w:rPr>
          <w:rFonts w:ascii="Times New Roman" w:hAnsi="Times New Roman"/>
          <w:bCs/>
          <w:sz w:val="24"/>
          <w:szCs w:val="24"/>
        </w:rPr>
        <w:t>).</w:t>
      </w:r>
    </w:p>
    <w:p w14:paraId="170CB07A" w14:textId="093E6E9A" w:rsidR="005427E9" w:rsidRPr="005A13AE" w:rsidRDefault="005427E9" w:rsidP="000D0A76">
      <w:pPr>
        <w:pBdr>
          <w:top w:val="single" w:sz="4" w:space="1" w:color="auto"/>
          <w:left w:val="single" w:sz="4" w:space="0" w:color="auto"/>
          <w:bottom w:val="single" w:sz="4" w:space="0" w:color="auto"/>
          <w:right w:val="single" w:sz="4" w:space="1" w:color="auto"/>
        </w:pBdr>
        <w:spacing w:before="120" w:after="0" w:line="240" w:lineRule="auto"/>
        <w:jc w:val="both"/>
        <w:rPr>
          <w:rFonts w:ascii="Times New Roman" w:hAnsi="Times New Roman"/>
          <w:bCs/>
          <w:sz w:val="24"/>
          <w:szCs w:val="24"/>
          <w:lang w:val="en-US"/>
        </w:rPr>
      </w:pPr>
      <w:r w:rsidRPr="005A13AE">
        <w:rPr>
          <w:rFonts w:ascii="Times New Roman" w:hAnsi="Times New Roman"/>
          <w:bCs/>
          <w:sz w:val="24"/>
          <w:szCs w:val="24"/>
        </w:rPr>
        <w:t xml:space="preserve">- Детайлна разбивка на разходите (Приложение </w:t>
      </w:r>
      <w:r w:rsidRPr="005A13AE">
        <w:rPr>
          <w:rFonts w:ascii="Times New Roman" w:hAnsi="Times New Roman"/>
          <w:bCs/>
          <w:sz w:val="24"/>
          <w:szCs w:val="24"/>
          <w:lang w:val="en-US"/>
        </w:rPr>
        <w:t>XXII).</w:t>
      </w:r>
    </w:p>
    <w:p w14:paraId="29D9BFE6" w14:textId="77777777" w:rsidR="002E6193" w:rsidRPr="005A13AE" w:rsidRDefault="002E6193" w:rsidP="000D0A76">
      <w:pPr>
        <w:pBdr>
          <w:top w:val="single" w:sz="4" w:space="1" w:color="auto"/>
          <w:left w:val="single" w:sz="4" w:space="0" w:color="auto"/>
          <w:bottom w:val="single" w:sz="4" w:space="0" w:color="auto"/>
          <w:right w:val="single" w:sz="4" w:space="1" w:color="auto"/>
        </w:pBdr>
        <w:spacing w:before="120" w:after="0" w:line="240" w:lineRule="auto"/>
        <w:jc w:val="both"/>
        <w:rPr>
          <w:rFonts w:ascii="Times New Roman" w:hAnsi="Times New Roman"/>
          <w:sz w:val="24"/>
          <w:szCs w:val="24"/>
          <w:lang w:eastAsia="bg-BG"/>
        </w:rPr>
      </w:pPr>
    </w:p>
    <w:p w14:paraId="21A39527" w14:textId="77777777" w:rsidR="00BC37BF" w:rsidRPr="005A13AE" w:rsidRDefault="00BC37BF" w:rsidP="000D0A76">
      <w:pPr>
        <w:pBdr>
          <w:top w:val="single" w:sz="4" w:space="1" w:color="auto"/>
          <w:left w:val="single" w:sz="4" w:space="0" w:color="auto"/>
          <w:bottom w:val="single" w:sz="4" w:space="0" w:color="auto"/>
          <w:right w:val="single" w:sz="4" w:space="1" w:color="auto"/>
        </w:pBdr>
        <w:tabs>
          <w:tab w:val="left" w:pos="426"/>
        </w:tabs>
        <w:spacing w:before="120" w:after="0" w:line="240" w:lineRule="auto"/>
        <w:jc w:val="both"/>
        <w:rPr>
          <w:rFonts w:ascii="Times New Roman" w:hAnsi="Times New Roman"/>
          <w:b/>
          <w:sz w:val="24"/>
          <w:szCs w:val="24"/>
          <w:u w:val="single"/>
        </w:rPr>
      </w:pPr>
      <w:r w:rsidRPr="005A13AE">
        <w:rPr>
          <w:rFonts w:ascii="Times New Roman" w:hAnsi="Times New Roman"/>
          <w:b/>
          <w:sz w:val="24"/>
          <w:szCs w:val="24"/>
          <w:u w:val="single"/>
        </w:rPr>
        <w:t>Приложения за информация:</w:t>
      </w:r>
    </w:p>
    <w:p w14:paraId="5E14FB9C" w14:textId="58BE8D5A" w:rsidR="006E5793" w:rsidRPr="005A13AE" w:rsidRDefault="00BC37BF" w:rsidP="000D0A76">
      <w:pPr>
        <w:pBdr>
          <w:top w:val="single" w:sz="4" w:space="1" w:color="auto"/>
          <w:left w:val="single" w:sz="4" w:space="0" w:color="auto"/>
          <w:bottom w:val="single" w:sz="4" w:space="0" w:color="auto"/>
          <w:right w:val="single" w:sz="4" w:space="1" w:color="auto"/>
        </w:pBdr>
        <w:tabs>
          <w:tab w:val="left" w:pos="426"/>
        </w:tabs>
        <w:spacing w:before="120" w:after="0" w:line="240" w:lineRule="auto"/>
        <w:jc w:val="both"/>
        <w:rPr>
          <w:rFonts w:ascii="Times New Roman" w:hAnsi="Times New Roman"/>
          <w:sz w:val="24"/>
          <w:szCs w:val="24"/>
        </w:rPr>
      </w:pPr>
      <w:r w:rsidRPr="005A13AE">
        <w:rPr>
          <w:rFonts w:ascii="Times New Roman" w:hAnsi="Times New Roman"/>
          <w:b/>
          <w:sz w:val="24"/>
          <w:szCs w:val="24"/>
        </w:rPr>
        <w:t xml:space="preserve">- </w:t>
      </w:r>
      <w:r w:rsidR="00EC771C" w:rsidRPr="005A13AE">
        <w:rPr>
          <w:rFonts w:ascii="Times New Roman" w:hAnsi="Times New Roman"/>
          <w:b/>
          <w:sz w:val="24"/>
          <w:szCs w:val="24"/>
          <w:lang w:val="en-US"/>
        </w:rPr>
        <w:t xml:space="preserve"> </w:t>
      </w:r>
      <w:r w:rsidR="001B01DD" w:rsidRPr="005A13AE">
        <w:rPr>
          <w:rFonts w:ascii="Times New Roman" w:hAnsi="Times New Roman"/>
          <w:bCs/>
          <w:sz w:val="24"/>
          <w:szCs w:val="24"/>
        </w:rPr>
        <w:t>Образец на</w:t>
      </w:r>
      <w:r w:rsidR="001B01DD" w:rsidRPr="005A13AE">
        <w:rPr>
          <w:rFonts w:ascii="Times New Roman" w:hAnsi="Times New Roman"/>
          <w:b/>
          <w:sz w:val="24"/>
          <w:szCs w:val="24"/>
        </w:rPr>
        <w:t xml:space="preserve"> </w:t>
      </w:r>
      <w:r w:rsidR="006E5793" w:rsidRPr="005A13AE">
        <w:rPr>
          <w:rFonts w:ascii="Times New Roman" w:hAnsi="Times New Roman"/>
          <w:sz w:val="24"/>
          <w:szCs w:val="24"/>
        </w:rPr>
        <w:t xml:space="preserve">Формуляр за кандидатстване с проектно предложение (Приложение </w:t>
      </w:r>
      <w:r w:rsidR="000E1839" w:rsidRPr="005A13AE">
        <w:rPr>
          <w:rFonts w:ascii="Times New Roman" w:hAnsi="Times New Roman"/>
          <w:sz w:val="24"/>
          <w:szCs w:val="24"/>
          <w:lang w:val="en-US"/>
        </w:rPr>
        <w:t>I</w:t>
      </w:r>
      <w:r w:rsidR="006E5793" w:rsidRPr="005A13AE">
        <w:rPr>
          <w:rFonts w:ascii="Times New Roman" w:hAnsi="Times New Roman"/>
          <w:sz w:val="24"/>
          <w:szCs w:val="24"/>
        </w:rPr>
        <w:t>V);</w:t>
      </w:r>
    </w:p>
    <w:p w14:paraId="66058648" w14:textId="108DD5EB" w:rsidR="006E5793" w:rsidRPr="005A13AE" w:rsidRDefault="006E5793" w:rsidP="000D0A76">
      <w:pPr>
        <w:pBdr>
          <w:top w:val="single" w:sz="4" w:space="1" w:color="auto"/>
          <w:left w:val="single" w:sz="4" w:space="0" w:color="auto"/>
          <w:bottom w:val="single" w:sz="4" w:space="0" w:color="auto"/>
          <w:right w:val="single" w:sz="4" w:space="1" w:color="auto"/>
        </w:pBdr>
        <w:tabs>
          <w:tab w:val="left" w:pos="426"/>
        </w:tabs>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 Указания на УО </w:t>
      </w:r>
      <w:r w:rsidR="008C242D" w:rsidRPr="005A13AE">
        <w:rPr>
          <w:rFonts w:ascii="Times New Roman" w:hAnsi="Times New Roman"/>
          <w:sz w:val="24"/>
          <w:szCs w:val="24"/>
        </w:rPr>
        <w:t xml:space="preserve">на Програма „Образование“ 2021-2027 </w:t>
      </w:r>
      <w:r w:rsidRPr="005A13AE">
        <w:rPr>
          <w:rFonts w:ascii="Times New Roman" w:hAnsi="Times New Roman"/>
          <w:sz w:val="24"/>
          <w:szCs w:val="24"/>
        </w:rPr>
        <w:t xml:space="preserve">за </w:t>
      </w:r>
      <w:r w:rsidR="00B61425" w:rsidRPr="005A13AE">
        <w:rPr>
          <w:rFonts w:ascii="Times New Roman" w:hAnsi="Times New Roman"/>
          <w:sz w:val="24"/>
          <w:szCs w:val="24"/>
        </w:rPr>
        <w:t xml:space="preserve">Конкретния </w:t>
      </w:r>
      <w:r w:rsidRPr="005A13AE">
        <w:rPr>
          <w:rFonts w:ascii="Times New Roman" w:hAnsi="Times New Roman"/>
          <w:sz w:val="24"/>
          <w:szCs w:val="24"/>
        </w:rPr>
        <w:t>бенефициент Министерство на образованието и науката относно изискванията за сформиране на екипите за организация и управление на проекти (Приложение V);</w:t>
      </w:r>
    </w:p>
    <w:p w14:paraId="2055F1BF" w14:textId="61BF2B6C" w:rsidR="006E5793" w:rsidRPr="005A13AE" w:rsidRDefault="006E5793" w:rsidP="000D0A76">
      <w:pPr>
        <w:pBdr>
          <w:top w:val="single" w:sz="4" w:space="1" w:color="auto"/>
          <w:left w:val="single" w:sz="4" w:space="0" w:color="auto"/>
          <w:bottom w:val="single" w:sz="4" w:space="0" w:color="auto"/>
          <w:right w:val="single" w:sz="4" w:space="1" w:color="auto"/>
        </w:pBdr>
        <w:tabs>
          <w:tab w:val="left" w:pos="426"/>
        </w:tabs>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 Указания на УО за попълване на електронен формуляр за кандидатстване по процедурата (Приложение </w:t>
      </w:r>
      <w:r w:rsidR="005E7F06" w:rsidRPr="005A13AE">
        <w:rPr>
          <w:rFonts w:ascii="Times New Roman" w:hAnsi="Times New Roman"/>
          <w:sz w:val="24"/>
          <w:szCs w:val="24"/>
          <w:lang w:val="en-US"/>
        </w:rPr>
        <w:t>VI</w:t>
      </w:r>
      <w:r w:rsidRPr="005A13AE">
        <w:rPr>
          <w:rFonts w:ascii="Times New Roman" w:hAnsi="Times New Roman"/>
          <w:sz w:val="24"/>
          <w:szCs w:val="24"/>
        </w:rPr>
        <w:t>);</w:t>
      </w:r>
    </w:p>
    <w:p w14:paraId="1C27F119" w14:textId="00A922CC" w:rsidR="006E5793" w:rsidRPr="005A13AE" w:rsidRDefault="006E5793" w:rsidP="000D0A76">
      <w:pPr>
        <w:pBdr>
          <w:top w:val="single" w:sz="4" w:space="1" w:color="auto"/>
          <w:left w:val="single" w:sz="4" w:space="0" w:color="auto"/>
          <w:bottom w:val="single" w:sz="4" w:space="0" w:color="auto"/>
          <w:right w:val="single" w:sz="4" w:space="1" w:color="auto"/>
        </w:pBdr>
        <w:tabs>
          <w:tab w:val="left" w:pos="426"/>
        </w:tabs>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 Методология и критерии за оценка на проектно предложение по процедура за директно предоставяне на безвъзмездна финансова помощ „Обща и допълнителна подкрепа за личностно развитие в </w:t>
      </w:r>
      <w:r w:rsidR="009E12F5" w:rsidRPr="005A13AE">
        <w:rPr>
          <w:rFonts w:ascii="Times New Roman" w:hAnsi="Times New Roman"/>
          <w:sz w:val="24"/>
          <w:szCs w:val="24"/>
        </w:rPr>
        <w:t>пред</w:t>
      </w:r>
      <w:r w:rsidRPr="005A13AE">
        <w:rPr>
          <w:rFonts w:ascii="Times New Roman" w:hAnsi="Times New Roman"/>
          <w:sz w:val="24"/>
          <w:szCs w:val="24"/>
        </w:rPr>
        <w:t xml:space="preserve">училищното образование” (Приложение </w:t>
      </w:r>
      <w:r w:rsidR="000E1839" w:rsidRPr="005A13AE">
        <w:rPr>
          <w:rFonts w:ascii="Times New Roman" w:hAnsi="Times New Roman"/>
          <w:sz w:val="24"/>
          <w:szCs w:val="24"/>
          <w:lang w:val="en-US"/>
        </w:rPr>
        <w:t>VI</w:t>
      </w:r>
      <w:r w:rsidR="005E7F06" w:rsidRPr="005A13AE">
        <w:rPr>
          <w:rFonts w:ascii="Times New Roman" w:hAnsi="Times New Roman"/>
          <w:sz w:val="24"/>
          <w:szCs w:val="24"/>
          <w:lang w:val="en-US"/>
        </w:rPr>
        <w:t>I</w:t>
      </w:r>
      <w:r w:rsidRPr="005A13AE">
        <w:rPr>
          <w:rFonts w:ascii="Times New Roman" w:hAnsi="Times New Roman"/>
          <w:sz w:val="24"/>
          <w:szCs w:val="24"/>
        </w:rPr>
        <w:t>);</w:t>
      </w:r>
    </w:p>
    <w:p w14:paraId="3945A725" w14:textId="413FF313" w:rsidR="000E1839" w:rsidRPr="005A13AE" w:rsidRDefault="000E1839" w:rsidP="000D0A76">
      <w:pPr>
        <w:pBdr>
          <w:top w:val="single" w:sz="4" w:space="1" w:color="auto"/>
          <w:left w:val="single" w:sz="4" w:space="0" w:color="auto"/>
          <w:bottom w:val="single" w:sz="4" w:space="0" w:color="auto"/>
          <w:right w:val="single" w:sz="4" w:space="1" w:color="auto"/>
        </w:pBdr>
        <w:tabs>
          <w:tab w:val="left" w:pos="426"/>
        </w:tabs>
        <w:spacing w:before="120" w:after="0" w:line="240" w:lineRule="auto"/>
        <w:jc w:val="both"/>
        <w:rPr>
          <w:rFonts w:ascii="Times New Roman" w:hAnsi="Times New Roman"/>
          <w:sz w:val="24"/>
          <w:szCs w:val="24"/>
          <w:lang w:val="en-US"/>
        </w:rPr>
      </w:pPr>
      <w:r w:rsidRPr="005A13AE">
        <w:rPr>
          <w:rFonts w:ascii="Times New Roman" w:hAnsi="Times New Roman"/>
          <w:sz w:val="24"/>
          <w:szCs w:val="24"/>
          <w:lang w:val="en-US"/>
        </w:rPr>
        <w:t xml:space="preserve">- </w:t>
      </w:r>
      <w:r w:rsidRPr="005A13AE">
        <w:rPr>
          <w:rFonts w:ascii="Times New Roman" w:hAnsi="Times New Roman"/>
          <w:sz w:val="24"/>
          <w:szCs w:val="24"/>
        </w:rPr>
        <w:t xml:space="preserve">Таблица за бюджет-кодове-индикатори ИСУН </w:t>
      </w:r>
      <w:r w:rsidR="00DB1500" w:rsidRPr="005A13AE">
        <w:rPr>
          <w:rFonts w:ascii="Times New Roman" w:hAnsi="Times New Roman"/>
          <w:sz w:val="24"/>
          <w:szCs w:val="24"/>
        </w:rPr>
        <w:t xml:space="preserve">ПУО </w:t>
      </w:r>
      <w:r w:rsidRPr="005A13AE">
        <w:rPr>
          <w:rFonts w:ascii="Times New Roman" w:hAnsi="Times New Roman"/>
          <w:sz w:val="24"/>
          <w:szCs w:val="24"/>
        </w:rPr>
        <w:t xml:space="preserve">(Приложение </w:t>
      </w:r>
      <w:r w:rsidRPr="005A13AE">
        <w:rPr>
          <w:rFonts w:ascii="Times New Roman" w:hAnsi="Times New Roman"/>
          <w:sz w:val="24"/>
          <w:szCs w:val="24"/>
          <w:lang w:val="en-US"/>
        </w:rPr>
        <w:t>VIII)</w:t>
      </w:r>
    </w:p>
    <w:p w14:paraId="43591536" w14:textId="502EE0B4" w:rsidR="006E5793" w:rsidRPr="005A13AE" w:rsidRDefault="006E5793" w:rsidP="000D0A76">
      <w:pPr>
        <w:pBdr>
          <w:top w:val="single" w:sz="4" w:space="1" w:color="auto"/>
          <w:left w:val="single" w:sz="4" w:space="0" w:color="auto"/>
          <w:bottom w:val="single" w:sz="4" w:space="0" w:color="auto"/>
          <w:right w:val="single" w:sz="4" w:space="1" w:color="auto"/>
        </w:pBdr>
        <w:tabs>
          <w:tab w:val="left" w:pos="426"/>
        </w:tabs>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 </w:t>
      </w:r>
      <w:r w:rsidR="008C242D" w:rsidRPr="005A13AE">
        <w:rPr>
          <w:rFonts w:ascii="Times New Roman" w:hAnsi="Times New Roman"/>
          <w:sz w:val="24"/>
          <w:szCs w:val="24"/>
        </w:rPr>
        <w:t>Т</w:t>
      </w:r>
      <w:r w:rsidRPr="005A13AE">
        <w:rPr>
          <w:rFonts w:ascii="Times New Roman" w:hAnsi="Times New Roman"/>
          <w:sz w:val="24"/>
          <w:szCs w:val="24"/>
        </w:rPr>
        <w:t xml:space="preserve">аблица на </w:t>
      </w:r>
      <w:r w:rsidR="005E7F06" w:rsidRPr="005A13AE">
        <w:rPr>
          <w:rFonts w:ascii="Times New Roman" w:hAnsi="Times New Roman"/>
          <w:sz w:val="24"/>
          <w:szCs w:val="24"/>
        </w:rPr>
        <w:t xml:space="preserve">единичните </w:t>
      </w:r>
      <w:r w:rsidRPr="005A13AE">
        <w:rPr>
          <w:rFonts w:ascii="Times New Roman" w:hAnsi="Times New Roman"/>
          <w:sz w:val="24"/>
          <w:szCs w:val="24"/>
        </w:rPr>
        <w:t xml:space="preserve">разходи </w:t>
      </w:r>
      <w:r w:rsidR="008C242D" w:rsidRPr="005A13AE">
        <w:rPr>
          <w:rFonts w:ascii="Times New Roman" w:hAnsi="Times New Roman"/>
          <w:sz w:val="24"/>
          <w:szCs w:val="24"/>
        </w:rPr>
        <w:t>и еднокра</w:t>
      </w:r>
      <w:r w:rsidR="001B01DD" w:rsidRPr="005A13AE">
        <w:rPr>
          <w:rFonts w:ascii="Times New Roman" w:hAnsi="Times New Roman"/>
          <w:sz w:val="24"/>
          <w:szCs w:val="24"/>
        </w:rPr>
        <w:t>т</w:t>
      </w:r>
      <w:r w:rsidR="008C242D" w:rsidRPr="005A13AE">
        <w:rPr>
          <w:rFonts w:ascii="Times New Roman" w:hAnsi="Times New Roman"/>
          <w:sz w:val="24"/>
          <w:szCs w:val="24"/>
        </w:rPr>
        <w:t xml:space="preserve">ните суми </w:t>
      </w:r>
      <w:r w:rsidRPr="005A13AE">
        <w:rPr>
          <w:rFonts w:ascii="Times New Roman" w:hAnsi="Times New Roman"/>
          <w:sz w:val="24"/>
          <w:szCs w:val="24"/>
        </w:rPr>
        <w:t xml:space="preserve">по процедура </w:t>
      </w:r>
      <w:r w:rsidR="00EE280B" w:rsidRPr="005A13AE">
        <w:rPr>
          <w:rFonts w:ascii="Times New Roman" w:hAnsi="Times New Roman"/>
          <w:sz w:val="24"/>
          <w:szCs w:val="24"/>
        </w:rPr>
        <w:t>BG05SFPR001-1.</w:t>
      </w:r>
      <w:r w:rsidR="009E12F5" w:rsidRPr="005A13AE">
        <w:rPr>
          <w:rFonts w:ascii="Times New Roman" w:hAnsi="Times New Roman"/>
          <w:sz w:val="24"/>
          <w:szCs w:val="24"/>
        </w:rPr>
        <w:t xml:space="preserve">003 </w:t>
      </w:r>
      <w:r w:rsidR="00B11ABE" w:rsidRPr="005A13AE">
        <w:t>„</w:t>
      </w:r>
      <w:r w:rsidRPr="005A13AE">
        <w:rPr>
          <w:rFonts w:ascii="Times New Roman" w:hAnsi="Times New Roman"/>
          <w:sz w:val="24"/>
          <w:szCs w:val="24"/>
        </w:rPr>
        <w:t xml:space="preserve">Обща и допълнителна подкрепа за личностно развитие в </w:t>
      </w:r>
      <w:r w:rsidR="009E12F5" w:rsidRPr="005A13AE">
        <w:rPr>
          <w:rFonts w:ascii="Times New Roman" w:hAnsi="Times New Roman"/>
          <w:sz w:val="24"/>
          <w:szCs w:val="24"/>
        </w:rPr>
        <w:t>пред</w:t>
      </w:r>
      <w:r w:rsidRPr="005A13AE">
        <w:rPr>
          <w:rFonts w:ascii="Times New Roman" w:hAnsi="Times New Roman"/>
          <w:sz w:val="24"/>
          <w:szCs w:val="24"/>
        </w:rPr>
        <w:t>училищното образование</w:t>
      </w:r>
      <w:r w:rsidR="00B11ABE" w:rsidRPr="005A13AE">
        <w:rPr>
          <w:rFonts w:ascii="Times New Roman" w:hAnsi="Times New Roman"/>
          <w:sz w:val="24"/>
          <w:szCs w:val="24"/>
        </w:rPr>
        <w:t>“</w:t>
      </w:r>
      <w:r w:rsidR="00A32C00" w:rsidRPr="005A13AE">
        <w:rPr>
          <w:rFonts w:ascii="Times New Roman" w:hAnsi="Times New Roman"/>
          <w:sz w:val="24"/>
          <w:szCs w:val="24"/>
          <w:lang w:val="en-US"/>
        </w:rPr>
        <w:t xml:space="preserve"> </w:t>
      </w:r>
      <w:r w:rsidR="00A32C00" w:rsidRPr="005A13AE">
        <w:rPr>
          <w:rFonts w:ascii="Times New Roman" w:hAnsi="Times New Roman"/>
          <w:sz w:val="24"/>
          <w:szCs w:val="24"/>
        </w:rPr>
        <w:t>и Програма „Образование“ 2021-2027 и придружаващи документи</w:t>
      </w:r>
      <w:r w:rsidR="001B01DD" w:rsidRPr="005A13AE">
        <w:rPr>
          <w:rFonts w:ascii="Times New Roman" w:hAnsi="Times New Roman"/>
          <w:sz w:val="24"/>
          <w:szCs w:val="24"/>
        </w:rPr>
        <w:t xml:space="preserve"> </w:t>
      </w:r>
      <w:r w:rsidRPr="005A13AE">
        <w:rPr>
          <w:rFonts w:ascii="Times New Roman" w:hAnsi="Times New Roman"/>
          <w:sz w:val="24"/>
          <w:szCs w:val="24"/>
        </w:rPr>
        <w:t xml:space="preserve">(Приложение </w:t>
      </w:r>
      <w:r w:rsidR="000E1839" w:rsidRPr="005A13AE">
        <w:rPr>
          <w:rFonts w:ascii="Times New Roman" w:hAnsi="Times New Roman"/>
          <w:sz w:val="24"/>
          <w:szCs w:val="24"/>
          <w:lang w:val="en-US"/>
        </w:rPr>
        <w:t>I</w:t>
      </w:r>
      <w:r w:rsidRPr="005A13AE">
        <w:rPr>
          <w:rFonts w:ascii="Times New Roman" w:hAnsi="Times New Roman"/>
          <w:sz w:val="24"/>
          <w:szCs w:val="24"/>
        </w:rPr>
        <w:t>X</w:t>
      </w:r>
      <w:r w:rsidR="00DB1500" w:rsidRPr="005A13AE">
        <w:rPr>
          <w:rFonts w:ascii="Times New Roman" w:hAnsi="Times New Roman"/>
          <w:sz w:val="24"/>
          <w:szCs w:val="24"/>
        </w:rPr>
        <w:t xml:space="preserve"> </w:t>
      </w:r>
      <w:r w:rsidR="000E1839" w:rsidRPr="005A13AE">
        <w:rPr>
          <w:rFonts w:ascii="Times New Roman" w:hAnsi="Times New Roman"/>
          <w:sz w:val="24"/>
          <w:szCs w:val="24"/>
        </w:rPr>
        <w:t>ТЕРЕС ПУО</w:t>
      </w:r>
      <w:r w:rsidRPr="005A13AE">
        <w:rPr>
          <w:rFonts w:ascii="Times New Roman" w:hAnsi="Times New Roman"/>
          <w:sz w:val="24"/>
          <w:szCs w:val="24"/>
        </w:rPr>
        <w:t>);</w:t>
      </w:r>
    </w:p>
    <w:p w14:paraId="24BDBFE7" w14:textId="5856441D" w:rsidR="009C3FBF" w:rsidRPr="005A13AE" w:rsidRDefault="009C3FBF" w:rsidP="000D0A76">
      <w:pPr>
        <w:pBdr>
          <w:top w:val="single" w:sz="4" w:space="1" w:color="auto"/>
          <w:left w:val="single" w:sz="4" w:space="0" w:color="auto"/>
          <w:bottom w:val="single" w:sz="4" w:space="0" w:color="auto"/>
          <w:right w:val="single" w:sz="4" w:space="1" w:color="auto"/>
        </w:pBdr>
        <w:tabs>
          <w:tab w:val="left" w:pos="426"/>
        </w:tabs>
        <w:spacing w:before="120" w:after="0" w:line="240" w:lineRule="auto"/>
        <w:jc w:val="both"/>
        <w:rPr>
          <w:rFonts w:ascii="Times New Roman" w:hAnsi="Times New Roman"/>
          <w:sz w:val="24"/>
          <w:szCs w:val="24"/>
        </w:rPr>
      </w:pPr>
    </w:p>
    <w:p w14:paraId="1E77D6CA" w14:textId="77777777" w:rsidR="00BC37BF" w:rsidRPr="005A13AE" w:rsidRDefault="00CF40ED" w:rsidP="000D0A76">
      <w:pPr>
        <w:pBdr>
          <w:top w:val="single" w:sz="4" w:space="1" w:color="auto"/>
          <w:left w:val="single" w:sz="4" w:space="0" w:color="auto"/>
          <w:bottom w:val="single" w:sz="4" w:space="0" w:color="auto"/>
          <w:right w:val="single" w:sz="4" w:space="1" w:color="auto"/>
        </w:pBdr>
        <w:tabs>
          <w:tab w:val="left" w:pos="426"/>
        </w:tabs>
        <w:spacing w:before="120" w:after="0" w:line="240" w:lineRule="auto"/>
        <w:jc w:val="both"/>
        <w:rPr>
          <w:rFonts w:ascii="Times New Roman" w:hAnsi="Times New Roman"/>
          <w:b/>
          <w:sz w:val="24"/>
          <w:szCs w:val="24"/>
          <w:u w:val="single"/>
        </w:rPr>
      </w:pPr>
      <w:r w:rsidRPr="005A13AE">
        <w:rPr>
          <w:rFonts w:ascii="Times New Roman" w:hAnsi="Times New Roman"/>
          <w:b/>
          <w:sz w:val="24"/>
          <w:szCs w:val="24"/>
          <w:u w:val="single"/>
        </w:rPr>
        <w:t xml:space="preserve">Приложения </w:t>
      </w:r>
      <w:r w:rsidR="00BC37BF" w:rsidRPr="005A13AE">
        <w:rPr>
          <w:rFonts w:ascii="Times New Roman" w:hAnsi="Times New Roman"/>
          <w:b/>
          <w:sz w:val="24"/>
          <w:szCs w:val="24"/>
          <w:u w:val="single"/>
        </w:rPr>
        <w:t>към Условията за изпълнение:</w:t>
      </w:r>
    </w:p>
    <w:p w14:paraId="449B7628" w14:textId="53FED8B9" w:rsidR="006E5793" w:rsidRPr="005A13AE" w:rsidRDefault="00BC37BF" w:rsidP="000D0A76">
      <w:pPr>
        <w:pBdr>
          <w:top w:val="single" w:sz="4" w:space="1" w:color="auto"/>
          <w:left w:val="single" w:sz="4" w:space="0" w:color="auto"/>
          <w:bottom w:val="single" w:sz="4" w:space="0" w:color="auto"/>
          <w:right w:val="single" w:sz="4" w:space="1" w:color="auto"/>
        </w:pBdr>
        <w:tabs>
          <w:tab w:val="left" w:pos="426"/>
        </w:tabs>
        <w:spacing w:before="120" w:after="0" w:line="240" w:lineRule="auto"/>
        <w:jc w:val="both"/>
        <w:rPr>
          <w:rFonts w:ascii="Times New Roman" w:hAnsi="Times New Roman"/>
          <w:sz w:val="24"/>
          <w:szCs w:val="24"/>
        </w:rPr>
      </w:pPr>
      <w:r w:rsidRPr="005A13AE">
        <w:rPr>
          <w:rFonts w:ascii="Times New Roman" w:hAnsi="Times New Roman"/>
          <w:b/>
          <w:sz w:val="24"/>
          <w:szCs w:val="24"/>
        </w:rPr>
        <w:t xml:space="preserve">- </w:t>
      </w:r>
      <w:r w:rsidR="006E5793" w:rsidRPr="005A13AE">
        <w:rPr>
          <w:rFonts w:ascii="Times New Roman" w:hAnsi="Times New Roman"/>
          <w:sz w:val="24"/>
          <w:szCs w:val="24"/>
        </w:rPr>
        <w:t xml:space="preserve">Образец на административен договор за предоставяне на безвъзмездна финансова помощ по </w:t>
      </w:r>
      <w:r w:rsidR="00EF2A2A" w:rsidRPr="005A13AE">
        <w:rPr>
          <w:rFonts w:ascii="Times New Roman" w:hAnsi="Times New Roman"/>
          <w:sz w:val="24"/>
          <w:szCs w:val="24"/>
        </w:rPr>
        <w:t>П</w:t>
      </w:r>
      <w:r w:rsidR="006E5793" w:rsidRPr="005A13AE">
        <w:rPr>
          <w:rFonts w:ascii="Times New Roman" w:hAnsi="Times New Roman"/>
          <w:sz w:val="24"/>
          <w:szCs w:val="24"/>
        </w:rPr>
        <w:t>рограма „</w:t>
      </w:r>
      <w:r w:rsidR="00EF2A2A" w:rsidRPr="005A13AE">
        <w:rPr>
          <w:rFonts w:ascii="Times New Roman" w:hAnsi="Times New Roman"/>
          <w:sz w:val="24"/>
          <w:szCs w:val="24"/>
        </w:rPr>
        <w:t>Образование</w:t>
      </w:r>
      <w:r w:rsidR="006E5793" w:rsidRPr="005A13AE">
        <w:rPr>
          <w:rFonts w:ascii="Times New Roman" w:hAnsi="Times New Roman"/>
          <w:sz w:val="24"/>
          <w:szCs w:val="24"/>
        </w:rPr>
        <w:t xml:space="preserve">“ (Приложение </w:t>
      </w:r>
      <w:r w:rsidR="005E7F06" w:rsidRPr="005A13AE">
        <w:rPr>
          <w:rFonts w:ascii="Times New Roman" w:hAnsi="Times New Roman"/>
          <w:sz w:val="24"/>
          <w:szCs w:val="24"/>
        </w:rPr>
        <w:t>X</w:t>
      </w:r>
      <w:r w:rsidR="006E5793" w:rsidRPr="005A13AE">
        <w:rPr>
          <w:rFonts w:ascii="Times New Roman" w:hAnsi="Times New Roman"/>
          <w:sz w:val="24"/>
          <w:szCs w:val="24"/>
        </w:rPr>
        <w:t>);</w:t>
      </w:r>
    </w:p>
    <w:p w14:paraId="1B10C56F" w14:textId="0D1E444B" w:rsidR="006E5793" w:rsidRPr="005A13AE" w:rsidRDefault="006E5793" w:rsidP="000D0A76">
      <w:pPr>
        <w:pBdr>
          <w:top w:val="single" w:sz="4" w:space="1" w:color="auto"/>
          <w:left w:val="single" w:sz="4" w:space="0" w:color="auto"/>
          <w:bottom w:val="single" w:sz="4" w:space="0" w:color="auto"/>
          <w:right w:val="single" w:sz="4" w:space="1" w:color="auto"/>
        </w:pBdr>
        <w:tabs>
          <w:tab w:val="left" w:pos="426"/>
        </w:tabs>
        <w:spacing w:before="120" w:after="0" w:line="240" w:lineRule="auto"/>
        <w:jc w:val="both"/>
        <w:rPr>
          <w:rFonts w:ascii="Times New Roman" w:hAnsi="Times New Roman"/>
          <w:sz w:val="24"/>
          <w:szCs w:val="24"/>
          <w:lang w:val="en-US"/>
        </w:rPr>
      </w:pPr>
      <w:r w:rsidRPr="005A13AE">
        <w:rPr>
          <w:rFonts w:ascii="Times New Roman" w:hAnsi="Times New Roman"/>
          <w:sz w:val="24"/>
          <w:szCs w:val="24"/>
        </w:rPr>
        <w:lastRenderedPageBreak/>
        <w:t xml:space="preserve">- Общи условия при предоставяне на безвъзмездна финансова помощ по приоритети </w:t>
      </w:r>
      <w:r w:rsidR="008C242D" w:rsidRPr="005A13AE">
        <w:rPr>
          <w:rFonts w:ascii="Times New Roman" w:hAnsi="Times New Roman"/>
          <w:sz w:val="24"/>
          <w:szCs w:val="24"/>
        </w:rPr>
        <w:t>1</w:t>
      </w:r>
      <w:r w:rsidRPr="005A13AE">
        <w:rPr>
          <w:rFonts w:ascii="Times New Roman" w:hAnsi="Times New Roman"/>
          <w:sz w:val="24"/>
          <w:szCs w:val="24"/>
        </w:rPr>
        <w:t>,</w:t>
      </w:r>
      <w:r w:rsidR="008C242D" w:rsidRPr="005A13AE">
        <w:rPr>
          <w:rFonts w:ascii="Times New Roman" w:hAnsi="Times New Roman"/>
          <w:sz w:val="24"/>
          <w:szCs w:val="24"/>
        </w:rPr>
        <w:t xml:space="preserve">2 </w:t>
      </w:r>
      <w:r w:rsidRPr="005A13AE">
        <w:rPr>
          <w:rFonts w:ascii="Times New Roman" w:hAnsi="Times New Roman"/>
          <w:sz w:val="24"/>
          <w:szCs w:val="24"/>
        </w:rPr>
        <w:t xml:space="preserve">и </w:t>
      </w:r>
      <w:r w:rsidR="008C242D" w:rsidRPr="005A13AE">
        <w:rPr>
          <w:rFonts w:ascii="Times New Roman" w:hAnsi="Times New Roman"/>
          <w:sz w:val="24"/>
          <w:szCs w:val="24"/>
        </w:rPr>
        <w:t xml:space="preserve">3 </w:t>
      </w:r>
      <w:r w:rsidRPr="005A13AE">
        <w:rPr>
          <w:rFonts w:ascii="Times New Roman" w:hAnsi="Times New Roman"/>
          <w:sz w:val="24"/>
          <w:szCs w:val="24"/>
        </w:rPr>
        <w:t xml:space="preserve">от </w:t>
      </w:r>
      <w:r w:rsidR="008C242D" w:rsidRPr="005A13AE">
        <w:rPr>
          <w:rFonts w:ascii="Times New Roman" w:hAnsi="Times New Roman"/>
          <w:sz w:val="24"/>
          <w:szCs w:val="24"/>
        </w:rPr>
        <w:t>П</w:t>
      </w:r>
      <w:r w:rsidRPr="005A13AE">
        <w:rPr>
          <w:rFonts w:ascii="Times New Roman" w:hAnsi="Times New Roman"/>
          <w:sz w:val="24"/>
          <w:szCs w:val="24"/>
        </w:rPr>
        <w:t>рограма „</w:t>
      </w:r>
      <w:r w:rsidR="008C242D" w:rsidRPr="005A13AE">
        <w:rPr>
          <w:rFonts w:ascii="Times New Roman" w:hAnsi="Times New Roman"/>
          <w:sz w:val="24"/>
          <w:szCs w:val="24"/>
        </w:rPr>
        <w:t>О</w:t>
      </w:r>
      <w:r w:rsidRPr="005A13AE">
        <w:rPr>
          <w:rFonts w:ascii="Times New Roman" w:hAnsi="Times New Roman"/>
          <w:sz w:val="24"/>
          <w:szCs w:val="24"/>
        </w:rPr>
        <w:t>бразование“ (Приложение X</w:t>
      </w:r>
      <w:r w:rsidR="005E7F06" w:rsidRPr="005A13AE">
        <w:rPr>
          <w:rFonts w:ascii="Times New Roman" w:hAnsi="Times New Roman"/>
          <w:sz w:val="24"/>
          <w:szCs w:val="24"/>
          <w:lang w:val="en-US"/>
        </w:rPr>
        <w:t>I</w:t>
      </w:r>
      <w:r w:rsidRPr="005A13AE">
        <w:rPr>
          <w:rFonts w:ascii="Times New Roman" w:hAnsi="Times New Roman"/>
          <w:sz w:val="24"/>
          <w:szCs w:val="24"/>
        </w:rPr>
        <w:t>);</w:t>
      </w:r>
    </w:p>
    <w:p w14:paraId="6D72F230" w14:textId="5D2EA877" w:rsidR="006E5793" w:rsidRPr="005A13AE" w:rsidRDefault="006E5793" w:rsidP="000D0A76">
      <w:pPr>
        <w:pBdr>
          <w:top w:val="single" w:sz="4" w:space="1" w:color="auto"/>
          <w:left w:val="single" w:sz="4" w:space="0" w:color="auto"/>
          <w:bottom w:val="single" w:sz="4" w:space="0" w:color="auto"/>
          <w:right w:val="single" w:sz="4" w:space="1" w:color="auto"/>
        </w:pBdr>
        <w:tabs>
          <w:tab w:val="left" w:pos="426"/>
        </w:tabs>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 Образец на декларация за нередност (Приложение </w:t>
      </w:r>
      <w:r w:rsidR="00A32C00" w:rsidRPr="005A13AE">
        <w:rPr>
          <w:rFonts w:ascii="Times New Roman" w:hAnsi="Times New Roman"/>
          <w:sz w:val="24"/>
          <w:szCs w:val="24"/>
        </w:rPr>
        <w:t>X</w:t>
      </w:r>
      <w:r w:rsidR="00A32C00" w:rsidRPr="005A13AE">
        <w:rPr>
          <w:rFonts w:ascii="Times New Roman" w:hAnsi="Times New Roman"/>
          <w:sz w:val="24"/>
          <w:szCs w:val="24"/>
          <w:lang w:val="en-US"/>
        </w:rPr>
        <w:t>II</w:t>
      </w:r>
      <w:r w:rsidRPr="005A13AE">
        <w:rPr>
          <w:rFonts w:ascii="Times New Roman" w:hAnsi="Times New Roman"/>
          <w:sz w:val="24"/>
          <w:szCs w:val="24"/>
        </w:rPr>
        <w:t>);</w:t>
      </w:r>
    </w:p>
    <w:p w14:paraId="06C12D21" w14:textId="0975A88A" w:rsidR="00FF4D7D" w:rsidRPr="005A13AE" w:rsidRDefault="00FF4D7D" w:rsidP="00FF4D7D">
      <w:pPr>
        <w:pBdr>
          <w:top w:val="single" w:sz="4" w:space="1" w:color="auto"/>
          <w:left w:val="single" w:sz="4" w:space="0" w:color="auto"/>
          <w:bottom w:val="single" w:sz="4" w:space="0" w:color="auto"/>
          <w:right w:val="single" w:sz="4" w:space="1" w:color="auto"/>
        </w:pBdr>
        <w:spacing w:before="120" w:after="0" w:line="240" w:lineRule="auto"/>
        <w:jc w:val="both"/>
        <w:rPr>
          <w:rFonts w:ascii="Times New Roman" w:hAnsi="Times New Roman"/>
          <w:bCs/>
          <w:sz w:val="24"/>
          <w:szCs w:val="24"/>
          <w:lang w:val="en-US"/>
        </w:rPr>
      </w:pPr>
      <w:r w:rsidRPr="005A13AE">
        <w:rPr>
          <w:rFonts w:ascii="Times New Roman" w:hAnsi="Times New Roman"/>
          <w:bCs/>
          <w:sz w:val="24"/>
          <w:szCs w:val="24"/>
        </w:rPr>
        <w:t>- Образец на</w:t>
      </w:r>
      <w:r w:rsidRPr="005A13AE">
        <w:rPr>
          <w:rFonts w:ascii="Times New Roman" w:hAnsi="Times New Roman"/>
          <w:bCs/>
          <w:sz w:val="24"/>
          <w:szCs w:val="24"/>
          <w:lang w:val="en-US"/>
        </w:rPr>
        <w:t xml:space="preserve"> </w:t>
      </w:r>
      <w:r w:rsidRPr="005A13AE">
        <w:rPr>
          <w:rFonts w:ascii="Times New Roman" w:hAnsi="Times New Roman"/>
          <w:bCs/>
          <w:sz w:val="24"/>
          <w:szCs w:val="24"/>
        </w:rPr>
        <w:t xml:space="preserve">заявление за профил за достъп на ръководител на бенефициента до ИСУН 2020 </w:t>
      </w:r>
      <w:r w:rsidRPr="005A13AE">
        <w:rPr>
          <w:rFonts w:ascii="Times New Roman" w:hAnsi="Times New Roman"/>
          <w:bCs/>
          <w:sz w:val="24"/>
          <w:szCs w:val="24"/>
          <w:lang w:val="en-US"/>
        </w:rPr>
        <w:t>(</w:t>
      </w:r>
      <w:r w:rsidRPr="005A13AE">
        <w:rPr>
          <w:rFonts w:ascii="Times New Roman" w:hAnsi="Times New Roman"/>
          <w:bCs/>
          <w:sz w:val="24"/>
          <w:szCs w:val="24"/>
        </w:rPr>
        <w:t xml:space="preserve">Приложение </w:t>
      </w:r>
      <w:r w:rsidR="000E1839" w:rsidRPr="005A13AE">
        <w:rPr>
          <w:rFonts w:ascii="Times New Roman" w:hAnsi="Times New Roman"/>
          <w:bCs/>
          <w:sz w:val="24"/>
          <w:szCs w:val="24"/>
          <w:lang w:val="en-US"/>
        </w:rPr>
        <w:t>XII</w:t>
      </w:r>
      <w:r w:rsidRPr="005A13AE">
        <w:rPr>
          <w:rFonts w:ascii="Times New Roman" w:hAnsi="Times New Roman"/>
          <w:bCs/>
          <w:sz w:val="24"/>
          <w:szCs w:val="24"/>
          <w:lang w:val="en-US"/>
        </w:rPr>
        <w:t>I).</w:t>
      </w:r>
    </w:p>
    <w:p w14:paraId="1461D69B" w14:textId="18541A70" w:rsidR="00FF4D7D" w:rsidRPr="005A13AE" w:rsidRDefault="00FF4D7D" w:rsidP="00FF4D7D">
      <w:pPr>
        <w:pBdr>
          <w:top w:val="single" w:sz="4" w:space="1" w:color="auto"/>
          <w:left w:val="single" w:sz="4" w:space="0" w:color="auto"/>
          <w:bottom w:val="single" w:sz="4" w:space="0" w:color="auto"/>
          <w:right w:val="single" w:sz="4" w:space="1" w:color="auto"/>
        </w:pBdr>
        <w:spacing w:before="120" w:after="0" w:line="240" w:lineRule="auto"/>
        <w:jc w:val="both"/>
        <w:rPr>
          <w:rFonts w:ascii="Times New Roman" w:hAnsi="Times New Roman"/>
          <w:sz w:val="24"/>
          <w:szCs w:val="24"/>
          <w:lang w:val="en-US"/>
        </w:rPr>
      </w:pPr>
      <w:r w:rsidRPr="005A13AE">
        <w:rPr>
          <w:rFonts w:ascii="Times New Roman" w:hAnsi="Times New Roman"/>
          <w:bCs/>
          <w:sz w:val="24"/>
          <w:szCs w:val="24"/>
          <w:lang w:val="en-US"/>
        </w:rPr>
        <w:t xml:space="preserve">- </w:t>
      </w:r>
      <w:r w:rsidRPr="005A13AE">
        <w:rPr>
          <w:rFonts w:ascii="Times New Roman" w:hAnsi="Times New Roman"/>
          <w:bCs/>
          <w:sz w:val="24"/>
          <w:szCs w:val="24"/>
        </w:rPr>
        <w:t>Образец на</w:t>
      </w:r>
      <w:r w:rsidRPr="005A13AE">
        <w:rPr>
          <w:rFonts w:ascii="Times New Roman" w:hAnsi="Times New Roman"/>
          <w:bCs/>
          <w:sz w:val="24"/>
          <w:szCs w:val="24"/>
          <w:lang w:val="en-US"/>
        </w:rPr>
        <w:t xml:space="preserve"> </w:t>
      </w:r>
      <w:r w:rsidRPr="005A13AE">
        <w:rPr>
          <w:rFonts w:ascii="Times New Roman" w:hAnsi="Times New Roman"/>
          <w:sz w:val="24"/>
          <w:szCs w:val="24"/>
        </w:rPr>
        <w:t xml:space="preserve">заявление за профил за достъп на упълномощени от бенефициента лица до ИСУН 2020 (Приложение </w:t>
      </w:r>
      <w:r w:rsidR="000E1839" w:rsidRPr="005A13AE">
        <w:rPr>
          <w:rFonts w:ascii="Times New Roman" w:hAnsi="Times New Roman"/>
          <w:sz w:val="24"/>
          <w:szCs w:val="24"/>
          <w:lang w:val="en-US"/>
        </w:rPr>
        <w:t>XI</w:t>
      </w:r>
      <w:r w:rsidRPr="005A13AE">
        <w:rPr>
          <w:rFonts w:ascii="Times New Roman" w:hAnsi="Times New Roman"/>
          <w:sz w:val="24"/>
          <w:szCs w:val="24"/>
          <w:lang w:val="en-US"/>
        </w:rPr>
        <w:t>V)</w:t>
      </w:r>
    </w:p>
    <w:p w14:paraId="6D86F761" w14:textId="3AE0854E" w:rsidR="000E1839" w:rsidRPr="005A13AE" w:rsidRDefault="000E1839" w:rsidP="00FF4D7D">
      <w:pPr>
        <w:pBdr>
          <w:top w:val="single" w:sz="4" w:space="1" w:color="auto"/>
          <w:left w:val="single" w:sz="4" w:space="0" w:color="auto"/>
          <w:bottom w:val="single" w:sz="4" w:space="0" w:color="auto"/>
          <w:right w:val="single" w:sz="4" w:space="1" w:color="auto"/>
        </w:pBdr>
        <w:spacing w:before="120" w:after="0" w:line="240" w:lineRule="auto"/>
        <w:jc w:val="both"/>
        <w:rPr>
          <w:rFonts w:ascii="Times New Roman" w:hAnsi="Times New Roman"/>
          <w:bCs/>
          <w:sz w:val="24"/>
          <w:szCs w:val="24"/>
          <w:lang w:val="en-US"/>
        </w:rPr>
      </w:pPr>
      <w:r w:rsidRPr="005A13AE">
        <w:rPr>
          <w:rFonts w:ascii="Times New Roman" w:hAnsi="Times New Roman"/>
          <w:sz w:val="24"/>
          <w:szCs w:val="24"/>
          <w:lang w:val="en-US"/>
        </w:rPr>
        <w:t>-</w:t>
      </w:r>
      <w:r w:rsidRPr="005A13AE">
        <w:rPr>
          <w:rFonts w:ascii="Times New Roman" w:hAnsi="Times New Roman"/>
          <w:sz w:val="24"/>
          <w:szCs w:val="24"/>
        </w:rPr>
        <w:t xml:space="preserve"> Образец на </w:t>
      </w:r>
      <w:r w:rsidR="00EF2A2A" w:rsidRPr="005A13AE">
        <w:rPr>
          <w:rFonts w:ascii="Times New Roman" w:hAnsi="Times New Roman"/>
          <w:sz w:val="24"/>
          <w:szCs w:val="24"/>
        </w:rPr>
        <w:t xml:space="preserve">Финансова </w:t>
      </w:r>
      <w:r w:rsidRPr="005A13AE">
        <w:rPr>
          <w:rFonts w:ascii="Times New Roman" w:hAnsi="Times New Roman"/>
          <w:sz w:val="24"/>
          <w:szCs w:val="24"/>
        </w:rPr>
        <w:t>идентификация (Приложение X</w:t>
      </w:r>
      <w:r w:rsidRPr="005A13AE">
        <w:rPr>
          <w:rFonts w:ascii="Times New Roman" w:hAnsi="Times New Roman"/>
          <w:sz w:val="24"/>
          <w:szCs w:val="24"/>
          <w:lang w:val="en-US"/>
        </w:rPr>
        <w:t>V</w:t>
      </w:r>
      <w:r w:rsidRPr="005A13AE">
        <w:rPr>
          <w:rFonts w:ascii="Times New Roman" w:hAnsi="Times New Roman"/>
          <w:sz w:val="24"/>
          <w:szCs w:val="24"/>
        </w:rPr>
        <w:t>);</w:t>
      </w:r>
    </w:p>
    <w:p w14:paraId="3702538A" w14:textId="0A3801B7" w:rsidR="00B11ABE" w:rsidRPr="005A13AE" w:rsidRDefault="00FB37E2" w:rsidP="00B11ABE">
      <w:pPr>
        <w:pBdr>
          <w:top w:val="single" w:sz="4" w:space="1" w:color="auto"/>
          <w:left w:val="single" w:sz="4" w:space="0" w:color="auto"/>
          <w:bottom w:val="single" w:sz="4" w:space="0" w:color="auto"/>
          <w:right w:val="single" w:sz="4" w:space="1" w:color="auto"/>
        </w:pBdr>
        <w:tabs>
          <w:tab w:val="left" w:pos="426"/>
        </w:tabs>
        <w:spacing w:before="120" w:after="0" w:line="240" w:lineRule="auto"/>
        <w:jc w:val="both"/>
        <w:rPr>
          <w:rFonts w:ascii="Times New Roman" w:hAnsi="Times New Roman"/>
          <w:sz w:val="24"/>
          <w:szCs w:val="24"/>
        </w:rPr>
      </w:pPr>
      <w:r w:rsidRPr="005A13AE">
        <w:rPr>
          <w:rFonts w:ascii="Times New Roman" w:hAnsi="Times New Roman"/>
          <w:sz w:val="24"/>
          <w:szCs w:val="24"/>
          <w:lang w:val="en-US"/>
        </w:rPr>
        <w:t xml:space="preserve">- </w:t>
      </w:r>
      <w:r w:rsidR="00DC6932" w:rsidRPr="005A13AE">
        <w:rPr>
          <w:rFonts w:ascii="Times New Roman" w:hAnsi="Times New Roman"/>
          <w:sz w:val="24"/>
          <w:szCs w:val="24"/>
        </w:rPr>
        <w:t>Условия за възстановяване на разходите по процедура</w:t>
      </w:r>
      <w:r w:rsidR="00B11ABE" w:rsidRPr="005A13AE">
        <w:rPr>
          <w:rFonts w:ascii="Times New Roman" w:hAnsi="Times New Roman"/>
          <w:sz w:val="24"/>
          <w:szCs w:val="24"/>
        </w:rPr>
        <w:t xml:space="preserve"> „Обща и допълнителна подкрепа за личностно развитие в </w:t>
      </w:r>
      <w:r w:rsidR="00DB50D3" w:rsidRPr="005A13AE">
        <w:rPr>
          <w:rFonts w:ascii="Times New Roman" w:hAnsi="Times New Roman"/>
          <w:sz w:val="24"/>
          <w:szCs w:val="24"/>
        </w:rPr>
        <w:t>пред</w:t>
      </w:r>
      <w:r w:rsidR="00B11ABE" w:rsidRPr="005A13AE">
        <w:rPr>
          <w:rFonts w:ascii="Times New Roman" w:hAnsi="Times New Roman"/>
          <w:sz w:val="24"/>
          <w:szCs w:val="24"/>
        </w:rPr>
        <w:t xml:space="preserve">училищното </w:t>
      </w:r>
      <w:proofErr w:type="gramStart"/>
      <w:r w:rsidR="00B11ABE" w:rsidRPr="005A13AE">
        <w:rPr>
          <w:rFonts w:ascii="Times New Roman" w:hAnsi="Times New Roman"/>
          <w:sz w:val="24"/>
          <w:szCs w:val="24"/>
        </w:rPr>
        <w:t>образование“</w:t>
      </w:r>
      <w:proofErr w:type="gramEnd"/>
      <w:r w:rsidR="00B11ABE" w:rsidRPr="005A13AE">
        <w:rPr>
          <w:rFonts w:ascii="Times New Roman" w:hAnsi="Times New Roman"/>
          <w:sz w:val="24"/>
          <w:szCs w:val="24"/>
        </w:rPr>
        <w:t xml:space="preserve">(Приложение </w:t>
      </w:r>
      <w:r w:rsidR="00B11ABE" w:rsidRPr="005A13AE">
        <w:rPr>
          <w:rFonts w:ascii="Times New Roman" w:hAnsi="Times New Roman"/>
          <w:sz w:val="24"/>
          <w:szCs w:val="24"/>
          <w:lang w:val="en-US"/>
        </w:rPr>
        <w:t>XV</w:t>
      </w:r>
      <w:r w:rsidR="000E1839" w:rsidRPr="005A13AE">
        <w:rPr>
          <w:rFonts w:ascii="Times New Roman" w:hAnsi="Times New Roman"/>
          <w:sz w:val="24"/>
          <w:szCs w:val="24"/>
          <w:lang w:val="en-US"/>
        </w:rPr>
        <w:t>I</w:t>
      </w:r>
      <w:r w:rsidR="00B11ABE" w:rsidRPr="005A13AE">
        <w:rPr>
          <w:rFonts w:ascii="Times New Roman" w:hAnsi="Times New Roman"/>
          <w:sz w:val="24"/>
          <w:szCs w:val="24"/>
          <w:lang w:val="en-US"/>
        </w:rPr>
        <w:t>)</w:t>
      </w:r>
      <w:r w:rsidR="00B11ABE" w:rsidRPr="005A13AE">
        <w:rPr>
          <w:rFonts w:ascii="Times New Roman" w:hAnsi="Times New Roman"/>
          <w:sz w:val="24"/>
          <w:szCs w:val="24"/>
        </w:rPr>
        <w:t>.</w:t>
      </w:r>
    </w:p>
    <w:p w14:paraId="4F6AD934" w14:textId="6354F64A" w:rsidR="003A2BD1" w:rsidRPr="005A13AE" w:rsidRDefault="00B24C6E" w:rsidP="000D0A76">
      <w:pPr>
        <w:pBdr>
          <w:top w:val="single" w:sz="4" w:space="1" w:color="auto"/>
          <w:left w:val="single" w:sz="4" w:space="0" w:color="auto"/>
          <w:bottom w:val="single" w:sz="4" w:space="0" w:color="auto"/>
          <w:right w:val="single" w:sz="4" w:space="1" w:color="auto"/>
        </w:pBdr>
        <w:tabs>
          <w:tab w:val="left" w:pos="426"/>
        </w:tabs>
        <w:spacing w:before="120" w:after="0" w:line="240" w:lineRule="auto"/>
        <w:jc w:val="both"/>
        <w:rPr>
          <w:rFonts w:ascii="Times New Roman" w:hAnsi="Times New Roman"/>
          <w:sz w:val="24"/>
          <w:szCs w:val="24"/>
          <w:lang w:val="en-US"/>
        </w:rPr>
      </w:pPr>
      <w:r w:rsidRPr="005A13AE">
        <w:rPr>
          <w:rFonts w:ascii="Times New Roman" w:hAnsi="Times New Roman"/>
          <w:sz w:val="24"/>
          <w:szCs w:val="24"/>
        </w:rPr>
        <w:t xml:space="preserve">- Декларация за разграничение на стопанската от нестопанската дейност (Приложение </w:t>
      </w:r>
      <w:r w:rsidRPr="005A13AE">
        <w:rPr>
          <w:rFonts w:ascii="Times New Roman" w:hAnsi="Times New Roman"/>
          <w:sz w:val="24"/>
          <w:szCs w:val="24"/>
          <w:lang w:val="en-US"/>
        </w:rPr>
        <w:t>XVI</w:t>
      </w:r>
      <w:r w:rsidR="000E1839" w:rsidRPr="005A13AE">
        <w:rPr>
          <w:rFonts w:ascii="Times New Roman" w:hAnsi="Times New Roman"/>
          <w:sz w:val="24"/>
          <w:szCs w:val="24"/>
          <w:lang w:val="en-US"/>
        </w:rPr>
        <w:t>I</w:t>
      </w:r>
      <w:r w:rsidRPr="005A13AE">
        <w:rPr>
          <w:rFonts w:ascii="Times New Roman" w:hAnsi="Times New Roman"/>
          <w:sz w:val="24"/>
          <w:szCs w:val="24"/>
          <w:lang w:val="en-US"/>
        </w:rPr>
        <w:t xml:space="preserve">) – </w:t>
      </w:r>
      <w:r w:rsidRPr="005A13AE">
        <w:rPr>
          <w:rFonts w:ascii="Times New Roman" w:hAnsi="Times New Roman"/>
          <w:sz w:val="24"/>
          <w:szCs w:val="24"/>
        </w:rPr>
        <w:t>за МОН относно Национален дворец на децата</w:t>
      </w:r>
      <w:r w:rsidR="00C814F3" w:rsidRPr="005A13AE">
        <w:rPr>
          <w:rFonts w:ascii="Times New Roman" w:hAnsi="Times New Roman"/>
          <w:sz w:val="24"/>
          <w:szCs w:val="24"/>
        </w:rPr>
        <w:t>.</w:t>
      </w:r>
      <w:r w:rsidRPr="005A13AE">
        <w:rPr>
          <w:rFonts w:ascii="Times New Roman" w:hAnsi="Times New Roman"/>
          <w:sz w:val="24"/>
          <w:szCs w:val="24"/>
        </w:rPr>
        <w:t xml:space="preserve"> </w:t>
      </w:r>
    </w:p>
    <w:p w14:paraId="741E2FAC" w14:textId="01CF602C" w:rsidR="00C408C3" w:rsidRPr="005A13AE" w:rsidRDefault="00C408C3" w:rsidP="000D0A76">
      <w:pPr>
        <w:pBdr>
          <w:top w:val="single" w:sz="4" w:space="1" w:color="auto"/>
          <w:left w:val="single" w:sz="4" w:space="0" w:color="auto"/>
          <w:bottom w:val="single" w:sz="4" w:space="0" w:color="auto"/>
          <w:right w:val="single" w:sz="4" w:space="1" w:color="auto"/>
        </w:pBdr>
        <w:tabs>
          <w:tab w:val="left" w:pos="426"/>
        </w:tabs>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 Декларация </w:t>
      </w:r>
      <w:r w:rsidR="009C739E" w:rsidRPr="005A13AE">
        <w:rPr>
          <w:rFonts w:ascii="Times New Roman" w:hAnsi="Times New Roman"/>
          <w:sz w:val="24"/>
          <w:szCs w:val="24"/>
        </w:rPr>
        <w:t xml:space="preserve">за минимални помощи </w:t>
      </w:r>
      <w:r w:rsidRPr="005A13AE">
        <w:rPr>
          <w:rFonts w:ascii="Times New Roman" w:hAnsi="Times New Roman"/>
          <w:sz w:val="24"/>
          <w:szCs w:val="24"/>
        </w:rPr>
        <w:t xml:space="preserve">на </w:t>
      </w:r>
      <w:r w:rsidR="009E12F5" w:rsidRPr="005A13AE">
        <w:rPr>
          <w:rFonts w:ascii="Times New Roman" w:hAnsi="Times New Roman"/>
          <w:sz w:val="24"/>
          <w:szCs w:val="24"/>
        </w:rPr>
        <w:t>частна детска градина/</w:t>
      </w:r>
      <w:r w:rsidRPr="005A13AE">
        <w:rPr>
          <w:rFonts w:ascii="Times New Roman" w:hAnsi="Times New Roman"/>
          <w:sz w:val="24"/>
          <w:szCs w:val="24"/>
        </w:rPr>
        <w:t xml:space="preserve">частно училище (Приложение </w:t>
      </w:r>
      <w:r w:rsidRPr="005A13AE">
        <w:rPr>
          <w:rFonts w:ascii="Times New Roman" w:hAnsi="Times New Roman"/>
          <w:sz w:val="24"/>
          <w:szCs w:val="24"/>
          <w:lang w:val="en-US"/>
        </w:rPr>
        <w:t>XVI</w:t>
      </w:r>
      <w:r w:rsidR="000E1839" w:rsidRPr="005A13AE">
        <w:rPr>
          <w:rFonts w:ascii="Times New Roman" w:hAnsi="Times New Roman"/>
          <w:sz w:val="24"/>
          <w:szCs w:val="24"/>
          <w:lang w:val="en-US"/>
        </w:rPr>
        <w:t>II</w:t>
      </w:r>
      <w:r w:rsidRPr="005A13AE">
        <w:rPr>
          <w:rFonts w:ascii="Times New Roman" w:hAnsi="Times New Roman"/>
          <w:sz w:val="24"/>
          <w:szCs w:val="24"/>
          <w:lang w:val="en-US"/>
        </w:rPr>
        <w:t xml:space="preserve">) – </w:t>
      </w:r>
      <w:r w:rsidRPr="005A13AE">
        <w:rPr>
          <w:rFonts w:ascii="Times New Roman" w:hAnsi="Times New Roman"/>
          <w:sz w:val="24"/>
          <w:szCs w:val="24"/>
        </w:rPr>
        <w:t xml:space="preserve">за МОН при избор на частни </w:t>
      </w:r>
      <w:r w:rsidR="009E12F5" w:rsidRPr="005A13AE">
        <w:rPr>
          <w:rFonts w:ascii="Times New Roman" w:hAnsi="Times New Roman"/>
          <w:sz w:val="24"/>
          <w:szCs w:val="24"/>
        </w:rPr>
        <w:t>образователни институции</w:t>
      </w:r>
      <w:r w:rsidRPr="005A13AE">
        <w:rPr>
          <w:rFonts w:ascii="Times New Roman" w:hAnsi="Times New Roman"/>
          <w:sz w:val="24"/>
          <w:szCs w:val="24"/>
        </w:rPr>
        <w:t>, отговарящи на Условията за кандидатстване.</w:t>
      </w:r>
    </w:p>
    <w:p w14:paraId="735F0DFA" w14:textId="68073815" w:rsidR="009C739E" w:rsidRPr="005A13AE" w:rsidRDefault="009C739E" w:rsidP="000D0A76">
      <w:pPr>
        <w:pBdr>
          <w:top w:val="single" w:sz="4" w:space="1" w:color="auto"/>
          <w:left w:val="single" w:sz="4" w:space="0" w:color="auto"/>
          <w:bottom w:val="single" w:sz="4" w:space="0" w:color="auto"/>
          <w:right w:val="single" w:sz="4" w:space="1" w:color="auto"/>
        </w:pBdr>
        <w:tabs>
          <w:tab w:val="left" w:pos="426"/>
        </w:tabs>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 </w:t>
      </w:r>
      <w:r w:rsidR="00C814F3" w:rsidRPr="005A13AE">
        <w:rPr>
          <w:rFonts w:ascii="Times New Roman" w:hAnsi="Times New Roman"/>
          <w:sz w:val="24"/>
          <w:szCs w:val="24"/>
        </w:rPr>
        <w:t xml:space="preserve">Примерен </w:t>
      </w:r>
      <w:r w:rsidRPr="005A13AE">
        <w:rPr>
          <w:rFonts w:ascii="Times New Roman" w:hAnsi="Times New Roman"/>
          <w:sz w:val="24"/>
          <w:szCs w:val="24"/>
        </w:rPr>
        <w:t>Договор</w:t>
      </w:r>
      <w:r w:rsidR="00C814F3" w:rsidRPr="005A13AE">
        <w:rPr>
          <w:rFonts w:ascii="Times New Roman" w:hAnsi="Times New Roman"/>
          <w:sz w:val="24"/>
          <w:szCs w:val="24"/>
        </w:rPr>
        <w:t>/Споразумение</w:t>
      </w:r>
      <w:r w:rsidRPr="005A13AE">
        <w:rPr>
          <w:rFonts w:ascii="Times New Roman" w:hAnsi="Times New Roman"/>
          <w:sz w:val="24"/>
          <w:szCs w:val="24"/>
        </w:rPr>
        <w:t xml:space="preserve"> за изпълнение на дейности по проекта на </w:t>
      </w:r>
      <w:r w:rsidR="00FF4D7D" w:rsidRPr="005A13AE">
        <w:rPr>
          <w:rFonts w:ascii="Times New Roman" w:hAnsi="Times New Roman"/>
          <w:sz w:val="24"/>
          <w:szCs w:val="24"/>
        </w:rPr>
        <w:t xml:space="preserve">частна образователна институция </w:t>
      </w:r>
      <w:r w:rsidR="0082732E" w:rsidRPr="005A13AE">
        <w:rPr>
          <w:rFonts w:ascii="Times New Roman" w:hAnsi="Times New Roman"/>
          <w:sz w:val="24"/>
          <w:szCs w:val="24"/>
          <w:lang w:val="en-US"/>
        </w:rPr>
        <w:t>(</w:t>
      </w:r>
      <w:r w:rsidR="0082732E" w:rsidRPr="005A13AE">
        <w:rPr>
          <w:rFonts w:ascii="Times New Roman" w:hAnsi="Times New Roman"/>
          <w:sz w:val="24"/>
          <w:szCs w:val="24"/>
        </w:rPr>
        <w:t xml:space="preserve">Приложение </w:t>
      </w:r>
      <w:r w:rsidR="000E1839" w:rsidRPr="005A13AE">
        <w:rPr>
          <w:rFonts w:ascii="Times New Roman" w:hAnsi="Times New Roman"/>
          <w:sz w:val="24"/>
          <w:szCs w:val="24"/>
          <w:lang w:val="en-US"/>
        </w:rPr>
        <w:t>XIX</w:t>
      </w:r>
      <w:r w:rsidR="0082732E" w:rsidRPr="005A13AE">
        <w:rPr>
          <w:rFonts w:ascii="Times New Roman" w:hAnsi="Times New Roman"/>
          <w:sz w:val="24"/>
          <w:szCs w:val="24"/>
        </w:rPr>
        <w:t>)</w:t>
      </w:r>
      <w:r w:rsidR="00C814F3" w:rsidRPr="005A13AE">
        <w:rPr>
          <w:rFonts w:ascii="Times New Roman" w:hAnsi="Times New Roman"/>
          <w:sz w:val="24"/>
          <w:szCs w:val="24"/>
        </w:rPr>
        <w:t xml:space="preserve"> </w:t>
      </w:r>
      <w:r w:rsidRPr="005A13AE">
        <w:rPr>
          <w:rFonts w:ascii="Times New Roman" w:hAnsi="Times New Roman"/>
          <w:sz w:val="24"/>
          <w:szCs w:val="24"/>
        </w:rPr>
        <w:t xml:space="preserve">- за МОН при избор на частни </w:t>
      </w:r>
      <w:r w:rsidR="00DB50D3" w:rsidRPr="005A13AE">
        <w:rPr>
          <w:rFonts w:ascii="Times New Roman" w:hAnsi="Times New Roman"/>
          <w:sz w:val="24"/>
          <w:szCs w:val="24"/>
        </w:rPr>
        <w:t xml:space="preserve">детски градини/ частни </w:t>
      </w:r>
      <w:r w:rsidRPr="005A13AE">
        <w:rPr>
          <w:rFonts w:ascii="Times New Roman" w:hAnsi="Times New Roman"/>
          <w:sz w:val="24"/>
          <w:szCs w:val="24"/>
        </w:rPr>
        <w:t>училища, отговарящи на Условията за кандидатстване</w:t>
      </w:r>
      <w:r w:rsidR="00C814F3" w:rsidRPr="005A13AE">
        <w:rPr>
          <w:rFonts w:ascii="Times New Roman" w:hAnsi="Times New Roman"/>
          <w:sz w:val="24"/>
          <w:szCs w:val="24"/>
        </w:rPr>
        <w:t>.</w:t>
      </w:r>
    </w:p>
    <w:p w14:paraId="20612017" w14:textId="2C2E607A" w:rsidR="000E1839" w:rsidRPr="005A13AE" w:rsidRDefault="000E1839" w:rsidP="000D0A76">
      <w:pPr>
        <w:pBdr>
          <w:top w:val="single" w:sz="4" w:space="1" w:color="auto"/>
          <w:left w:val="single" w:sz="4" w:space="0" w:color="auto"/>
          <w:bottom w:val="single" w:sz="4" w:space="0" w:color="auto"/>
          <w:right w:val="single" w:sz="4" w:space="1" w:color="auto"/>
        </w:pBdr>
        <w:tabs>
          <w:tab w:val="left" w:pos="426"/>
        </w:tabs>
        <w:spacing w:before="120" w:after="0" w:line="240" w:lineRule="auto"/>
        <w:jc w:val="both"/>
        <w:rPr>
          <w:rFonts w:ascii="Times New Roman" w:hAnsi="Times New Roman"/>
          <w:sz w:val="24"/>
          <w:szCs w:val="24"/>
        </w:rPr>
      </w:pPr>
      <w:r w:rsidRPr="005A13AE">
        <w:rPr>
          <w:rFonts w:ascii="Times New Roman" w:hAnsi="Times New Roman"/>
          <w:sz w:val="24"/>
          <w:szCs w:val="24"/>
          <w:lang w:val="en-US"/>
        </w:rPr>
        <w:t xml:space="preserve">- </w:t>
      </w:r>
      <w:r w:rsidRPr="005A13AE">
        <w:rPr>
          <w:rFonts w:ascii="Times New Roman" w:hAnsi="Times New Roman"/>
          <w:sz w:val="24"/>
          <w:szCs w:val="24"/>
        </w:rPr>
        <w:t xml:space="preserve">Таблица „Изменение на </w:t>
      </w:r>
      <w:proofErr w:type="gramStart"/>
      <w:r w:rsidRPr="005A13AE">
        <w:rPr>
          <w:rFonts w:ascii="Times New Roman" w:hAnsi="Times New Roman"/>
          <w:sz w:val="24"/>
          <w:szCs w:val="24"/>
        </w:rPr>
        <w:t>бюджет“</w:t>
      </w:r>
      <w:proofErr w:type="gramEnd"/>
      <w:r w:rsidRPr="005A13AE">
        <w:rPr>
          <w:rFonts w:ascii="Times New Roman" w:hAnsi="Times New Roman"/>
          <w:sz w:val="24"/>
          <w:szCs w:val="24"/>
        </w:rPr>
        <w:t>(Приложение X</w:t>
      </w:r>
      <w:r w:rsidRPr="005A13AE">
        <w:rPr>
          <w:rFonts w:ascii="Times New Roman" w:hAnsi="Times New Roman"/>
          <w:sz w:val="24"/>
          <w:szCs w:val="24"/>
          <w:lang w:val="en-US"/>
        </w:rPr>
        <w:t>X</w:t>
      </w:r>
      <w:r w:rsidRPr="005A13AE">
        <w:rPr>
          <w:rFonts w:ascii="Times New Roman" w:hAnsi="Times New Roman"/>
          <w:sz w:val="24"/>
          <w:szCs w:val="24"/>
        </w:rPr>
        <w:t>).</w:t>
      </w:r>
    </w:p>
    <w:p w14:paraId="5AD413E9" w14:textId="2569B0C9" w:rsidR="00E434CF" w:rsidRPr="00B11ABE" w:rsidRDefault="001B7785">
      <w:pPr>
        <w:pBdr>
          <w:top w:val="single" w:sz="4" w:space="1" w:color="auto"/>
          <w:left w:val="single" w:sz="4" w:space="0" w:color="auto"/>
          <w:bottom w:val="single" w:sz="4" w:space="0" w:color="auto"/>
          <w:right w:val="single" w:sz="4" w:space="1" w:color="auto"/>
        </w:pBdr>
        <w:tabs>
          <w:tab w:val="left" w:pos="426"/>
        </w:tabs>
        <w:spacing w:before="120" w:after="0" w:line="240" w:lineRule="auto"/>
        <w:jc w:val="both"/>
        <w:rPr>
          <w:rFonts w:ascii="Times New Roman" w:hAnsi="Times New Roman"/>
          <w:sz w:val="24"/>
          <w:szCs w:val="24"/>
        </w:rPr>
      </w:pPr>
      <w:r w:rsidRPr="005A13AE">
        <w:rPr>
          <w:rFonts w:ascii="Times New Roman" w:hAnsi="Times New Roman"/>
          <w:sz w:val="24"/>
          <w:szCs w:val="24"/>
        </w:rPr>
        <w:t xml:space="preserve">- Въпросник за мониторинг на изпълнението </w:t>
      </w:r>
      <w:r w:rsidRPr="005A13AE">
        <w:rPr>
          <w:rFonts w:ascii="Times New Roman" w:hAnsi="Times New Roman"/>
          <w:sz w:val="24"/>
          <w:szCs w:val="24"/>
          <w:lang w:val="en-US"/>
        </w:rPr>
        <w:t>(</w:t>
      </w:r>
      <w:r w:rsidRPr="005A13AE">
        <w:rPr>
          <w:rFonts w:ascii="Times New Roman" w:hAnsi="Times New Roman"/>
          <w:sz w:val="24"/>
          <w:szCs w:val="24"/>
        </w:rPr>
        <w:t xml:space="preserve">Приложение </w:t>
      </w:r>
      <w:r w:rsidR="000E1839" w:rsidRPr="005A13AE">
        <w:rPr>
          <w:rFonts w:ascii="Times New Roman" w:hAnsi="Times New Roman"/>
          <w:sz w:val="24"/>
          <w:szCs w:val="24"/>
          <w:lang w:val="en-US"/>
        </w:rPr>
        <w:t>XXI</w:t>
      </w:r>
      <w:r w:rsidRPr="005A13AE">
        <w:rPr>
          <w:rFonts w:ascii="Times New Roman" w:hAnsi="Times New Roman"/>
          <w:sz w:val="24"/>
          <w:szCs w:val="24"/>
          <w:lang w:val="en-US"/>
        </w:rPr>
        <w:t>).</w:t>
      </w:r>
    </w:p>
    <w:sectPr w:rsidR="00E434CF" w:rsidRPr="00B11ABE" w:rsidSect="00735421">
      <w:headerReference w:type="default" r:id="rId27"/>
      <w:footerReference w:type="default" r:id="rId28"/>
      <w:pgSz w:w="11906" w:h="16838"/>
      <w:pgMar w:top="1038" w:right="746" w:bottom="1701" w:left="99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AEB62" w14:textId="77777777" w:rsidR="00D73015" w:rsidRDefault="00D73015" w:rsidP="002325A3">
      <w:pPr>
        <w:spacing w:after="0" w:line="240" w:lineRule="auto"/>
      </w:pPr>
      <w:r>
        <w:separator/>
      </w:r>
    </w:p>
  </w:endnote>
  <w:endnote w:type="continuationSeparator" w:id="0">
    <w:p w14:paraId="4DAF5660" w14:textId="77777777" w:rsidR="00D73015" w:rsidRDefault="00D73015" w:rsidP="00232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falt">
    <w:altName w:val="Malgun Gothic Semilight"/>
    <w:panose1 w:val="00000000000000000000"/>
    <w:charset w:val="86"/>
    <w:family w:val="auto"/>
    <w:notTrueType/>
    <w:pitch w:val="variable"/>
    <w:sig w:usb0="00000000" w:usb1="080E0000" w:usb2="00000010" w:usb3="00000000" w:csb0="00040000"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02272" w14:textId="07927D4A" w:rsidR="007A54FD" w:rsidRDefault="007A54FD">
    <w:pPr>
      <w:pStyle w:val="Footer"/>
      <w:jc w:val="right"/>
    </w:pPr>
    <w:r>
      <w:fldChar w:fldCharType="begin"/>
    </w:r>
    <w:r>
      <w:instrText xml:space="preserve"> PAGE   \* MERGEFORMAT </w:instrText>
    </w:r>
    <w:r>
      <w:fldChar w:fldCharType="separate"/>
    </w:r>
    <w:r w:rsidR="00F35C62">
      <w:rPr>
        <w:noProof/>
      </w:rPr>
      <w:t>1</w:t>
    </w:r>
    <w:r w:rsidR="00F35C62">
      <w:rPr>
        <w:noProof/>
      </w:rPr>
      <w:t>1</w:t>
    </w:r>
    <w:r>
      <w:rPr>
        <w:noProof/>
      </w:rPr>
      <w:fldChar w:fldCharType="end"/>
    </w:r>
  </w:p>
  <w:p w14:paraId="0D665BB0" w14:textId="77777777" w:rsidR="007A54FD" w:rsidRDefault="007A54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30416" w14:textId="77777777" w:rsidR="00D73015" w:rsidRDefault="00D73015" w:rsidP="002325A3">
      <w:pPr>
        <w:spacing w:after="0" w:line="240" w:lineRule="auto"/>
      </w:pPr>
      <w:r>
        <w:separator/>
      </w:r>
    </w:p>
  </w:footnote>
  <w:footnote w:type="continuationSeparator" w:id="0">
    <w:p w14:paraId="76D33820" w14:textId="77777777" w:rsidR="00D73015" w:rsidRDefault="00D73015" w:rsidP="002325A3">
      <w:pPr>
        <w:spacing w:after="0" w:line="240" w:lineRule="auto"/>
      </w:pPr>
      <w:r>
        <w:continuationSeparator/>
      </w:r>
    </w:p>
  </w:footnote>
  <w:footnote w:id="1">
    <w:p w14:paraId="18B1FCE1" w14:textId="2D2EB20B" w:rsidR="007A54FD" w:rsidRPr="00DF7BC2" w:rsidRDefault="007A54FD" w:rsidP="00356938">
      <w:pPr>
        <w:pStyle w:val="FootnoteText"/>
        <w:jc w:val="both"/>
        <w:rPr>
          <w:rFonts w:ascii="Times New Roman" w:hAnsi="Times New Roman"/>
        </w:rPr>
      </w:pPr>
      <w:r>
        <w:rPr>
          <w:rStyle w:val="FootnoteReference"/>
        </w:rPr>
        <w:footnoteRef/>
      </w:r>
      <w:r>
        <w:t xml:space="preserve"> </w:t>
      </w:r>
      <w:r w:rsidRPr="00DF7BC2">
        <w:rPr>
          <w:rFonts w:ascii="Times New Roman" w:hAnsi="Times New Roman"/>
        </w:rPr>
        <w:t xml:space="preserve">Съгласно Приложение </w:t>
      </w:r>
      <w:r w:rsidRPr="00DF7BC2">
        <w:rPr>
          <w:rFonts w:ascii="Times New Roman" w:hAnsi="Times New Roman"/>
          <w:lang w:val="en-US"/>
        </w:rPr>
        <w:t>I</w:t>
      </w:r>
      <w:r w:rsidRPr="00DF7BC2">
        <w:rPr>
          <w:rFonts w:ascii="Times New Roman" w:hAnsi="Times New Roman"/>
        </w:rPr>
        <w:t xml:space="preserve"> </w:t>
      </w:r>
      <w:r>
        <w:rPr>
          <w:rFonts w:ascii="Times New Roman" w:hAnsi="Times New Roman"/>
        </w:rPr>
        <w:t>на</w:t>
      </w:r>
      <w:r w:rsidRPr="00DF7BC2">
        <w:rPr>
          <w:rFonts w:ascii="Times New Roman" w:hAnsi="Times New Roman"/>
          <w:lang w:val="en-US"/>
        </w:rPr>
        <w:t xml:space="preserve"> </w:t>
      </w:r>
      <w:r w:rsidRPr="00DF7BC2">
        <w:rPr>
          <w:rFonts w:ascii="Times New Roman" w:hAnsi="Times New Roman"/>
        </w:rPr>
        <w:t>Регламент (ЕС)</w:t>
      </w:r>
      <w:r>
        <w:rPr>
          <w:rFonts w:ascii="Times New Roman" w:hAnsi="Times New Roman"/>
        </w:rPr>
        <w:t xml:space="preserve"> </w:t>
      </w:r>
      <w:r w:rsidRPr="00DF7BC2">
        <w:rPr>
          <w:rFonts w:ascii="Times New Roman" w:hAnsi="Times New Roman"/>
        </w:rPr>
        <w:t>№2021/1060 за процедурата: код</w:t>
      </w:r>
      <w:r>
        <w:rPr>
          <w:rFonts w:ascii="Times New Roman" w:hAnsi="Times New Roman"/>
          <w:lang w:val="en-US"/>
        </w:rPr>
        <w:t xml:space="preserve"> </w:t>
      </w:r>
      <w:r w:rsidR="00356938" w:rsidRPr="00DF7BC2">
        <w:rPr>
          <w:rFonts w:ascii="Times New Roman" w:hAnsi="Times New Roman"/>
        </w:rPr>
        <w:t>14</w:t>
      </w:r>
      <w:r w:rsidR="00356938">
        <w:rPr>
          <w:rFonts w:ascii="Times New Roman" w:hAnsi="Times New Roman"/>
        </w:rPr>
        <w:t>8</w:t>
      </w:r>
      <w:r w:rsidR="00356938" w:rsidRPr="00DF7BC2">
        <w:rPr>
          <w:rFonts w:ascii="Times New Roman" w:hAnsi="Times New Roman"/>
        </w:rPr>
        <w:t xml:space="preserve"> </w:t>
      </w:r>
      <w:r w:rsidRPr="00DF7BC2">
        <w:rPr>
          <w:rFonts w:ascii="Times New Roman" w:hAnsi="Times New Roman"/>
        </w:rPr>
        <w:t xml:space="preserve">Подкрепа </w:t>
      </w:r>
      <w:r w:rsidR="00356938" w:rsidRPr="00356938">
        <w:rPr>
          <w:rFonts w:ascii="Times New Roman" w:hAnsi="Times New Roman"/>
        </w:rPr>
        <w:t>за образованието и грижите в ранна</w:t>
      </w:r>
      <w:r w:rsidR="00356938">
        <w:rPr>
          <w:rFonts w:ascii="Times New Roman" w:hAnsi="Times New Roman"/>
        </w:rPr>
        <w:t xml:space="preserve"> </w:t>
      </w:r>
      <w:r w:rsidR="00356938" w:rsidRPr="00356938">
        <w:rPr>
          <w:rFonts w:ascii="Times New Roman" w:hAnsi="Times New Roman"/>
        </w:rPr>
        <w:t>детска възраст (с изключение на</w:t>
      </w:r>
      <w:r w:rsidR="00356938">
        <w:rPr>
          <w:rFonts w:ascii="Times New Roman" w:hAnsi="Times New Roman"/>
        </w:rPr>
        <w:t xml:space="preserve"> </w:t>
      </w:r>
      <w:r w:rsidR="00356938" w:rsidRPr="00356938">
        <w:rPr>
          <w:rFonts w:ascii="Times New Roman" w:hAnsi="Times New Roman"/>
        </w:rPr>
        <w:t>инфраструктурата)</w:t>
      </w:r>
      <w:r w:rsidRPr="00DF7BC2">
        <w:rPr>
          <w:rFonts w:ascii="Times New Roman" w:hAnsi="Times New Roman"/>
        </w:rPr>
        <w:t>; код 154 М</w:t>
      </w:r>
      <w:r w:rsidRPr="003031AB">
        <w:rPr>
          <w:rFonts w:ascii="Times New Roman" w:hAnsi="Times New Roman"/>
        </w:rPr>
        <w:t>ерки за подобряване на достъпа на маргинализирани групи като ромите до образование, заетост и насърчаване на социалното им приобщаване</w:t>
      </w:r>
      <w:r w:rsidRPr="00DF7BC2">
        <w:rPr>
          <w:rFonts w:ascii="Times New Roman" w:hAnsi="Times New Roman"/>
        </w:rPr>
        <w:t xml:space="preserve">; код 01 Безвъзмездни средства; код 33 Без териториална насоченост; </w:t>
      </w:r>
      <w:r w:rsidRPr="004E48E8">
        <w:rPr>
          <w:rFonts w:ascii="Times New Roman" w:hAnsi="Times New Roman"/>
        </w:rPr>
        <w:t>код 01 Принос към зелени умения и работни места</w:t>
      </w:r>
      <w:r w:rsidRPr="00DF7BC2">
        <w:rPr>
          <w:rFonts w:ascii="Times New Roman" w:hAnsi="Times New Roman"/>
        </w:rPr>
        <w:t>; код 06 Преодоляване на детската бедност; код 10 Преодоляване на предизвикателствата, установени в рамките на европейския семестър; код</w:t>
      </w:r>
      <w:r w:rsidR="00356938">
        <w:rPr>
          <w:rFonts w:ascii="Times New Roman" w:hAnsi="Times New Roman"/>
        </w:rPr>
        <w:t xml:space="preserve"> </w:t>
      </w:r>
      <w:r w:rsidRPr="00DF7BC2">
        <w:rPr>
          <w:rFonts w:ascii="Times New Roman" w:hAnsi="Times New Roman"/>
        </w:rPr>
        <w:t>02 Интегриране на принципа на равенство между половете.</w:t>
      </w:r>
    </w:p>
  </w:footnote>
  <w:footnote w:id="2">
    <w:p w14:paraId="0895EDA5" w14:textId="77777777" w:rsidR="007A54FD" w:rsidRPr="00C52ABE" w:rsidRDefault="007A54FD" w:rsidP="005C2EFC">
      <w:pPr>
        <w:pStyle w:val="FootnoteText"/>
        <w:jc w:val="both"/>
        <w:rPr>
          <w:rFonts w:ascii="Times New Roman" w:eastAsia="Times New Roman" w:hAnsi="Times New Roman"/>
          <w:sz w:val="18"/>
          <w:szCs w:val="18"/>
        </w:rPr>
      </w:pPr>
      <w:r>
        <w:rPr>
          <w:rStyle w:val="FootnoteReference"/>
        </w:rPr>
        <w:footnoteRef/>
      </w:r>
      <w:r>
        <w:t xml:space="preserve"> </w:t>
      </w:r>
      <w:r w:rsidRPr="00C52ABE">
        <w:rPr>
          <w:rFonts w:ascii="Times New Roman" w:eastAsia="Times New Roman" w:hAnsi="Times New Roman"/>
          <w:sz w:val="18"/>
          <w:szCs w:val="18"/>
        </w:rPr>
        <w:t xml:space="preserve">Съгласно </w:t>
      </w:r>
      <w:r w:rsidRPr="00C52ABE">
        <w:rPr>
          <w:rFonts w:ascii="Times New Roman" w:eastAsia="Times New Roman" w:hAnsi="Times New Roman"/>
          <w:bCs/>
          <w:color w:val="000000"/>
          <w:sz w:val="18"/>
          <w:szCs w:val="18"/>
          <w:lang w:eastAsia="bg-BG"/>
        </w:rPr>
        <w:t xml:space="preserve">чл. 2, т.5 </w:t>
      </w:r>
      <w:r w:rsidRPr="00C52ABE">
        <w:rPr>
          <w:rFonts w:ascii="Times New Roman" w:eastAsia="Times New Roman" w:hAnsi="Times New Roman"/>
          <w:bCs/>
          <w:sz w:val="18"/>
          <w:szCs w:val="18"/>
          <w:lang w:eastAsia="bg-BG"/>
        </w:rPr>
        <w:t xml:space="preserve">от </w:t>
      </w:r>
      <w:r w:rsidRPr="00C52ABE">
        <w:rPr>
          <w:rFonts w:ascii="Times New Roman" w:eastAsia="Times New Roman" w:hAnsi="Times New Roman"/>
          <w:bCs/>
          <w:sz w:val="18"/>
          <w:szCs w:val="18"/>
        </w:rPr>
        <w:t xml:space="preserve">РЕГЛАМЕНТ (ЕС) 2021/1060 НА ЕВРОПЕЙСКИЯ ПАРЛАМЕНТ И НА СЪВЕТА от 24 юни 2021 година за установяване на общоприложимите разпоредби за Европейския фонд за регионално развитие, Европейския социален фонд плюс, Кохезионния фонд, Фонда за справедлив преход и Европейския фонд за морско дело, рибарство и аквакултури, както и на финансовите правила за тях и за фонд „Убежище, миграция и интеграция“, фонд „Вътрешна сигурност“ и Инструмента за финансова подкрепа за управлението на границите и визовата политика, </w:t>
      </w:r>
      <w:r w:rsidRPr="00C52ABE">
        <w:rPr>
          <w:rFonts w:ascii="Times New Roman" w:eastAsia="Times New Roman" w:hAnsi="Times New Roman"/>
          <w:sz w:val="18"/>
          <w:szCs w:val="18"/>
        </w:rPr>
        <w:t>„</w:t>
      </w:r>
      <w:r w:rsidRPr="00C52ABE">
        <w:rPr>
          <w:rFonts w:ascii="Times New Roman" w:eastAsia="Times New Roman" w:hAnsi="Times New Roman"/>
          <w:b/>
          <w:i/>
          <w:sz w:val="18"/>
          <w:szCs w:val="18"/>
        </w:rPr>
        <w:t>операция от стратегическо значение</w:t>
      </w:r>
      <w:r w:rsidRPr="00C52ABE">
        <w:rPr>
          <w:rFonts w:ascii="Times New Roman" w:eastAsia="Times New Roman" w:hAnsi="Times New Roman"/>
          <w:i/>
          <w:sz w:val="18"/>
          <w:szCs w:val="18"/>
        </w:rPr>
        <w:t>“ означава операция, която има значителен принос за постигането на целите на дадена програма и за която се прилагат специални мерки за мониторинг и комуникация</w:t>
      </w:r>
      <w:r w:rsidRPr="00C52ABE">
        <w:rPr>
          <w:rFonts w:ascii="Times New Roman" w:eastAsia="Times New Roman" w:hAnsi="Times New Roman"/>
          <w:sz w:val="18"/>
          <w:szCs w:val="18"/>
        </w:rPr>
        <w:t>.</w:t>
      </w:r>
    </w:p>
    <w:p w14:paraId="7ACA88BD" w14:textId="77777777" w:rsidR="007A54FD" w:rsidRPr="00C52ABE" w:rsidRDefault="007A54FD">
      <w:pPr>
        <w:pStyle w:val="FootnoteText"/>
        <w:rPr>
          <w:lang w:val="en-US"/>
        </w:rPr>
      </w:pPr>
    </w:p>
  </w:footnote>
  <w:footnote w:id="3">
    <w:p w14:paraId="6C6E7489" w14:textId="77777777" w:rsidR="00356938" w:rsidRPr="002740A4" w:rsidRDefault="00356938" w:rsidP="00356938">
      <w:pPr>
        <w:pStyle w:val="FootnoteText"/>
      </w:pPr>
      <w:r>
        <w:rPr>
          <w:rStyle w:val="FootnoteReference"/>
        </w:rPr>
        <w:footnoteRef/>
      </w:r>
      <w:r>
        <w:t xml:space="preserve"> </w:t>
      </w:r>
      <w:r>
        <w:t>Изменение и допълнение  на ЗПУО от 2020 г. - и</w:t>
      </w:r>
      <w:r w:rsidRPr="002740A4">
        <w:t>зм. и доп. ДВ. бр.82 от 18 Септември 2020г.</w:t>
      </w:r>
    </w:p>
  </w:footnote>
  <w:footnote w:id="4">
    <w:p w14:paraId="6479AD65" w14:textId="6AAEAAE3" w:rsidR="00356938" w:rsidRPr="008B5FCA" w:rsidRDefault="00356938" w:rsidP="00356938">
      <w:pPr>
        <w:pStyle w:val="FootnoteText"/>
      </w:pPr>
      <w:r>
        <w:rPr>
          <w:rStyle w:val="FootnoteReference"/>
        </w:rPr>
        <w:footnoteRef/>
      </w:r>
      <w:r>
        <w:t xml:space="preserve"> </w:t>
      </w:r>
      <w:hyperlink r:id="rId1" w:history="1">
        <w:r w:rsidR="000F3E79" w:rsidRPr="003C6A1F">
          <w:rPr>
            <w:rStyle w:val="Hyperlink"/>
          </w:rPr>
          <w:t>https://op.europa.eu/webpub/eac/education-and-training-monitor-2022/bg/country-reports/bulgaria.html</w:t>
        </w:r>
      </w:hyperlink>
      <w:r w:rsidR="000F3E79">
        <w:t xml:space="preserve"> </w:t>
      </w:r>
      <w:r>
        <w:t xml:space="preserve"> </w:t>
      </w:r>
    </w:p>
  </w:footnote>
  <w:footnote w:id="5">
    <w:p w14:paraId="2AFDDED3" w14:textId="77777777" w:rsidR="00356938" w:rsidRPr="003D6935" w:rsidRDefault="00356938" w:rsidP="00356938">
      <w:pPr>
        <w:pStyle w:val="FootnoteText"/>
      </w:pPr>
      <w:r>
        <w:rPr>
          <w:rStyle w:val="FootnoteReference"/>
        </w:rPr>
        <w:footnoteRef/>
      </w:r>
      <w:hyperlink r:id="rId2" w:history="1">
        <w:r w:rsidRPr="006832BF">
          <w:rPr>
            <w:rStyle w:val="Hyperlink"/>
          </w:rPr>
          <w:t>https://ec.europa.eu/eurostat/databrowser/view/EDUC_UOE_ENRA21__custom_1076124/bookmark/table?lang=en&amp;bookmarkId=a17270c3-411c-4b65-bcac-86705363f10f</w:t>
        </w:r>
      </w:hyperlink>
      <w:r>
        <w:t xml:space="preserve"> </w:t>
      </w:r>
    </w:p>
  </w:footnote>
  <w:footnote w:id="6">
    <w:p w14:paraId="03CFC84F" w14:textId="77777777" w:rsidR="00356938" w:rsidRPr="008B5FCA" w:rsidRDefault="00356938" w:rsidP="00356938">
      <w:pPr>
        <w:pStyle w:val="FootnoteText"/>
        <w:rPr>
          <w:lang w:val="en-US"/>
        </w:rPr>
      </w:pPr>
      <w:r>
        <w:rPr>
          <w:rStyle w:val="FootnoteReference"/>
        </w:rPr>
        <w:footnoteRef/>
      </w:r>
      <w:r>
        <w:t xml:space="preserve"> </w:t>
      </w:r>
      <w:r w:rsidRPr="008B5FCA">
        <w:t>https://opnoir.bg/?go=page&amp;pageId=451</w:t>
      </w:r>
    </w:p>
  </w:footnote>
  <w:footnote w:id="7">
    <w:p w14:paraId="55443E76" w14:textId="77777777" w:rsidR="00356938" w:rsidRPr="00443E0C" w:rsidRDefault="00356938" w:rsidP="00356938">
      <w:pPr>
        <w:pStyle w:val="FootnoteText"/>
      </w:pPr>
      <w:r>
        <w:rPr>
          <w:rStyle w:val="FootnoteReference"/>
        </w:rPr>
        <w:footnoteRef/>
      </w:r>
      <w:r>
        <w:t xml:space="preserve"> </w:t>
      </w:r>
      <w:r w:rsidRPr="00515A33">
        <w:t>https://www.eufunds.bg/bg/opseig/node/10363</w:t>
      </w:r>
    </w:p>
  </w:footnote>
  <w:footnote w:id="8">
    <w:p w14:paraId="32533505" w14:textId="0E794F7C" w:rsidR="00FC77D8" w:rsidRDefault="00FC77D8">
      <w:pPr>
        <w:pStyle w:val="FootnoteText"/>
      </w:pPr>
      <w:r>
        <w:rPr>
          <w:rStyle w:val="FootnoteReference"/>
        </w:rPr>
        <w:footnoteRef/>
      </w:r>
      <w:r>
        <w:t xml:space="preserve"> </w:t>
      </w:r>
      <w:r w:rsidRPr="00FC77D8">
        <w:t>https://web.mon.bg/bg/101109</w:t>
      </w:r>
    </w:p>
  </w:footnote>
  <w:footnote w:id="9">
    <w:p w14:paraId="1D962184" w14:textId="77777777" w:rsidR="00356938" w:rsidRPr="003073B7" w:rsidRDefault="00356938" w:rsidP="00356938">
      <w:pPr>
        <w:pStyle w:val="FootnoteText"/>
      </w:pPr>
      <w:r>
        <w:rPr>
          <w:rStyle w:val="FootnoteReference"/>
        </w:rPr>
        <w:footnoteRef/>
      </w:r>
      <w:r>
        <w:t xml:space="preserve"> </w:t>
      </w:r>
      <w:r w:rsidRPr="004B464A">
        <w:t>https://nccedi.government.bg/bg/node/448</w:t>
      </w:r>
    </w:p>
  </w:footnote>
  <w:footnote w:id="10">
    <w:p w14:paraId="1D257EAC" w14:textId="77777777" w:rsidR="00356938" w:rsidRPr="003073B7" w:rsidRDefault="00356938" w:rsidP="00356938">
      <w:pPr>
        <w:pStyle w:val="FootnoteText"/>
      </w:pPr>
      <w:r>
        <w:rPr>
          <w:rStyle w:val="FootnoteReference"/>
        </w:rPr>
        <w:footnoteRef/>
      </w:r>
      <w:r w:rsidRPr="00CE4067">
        <w:t xml:space="preserve">https://www.oecd.org/publications/oecd-reviews-of-evaluation-and-assessment-in-education-bulgaria-57f2fb43-en.htm </w:t>
      </w:r>
    </w:p>
  </w:footnote>
  <w:footnote w:id="11">
    <w:p w14:paraId="27EFA1FA" w14:textId="4F3969D0" w:rsidR="00356938" w:rsidRPr="00B11D68" w:rsidRDefault="00356938" w:rsidP="00356938">
      <w:pPr>
        <w:pStyle w:val="FootnoteText"/>
        <w:rPr>
          <w:lang w:val="en-US"/>
        </w:rPr>
      </w:pPr>
      <w:r>
        <w:rPr>
          <w:rStyle w:val="FootnoteReference"/>
        </w:rPr>
        <w:footnoteRef/>
      </w:r>
      <w:r>
        <w:t xml:space="preserve"> </w:t>
      </w:r>
      <w:hyperlink r:id="rId3" w:history="1">
        <w:r w:rsidR="000F3E79" w:rsidRPr="003C6A1F">
          <w:rPr>
            <w:rStyle w:val="Hyperlink"/>
          </w:rPr>
          <w:t>https://www.iea.nl/sites/default/files/2019-04/PIRLS%20Report_Final_Bulgaria.pdf</w:t>
        </w:r>
      </w:hyperlink>
      <w:r w:rsidR="000F3E79">
        <w:t xml:space="preserve"> </w:t>
      </w:r>
    </w:p>
  </w:footnote>
  <w:footnote w:id="12">
    <w:p w14:paraId="27A23A31" w14:textId="2430DF27" w:rsidR="002F084A" w:rsidRDefault="002F084A">
      <w:pPr>
        <w:pStyle w:val="FootnoteText"/>
      </w:pPr>
      <w:r>
        <w:rPr>
          <w:rStyle w:val="FootnoteReference"/>
        </w:rPr>
        <w:footnoteRef/>
      </w:r>
      <w:r>
        <w:t xml:space="preserve"> </w:t>
      </w:r>
      <w:r w:rsidRPr="002F084A">
        <w:t>https://web.mon.bg/upload/28839/BG-19BG04_Roadmap_301121.pdf</w:t>
      </w:r>
    </w:p>
  </w:footnote>
  <w:footnote w:id="13">
    <w:p w14:paraId="43461DB3" w14:textId="77777777" w:rsidR="00356938" w:rsidRPr="00BE0576" w:rsidRDefault="00356938" w:rsidP="009304DA">
      <w:pPr>
        <w:pStyle w:val="FootnoteText"/>
        <w:tabs>
          <w:tab w:val="left" w:pos="90"/>
        </w:tabs>
      </w:pPr>
      <w:r>
        <w:rPr>
          <w:rStyle w:val="FootnoteReference"/>
        </w:rPr>
        <w:footnoteRef/>
      </w:r>
      <w:r>
        <w:t xml:space="preserve"> </w:t>
      </w:r>
      <w:r w:rsidRPr="004B0F5F">
        <w:t>Съгласно член 22, параграф 3 от Регламент (ЕС) 2021/1060 , програмата се придружава за информационни цели от списък на планираните операции от стратегическо значение и график.</w:t>
      </w:r>
    </w:p>
  </w:footnote>
  <w:footnote w:id="14">
    <w:p w14:paraId="5FAC6827" w14:textId="77777777" w:rsidR="00356938" w:rsidRPr="00CC55AD" w:rsidRDefault="00356938" w:rsidP="00356938">
      <w:pPr>
        <w:pStyle w:val="FootnoteText"/>
      </w:pPr>
      <w:r>
        <w:rPr>
          <w:rStyle w:val="FootnoteReference"/>
        </w:rPr>
        <w:footnoteRef/>
      </w:r>
      <w:r>
        <w:t xml:space="preserve"> </w:t>
      </w:r>
      <w:r w:rsidRPr="00CC55AD">
        <w:t>съгласно § 1, т. 6 от ДР на ЗПУО</w:t>
      </w:r>
    </w:p>
  </w:footnote>
  <w:footnote w:id="15">
    <w:p w14:paraId="74248997" w14:textId="77777777" w:rsidR="00356938" w:rsidRPr="00CC55AD" w:rsidRDefault="00356938" w:rsidP="00356938">
      <w:pPr>
        <w:pStyle w:val="FootnoteText"/>
      </w:pPr>
      <w:r>
        <w:rPr>
          <w:rStyle w:val="FootnoteReference"/>
        </w:rPr>
        <w:footnoteRef/>
      </w:r>
      <w:r>
        <w:t xml:space="preserve"> </w:t>
      </w:r>
      <w:r>
        <w:t>Съгласно §1. т.7 от ДР на ЗПУО</w:t>
      </w:r>
    </w:p>
  </w:footnote>
  <w:footnote w:id="16">
    <w:p w14:paraId="28A6924D" w14:textId="77777777" w:rsidR="00356938" w:rsidRPr="003841F0" w:rsidRDefault="00356938" w:rsidP="00356938">
      <w:pPr>
        <w:pStyle w:val="FootnoteText"/>
      </w:pPr>
      <w:r>
        <w:rPr>
          <w:rStyle w:val="FootnoteReference"/>
        </w:rPr>
        <w:footnoteRef/>
      </w:r>
      <w:r>
        <w:t xml:space="preserve"> </w:t>
      </w:r>
      <w:r w:rsidRPr="003841F0">
        <w:t>Национална рамка за качество за образование и грижи  в ранна детска възраст, разработена по проект „Въвеждане на Национална рамка за качество на образованието и грижите в ранна детска възраст“, финансиран от Европейския съюз чрез Програма за подкрепа на структурните реформи и осъществен с подкрепата на Европейската комисия.</w:t>
      </w:r>
    </w:p>
  </w:footnote>
  <w:footnote w:id="17">
    <w:p w14:paraId="19475251" w14:textId="77777777" w:rsidR="00356938" w:rsidRPr="000929A0" w:rsidRDefault="00356938" w:rsidP="00356938">
      <w:pPr>
        <w:pStyle w:val="FootnoteText"/>
      </w:pPr>
      <w:r>
        <w:rPr>
          <w:rStyle w:val="FootnoteReference"/>
        </w:rPr>
        <w:footnoteRef/>
      </w:r>
      <w:r>
        <w:t xml:space="preserve"> </w:t>
      </w:r>
      <w:r>
        <w:t>Съгласно чл.24, ал.2 , ал.3 и ал.4 от ЗПУО в детските градини могат да се приемат и деца от 2 годишна възраст, да се сформират яслени групи за деца от 10 месечна до 3 годишна възраст, които</w:t>
      </w:r>
      <w:r w:rsidRPr="000929A0">
        <w:t xml:space="preserve"> </w:t>
      </w:r>
      <w:r>
        <w:t>с</w:t>
      </w:r>
      <w:r w:rsidRPr="000929A0">
        <w:t>е отглеждат, възпитават, социализират и обучават по стандарти за ранно детско развитие, приети с наредба на министъра на здравеопазването и министъра на образованието и науката</w:t>
      </w:r>
      <w:r>
        <w:t>.</w:t>
      </w:r>
    </w:p>
  </w:footnote>
  <w:footnote w:id="18">
    <w:p w14:paraId="510F4E79" w14:textId="79B6430E" w:rsidR="007A54FD" w:rsidRDefault="007A54FD">
      <w:pPr>
        <w:pStyle w:val="FootnoteText"/>
      </w:pPr>
      <w:r>
        <w:rPr>
          <w:rStyle w:val="FootnoteReference"/>
        </w:rPr>
        <w:footnoteRef/>
      </w:r>
      <w:r>
        <w:t xml:space="preserve"> </w:t>
      </w:r>
      <w:r w:rsidRPr="00287B4D">
        <w:rPr>
          <w:rFonts w:ascii="Times New Roman" w:hAnsi="Times New Roman"/>
        </w:rPr>
        <w:t>Под индикатори се имат предвид показатели съгласно чл.16 Рамка на изпълнението от Регламент (ЕС) 2021/1060.</w:t>
      </w:r>
    </w:p>
  </w:footnote>
  <w:footnote w:id="19">
    <w:p w14:paraId="449B4CAB" w14:textId="57B7B591" w:rsidR="00AF3A0B" w:rsidRPr="00A440DD" w:rsidRDefault="00AF3A0B">
      <w:pPr>
        <w:pStyle w:val="FootnoteText"/>
        <w:rPr>
          <w:lang w:val="en-US"/>
        </w:rPr>
      </w:pPr>
      <w:r>
        <w:rPr>
          <w:rStyle w:val="FootnoteReference"/>
        </w:rPr>
        <w:footnoteRef/>
      </w:r>
      <w:r>
        <w:t xml:space="preserve"> </w:t>
      </w:r>
      <w:r>
        <w:t xml:space="preserve">Проследяване на образователните резултатите след </w:t>
      </w:r>
      <w:r w:rsidRPr="00AF3A0B">
        <w:t xml:space="preserve">получената обща и допълнителна подкрепа по операцията </w:t>
      </w:r>
      <w:r>
        <w:t xml:space="preserve">е задължително по образователно направление „Български език и литература“, както и отсъствия по неуважителни причини съгалсно Приложение </w:t>
      </w:r>
      <w:r>
        <w:rPr>
          <w:lang w:val="en-US"/>
        </w:rPr>
        <w:t xml:space="preserve">XXI </w:t>
      </w:r>
      <w:r>
        <w:t>от Условията за изпълнение.</w:t>
      </w:r>
    </w:p>
  </w:footnote>
  <w:footnote w:id="20">
    <w:p w14:paraId="08022658" w14:textId="77777777" w:rsidR="00FA6C54" w:rsidRPr="00F84E7E" w:rsidRDefault="00FA6C54" w:rsidP="00FA6C54">
      <w:pPr>
        <w:pStyle w:val="FootnoteText"/>
        <w:rPr>
          <w:rFonts w:ascii="Times New Roman" w:hAnsi="Times New Roman"/>
        </w:rPr>
      </w:pPr>
      <w:r>
        <w:rPr>
          <w:rStyle w:val="FootnoteReference"/>
        </w:rPr>
        <w:footnoteRef/>
      </w:r>
      <w:r>
        <w:t xml:space="preserve"> </w:t>
      </w:r>
      <w:r w:rsidRPr="00F84E7E">
        <w:rPr>
          <w:rFonts w:ascii="Times New Roman" w:hAnsi="Times New Roman"/>
          <w:sz w:val="18"/>
          <w:szCs w:val="18"/>
        </w:rPr>
        <w:t>Региони, съответстващи на ниво 2 на общата класификация на териториалните единици за статистически цели, създадена с Регламент (ЕО) № 1059/2003, изменен с Регламент (ЕС) 2016/2066 и Делегиран регламент 2019/ 17</w:t>
      </w:r>
      <w:r w:rsidRPr="00F84E7E">
        <w:rPr>
          <w:rFonts w:ascii="Times New Roman" w:hAnsi="Times New Roman"/>
        </w:rPr>
        <w:t>55.</w:t>
      </w:r>
    </w:p>
  </w:footnote>
  <w:footnote w:id="21">
    <w:p w14:paraId="1969E734" w14:textId="77777777" w:rsidR="007A54FD" w:rsidRDefault="007A54FD" w:rsidP="00504A3F">
      <w:pPr>
        <w:pStyle w:val="FootnoteText"/>
        <w:jc w:val="both"/>
      </w:pPr>
      <w:r>
        <w:rPr>
          <w:rStyle w:val="FootnoteReference"/>
        </w:rPr>
        <w:footnoteRef/>
      </w:r>
      <w:r>
        <w:t xml:space="preserve"> </w:t>
      </w:r>
      <w:r w:rsidRPr="00504A3F">
        <w:rPr>
          <w:rFonts w:ascii="Times New Roman" w:hAnsi="Times New Roman"/>
        </w:rPr>
        <w:t>Посочва се процентът на безвъзмездната финансова помощ (европейско и национално съфинансиране) и на съфинансирането от страна на бенефициентите (ако е приложимо)</w:t>
      </w:r>
    </w:p>
  </w:footnote>
  <w:footnote w:id="22">
    <w:p w14:paraId="7F2BBFD3" w14:textId="77777777" w:rsidR="007F358F" w:rsidRDefault="007A54FD" w:rsidP="00CD6A12">
      <w:pPr>
        <w:pStyle w:val="FootnoteText"/>
        <w:jc w:val="both"/>
        <w:rPr>
          <w:rFonts w:ascii="Times New Roman" w:hAnsi="Times New Roman"/>
        </w:rPr>
      </w:pPr>
      <w:r w:rsidRPr="00504A3F">
        <w:rPr>
          <w:rStyle w:val="FootnoteReference"/>
          <w:rFonts w:ascii="Times New Roman" w:hAnsi="Times New Roman"/>
        </w:rPr>
        <w:footnoteRef/>
      </w:r>
      <w:r w:rsidRPr="00504A3F">
        <w:rPr>
          <w:rFonts w:ascii="Times New Roman" w:hAnsi="Times New Roman"/>
        </w:rPr>
        <w:t xml:space="preserve"> </w:t>
      </w:r>
      <w:r w:rsidRPr="00504A3F">
        <w:rPr>
          <w:rFonts w:ascii="Times New Roman" w:hAnsi="Times New Roman"/>
        </w:rPr>
        <w:t>Закон за управление на средствата от Европейските фондове при споделено управление</w:t>
      </w:r>
      <w:r w:rsidRPr="00504A3F">
        <w:rPr>
          <w:rFonts w:ascii="Times New Roman" w:hAnsi="Times New Roman"/>
          <w:lang w:val="en-US"/>
        </w:rPr>
        <w:t xml:space="preserve"> </w:t>
      </w:r>
      <w:r w:rsidRPr="00504A3F">
        <w:rPr>
          <w:rFonts w:ascii="Times New Roman" w:hAnsi="Times New Roman"/>
        </w:rPr>
        <w:t xml:space="preserve">ЗУСЕСФСУ,. ДВ, бр.51 от 1 юли 2022 г. </w:t>
      </w:r>
    </w:p>
    <w:p w14:paraId="0ED77CA0" w14:textId="004BBE81" w:rsidR="007A54FD" w:rsidRPr="00504A3F" w:rsidRDefault="007A54FD" w:rsidP="00CD6A12">
      <w:pPr>
        <w:pStyle w:val="FootnoteText"/>
        <w:jc w:val="both"/>
        <w:rPr>
          <w:rFonts w:ascii="Times New Roman" w:hAnsi="Times New Roman"/>
        </w:rPr>
      </w:pPr>
      <w:r w:rsidRPr="00504A3F">
        <w:rPr>
          <w:rFonts w:ascii="Times New Roman" w:hAnsi="Times New Roman"/>
        </w:rPr>
        <w:t>“</w:t>
      </w:r>
    </w:p>
  </w:footnote>
  <w:footnote w:id="23">
    <w:p w14:paraId="11ADF548" w14:textId="5FB9867D" w:rsidR="007A54FD" w:rsidRPr="00504A3F" w:rsidRDefault="007A54FD" w:rsidP="007001D3">
      <w:pPr>
        <w:pStyle w:val="FootnoteText"/>
        <w:jc w:val="both"/>
        <w:rPr>
          <w:rFonts w:ascii="Times New Roman" w:hAnsi="Times New Roman"/>
          <w:i/>
          <w:iCs/>
          <w:lang w:val="en-US"/>
        </w:rPr>
      </w:pPr>
      <w:r w:rsidRPr="00504A3F">
        <w:rPr>
          <w:rStyle w:val="FootnoteReference"/>
          <w:rFonts w:ascii="Times New Roman" w:hAnsi="Times New Roman"/>
        </w:rPr>
        <w:footnoteRef/>
      </w:r>
      <w:r w:rsidRPr="00504A3F">
        <w:rPr>
          <w:rFonts w:ascii="Times New Roman" w:hAnsi="Times New Roman"/>
        </w:rPr>
        <w:t xml:space="preserve"> Съгласно §6 от ДР на ЗУСЕФСУ, ДВ, бр.51 от 1 юли 2022 г. § 6. (Изм. - ДВ, бр. 51 от 2022 г., в сила от 01.07.2022 г.) </w:t>
      </w:r>
      <w:r w:rsidRPr="00504A3F">
        <w:rPr>
          <w:rFonts w:ascii="Times New Roman" w:hAnsi="Times New Roman"/>
          <w:i/>
          <w:iCs/>
        </w:rPr>
        <w:t>Регионалните управления на образованието, държавните, общинските и частните детски градини и училища, центровете за подкрепа за личностно развитие и специализираните обслужващи звена съгласно Закона за предучилищното и училищното образование и държавните и частните висши училища, и научните организации съгласно Закона за висшето образование могат да участват в техническото и/или финансовото изпълнение, включително да извършват разходи по проекти с конкретния бенефициент - Министерството на образованието и науката, финансирани по Оперативна програма "Наука и образование за интелигентен растеж" 2014 - 2020 г., по Оперативна програма "Региони в растеж" 2014 - 2020 г., по Програма "Образование" 2021 - 2027 г. и по Програмата за развитие на регионите 2021 - 2027 г., когато това е предвидено в методологията и критериите, използвани за подбор на операции, при спазване на правилата за избягване на двойно финансиране и за допустимост на разходите.</w:t>
      </w:r>
    </w:p>
  </w:footnote>
  <w:footnote w:id="24">
    <w:p w14:paraId="7BD4CB95" w14:textId="77777777" w:rsidR="007A54FD" w:rsidRPr="00504A3F" w:rsidRDefault="007A54FD" w:rsidP="003D5EC1">
      <w:pPr>
        <w:pStyle w:val="FootnoteText"/>
        <w:jc w:val="both"/>
        <w:rPr>
          <w:rFonts w:ascii="Times New Roman" w:hAnsi="Times New Roman"/>
        </w:rPr>
      </w:pPr>
      <w:r w:rsidRPr="00504A3F">
        <w:rPr>
          <w:rStyle w:val="FootnoteReference"/>
          <w:rFonts w:ascii="Times New Roman" w:hAnsi="Times New Roman"/>
        </w:rPr>
        <w:footnoteRef/>
      </w:r>
      <w:r w:rsidRPr="00504A3F">
        <w:rPr>
          <w:rFonts w:ascii="Times New Roman" w:hAnsi="Times New Roman"/>
        </w:rPr>
        <w:t xml:space="preserve"> </w:t>
      </w:r>
      <w:r w:rsidRPr="00504A3F">
        <w:rPr>
          <w:rFonts w:ascii="Times New Roman" w:hAnsi="Times New Roman"/>
        </w:rPr>
        <w:t>Съгласно чл. 26, ал. 1 от ЗПУО „</w:t>
      </w:r>
      <w:r w:rsidRPr="00504A3F">
        <w:rPr>
          <w:rFonts w:ascii="Times New Roman" w:hAnsi="Times New Roman"/>
          <w:i/>
        </w:rPr>
        <w:t>Центърът за подкрепа за личностно развитие е институция в системата на предучилищното и училищното образование, в която се организират дейности, подкрепящи приобщаването, обучението и възпитанието на децата и учениците, както и дейности за развитие на техните интереси и способности.</w:t>
      </w:r>
      <w:r w:rsidRPr="00504A3F">
        <w:rPr>
          <w:rFonts w:ascii="Times New Roman" w:hAnsi="Times New Roman"/>
        </w:rPr>
        <w:t xml:space="preserve">“. </w:t>
      </w:r>
    </w:p>
  </w:footnote>
  <w:footnote w:id="25">
    <w:p w14:paraId="3BD41C04" w14:textId="3A3C4D6B" w:rsidR="007A54FD" w:rsidRPr="00504A3F" w:rsidRDefault="007A54FD" w:rsidP="0061119F">
      <w:pPr>
        <w:pStyle w:val="FootnoteText"/>
        <w:jc w:val="both"/>
        <w:rPr>
          <w:rFonts w:ascii="Times New Roman" w:hAnsi="Times New Roman"/>
          <w:i/>
        </w:rPr>
      </w:pPr>
      <w:r w:rsidRPr="00504A3F">
        <w:rPr>
          <w:rStyle w:val="FootnoteReference"/>
          <w:rFonts w:ascii="Times New Roman" w:hAnsi="Times New Roman"/>
        </w:rPr>
        <w:footnoteRef/>
      </w:r>
      <w:r w:rsidRPr="00504A3F">
        <w:rPr>
          <w:rFonts w:ascii="Times New Roman" w:hAnsi="Times New Roman"/>
        </w:rPr>
        <w:t xml:space="preserve"> </w:t>
      </w:r>
      <w:r w:rsidRPr="00504A3F">
        <w:rPr>
          <w:rFonts w:ascii="Times New Roman" w:hAnsi="Times New Roman"/>
        </w:rPr>
        <w:t>Съгласно чл. 49, ал. 2, т. 1 от ЗПУО „</w:t>
      </w:r>
      <w:r w:rsidRPr="00504A3F">
        <w:rPr>
          <w:rFonts w:ascii="Times New Roman" w:hAnsi="Times New Roman"/>
          <w:i/>
        </w:rPr>
        <w:t>Центрове за подкрепа за личностно развитие са и центровете за специална образователна подкрепа, създадени по реда на този закон, които извършват: 1. диагностична, рехабилитационна, корекционна и терапевтична работа с деца и ученици, за които оценката на регионалния център за подкрепа на процеса на приобщаващото образование е установила, че съобразно образователните им потребности може да се обучават в център за специална образователна подкрепа при условия и по ред, определени в държавния образователен стандарт за приобщаващото образование</w:t>
      </w:r>
      <w:r w:rsidRPr="00504A3F">
        <w:rPr>
          <w:rFonts w:ascii="Times New Roman" w:hAnsi="Times New Roman"/>
        </w:rPr>
        <w:t>.“.</w:t>
      </w:r>
    </w:p>
  </w:footnote>
  <w:footnote w:id="26">
    <w:p w14:paraId="534387EA" w14:textId="77777777" w:rsidR="007A54FD" w:rsidRPr="00504A3F" w:rsidRDefault="007A54FD" w:rsidP="00580450">
      <w:pPr>
        <w:pStyle w:val="FootnoteText"/>
        <w:rPr>
          <w:rFonts w:ascii="Times New Roman" w:hAnsi="Times New Roman"/>
        </w:rPr>
      </w:pPr>
      <w:r w:rsidRPr="00504A3F">
        <w:rPr>
          <w:rStyle w:val="FootnoteReference"/>
          <w:rFonts w:ascii="Times New Roman" w:hAnsi="Times New Roman"/>
        </w:rPr>
        <w:footnoteRef/>
      </w:r>
      <w:r w:rsidRPr="00504A3F">
        <w:rPr>
          <w:rFonts w:ascii="Times New Roman" w:hAnsi="Times New Roman"/>
        </w:rPr>
        <w:t xml:space="preserve"> </w:t>
      </w:r>
      <w:r w:rsidRPr="00504A3F">
        <w:rPr>
          <w:rFonts w:ascii="Times New Roman" w:hAnsi="Times New Roman"/>
        </w:rPr>
        <w:t>Регионалните центрове за подкрепа на процеса на приобщаващото образование са специализирани обслужващи звена съгласно чл. 50, ал. 3 от ЗПУО.</w:t>
      </w:r>
    </w:p>
  </w:footnote>
  <w:footnote w:id="27">
    <w:p w14:paraId="60C1FA44" w14:textId="67DB80DE" w:rsidR="007A54FD" w:rsidRPr="00504A3F" w:rsidRDefault="007A54FD" w:rsidP="001E33EE">
      <w:pPr>
        <w:pStyle w:val="FootnoteText"/>
        <w:jc w:val="both"/>
        <w:rPr>
          <w:rFonts w:ascii="Times New Roman" w:hAnsi="Times New Roman"/>
        </w:rPr>
      </w:pPr>
      <w:r w:rsidRPr="00504A3F">
        <w:rPr>
          <w:rStyle w:val="FootnoteReference"/>
          <w:rFonts w:ascii="Times New Roman" w:hAnsi="Times New Roman"/>
        </w:rPr>
        <w:footnoteRef/>
      </w:r>
      <w:r w:rsidRPr="00504A3F">
        <w:rPr>
          <w:rFonts w:ascii="Times New Roman" w:hAnsi="Times New Roman"/>
        </w:rPr>
        <w:t xml:space="preserve"> </w:t>
      </w:r>
      <w:r w:rsidR="00F359C6" w:rsidRPr="00F359C6">
        <w:rPr>
          <w:rFonts w:ascii="Times New Roman" w:hAnsi="Times New Roman"/>
        </w:rPr>
        <w:t>Съгласно § 18, ал. 1 от ЗПУО, „С влизането в сила на закона: 1.съществуващите общински обслужващи звена – извънучилищни педагогически учреждения и за организиран отдих и спорт, продължават да осъществяват дейността си по този закон като центрове за подкрепа за личностно развитие в зависимост от дейността си по чл. 49, като имат право да запазят наименованията си; 2. съществуващите държавни обслужващи звена, с изключение на ресурсните центрове за подпомагане на интегрираното обучение и възпитание на деца и ученици със специални образователни потребности и на Националния дворец на децата, продължават да осъществяват дейността си по този закон като съответните специализирани обслужващи звена в зависимост от дейността си по чл. 50.“</w:t>
      </w:r>
      <w:r w:rsidR="00F359C6">
        <w:rPr>
          <w:rFonts w:ascii="Times New Roman" w:hAnsi="Times New Roman"/>
        </w:rPr>
        <w:t xml:space="preserve"> </w:t>
      </w:r>
      <w:r w:rsidRPr="00504A3F">
        <w:rPr>
          <w:rFonts w:ascii="Times New Roman" w:hAnsi="Times New Roman"/>
        </w:rPr>
        <w:t>Съгласно § 20, ал. 1 от ЗПУО, с влизането в сила на закона Държавният логопедичен център продължава да осъществява дейността си по този закон като специализирано обслужващо звено по чл. 50, ал. 1, т. 3 и 5 и може да извършва и дейности по чл. 49, ал. 1, т. 3.</w:t>
      </w:r>
    </w:p>
  </w:footnote>
  <w:footnote w:id="28">
    <w:p w14:paraId="0CAAEFE1" w14:textId="77777777" w:rsidR="007A54FD" w:rsidRPr="00504A3F" w:rsidRDefault="007A54FD" w:rsidP="001E33EE">
      <w:pPr>
        <w:pStyle w:val="FootnoteText"/>
        <w:jc w:val="both"/>
        <w:rPr>
          <w:rFonts w:ascii="Times New Roman" w:hAnsi="Times New Roman"/>
        </w:rPr>
      </w:pPr>
      <w:r w:rsidRPr="00504A3F">
        <w:rPr>
          <w:rStyle w:val="FootnoteReference"/>
          <w:rFonts w:ascii="Times New Roman" w:hAnsi="Times New Roman"/>
        </w:rPr>
        <w:footnoteRef/>
      </w:r>
      <w:r w:rsidRPr="00504A3F">
        <w:rPr>
          <w:rFonts w:ascii="Times New Roman" w:hAnsi="Times New Roman"/>
        </w:rPr>
        <w:t xml:space="preserve"> </w:t>
      </w:r>
      <w:r w:rsidRPr="00504A3F">
        <w:rPr>
          <w:rFonts w:ascii="Times New Roman" w:hAnsi="Times New Roman"/>
        </w:rPr>
        <w:t>Съгласно § 19, ал. 1 от ЗПУО, с влизането в сила на закона Националният дворец на децата продължава да осъществява дейността си по този закон като специализирано обслужващо звено по чл. 50, ал. 1, т. 2 и може да извършва и дейности по чл. 49, ал. 1, т. 1.</w:t>
      </w:r>
    </w:p>
  </w:footnote>
  <w:footnote w:id="29">
    <w:p w14:paraId="6C1428F2" w14:textId="77777777" w:rsidR="00483800" w:rsidRPr="008B2AD2" w:rsidRDefault="00483800" w:rsidP="00483800">
      <w:pPr>
        <w:tabs>
          <w:tab w:val="left" w:pos="-284"/>
        </w:tabs>
        <w:spacing w:after="120"/>
        <w:jc w:val="both"/>
        <w:rPr>
          <w:rFonts w:eastAsia="Times New Roman"/>
          <w:i/>
          <w:iCs/>
          <w:sz w:val="18"/>
          <w:szCs w:val="18"/>
        </w:rPr>
      </w:pPr>
      <w:r>
        <w:rPr>
          <w:rStyle w:val="FootnoteReference"/>
        </w:rPr>
        <w:footnoteRef/>
      </w:r>
      <w:r>
        <w:t xml:space="preserve"> </w:t>
      </w:r>
      <w:hyperlink r:id="rId4" w:history="1">
        <w:r w:rsidRPr="008B2AD2">
          <w:rPr>
            <w:rStyle w:val="Hyperlink"/>
            <w:i/>
            <w:iCs/>
            <w:sz w:val="18"/>
            <w:szCs w:val="18"/>
          </w:rPr>
          <w:t>https://www.mon.bg/upload/30636/sredstva-ujazvimi_13052022.pdf</w:t>
        </w:r>
      </w:hyperlink>
      <w:r w:rsidRPr="008B2AD2">
        <w:rPr>
          <w:rStyle w:val="Hyperlink"/>
          <w:i/>
          <w:iCs/>
          <w:sz w:val="18"/>
          <w:szCs w:val="18"/>
        </w:rPr>
        <w:t xml:space="preserve"> </w:t>
      </w:r>
      <w:r w:rsidRPr="008B2AD2">
        <w:rPr>
          <w:rStyle w:val="Hyperlink"/>
          <w:sz w:val="18"/>
          <w:szCs w:val="18"/>
        </w:rPr>
        <w:t>или после</w:t>
      </w:r>
      <w:r w:rsidRPr="008B2AD2">
        <w:rPr>
          <w:rStyle w:val="Hyperlink"/>
          <w:rFonts w:eastAsia="Times New Roman"/>
          <w:sz w:val="18"/>
          <w:szCs w:val="18"/>
        </w:rPr>
        <w:t>дно актуализирано утвърдено разпределение към датата на подбора</w:t>
      </w:r>
      <w:r w:rsidRPr="008B2AD2">
        <w:rPr>
          <w:rFonts w:eastAsia="Times New Roman"/>
          <w:sz w:val="18"/>
          <w:szCs w:val="18"/>
        </w:rPr>
        <w:t>.</w:t>
      </w:r>
    </w:p>
  </w:footnote>
  <w:footnote w:id="30">
    <w:p w14:paraId="18B8FC8B" w14:textId="347B0758" w:rsidR="00D30CE3" w:rsidRPr="00464358" w:rsidRDefault="00D30CE3" w:rsidP="00C9478E">
      <w:pPr>
        <w:pStyle w:val="FootnoteText"/>
        <w:jc w:val="both"/>
      </w:pPr>
      <w:r>
        <w:rPr>
          <w:rStyle w:val="FootnoteReference"/>
        </w:rPr>
        <w:footnoteRef/>
      </w:r>
      <w:r>
        <w:t xml:space="preserve"> </w:t>
      </w:r>
      <w:r>
        <w:t xml:space="preserve">Регламент </w:t>
      </w:r>
      <w:r w:rsidR="00C9478E">
        <w:t>(</w:t>
      </w:r>
      <w:r>
        <w:t>ЕС)</w:t>
      </w:r>
      <w:r w:rsidR="00C9478E">
        <w:t xml:space="preserve"> </w:t>
      </w:r>
      <w:r>
        <w:t>№</w:t>
      </w:r>
      <w:r w:rsidR="00C9478E">
        <w:t xml:space="preserve"> </w:t>
      </w:r>
      <w:r>
        <w:t>1407/2013 г. е с със срок на действие до 2023 г., а новият регламент за минимална помощ ще влиза в сила от 01.01.2024 г. след утвърждаването му по надлежния ред</w:t>
      </w:r>
      <w:r w:rsidR="00464358">
        <w:t xml:space="preserve">, за което </w:t>
      </w:r>
      <w:r w:rsidR="00464358" w:rsidRPr="00464358">
        <w:t>УО ще информира своевременно заинтерсованите страни след публикуване</w:t>
      </w:r>
      <w:r w:rsidR="00464358">
        <w:t>то</w:t>
      </w:r>
      <w:r w:rsidR="00464358" w:rsidRPr="00464358">
        <w:t xml:space="preserve"> в Официален вестник на ЕС.</w:t>
      </w:r>
    </w:p>
  </w:footnote>
  <w:footnote w:id="31">
    <w:p w14:paraId="527A0CCD" w14:textId="77777777" w:rsidR="007A54FD" w:rsidRPr="00566CD3" w:rsidRDefault="007A54FD" w:rsidP="00206997">
      <w:pPr>
        <w:pStyle w:val="FootnoteText"/>
      </w:pPr>
      <w:r>
        <w:rPr>
          <w:rStyle w:val="FootnoteReference"/>
        </w:rPr>
        <w:footnoteRef/>
      </w:r>
      <w:r>
        <w:t xml:space="preserve"> </w:t>
      </w:r>
      <w:bookmarkStart w:id="27" w:name="_Hlk108521529"/>
      <w:r>
        <w:t xml:space="preserve">Съставът и дейността на Експертната група за наблюдение се определя със заповед на министъра на образованието и науката </w:t>
      </w:r>
      <w:bookmarkEnd w:id="27"/>
      <w:r>
        <w:t>.</w:t>
      </w:r>
    </w:p>
  </w:footnote>
  <w:footnote w:id="32">
    <w:p w14:paraId="12F4931F" w14:textId="45642B16" w:rsidR="007A54FD" w:rsidRPr="00504A3F" w:rsidRDefault="007A54FD">
      <w:pPr>
        <w:pStyle w:val="FootnoteText"/>
        <w:rPr>
          <w:rFonts w:ascii="Times New Roman" w:hAnsi="Times New Roman"/>
        </w:rPr>
      </w:pPr>
      <w:r w:rsidRPr="00504A3F">
        <w:rPr>
          <w:rStyle w:val="FootnoteReference"/>
          <w:rFonts w:ascii="Times New Roman" w:hAnsi="Times New Roman"/>
        </w:rPr>
        <w:footnoteRef/>
      </w:r>
      <w:r w:rsidRPr="00504A3F">
        <w:rPr>
          <w:rFonts w:ascii="Times New Roman" w:hAnsi="Times New Roman"/>
        </w:rPr>
        <w:t xml:space="preserve"> </w:t>
      </w:r>
      <w:hyperlink r:id="rId5" w:history="1">
        <w:r w:rsidRPr="00E832CE">
          <w:rPr>
            <w:rStyle w:val="Hyperlink"/>
            <w:rFonts w:ascii="Times New Roman" w:hAnsi="Times New Roman"/>
          </w:rPr>
          <w:t>https://eur-lex.europa.eu/legal-content/BG/TXT/PDF/?uri=CELEX:12016P/TXT&amp;from=ET</w:t>
        </w:r>
      </w:hyperlink>
      <w:r>
        <w:rPr>
          <w:rFonts w:ascii="Times New Roman" w:hAnsi="Times New Roman"/>
        </w:rPr>
        <w:t xml:space="preserve"> </w:t>
      </w:r>
    </w:p>
  </w:footnote>
  <w:footnote w:id="33">
    <w:p w14:paraId="55C88C26" w14:textId="10525168" w:rsidR="007A54FD" w:rsidRPr="00504A3F" w:rsidRDefault="007A54FD">
      <w:pPr>
        <w:pStyle w:val="FootnoteText"/>
        <w:rPr>
          <w:rFonts w:ascii="Times New Roman" w:hAnsi="Times New Roman"/>
        </w:rPr>
      </w:pPr>
      <w:r w:rsidRPr="00504A3F">
        <w:rPr>
          <w:rStyle w:val="FootnoteReference"/>
          <w:rFonts w:ascii="Times New Roman" w:hAnsi="Times New Roman"/>
        </w:rPr>
        <w:footnoteRef/>
      </w:r>
      <w:r w:rsidRPr="00504A3F">
        <w:rPr>
          <w:rFonts w:ascii="Times New Roman" w:hAnsi="Times New Roman"/>
        </w:rPr>
        <w:t xml:space="preserve"> </w:t>
      </w:r>
      <w:hyperlink r:id="rId6" w:history="1">
        <w:r w:rsidRPr="00E832CE">
          <w:rPr>
            <w:rStyle w:val="Hyperlink"/>
            <w:rFonts w:ascii="Times New Roman" w:hAnsi="Times New Roman"/>
          </w:rPr>
          <w:t>https://www.lex.bg/bg/laws/ldoc/2135791921</w:t>
        </w:r>
      </w:hyperlink>
      <w:r>
        <w:rPr>
          <w:rFonts w:ascii="Times New Roman" w:hAnsi="Times New Roman"/>
        </w:rPr>
        <w:t xml:space="preserve"> </w:t>
      </w:r>
    </w:p>
  </w:footnote>
  <w:footnote w:id="34">
    <w:p w14:paraId="29883280" w14:textId="5411AE6F" w:rsidR="007A54FD" w:rsidRPr="00320E51" w:rsidRDefault="007A54FD">
      <w:pPr>
        <w:pStyle w:val="FootnoteText"/>
        <w:rPr>
          <w:rFonts w:ascii="Times New Roman" w:hAnsi="Times New Roman"/>
          <w:lang w:val="en-US"/>
        </w:rPr>
      </w:pPr>
      <w:r>
        <w:rPr>
          <w:rStyle w:val="FootnoteReference"/>
        </w:rPr>
        <w:footnoteRef/>
      </w:r>
      <w:r>
        <w:t xml:space="preserve"> </w:t>
      </w:r>
      <w:r w:rsidRPr="00320E51">
        <w:rPr>
          <w:rFonts w:ascii="Times New Roman" w:hAnsi="Times New Roman"/>
        </w:rPr>
        <w:t xml:space="preserve">Съгласно </w:t>
      </w:r>
      <w:r w:rsidRPr="00647E13">
        <w:rPr>
          <w:rFonts w:ascii="Times New Roman" w:hAnsi="Times New Roman"/>
        </w:rPr>
        <w:t xml:space="preserve">Приложение </w:t>
      </w:r>
      <w:r w:rsidRPr="00647E13">
        <w:rPr>
          <w:rFonts w:ascii="Times New Roman" w:hAnsi="Times New Roman"/>
          <w:lang w:val="en-US"/>
        </w:rPr>
        <w:t>V</w:t>
      </w:r>
      <w:r w:rsidRPr="00647E13">
        <w:rPr>
          <w:rFonts w:ascii="Times New Roman" w:hAnsi="Times New Roman"/>
        </w:rPr>
        <w:t>към Условията</w:t>
      </w:r>
      <w:r w:rsidRPr="00320E51">
        <w:rPr>
          <w:rFonts w:ascii="Times New Roman" w:hAnsi="Times New Roman"/>
        </w:rPr>
        <w:t xml:space="preserve"> за кандидатстване</w:t>
      </w:r>
      <w:r w:rsidRPr="00320E51">
        <w:rPr>
          <w:rFonts w:ascii="Times New Roman" w:hAnsi="Times New Roman"/>
          <w:lang w:val="en-US"/>
        </w:rPr>
        <w:t>.</w:t>
      </w:r>
    </w:p>
  </w:footnote>
  <w:footnote w:id="35">
    <w:p w14:paraId="491C9614" w14:textId="3790EAF1" w:rsidR="00591B3E" w:rsidRDefault="00591B3E" w:rsidP="00591B3E">
      <w:pPr>
        <w:pStyle w:val="FootnoteText"/>
        <w:jc w:val="both"/>
      </w:pPr>
      <w:r>
        <w:rPr>
          <w:rStyle w:val="FootnoteReference"/>
        </w:rPr>
        <w:footnoteRef/>
      </w:r>
      <w:r>
        <w:t xml:space="preserve"> </w:t>
      </w:r>
      <w:r w:rsidRPr="00480F68">
        <w:t>Проект на</w:t>
      </w:r>
      <w:r w:rsidRPr="00591B3E">
        <w:t xml:space="preserve"> Национална рамка за качество за ОГРДВ в съответствие с Рамка на ЕС за качество на образованието и грижите в ранна детска възраст – Препоръка на Съвета от 22 май 2019 г. за висококачествени системи за образование и грижи в ранна детска възраст.</w:t>
      </w:r>
      <w:r w:rsidR="004F6C54">
        <w:t xml:space="preserve"> - </w:t>
      </w:r>
      <w:r w:rsidR="004F6C54" w:rsidRPr="004F6C54">
        <w:t>https://web.mon.bg/bg/101109</w:t>
      </w:r>
      <w:r w:rsidR="004F6C54">
        <w:t>.</w:t>
      </w:r>
    </w:p>
  </w:footnote>
  <w:footnote w:id="36">
    <w:p w14:paraId="43875661" w14:textId="1378EB31" w:rsidR="007A54FD" w:rsidRPr="00504A3F" w:rsidRDefault="007A54FD">
      <w:pPr>
        <w:pStyle w:val="FootnoteText"/>
        <w:rPr>
          <w:rFonts w:ascii="Times New Roman" w:hAnsi="Times New Roman"/>
        </w:rPr>
      </w:pPr>
      <w:r w:rsidRPr="00504A3F">
        <w:rPr>
          <w:rStyle w:val="FootnoteReference"/>
          <w:rFonts w:ascii="Times New Roman" w:hAnsi="Times New Roman"/>
        </w:rPr>
        <w:footnoteRef/>
      </w:r>
      <w:r w:rsidRPr="00504A3F">
        <w:rPr>
          <w:rFonts w:ascii="Times New Roman" w:hAnsi="Times New Roman"/>
        </w:rPr>
        <w:t xml:space="preserve"> </w:t>
      </w:r>
      <w:r w:rsidRPr="00504A3F">
        <w:rPr>
          <w:rFonts w:ascii="Times New Roman" w:hAnsi="Times New Roman"/>
        </w:rPr>
        <w:t>ЗПУО чл. 2, ал. 3</w:t>
      </w:r>
    </w:p>
  </w:footnote>
  <w:footnote w:id="37">
    <w:p w14:paraId="16624FF5" w14:textId="0DBDBEB8" w:rsidR="00B0536A" w:rsidRDefault="00B0536A">
      <w:pPr>
        <w:pStyle w:val="FootnoteText"/>
      </w:pPr>
      <w:r>
        <w:rPr>
          <w:rStyle w:val="FootnoteReference"/>
        </w:rPr>
        <w:footnoteRef/>
      </w:r>
      <w:r>
        <w:t xml:space="preserve"> Съгласно Приложение ТЕРЕС-ПУО </w:t>
      </w:r>
    </w:p>
  </w:footnote>
  <w:footnote w:id="38">
    <w:p w14:paraId="065E6330" w14:textId="42E102EB" w:rsidR="00C571C4" w:rsidRPr="00A73309" w:rsidRDefault="00C571C4">
      <w:pPr>
        <w:pStyle w:val="FootnoteText"/>
        <w:rPr>
          <w:lang w:val="en-US"/>
        </w:rPr>
      </w:pPr>
      <w:r>
        <w:rPr>
          <w:rStyle w:val="FootnoteReference"/>
        </w:rPr>
        <w:footnoteRef/>
      </w:r>
      <w:r>
        <w:t xml:space="preserve"> </w:t>
      </w:r>
      <w:r w:rsidRPr="00C571C4">
        <w:t>BG05M2OP001-3.018 „Подкрепа за приобщаващо образование“</w:t>
      </w:r>
      <w:r w:rsidR="00A73309">
        <w:t xml:space="preserve">, </w:t>
      </w:r>
      <w:r w:rsidR="00A73309" w:rsidRPr="00A73309">
        <w:t xml:space="preserve">BG05M2OP001-3.003 </w:t>
      </w:r>
      <w:r w:rsidR="00A73309">
        <w:t>„</w:t>
      </w:r>
      <w:r w:rsidR="00A73309">
        <w:rPr>
          <w:lang w:val="en-US"/>
        </w:rPr>
        <w:t>O</w:t>
      </w:r>
      <w:r w:rsidR="00A73309" w:rsidRPr="00A73309">
        <w:t xml:space="preserve">сигуряване на условия и ресурси за изграждане и развитие на подкрепяща среда в детските градини и училищата за осъществяване на включващо обучение - </w:t>
      </w:r>
      <w:r w:rsidR="00A73309">
        <w:t>Ф</w:t>
      </w:r>
      <w:r w:rsidR="00A73309" w:rsidRPr="00A73309">
        <w:t>аза 1</w:t>
      </w:r>
      <w:r w:rsidR="00A73309">
        <w:t>“</w:t>
      </w:r>
    </w:p>
  </w:footnote>
  <w:footnote w:id="39">
    <w:p w14:paraId="1CECE8F1" w14:textId="4A1F5747" w:rsidR="00111C15" w:rsidRDefault="00111C15">
      <w:pPr>
        <w:pStyle w:val="FootnoteText"/>
      </w:pPr>
      <w:r>
        <w:rPr>
          <w:rStyle w:val="FootnoteReference"/>
        </w:rPr>
        <w:footnoteRef/>
      </w:r>
      <w:r>
        <w:t xml:space="preserve"> </w:t>
      </w:r>
      <w:r>
        <w:t>Методология и критерии за подбор на операция „О</w:t>
      </w:r>
      <w:r w:rsidRPr="00111C15">
        <w:t>бща и допълнителна подкрепа за личностно развитие в предучилищното образование</w:t>
      </w:r>
      <w:r>
        <w:t>“, оодбрени на Първото заседание на Комитета за наблюдение на ПО 2021-2027 г. от 28.04.2023 г.</w:t>
      </w:r>
    </w:p>
  </w:footnote>
  <w:footnote w:id="40">
    <w:p w14:paraId="483EC9C8" w14:textId="432AC543" w:rsidR="007A54FD" w:rsidRPr="00504A3F" w:rsidRDefault="007A54FD" w:rsidP="009B0F04">
      <w:pPr>
        <w:pStyle w:val="FootnoteText"/>
        <w:jc w:val="both"/>
        <w:rPr>
          <w:rFonts w:ascii="Times New Roman" w:hAnsi="Times New Roman"/>
        </w:rPr>
      </w:pPr>
      <w:r w:rsidRPr="00504A3F">
        <w:rPr>
          <w:rStyle w:val="FootnoteReference"/>
          <w:rFonts w:ascii="Times New Roman" w:hAnsi="Times New Roman"/>
        </w:rPr>
        <w:footnoteRef/>
      </w:r>
      <w:r w:rsidRPr="00504A3F">
        <w:rPr>
          <w:rFonts w:ascii="Times New Roman" w:hAnsi="Times New Roman"/>
        </w:rPr>
        <w:t xml:space="preserve"> </w:t>
      </w:r>
      <w:r w:rsidRPr="00504A3F">
        <w:rPr>
          <w:rFonts w:ascii="Times New Roman" w:hAnsi="Times New Roman"/>
        </w:rPr>
        <w:t xml:space="preserve">Чл.50, §1, буква „д“ „За операции от стратегическо значение и операции с общ размер на разходите над 10 000 000 </w:t>
      </w:r>
      <w:r w:rsidRPr="00504A3F">
        <w:rPr>
          <w:rFonts w:ascii="Times New Roman" w:hAnsi="Times New Roman"/>
          <w:lang w:val="en-US"/>
        </w:rPr>
        <w:t xml:space="preserve">EUR </w:t>
      </w:r>
      <w:r w:rsidRPr="00504A3F">
        <w:rPr>
          <w:rFonts w:ascii="Times New Roman" w:hAnsi="Times New Roman"/>
        </w:rPr>
        <w:t>според случая комуникационна проява или дейност и привличат своевременно за участие Комисията и отговорният управляващ орган.“</w:t>
      </w:r>
    </w:p>
  </w:footnote>
  <w:footnote w:id="41">
    <w:p w14:paraId="763774B1" w14:textId="5ADE9A25" w:rsidR="007A54FD" w:rsidRPr="00504A3F" w:rsidRDefault="007A54FD">
      <w:pPr>
        <w:pStyle w:val="FootnoteText"/>
        <w:rPr>
          <w:rFonts w:ascii="Times New Roman" w:hAnsi="Times New Roman"/>
        </w:rPr>
      </w:pPr>
      <w:r w:rsidRPr="00504A3F">
        <w:rPr>
          <w:rStyle w:val="FootnoteReference"/>
          <w:rFonts w:ascii="Times New Roman" w:hAnsi="Times New Roman"/>
        </w:rPr>
        <w:footnoteRef/>
      </w:r>
      <w:r w:rsidRPr="00504A3F">
        <w:rPr>
          <w:rFonts w:ascii="Times New Roman" w:hAnsi="Times New Roman"/>
        </w:rPr>
        <w:t xml:space="preserve"> </w:t>
      </w:r>
      <w:r w:rsidRPr="00504A3F">
        <w:rPr>
          <w:rFonts w:ascii="Times New Roman" w:hAnsi="Times New Roman"/>
        </w:rPr>
        <w:t>Съставът и дейността на Експертната група за наблюдение се определя със заповед на министъра на образованието и науката</w:t>
      </w:r>
      <w:r w:rsidR="009B0F04">
        <w:rPr>
          <w:rFonts w:ascii="Times New Roman" w:hAnsi="Times New Roman"/>
        </w:rPr>
        <w:t>.</w:t>
      </w:r>
    </w:p>
  </w:footnote>
  <w:footnote w:id="42">
    <w:p w14:paraId="3212CC5C" w14:textId="1DCB6BD3" w:rsidR="007A54FD" w:rsidRPr="00681BB5" w:rsidRDefault="007A54FD">
      <w:pPr>
        <w:pStyle w:val="FootnoteText"/>
        <w:rPr>
          <w:rFonts w:ascii="Times New Roman" w:hAnsi="Times New Roman"/>
          <w:lang w:val="en-US"/>
        </w:rPr>
      </w:pPr>
      <w:r w:rsidRPr="00504A3F">
        <w:rPr>
          <w:rStyle w:val="FootnoteReference"/>
          <w:rFonts w:ascii="Times New Roman" w:hAnsi="Times New Roman"/>
        </w:rPr>
        <w:footnoteRef/>
      </w:r>
      <w:r w:rsidRPr="00504A3F">
        <w:rPr>
          <w:rFonts w:ascii="Times New Roman" w:hAnsi="Times New Roman"/>
        </w:rPr>
        <w:t xml:space="preserve"> </w:t>
      </w:r>
      <w:hyperlink r:id="rId7" w:history="1">
        <w:r w:rsidRPr="000D1E21">
          <w:rPr>
            <w:rStyle w:val="Hyperlink"/>
            <w:rFonts w:ascii="Times New Roman" w:hAnsi="Times New Roman"/>
          </w:rPr>
          <w:t>https://eur-lex.europa.eu/legal-content/BG/TXT/PDF/?uri=CELEX:12016P/TXT&amp;from=ET</w:t>
        </w:r>
      </w:hyperlink>
      <w:r>
        <w:rPr>
          <w:rFonts w:ascii="Times New Roman" w:hAnsi="Times New Roman"/>
          <w:lang w:val="en-US"/>
        </w:rPr>
        <w:t xml:space="preserve"> </w:t>
      </w:r>
    </w:p>
  </w:footnote>
  <w:footnote w:id="43">
    <w:p w14:paraId="05B3317D" w14:textId="76925BFA" w:rsidR="007A54FD" w:rsidRPr="00681BB5" w:rsidRDefault="007A54FD">
      <w:pPr>
        <w:pStyle w:val="FootnoteText"/>
        <w:rPr>
          <w:sz w:val="18"/>
          <w:szCs w:val="18"/>
          <w:lang w:val="en-US"/>
        </w:rPr>
      </w:pPr>
      <w:r w:rsidRPr="00504A3F">
        <w:rPr>
          <w:rStyle w:val="FootnoteReference"/>
          <w:rFonts w:ascii="Times New Roman" w:hAnsi="Times New Roman"/>
        </w:rPr>
        <w:footnoteRef/>
      </w:r>
      <w:r w:rsidRPr="00504A3F">
        <w:rPr>
          <w:rFonts w:ascii="Times New Roman" w:hAnsi="Times New Roman"/>
        </w:rPr>
        <w:t xml:space="preserve"> </w:t>
      </w:r>
      <w:hyperlink r:id="rId8" w:history="1">
        <w:r w:rsidRPr="000D1E21">
          <w:rPr>
            <w:rStyle w:val="Hyperlink"/>
            <w:rFonts w:ascii="Times New Roman" w:hAnsi="Times New Roman"/>
          </w:rPr>
          <w:t>https://www.lex.bg/bg/laws/ldoc/2135791921</w:t>
        </w:r>
      </w:hyperlink>
      <w:r>
        <w:rPr>
          <w:rFonts w:ascii="Times New Roman" w:hAnsi="Times New Roman"/>
          <w:lang w:val="en-US"/>
        </w:rPr>
        <w:t xml:space="preserve"> </w:t>
      </w:r>
    </w:p>
  </w:footnote>
  <w:footnote w:id="44">
    <w:p w14:paraId="1E8757AF" w14:textId="09C7BA7E" w:rsidR="007A54FD" w:rsidRPr="00AD7278" w:rsidRDefault="007A54FD" w:rsidP="00D67E00">
      <w:pPr>
        <w:pStyle w:val="FootnoteText"/>
        <w:jc w:val="both"/>
        <w:rPr>
          <w:rFonts w:ascii="Times New Roman" w:hAnsi="Times New Roman"/>
        </w:rPr>
      </w:pPr>
      <w:r w:rsidRPr="00CD1A81">
        <w:rPr>
          <w:rStyle w:val="FootnoteReference"/>
          <w:rFonts w:ascii="Times New Roman" w:hAnsi="Times New Roman"/>
        </w:rPr>
        <w:footnoteRef/>
      </w:r>
      <w:r w:rsidRPr="00CD1A81">
        <w:rPr>
          <w:rFonts w:ascii="Times New Roman" w:hAnsi="Times New Roman"/>
        </w:rPr>
        <w:t xml:space="preserve"> </w:t>
      </w:r>
      <w:r w:rsidRPr="00AD7278">
        <w:rPr>
          <w:rFonts w:ascii="Times New Roman" w:hAnsi="Times New Roman"/>
        </w:rPr>
        <w:t xml:space="preserve">В случай че е приложимо, се посочват и недопустими разходи, както и съответната информация съгласно изискванията на чл. 59, </w:t>
      </w:r>
      <w:r>
        <w:rPr>
          <w:rFonts w:ascii="Times New Roman" w:hAnsi="Times New Roman"/>
        </w:rPr>
        <w:t>ал.</w:t>
      </w:r>
      <w:r w:rsidRPr="00AD7278">
        <w:rPr>
          <w:rFonts w:ascii="Times New Roman" w:hAnsi="Times New Roman"/>
        </w:rPr>
        <w:t xml:space="preserve"> 2</w:t>
      </w:r>
      <w:r>
        <w:rPr>
          <w:rFonts w:ascii="Times New Roman" w:hAnsi="Times New Roman"/>
          <w:lang w:val="en-US"/>
        </w:rPr>
        <w:t xml:space="preserve"> </w:t>
      </w:r>
      <w:r w:rsidRPr="00AD7278">
        <w:rPr>
          <w:rFonts w:ascii="Times New Roman" w:hAnsi="Times New Roman"/>
        </w:rPr>
        <w:t xml:space="preserve">от </w:t>
      </w:r>
      <w:r>
        <w:rPr>
          <w:rFonts w:ascii="Times New Roman" w:hAnsi="Times New Roman"/>
        </w:rPr>
        <w:t>ЗУСЕФСУ</w:t>
      </w:r>
      <w:r w:rsidRPr="00AD7278">
        <w:rPr>
          <w:rFonts w:ascii="Times New Roman" w:hAnsi="Times New Roman"/>
        </w:rPr>
        <w:t>.</w:t>
      </w:r>
    </w:p>
  </w:footnote>
  <w:footnote w:id="45">
    <w:p w14:paraId="062637BC" w14:textId="3DE4D4F0" w:rsidR="00DE2144" w:rsidRDefault="00DE2144">
      <w:pPr>
        <w:pStyle w:val="FootnoteText"/>
      </w:pPr>
      <w:r>
        <w:rPr>
          <w:rStyle w:val="FootnoteReference"/>
        </w:rPr>
        <w:footnoteRef/>
      </w:r>
      <w:r>
        <w:t xml:space="preserve"> </w:t>
      </w:r>
      <w:r w:rsidRPr="00DE2144">
        <w:t>Номерацията е съгласно Приложение ТЕРЕС ПО</w:t>
      </w:r>
      <w:r>
        <w:t>.</w:t>
      </w:r>
    </w:p>
  </w:footnote>
  <w:footnote w:id="46">
    <w:p w14:paraId="08C4B514" w14:textId="316F4703" w:rsidR="007A54FD" w:rsidRPr="00504A3F" w:rsidRDefault="007A54FD" w:rsidP="004F7A05">
      <w:pPr>
        <w:pStyle w:val="FootnoteText"/>
        <w:jc w:val="both"/>
        <w:rPr>
          <w:rFonts w:ascii="Times New Roman" w:hAnsi="Times New Roman"/>
        </w:rPr>
      </w:pPr>
      <w:r w:rsidRPr="00504A3F">
        <w:rPr>
          <w:rStyle w:val="FootnoteReference"/>
          <w:rFonts w:ascii="Times New Roman" w:hAnsi="Times New Roman"/>
        </w:rPr>
        <w:footnoteRef/>
      </w:r>
      <w:r w:rsidRPr="00504A3F">
        <w:rPr>
          <w:rFonts w:ascii="Times New Roman" w:hAnsi="Times New Roman"/>
        </w:rPr>
        <w:t xml:space="preserve"> </w:t>
      </w:r>
      <w:r w:rsidRPr="00504A3F">
        <w:rPr>
          <w:rFonts w:ascii="Times New Roman" w:hAnsi="Times New Roman"/>
        </w:rPr>
        <w:t>Единна ставка в размер на 15 % е приложена през предходния програмен период по сходн</w:t>
      </w:r>
      <w:r w:rsidRPr="00921D06">
        <w:rPr>
          <w:rFonts w:ascii="Times New Roman" w:hAnsi="Times New Roman"/>
        </w:rPr>
        <w:t>и</w:t>
      </w:r>
      <w:r w:rsidRPr="00504A3F">
        <w:rPr>
          <w:rFonts w:ascii="Times New Roman" w:hAnsi="Times New Roman"/>
        </w:rPr>
        <w:t>т</w:t>
      </w:r>
      <w:r w:rsidRPr="00921D06">
        <w:rPr>
          <w:rFonts w:ascii="Times New Roman" w:hAnsi="Times New Roman"/>
        </w:rPr>
        <w:t>е</w:t>
      </w:r>
      <w:r w:rsidRPr="00504A3F">
        <w:rPr>
          <w:rFonts w:ascii="Times New Roman" w:hAnsi="Times New Roman"/>
        </w:rPr>
        <w:t xml:space="preserve"> процедур</w:t>
      </w:r>
      <w:r w:rsidRPr="00921D06">
        <w:rPr>
          <w:rFonts w:ascii="Times New Roman" w:hAnsi="Times New Roman"/>
        </w:rPr>
        <w:t>и</w:t>
      </w:r>
      <w:r w:rsidRPr="00504A3F">
        <w:rPr>
          <w:rFonts w:ascii="Times New Roman" w:hAnsi="Times New Roman"/>
        </w:rPr>
        <w:t xml:space="preserve"> </w:t>
      </w:r>
      <w:r w:rsidR="0077470A" w:rsidRPr="0077470A">
        <w:rPr>
          <w:rFonts w:ascii="Times New Roman" w:eastAsia="SimSun" w:hAnsi="Times New Roman"/>
          <w:lang w:eastAsia="zh-CN"/>
        </w:rPr>
        <w:t>BG05M2OP001-3.005 „Активно приобщаване в системата на предучилищното образование“</w:t>
      </w:r>
      <w:r w:rsidRPr="00504A3F">
        <w:rPr>
          <w:rFonts w:ascii="Times New Roman" w:eastAsia="SimSun" w:hAnsi="Times New Roman"/>
          <w:lang w:eastAsia="zh-CN"/>
        </w:rPr>
        <w:t xml:space="preserve"> и </w:t>
      </w:r>
      <w:r w:rsidRPr="00504A3F">
        <w:rPr>
          <w:rFonts w:ascii="Times New Roman" w:hAnsi="Times New Roman"/>
        </w:rPr>
        <w:t xml:space="preserve">BG05M2OP001-3.018 „Подкрепа за приобщаващо образование“, както и по други процедури с конкретен бенефициент МОН и участие </w:t>
      </w:r>
      <w:r>
        <w:rPr>
          <w:rFonts w:ascii="Times New Roman" w:hAnsi="Times New Roman"/>
        </w:rPr>
        <w:t xml:space="preserve">в изпълнението на проекта </w:t>
      </w:r>
      <w:r w:rsidRPr="00504A3F">
        <w:rPr>
          <w:rFonts w:ascii="Times New Roman" w:hAnsi="Times New Roman"/>
        </w:rPr>
        <w:t>на образователни институции съгласно параграф 6 от ДР на ЗУСЕФСУ.</w:t>
      </w:r>
    </w:p>
  </w:footnote>
  <w:footnote w:id="47">
    <w:p w14:paraId="38095D6A" w14:textId="009539EE" w:rsidR="007A54FD" w:rsidRPr="003E270A" w:rsidRDefault="007A54FD" w:rsidP="003E270A">
      <w:pPr>
        <w:pStyle w:val="FootnoteText"/>
        <w:rPr>
          <w:rFonts w:ascii="Times New Roman" w:hAnsi="Times New Roman"/>
        </w:rPr>
      </w:pPr>
      <w:r>
        <w:rPr>
          <w:rStyle w:val="FootnoteReference"/>
        </w:rPr>
        <w:footnoteRef/>
      </w:r>
      <w:r>
        <w:t xml:space="preserve"> </w:t>
      </w:r>
      <w:r>
        <w:t xml:space="preserve">На национално ниво основните целеви групи </w:t>
      </w:r>
      <w:r w:rsidR="00901BFB">
        <w:t xml:space="preserve">са разписани </w:t>
      </w:r>
      <w:r>
        <w:t xml:space="preserve">в </w:t>
      </w:r>
      <w:r w:rsidRPr="003E270A">
        <w:rPr>
          <w:rFonts w:ascii="Times New Roman" w:hAnsi="Times New Roman"/>
        </w:rPr>
        <w:t>ПЛАН ЗА ДЕЙСТВИЕ</w:t>
      </w:r>
      <w:r>
        <w:rPr>
          <w:rFonts w:ascii="Times New Roman" w:hAnsi="Times New Roman"/>
        </w:rPr>
        <w:t xml:space="preserve"> </w:t>
      </w:r>
      <w:r w:rsidRPr="003E270A">
        <w:rPr>
          <w:rFonts w:ascii="Times New Roman" w:hAnsi="Times New Roman"/>
        </w:rPr>
        <w:t>В ИЗПЪЛНЕНИЕ НА ПРЕПОРЪКАТА НА СЪВЕТА ЗА СЪЗДАВАНЕ НА ЕВРОПЕЙСКА ГАРАНЦИЯ ЗА ДЕТЕТО</w:t>
      </w:r>
      <w:r>
        <w:rPr>
          <w:rFonts w:ascii="Times New Roman" w:hAnsi="Times New Roman"/>
        </w:rPr>
        <w:t>.</w:t>
      </w:r>
    </w:p>
  </w:footnote>
  <w:footnote w:id="48">
    <w:p w14:paraId="26B4C84C" w14:textId="0BBA5E3E" w:rsidR="007A54FD" w:rsidRPr="00504A3F" w:rsidRDefault="007A54FD" w:rsidP="00735421">
      <w:pPr>
        <w:pStyle w:val="FootnoteText"/>
        <w:spacing w:after="120"/>
        <w:jc w:val="both"/>
        <w:rPr>
          <w:rFonts w:ascii="Times New Roman" w:hAnsi="Times New Roman"/>
        </w:rPr>
      </w:pPr>
      <w:r w:rsidRPr="00504A3F">
        <w:rPr>
          <w:rStyle w:val="FootnoteReference"/>
          <w:rFonts w:ascii="Times New Roman" w:hAnsi="Times New Roman"/>
        </w:rPr>
        <w:footnoteRef/>
      </w:r>
      <w:r w:rsidRPr="00504A3F">
        <w:rPr>
          <w:rFonts w:ascii="Times New Roman" w:hAnsi="Times New Roman"/>
        </w:rPr>
        <w:t xml:space="preserve"> </w:t>
      </w:r>
      <w:r w:rsidRPr="00504A3F">
        <w:rPr>
          <w:rFonts w:ascii="Times New Roman" w:hAnsi="Times New Roman"/>
        </w:rPr>
        <w:t>За целите на настоящата операция и съгласно НАРЕДБА за финансирането на институциите в системата на предучилищното и училищното образование, "</w:t>
      </w:r>
      <w:r w:rsidR="006303C0">
        <w:rPr>
          <w:rFonts w:ascii="Times New Roman" w:hAnsi="Times New Roman"/>
        </w:rPr>
        <w:t>деца и у</w:t>
      </w:r>
      <w:r w:rsidR="006303C0" w:rsidRPr="00504A3F">
        <w:rPr>
          <w:rFonts w:ascii="Times New Roman" w:hAnsi="Times New Roman"/>
        </w:rPr>
        <w:t xml:space="preserve">ченици </w:t>
      </w:r>
      <w:r w:rsidRPr="00504A3F">
        <w:rPr>
          <w:rFonts w:ascii="Times New Roman" w:hAnsi="Times New Roman"/>
        </w:rPr>
        <w:t xml:space="preserve">от уязвими групи" са </w:t>
      </w:r>
      <w:r w:rsidR="006303C0">
        <w:rPr>
          <w:rFonts w:ascii="Times New Roman" w:hAnsi="Times New Roman"/>
        </w:rPr>
        <w:t xml:space="preserve">деца и </w:t>
      </w:r>
      <w:r w:rsidRPr="00504A3F">
        <w:rPr>
          <w:rFonts w:ascii="Times New Roman" w:hAnsi="Times New Roman"/>
        </w:rPr>
        <w:t xml:space="preserve">ученици в основната степен на образование и в I и II гимназиален етап на обучение, застрашени от отпадане от системата на </w:t>
      </w:r>
      <w:r w:rsidR="006303C0">
        <w:rPr>
          <w:rFonts w:ascii="Times New Roman" w:hAnsi="Times New Roman"/>
        </w:rPr>
        <w:t xml:space="preserve">предучилищното и </w:t>
      </w:r>
      <w:r w:rsidRPr="00504A3F">
        <w:rPr>
          <w:rFonts w:ascii="Times New Roman" w:hAnsi="Times New Roman"/>
        </w:rPr>
        <w:t xml:space="preserve">училищното образование или чийто достъп до образование е поставен в повишен риск, поради ниското образователно ниво на родителите/настойниците им и свързаните с това неблагоприятна позиция на пазара на труда и риск от социално изключване; </w:t>
      </w:r>
      <w:r w:rsidR="006303C0">
        <w:rPr>
          <w:rFonts w:ascii="Times New Roman" w:hAnsi="Times New Roman"/>
        </w:rPr>
        <w:t xml:space="preserve">деца и </w:t>
      </w:r>
      <w:r w:rsidRPr="00504A3F">
        <w:rPr>
          <w:rFonts w:ascii="Times New Roman" w:hAnsi="Times New Roman"/>
        </w:rPr>
        <w:t xml:space="preserve">ученици </w:t>
      </w:r>
      <w:r w:rsidR="006303C0">
        <w:rPr>
          <w:rFonts w:ascii="Times New Roman" w:hAnsi="Times New Roman"/>
        </w:rPr>
        <w:t>със специални образователни потребности,</w:t>
      </w:r>
      <w:r w:rsidRPr="00504A3F">
        <w:rPr>
          <w:rFonts w:ascii="Times New Roman" w:hAnsi="Times New Roman"/>
        </w:rPr>
        <w:t xml:space="preserve"> , </w:t>
      </w:r>
      <w:r w:rsidR="006303C0">
        <w:rPr>
          <w:rFonts w:ascii="Times New Roman" w:hAnsi="Times New Roman"/>
        </w:rPr>
        <w:t xml:space="preserve">деца и ученици </w:t>
      </w:r>
      <w:r w:rsidRPr="00504A3F">
        <w:rPr>
          <w:rFonts w:ascii="Times New Roman" w:hAnsi="Times New Roman"/>
        </w:rPr>
        <w:t xml:space="preserve">с ограничен достъп до качествено образование и здравни услуги, което ги поставя в неравностойно положение, </w:t>
      </w:r>
      <w:r w:rsidR="006303C0">
        <w:rPr>
          <w:rFonts w:ascii="Times New Roman" w:hAnsi="Times New Roman"/>
        </w:rPr>
        <w:t xml:space="preserve">деца и </w:t>
      </w:r>
      <w:r w:rsidRPr="00504A3F">
        <w:rPr>
          <w:rFonts w:ascii="Times New Roman" w:hAnsi="Times New Roman"/>
        </w:rPr>
        <w:t xml:space="preserve">ученици, за които българският език не е майчин, като роми, търсещи или получили международна закрила и пр., </w:t>
      </w:r>
      <w:r w:rsidR="006303C0">
        <w:rPr>
          <w:rFonts w:ascii="Times New Roman" w:hAnsi="Times New Roman"/>
        </w:rPr>
        <w:t xml:space="preserve">деца и </w:t>
      </w:r>
      <w:r w:rsidRPr="00504A3F">
        <w:rPr>
          <w:rFonts w:ascii="Times New Roman" w:hAnsi="Times New Roman"/>
        </w:rPr>
        <w:t xml:space="preserve">ученици от социално-слаби семейства, </w:t>
      </w:r>
      <w:r w:rsidR="006303C0">
        <w:rPr>
          <w:rFonts w:ascii="Times New Roman" w:hAnsi="Times New Roman"/>
        </w:rPr>
        <w:t xml:space="preserve">деца и </w:t>
      </w:r>
      <w:r w:rsidRPr="00504A3F">
        <w:rPr>
          <w:rFonts w:ascii="Times New Roman" w:hAnsi="Times New Roman"/>
        </w:rPr>
        <w:t xml:space="preserve">ученици в риск по Закона за закрила на детето.  </w:t>
      </w:r>
    </w:p>
  </w:footnote>
  <w:footnote w:id="49">
    <w:p w14:paraId="0074DA83" w14:textId="341EF3B4" w:rsidR="007A54FD" w:rsidRPr="000A7A17" w:rsidRDefault="007A54FD" w:rsidP="008679C4">
      <w:pPr>
        <w:pStyle w:val="Default"/>
        <w:spacing w:after="120"/>
        <w:jc w:val="both"/>
        <w:rPr>
          <w:sz w:val="20"/>
          <w:szCs w:val="20"/>
          <w:lang w:val="en-US"/>
        </w:rPr>
      </w:pPr>
      <w:r w:rsidRPr="00504A3F">
        <w:rPr>
          <w:rStyle w:val="FootnoteReference"/>
          <w:sz w:val="20"/>
          <w:szCs w:val="20"/>
        </w:rPr>
        <w:footnoteRef/>
      </w:r>
      <w:r w:rsidRPr="00504A3F">
        <w:rPr>
          <w:sz w:val="20"/>
          <w:szCs w:val="20"/>
        </w:rPr>
        <w:t xml:space="preserve"> </w:t>
      </w:r>
      <w:r w:rsidRPr="00504A3F">
        <w:rPr>
          <w:rFonts w:eastAsia="SimSun"/>
          <w:color w:val="auto"/>
          <w:sz w:val="20"/>
          <w:szCs w:val="20"/>
        </w:rPr>
        <w:t xml:space="preserve">За целите на тази операция под </w:t>
      </w:r>
      <w:r w:rsidR="006303C0">
        <w:rPr>
          <w:rFonts w:eastAsia="SimSun"/>
          <w:color w:val="auto"/>
          <w:sz w:val="20"/>
          <w:szCs w:val="20"/>
        </w:rPr>
        <w:t>деца</w:t>
      </w:r>
      <w:r w:rsidR="006303C0" w:rsidRPr="00504A3F">
        <w:rPr>
          <w:rFonts w:eastAsia="SimSun"/>
          <w:color w:val="auto"/>
          <w:sz w:val="20"/>
          <w:szCs w:val="20"/>
        </w:rPr>
        <w:t xml:space="preserve"> </w:t>
      </w:r>
      <w:r w:rsidRPr="00504A3F">
        <w:rPr>
          <w:rFonts w:eastAsia="SimSun"/>
          <w:color w:val="auto"/>
          <w:sz w:val="20"/>
          <w:szCs w:val="20"/>
        </w:rPr>
        <w:t xml:space="preserve">от маргинализирани групи, като например роми, следва да се разбират </w:t>
      </w:r>
      <w:r w:rsidR="006303C0">
        <w:rPr>
          <w:rFonts w:eastAsia="SimSun"/>
          <w:color w:val="auto"/>
          <w:sz w:val="20"/>
          <w:szCs w:val="20"/>
        </w:rPr>
        <w:t>деца</w:t>
      </w:r>
      <w:r w:rsidR="006447F7">
        <w:rPr>
          <w:rFonts w:eastAsia="SimSun"/>
          <w:color w:val="auto"/>
          <w:sz w:val="20"/>
          <w:szCs w:val="20"/>
          <w:lang w:val="en-US"/>
        </w:rPr>
        <w:t xml:space="preserve"> </w:t>
      </w:r>
      <w:r w:rsidRPr="00504A3F">
        <w:rPr>
          <w:rFonts w:eastAsia="SimSun"/>
          <w:color w:val="auto"/>
          <w:sz w:val="20"/>
          <w:szCs w:val="20"/>
        </w:rPr>
        <w:t xml:space="preserve">от територии и </w:t>
      </w:r>
      <w:r w:rsidR="006303C0">
        <w:rPr>
          <w:rFonts w:eastAsia="SimSun"/>
          <w:color w:val="auto"/>
          <w:sz w:val="20"/>
          <w:szCs w:val="20"/>
        </w:rPr>
        <w:t>детски градини/</w:t>
      </w:r>
      <w:r w:rsidRPr="00504A3F">
        <w:rPr>
          <w:rFonts w:eastAsia="SimSun"/>
          <w:color w:val="auto"/>
          <w:sz w:val="20"/>
          <w:szCs w:val="20"/>
        </w:rPr>
        <w:t>училища</w:t>
      </w:r>
      <w:r w:rsidRPr="00504A3F">
        <w:rPr>
          <w:rFonts w:eastAsia="SimSun"/>
          <w:sz w:val="20"/>
          <w:szCs w:val="20"/>
        </w:rPr>
        <w:t xml:space="preserve"> с висока концентрация на </w:t>
      </w:r>
      <w:r w:rsidR="006303C0">
        <w:rPr>
          <w:rFonts w:eastAsia="SimSun"/>
          <w:sz w:val="20"/>
          <w:szCs w:val="20"/>
        </w:rPr>
        <w:t>деца</w:t>
      </w:r>
      <w:r w:rsidR="006303C0" w:rsidRPr="00504A3F">
        <w:rPr>
          <w:rFonts w:eastAsia="SimSun"/>
          <w:sz w:val="20"/>
          <w:szCs w:val="20"/>
        </w:rPr>
        <w:t xml:space="preserve"> </w:t>
      </w:r>
      <w:r w:rsidRPr="00504A3F">
        <w:rPr>
          <w:rFonts w:eastAsia="SimSun"/>
          <w:sz w:val="20"/>
          <w:szCs w:val="20"/>
        </w:rPr>
        <w:t>от уязвими групи, живеещи в условия, ограничаващи достъпа им до качествено образование и/или с трудности в обучението, възпитанието и социализацията, които са застрашени от отпадане от образование и социална изолация, вкл. такива, за които българският език не е майчин.</w:t>
      </w:r>
    </w:p>
  </w:footnote>
  <w:footnote w:id="50">
    <w:p w14:paraId="1DEF9155" w14:textId="77777777" w:rsidR="007A54FD" w:rsidRPr="00504A3F" w:rsidRDefault="007A54FD" w:rsidP="008258CB">
      <w:pPr>
        <w:pStyle w:val="FootnoteText"/>
        <w:jc w:val="both"/>
        <w:rPr>
          <w:rFonts w:ascii="Times New Roman" w:eastAsia="SimSun" w:hAnsi="Times New Roman"/>
          <w:lang w:eastAsia="zh-CN"/>
        </w:rPr>
      </w:pPr>
      <w:r w:rsidRPr="00504A3F">
        <w:rPr>
          <w:rStyle w:val="FootnoteReference"/>
          <w:rFonts w:ascii="Times New Roman" w:hAnsi="Times New Roman"/>
        </w:rPr>
        <w:footnoteRef/>
      </w:r>
      <w:r w:rsidRPr="00504A3F">
        <w:rPr>
          <w:rFonts w:ascii="Times New Roman" w:hAnsi="Times New Roman"/>
        </w:rPr>
        <w:t xml:space="preserve"> </w:t>
      </w:r>
      <w:r w:rsidRPr="00504A3F">
        <w:rPr>
          <w:rFonts w:ascii="Times New Roman" w:eastAsia="SimSun" w:hAnsi="Times New Roman"/>
          <w:lang w:eastAsia="zh-CN"/>
        </w:rPr>
        <w:t>За целите на настоящата операция и съгласно Стратегията за намаляване на дела на преждевременно напусналите образователната система (2014-2020), ученици в риск от отпадане се считат:</w:t>
      </w:r>
    </w:p>
    <w:p w14:paraId="0AA73722" w14:textId="33D6F996" w:rsidR="007A54FD" w:rsidRPr="00504A3F" w:rsidRDefault="006303C0" w:rsidP="008258CB">
      <w:pPr>
        <w:numPr>
          <w:ilvl w:val="0"/>
          <w:numId w:val="22"/>
        </w:numPr>
        <w:spacing w:after="0" w:line="240" w:lineRule="auto"/>
        <w:ind w:left="284" w:hanging="284"/>
        <w:jc w:val="both"/>
        <w:rPr>
          <w:rFonts w:ascii="Times New Roman" w:eastAsia="SimSun" w:hAnsi="Times New Roman"/>
          <w:sz w:val="20"/>
          <w:szCs w:val="20"/>
          <w:lang w:eastAsia="zh-CN"/>
        </w:rPr>
      </w:pPr>
      <w:r>
        <w:rPr>
          <w:rFonts w:ascii="Times New Roman" w:eastAsia="SimSun" w:hAnsi="Times New Roman"/>
          <w:sz w:val="20"/>
          <w:szCs w:val="20"/>
          <w:lang w:eastAsia="zh-CN"/>
        </w:rPr>
        <w:t>деца</w:t>
      </w:r>
      <w:r w:rsidR="00FF52F4">
        <w:rPr>
          <w:rFonts w:ascii="Times New Roman" w:eastAsia="SimSun" w:hAnsi="Times New Roman"/>
          <w:sz w:val="20"/>
          <w:szCs w:val="20"/>
          <w:lang w:eastAsia="zh-CN"/>
        </w:rPr>
        <w:t xml:space="preserve"> и </w:t>
      </w:r>
      <w:r w:rsidR="007A54FD" w:rsidRPr="00504A3F">
        <w:rPr>
          <w:rFonts w:ascii="Times New Roman" w:eastAsia="SimSun" w:hAnsi="Times New Roman"/>
          <w:sz w:val="20"/>
          <w:szCs w:val="20"/>
          <w:lang w:eastAsia="zh-CN"/>
        </w:rPr>
        <w:t xml:space="preserve">ученици от семейства, които са обхванати от безработица, ниски доходи, понижен жизнен стандарт, бедност и др.; </w:t>
      </w:r>
    </w:p>
    <w:p w14:paraId="4BFADCBE" w14:textId="15040DF7" w:rsidR="007A54FD" w:rsidRPr="00504A3F" w:rsidRDefault="00FF52F4" w:rsidP="008258CB">
      <w:pPr>
        <w:numPr>
          <w:ilvl w:val="0"/>
          <w:numId w:val="22"/>
        </w:numPr>
        <w:spacing w:after="0" w:line="240" w:lineRule="auto"/>
        <w:ind w:left="284" w:hanging="284"/>
        <w:jc w:val="both"/>
        <w:rPr>
          <w:rFonts w:ascii="Times New Roman" w:eastAsia="SimSun" w:hAnsi="Times New Roman"/>
          <w:sz w:val="20"/>
          <w:szCs w:val="20"/>
          <w:lang w:eastAsia="zh-CN"/>
        </w:rPr>
      </w:pPr>
      <w:r>
        <w:rPr>
          <w:rFonts w:ascii="Times New Roman" w:eastAsia="SimSun" w:hAnsi="Times New Roman"/>
          <w:sz w:val="20"/>
          <w:szCs w:val="20"/>
          <w:lang w:eastAsia="zh-CN"/>
        </w:rPr>
        <w:t xml:space="preserve">деца и </w:t>
      </w:r>
      <w:r w:rsidR="007A54FD" w:rsidRPr="00504A3F">
        <w:rPr>
          <w:rFonts w:ascii="Times New Roman" w:eastAsia="SimSun" w:hAnsi="Times New Roman"/>
          <w:sz w:val="20"/>
          <w:szCs w:val="20"/>
          <w:lang w:eastAsia="zh-CN"/>
        </w:rPr>
        <w:t xml:space="preserve">ученици с родителска незаинтересованост, противоречия, конфликти, напрежения и кризи в семейството; </w:t>
      </w:r>
      <w:r>
        <w:rPr>
          <w:rFonts w:ascii="Times New Roman" w:eastAsia="SimSun" w:hAnsi="Times New Roman"/>
          <w:sz w:val="20"/>
          <w:szCs w:val="20"/>
          <w:lang w:eastAsia="zh-CN"/>
        </w:rPr>
        <w:t xml:space="preserve">деца и </w:t>
      </w:r>
      <w:r w:rsidR="007A54FD" w:rsidRPr="00504A3F">
        <w:rPr>
          <w:rFonts w:ascii="Times New Roman" w:eastAsia="SimSun" w:hAnsi="Times New Roman"/>
          <w:sz w:val="20"/>
          <w:szCs w:val="20"/>
          <w:lang w:eastAsia="zh-CN"/>
        </w:rPr>
        <w:t xml:space="preserve">ученици с отрицателно въздействие на домашната среда; </w:t>
      </w:r>
      <w:r>
        <w:rPr>
          <w:rFonts w:ascii="Times New Roman" w:eastAsia="SimSun" w:hAnsi="Times New Roman"/>
          <w:sz w:val="20"/>
          <w:szCs w:val="20"/>
          <w:lang w:eastAsia="zh-CN"/>
        </w:rPr>
        <w:t xml:space="preserve">деца и </w:t>
      </w:r>
      <w:r w:rsidR="007A54FD" w:rsidRPr="00504A3F">
        <w:rPr>
          <w:rFonts w:ascii="Times New Roman" w:eastAsia="SimSun" w:hAnsi="Times New Roman"/>
          <w:sz w:val="20"/>
          <w:szCs w:val="20"/>
          <w:lang w:eastAsia="zh-CN"/>
        </w:rPr>
        <w:t xml:space="preserve">ученици ниско образование на родителите и др. </w:t>
      </w:r>
    </w:p>
    <w:p w14:paraId="71F34EDB" w14:textId="57988855" w:rsidR="007A54FD" w:rsidRPr="00504A3F" w:rsidRDefault="007A54FD" w:rsidP="00627149">
      <w:pPr>
        <w:spacing w:after="0" w:line="240" w:lineRule="auto"/>
        <w:ind w:left="284"/>
        <w:jc w:val="both"/>
        <w:rPr>
          <w:rFonts w:ascii="Times New Roman" w:hAnsi="Times New Roman"/>
          <w:sz w:val="20"/>
          <w:szCs w:val="20"/>
        </w:rPr>
      </w:pPr>
    </w:p>
  </w:footnote>
  <w:footnote w:id="51">
    <w:p w14:paraId="1E252A63" w14:textId="77777777" w:rsidR="007A54FD" w:rsidRPr="009651CC" w:rsidRDefault="007A54FD" w:rsidP="008679C4">
      <w:pPr>
        <w:pStyle w:val="FootnoteText"/>
        <w:rPr>
          <w:sz w:val="18"/>
          <w:szCs w:val="18"/>
        </w:rPr>
      </w:pPr>
      <w:r w:rsidRPr="00504A3F">
        <w:rPr>
          <w:rStyle w:val="FootnoteReference"/>
          <w:rFonts w:ascii="Times New Roman" w:hAnsi="Times New Roman"/>
        </w:rPr>
        <w:footnoteRef/>
      </w:r>
      <w:r w:rsidRPr="00504A3F">
        <w:rPr>
          <w:rFonts w:ascii="Times New Roman" w:hAnsi="Times New Roman"/>
        </w:rPr>
        <w:t xml:space="preserve"> </w:t>
      </w:r>
      <w:r w:rsidRPr="00504A3F">
        <w:rPr>
          <w:rFonts w:ascii="Times New Roman" w:hAnsi="Times New Roman"/>
        </w:rPr>
        <w:t>Съгл. ДР, §1, т.6, т.7, т.31 и т.33 от ЗПУО</w:t>
      </w:r>
    </w:p>
  </w:footnote>
  <w:footnote w:id="52">
    <w:p w14:paraId="3A628DA8" w14:textId="127E6924" w:rsidR="007A54FD" w:rsidRDefault="007A54FD" w:rsidP="006E6DDA">
      <w:pPr>
        <w:pStyle w:val="FootnoteText"/>
        <w:jc w:val="both"/>
      </w:pPr>
      <w:r>
        <w:rPr>
          <w:rStyle w:val="FootnoteReference"/>
        </w:rPr>
        <w:footnoteRef/>
      </w:r>
      <w:r>
        <w:t xml:space="preserve"> </w:t>
      </w:r>
      <w:r>
        <w:t>Commission Notice on the notion of State aid as referred to in Article 107(1) of the Treaty on the Functioning of the European Union (2016/C 262/01)</w:t>
      </w:r>
    </w:p>
  </w:footnote>
  <w:footnote w:id="53">
    <w:p w14:paraId="62EE364B" w14:textId="1567F01A" w:rsidR="00E45916" w:rsidRPr="00E45916" w:rsidRDefault="00E45916">
      <w:pPr>
        <w:pStyle w:val="FootnoteText"/>
      </w:pPr>
      <w:r>
        <w:rPr>
          <w:rStyle w:val="FootnoteReference"/>
        </w:rPr>
        <w:footnoteRef/>
      </w:r>
      <w:r>
        <w:t xml:space="preserve"> </w:t>
      </w:r>
      <w:r>
        <w:t>В сила до 31.12.2023 г.</w:t>
      </w:r>
    </w:p>
  </w:footnote>
  <w:footnote w:id="54">
    <w:p w14:paraId="015959FF" w14:textId="004D5C46" w:rsidR="00E45916" w:rsidRDefault="00E45916">
      <w:pPr>
        <w:pStyle w:val="FootnoteText"/>
      </w:pPr>
      <w:r>
        <w:rPr>
          <w:rStyle w:val="FootnoteReference"/>
        </w:rPr>
        <w:footnoteRef/>
      </w:r>
      <w:r>
        <w:t xml:space="preserve"> </w:t>
      </w:r>
      <w:r>
        <w:t>В сила от 01.01.2024 г., освен ако не е приложимо друго.</w:t>
      </w:r>
    </w:p>
  </w:footnote>
  <w:footnote w:id="55">
    <w:p w14:paraId="5A94867D" w14:textId="71A16727" w:rsidR="007A54FD" w:rsidRDefault="007A54FD" w:rsidP="00423A67">
      <w:pPr>
        <w:pStyle w:val="FootnoteText"/>
      </w:pPr>
      <w:r>
        <w:rPr>
          <w:rStyle w:val="FootnoteReference"/>
        </w:rPr>
        <w:footnoteRef/>
      </w:r>
      <w:r>
        <w:t xml:space="preserve"> </w:t>
      </w:r>
      <w:r>
        <w:t xml:space="preserve">Съгласно </w:t>
      </w:r>
      <w:r w:rsidRPr="00423A67">
        <w:t xml:space="preserve">чл. 3, параграф 2 на Регламент (ЕС) № 1407/2013, </w:t>
      </w:r>
      <w:r>
        <w:t xml:space="preserve">Помощта </w:t>
      </w:r>
      <w:r w:rsidRPr="00423A67">
        <w:rPr>
          <w:i/>
          <w:iCs/>
        </w:rPr>
        <w:t>de minimis</w:t>
      </w:r>
      <w:r>
        <w:t xml:space="preserve"> се смята за отпусната в момента, когато законовото право да получи помощта е предоставено на предприятието, съгласно приложимия национален правен режим, независимо от датата на плащане на помощта </w:t>
      </w:r>
      <w:r w:rsidRPr="00423A67">
        <w:rPr>
          <w:i/>
          <w:iCs/>
        </w:rPr>
        <w:t>de minimis</w:t>
      </w:r>
      <w:r>
        <w:t xml:space="preserve"> на предприятието.</w:t>
      </w:r>
    </w:p>
  </w:footnote>
  <w:footnote w:id="56">
    <w:p w14:paraId="753F1A86" w14:textId="1FD5565A" w:rsidR="007A54FD" w:rsidRDefault="007A54FD" w:rsidP="007901ED">
      <w:pPr>
        <w:pStyle w:val="FootnoteText"/>
        <w:jc w:val="both"/>
      </w:pPr>
      <w:r>
        <w:rPr>
          <w:rStyle w:val="FootnoteReference"/>
        </w:rPr>
        <w:footnoteRef/>
      </w:r>
      <w:r>
        <w:t xml:space="preserve"> </w:t>
      </w:r>
      <w:r>
        <w:t>След изтичане на срока на действие на Регламент (ЕС) № 1407/2013 г. се прилагат разпоредбите на действащия регламент към датата на предоставяне на минимална помощ/упражняване на контрол по законосъобразното предоставяне на минимална помощ.</w:t>
      </w:r>
    </w:p>
  </w:footnote>
  <w:footnote w:id="57">
    <w:p w14:paraId="12D7D123" w14:textId="77777777" w:rsidR="007A54FD" w:rsidRDefault="007A54FD" w:rsidP="004410A6">
      <w:pPr>
        <w:pStyle w:val="FootnoteText"/>
        <w:jc w:val="both"/>
      </w:pPr>
      <w:r w:rsidRPr="00F244F6">
        <w:rPr>
          <w:rStyle w:val="FootnoteReference"/>
          <w:rFonts w:ascii="Times New Roman" w:hAnsi="Times New Roman"/>
        </w:rPr>
        <w:footnoteRef/>
      </w:r>
      <w:r w:rsidRPr="00F244F6">
        <w:rPr>
          <w:rFonts w:ascii="Times New Roman" w:hAnsi="Times New Roman"/>
        </w:rPr>
        <w:t xml:space="preserve"> </w:t>
      </w:r>
      <w:r w:rsidRPr="00F244F6">
        <w:rPr>
          <w:rFonts w:ascii="Times New Roman" w:hAnsi="Times New Roman"/>
        </w:rPr>
        <w:t>Описват се изискванията за постигане на съответствие с хоризонталните политики на ЕС и, ако е приложимо, на принос към тях.</w:t>
      </w:r>
      <w:r>
        <w:t xml:space="preserve">  </w:t>
      </w:r>
    </w:p>
  </w:footnote>
  <w:footnote w:id="58">
    <w:p w14:paraId="7C7EF5E4" w14:textId="77777777" w:rsidR="007A54FD" w:rsidRDefault="007A54FD" w:rsidP="0020303E">
      <w:pPr>
        <w:pStyle w:val="FootnoteText"/>
        <w:jc w:val="both"/>
      </w:pPr>
      <w:r>
        <w:rPr>
          <w:rStyle w:val="FootnoteReference"/>
        </w:rPr>
        <w:footnoteRef/>
      </w:r>
      <w:r>
        <w:t xml:space="preserve"> </w:t>
      </w:r>
      <w:r w:rsidRPr="00D15AB4">
        <w:rPr>
          <w:rFonts w:ascii="Times New Roman" w:hAnsi="Times New Roman"/>
        </w:rPr>
        <w:t>Попълва се ако по процедурата се извършва предварителен подбор на концепции за проектни предложения по смисъла на чл. 31, ал. 1 от Закона за управление на средствата от Европейските структурни и инвестиционни фондове.</w:t>
      </w:r>
    </w:p>
  </w:footnote>
  <w:footnote w:id="59">
    <w:p w14:paraId="2DAC254A" w14:textId="77777777" w:rsidR="007A54FD" w:rsidRPr="008C5CDF" w:rsidRDefault="007A54FD" w:rsidP="0020303E">
      <w:pPr>
        <w:pStyle w:val="FootnoteText"/>
        <w:jc w:val="both"/>
        <w:rPr>
          <w:rFonts w:ascii="Times New Roman" w:hAnsi="Times New Roman"/>
        </w:rPr>
      </w:pPr>
      <w:r w:rsidRPr="008C5CDF">
        <w:rPr>
          <w:rStyle w:val="FootnoteReference"/>
          <w:rFonts w:ascii="Times New Roman" w:hAnsi="Times New Roman"/>
        </w:rPr>
        <w:footnoteRef/>
      </w:r>
      <w:r w:rsidRPr="008C5CDF">
        <w:rPr>
          <w:rFonts w:ascii="Times New Roman" w:hAnsi="Times New Roman"/>
        </w:rPr>
        <w:t xml:space="preserve"> </w:t>
      </w:r>
      <w:r w:rsidRPr="008C5CDF">
        <w:rPr>
          <w:rFonts w:ascii="Times New Roman" w:hAnsi="Times New Roman"/>
        </w:rPr>
        <w:t>Попълва се ако по процедурата се извършва предварителен подбор на концепции за проектни предложения по смисъла на чл. 31, ал. 1 от Закона за управление на средствата от Европейските структурни и инвестиционни фондове.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979FA" w14:textId="35629E59" w:rsidR="007A54FD" w:rsidRDefault="007A54FD" w:rsidP="004C2726">
    <w:pPr>
      <w:pStyle w:val="Header"/>
      <w:tabs>
        <w:tab w:val="clear" w:pos="9072"/>
        <w:tab w:val="right" w:pos="10170"/>
      </w:tabs>
      <w:jc w:val="center"/>
    </w:pPr>
    <w:bookmarkStart w:id="78" w:name="_Hlk112743089"/>
    <w:r>
      <w:rPr>
        <w:noProof/>
        <w:lang w:val="en-US"/>
      </w:rPr>
      <w:drawing>
        <wp:anchor distT="0" distB="0" distL="114300" distR="114300" simplePos="0" relativeHeight="251659264" behindDoc="0" locked="0" layoutInCell="1" allowOverlap="1" wp14:anchorId="5A26B82C" wp14:editId="4B6C3E38">
          <wp:simplePos x="0" y="0"/>
          <wp:positionH relativeFrom="column">
            <wp:posOffset>4571365</wp:posOffset>
          </wp:positionH>
          <wp:positionV relativeFrom="paragraph">
            <wp:posOffset>-94615</wp:posOffset>
          </wp:positionV>
          <wp:extent cx="1476375" cy="536575"/>
          <wp:effectExtent l="0" t="0" r="9525" b="0"/>
          <wp:wrapThrough wrapText="bothSides">
            <wp:wrapPolygon edited="0">
              <wp:start x="0" y="0"/>
              <wp:lineTo x="0" y="20705"/>
              <wp:lineTo x="21461" y="20705"/>
              <wp:lineTo x="21461" y="0"/>
              <wp:lineTo x="0" y="0"/>
            </wp:wrapPolygon>
          </wp:wrapThrough>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0288" behindDoc="0" locked="0" layoutInCell="1" allowOverlap="1" wp14:anchorId="1A744721" wp14:editId="02C754B9">
          <wp:simplePos x="0" y="0"/>
          <wp:positionH relativeFrom="column">
            <wp:posOffset>141605</wp:posOffset>
          </wp:positionH>
          <wp:positionV relativeFrom="paragraph">
            <wp:posOffset>-47625</wp:posOffset>
          </wp:positionV>
          <wp:extent cx="2039620" cy="499745"/>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p>
  <w:bookmarkEnd w:id="78"/>
  <w:p w14:paraId="2EB0E037" w14:textId="7107FAA0" w:rsidR="007A54FD" w:rsidRDefault="007A54FD" w:rsidP="00422BA1">
    <w:pPr>
      <w:pStyle w:val="Header"/>
      <w:ind w:left="567"/>
      <w:rPr>
        <w:rFonts w:ascii="Times New Roman" w:hAnsi="Times New Roman"/>
        <w:sz w:val="24"/>
        <w:szCs w:val="24"/>
      </w:rPr>
    </w:pPr>
  </w:p>
  <w:p w14:paraId="391B8F43" w14:textId="77777777" w:rsidR="007A54FD" w:rsidRPr="00AF7484" w:rsidRDefault="007A54FD" w:rsidP="00422BA1">
    <w:pPr>
      <w:pStyle w:val="Header"/>
      <w:ind w:left="567"/>
      <w:rPr>
        <w:rFonts w:ascii="Times New Roman" w:hAnsi="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C36D4"/>
    <w:multiLevelType w:val="hybridMultilevel"/>
    <w:tmpl w:val="9524F250"/>
    <w:lvl w:ilvl="0" w:tplc="E9061734">
      <w:start w:val="3"/>
      <w:numFmt w:val="bullet"/>
      <w:lvlText w:val="-"/>
      <w:lvlJc w:val="left"/>
      <w:pPr>
        <w:ind w:left="720" w:hanging="360"/>
      </w:pPr>
      <w:rPr>
        <w:rFonts w:ascii="Times New Roman" w:eastAsia="Calibr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0E7D0C68"/>
    <w:multiLevelType w:val="hybridMultilevel"/>
    <w:tmpl w:val="0E9A8C4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14583475"/>
    <w:multiLevelType w:val="hybridMultilevel"/>
    <w:tmpl w:val="18C6C6CC"/>
    <w:lvl w:ilvl="0" w:tplc="1C9607AE">
      <w:start w:val="3"/>
      <w:numFmt w:val="bullet"/>
      <w:lvlText w:val="-"/>
      <w:lvlJc w:val="left"/>
      <w:pPr>
        <w:ind w:left="720" w:hanging="360"/>
      </w:pPr>
      <w:rPr>
        <w:rFonts w:ascii="Times New Roman" w:eastAsia="Calibr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17095AC3"/>
    <w:multiLevelType w:val="hybridMultilevel"/>
    <w:tmpl w:val="174E7FBA"/>
    <w:lvl w:ilvl="0" w:tplc="2B0A804A">
      <w:start w:val="3"/>
      <w:numFmt w:val="bullet"/>
      <w:lvlText w:val="-"/>
      <w:lvlJc w:val="left"/>
      <w:pPr>
        <w:ind w:left="720" w:hanging="360"/>
      </w:pPr>
      <w:rPr>
        <w:rFonts w:ascii="Times New Roman" w:eastAsia="Calibr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1991772A"/>
    <w:multiLevelType w:val="hybridMultilevel"/>
    <w:tmpl w:val="97643E46"/>
    <w:lvl w:ilvl="0" w:tplc="08090003">
      <w:start w:val="1"/>
      <w:numFmt w:val="bullet"/>
      <w:lvlText w:val="o"/>
      <w:lvlJc w:val="left"/>
      <w:pPr>
        <w:ind w:left="720" w:hanging="360"/>
      </w:pPr>
      <w:rPr>
        <w:rFonts w:ascii="Courier New" w:hAnsi="Courier New" w:cs="Courier New"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1A817E0E"/>
    <w:multiLevelType w:val="hybridMultilevel"/>
    <w:tmpl w:val="47B68D7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27F635F1"/>
    <w:multiLevelType w:val="multilevel"/>
    <w:tmpl w:val="5F2475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2BFA4CCD"/>
    <w:multiLevelType w:val="hybridMultilevel"/>
    <w:tmpl w:val="18F0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595C91"/>
    <w:multiLevelType w:val="hybridMultilevel"/>
    <w:tmpl w:val="FFC49CA8"/>
    <w:lvl w:ilvl="0" w:tplc="0809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DE0313E"/>
    <w:multiLevelType w:val="hybridMultilevel"/>
    <w:tmpl w:val="4D7AC9FE"/>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FC433F7"/>
    <w:multiLevelType w:val="hybridMultilevel"/>
    <w:tmpl w:val="D6F05A34"/>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3EBC7177"/>
    <w:multiLevelType w:val="hybridMultilevel"/>
    <w:tmpl w:val="632E550E"/>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40F96064"/>
    <w:multiLevelType w:val="hybridMultilevel"/>
    <w:tmpl w:val="4BFA119C"/>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420A41A1"/>
    <w:multiLevelType w:val="hybridMultilevel"/>
    <w:tmpl w:val="560A1DB8"/>
    <w:lvl w:ilvl="0" w:tplc="71E014E8">
      <w:start w:val="72"/>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45481017"/>
    <w:multiLevelType w:val="hybridMultilevel"/>
    <w:tmpl w:val="DF8454D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EB43E4"/>
    <w:multiLevelType w:val="hybridMultilevel"/>
    <w:tmpl w:val="AC3E335A"/>
    <w:lvl w:ilvl="0" w:tplc="981007FC">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133AC3"/>
    <w:multiLevelType w:val="hybridMultilevel"/>
    <w:tmpl w:val="1BCE2808"/>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7" w15:restartNumberingAfterBreak="0">
    <w:nsid w:val="4B262AF9"/>
    <w:multiLevelType w:val="hybridMultilevel"/>
    <w:tmpl w:val="7E9CA276"/>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15:restartNumberingAfterBreak="0">
    <w:nsid w:val="4B426C89"/>
    <w:multiLevelType w:val="hybridMultilevel"/>
    <w:tmpl w:val="3202CD08"/>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15:restartNumberingAfterBreak="0">
    <w:nsid w:val="4E0C5553"/>
    <w:multiLevelType w:val="hybridMultilevel"/>
    <w:tmpl w:val="536240B8"/>
    <w:lvl w:ilvl="0" w:tplc="0402000D">
      <w:start w:val="1"/>
      <w:numFmt w:val="bullet"/>
      <w:lvlText w:val=""/>
      <w:lvlJc w:val="left"/>
      <w:pPr>
        <w:ind w:left="1428" w:hanging="360"/>
      </w:pPr>
      <w:rPr>
        <w:rFonts w:ascii="Wingdings" w:hAnsi="Wingdings"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20" w15:restartNumberingAfterBreak="0">
    <w:nsid w:val="5CE2032E"/>
    <w:multiLevelType w:val="hybridMultilevel"/>
    <w:tmpl w:val="07D849EA"/>
    <w:lvl w:ilvl="0" w:tplc="0402000D">
      <w:start w:val="1"/>
      <w:numFmt w:val="bullet"/>
      <w:lvlText w:val=""/>
      <w:lvlJc w:val="left"/>
      <w:pPr>
        <w:ind w:left="1068" w:hanging="360"/>
      </w:pPr>
      <w:rPr>
        <w:rFonts w:ascii="Wingdings" w:hAnsi="Wingdings"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21" w15:restartNumberingAfterBreak="0">
    <w:nsid w:val="68E9005E"/>
    <w:multiLevelType w:val="hybridMultilevel"/>
    <w:tmpl w:val="BBC40854"/>
    <w:lvl w:ilvl="0" w:tplc="04020001">
      <w:start w:val="1"/>
      <w:numFmt w:val="bullet"/>
      <w:lvlText w:val=""/>
      <w:lvlJc w:val="left"/>
      <w:pPr>
        <w:ind w:left="1253" w:hanging="360"/>
      </w:pPr>
      <w:rPr>
        <w:rFonts w:ascii="Symbol" w:hAnsi="Symbol" w:hint="default"/>
      </w:rPr>
    </w:lvl>
    <w:lvl w:ilvl="1" w:tplc="04020003" w:tentative="1">
      <w:start w:val="1"/>
      <w:numFmt w:val="bullet"/>
      <w:lvlText w:val="o"/>
      <w:lvlJc w:val="left"/>
      <w:pPr>
        <w:ind w:left="1973" w:hanging="360"/>
      </w:pPr>
      <w:rPr>
        <w:rFonts w:ascii="Courier New" w:hAnsi="Courier New" w:cs="Courier New" w:hint="default"/>
      </w:rPr>
    </w:lvl>
    <w:lvl w:ilvl="2" w:tplc="04020005" w:tentative="1">
      <w:start w:val="1"/>
      <w:numFmt w:val="bullet"/>
      <w:lvlText w:val=""/>
      <w:lvlJc w:val="left"/>
      <w:pPr>
        <w:ind w:left="2693" w:hanging="360"/>
      </w:pPr>
      <w:rPr>
        <w:rFonts w:ascii="Wingdings" w:hAnsi="Wingdings" w:hint="default"/>
      </w:rPr>
    </w:lvl>
    <w:lvl w:ilvl="3" w:tplc="04020001" w:tentative="1">
      <w:start w:val="1"/>
      <w:numFmt w:val="bullet"/>
      <w:lvlText w:val=""/>
      <w:lvlJc w:val="left"/>
      <w:pPr>
        <w:ind w:left="3413" w:hanging="360"/>
      </w:pPr>
      <w:rPr>
        <w:rFonts w:ascii="Symbol" w:hAnsi="Symbol" w:hint="default"/>
      </w:rPr>
    </w:lvl>
    <w:lvl w:ilvl="4" w:tplc="04020003" w:tentative="1">
      <w:start w:val="1"/>
      <w:numFmt w:val="bullet"/>
      <w:lvlText w:val="o"/>
      <w:lvlJc w:val="left"/>
      <w:pPr>
        <w:ind w:left="4133" w:hanging="360"/>
      </w:pPr>
      <w:rPr>
        <w:rFonts w:ascii="Courier New" w:hAnsi="Courier New" w:cs="Courier New" w:hint="default"/>
      </w:rPr>
    </w:lvl>
    <w:lvl w:ilvl="5" w:tplc="04020005" w:tentative="1">
      <w:start w:val="1"/>
      <w:numFmt w:val="bullet"/>
      <w:lvlText w:val=""/>
      <w:lvlJc w:val="left"/>
      <w:pPr>
        <w:ind w:left="4853" w:hanging="360"/>
      </w:pPr>
      <w:rPr>
        <w:rFonts w:ascii="Wingdings" w:hAnsi="Wingdings" w:hint="default"/>
      </w:rPr>
    </w:lvl>
    <w:lvl w:ilvl="6" w:tplc="04020001" w:tentative="1">
      <w:start w:val="1"/>
      <w:numFmt w:val="bullet"/>
      <w:lvlText w:val=""/>
      <w:lvlJc w:val="left"/>
      <w:pPr>
        <w:ind w:left="5573" w:hanging="360"/>
      </w:pPr>
      <w:rPr>
        <w:rFonts w:ascii="Symbol" w:hAnsi="Symbol" w:hint="default"/>
      </w:rPr>
    </w:lvl>
    <w:lvl w:ilvl="7" w:tplc="04020003" w:tentative="1">
      <w:start w:val="1"/>
      <w:numFmt w:val="bullet"/>
      <w:lvlText w:val="o"/>
      <w:lvlJc w:val="left"/>
      <w:pPr>
        <w:ind w:left="6293" w:hanging="360"/>
      </w:pPr>
      <w:rPr>
        <w:rFonts w:ascii="Courier New" w:hAnsi="Courier New" w:cs="Courier New" w:hint="default"/>
      </w:rPr>
    </w:lvl>
    <w:lvl w:ilvl="8" w:tplc="04020005" w:tentative="1">
      <w:start w:val="1"/>
      <w:numFmt w:val="bullet"/>
      <w:lvlText w:val=""/>
      <w:lvlJc w:val="left"/>
      <w:pPr>
        <w:ind w:left="7013" w:hanging="360"/>
      </w:pPr>
      <w:rPr>
        <w:rFonts w:ascii="Wingdings" w:hAnsi="Wingdings" w:hint="default"/>
      </w:rPr>
    </w:lvl>
  </w:abstractNum>
  <w:abstractNum w:abstractNumId="22" w15:restartNumberingAfterBreak="0">
    <w:nsid w:val="6B9325B0"/>
    <w:multiLevelType w:val="hybridMultilevel"/>
    <w:tmpl w:val="B4548016"/>
    <w:lvl w:ilvl="0" w:tplc="51DE4392">
      <w:numFmt w:val="bullet"/>
      <w:lvlText w:val="-"/>
      <w:lvlJc w:val="left"/>
      <w:pPr>
        <w:ind w:left="720" w:hanging="360"/>
      </w:pPr>
      <w:rPr>
        <w:rFonts w:ascii="Times New Roman" w:eastAsia="Calibr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6C5E290C"/>
    <w:multiLevelType w:val="hybridMultilevel"/>
    <w:tmpl w:val="E8884622"/>
    <w:lvl w:ilvl="0" w:tplc="4C5A7FD8">
      <w:numFmt w:val="bullet"/>
      <w:lvlText w:val="-"/>
      <w:lvlJc w:val="left"/>
      <w:pPr>
        <w:ind w:left="1065" w:hanging="360"/>
      </w:pPr>
      <w:rPr>
        <w:rFonts w:ascii="Times New Roman" w:eastAsia="SimSun" w:hAnsi="Times New Roman" w:cs="Times New Roman"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24" w15:restartNumberingAfterBreak="0">
    <w:nsid w:val="79B448FE"/>
    <w:multiLevelType w:val="hybridMultilevel"/>
    <w:tmpl w:val="53FA2B98"/>
    <w:lvl w:ilvl="0" w:tplc="6BB45B42">
      <w:numFmt w:val="bullet"/>
      <w:lvlText w:val="-"/>
      <w:lvlJc w:val="left"/>
      <w:pPr>
        <w:ind w:left="1068" w:hanging="360"/>
      </w:pPr>
      <w:rPr>
        <w:rFonts w:ascii="Times New Roman" w:eastAsia="Times New Roman" w:hAnsi="Times New Roman" w:hint="default"/>
      </w:rPr>
    </w:lvl>
    <w:lvl w:ilvl="1" w:tplc="08090003" w:tentative="1">
      <w:start w:val="1"/>
      <w:numFmt w:val="bullet"/>
      <w:lvlText w:val="o"/>
      <w:lvlJc w:val="left"/>
      <w:pPr>
        <w:ind w:left="1788" w:hanging="360"/>
      </w:pPr>
      <w:rPr>
        <w:rFonts w:ascii="Courier New" w:hAnsi="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5" w15:restartNumberingAfterBreak="0">
    <w:nsid w:val="7A950897"/>
    <w:multiLevelType w:val="hybridMultilevel"/>
    <w:tmpl w:val="66C644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15:restartNumberingAfterBreak="0">
    <w:nsid w:val="7AAB50A3"/>
    <w:multiLevelType w:val="hybridMultilevel"/>
    <w:tmpl w:val="7E749390"/>
    <w:lvl w:ilvl="0" w:tplc="0409000D">
      <w:start w:val="1"/>
      <w:numFmt w:val="bullet"/>
      <w:lvlText w:val=""/>
      <w:lvlJc w:val="left"/>
      <w:pPr>
        <w:ind w:left="1253" w:hanging="360"/>
      </w:pPr>
      <w:rPr>
        <w:rFonts w:ascii="Wingdings" w:hAnsi="Wingdings" w:hint="default"/>
      </w:rPr>
    </w:lvl>
    <w:lvl w:ilvl="1" w:tplc="04090003" w:tentative="1">
      <w:start w:val="1"/>
      <w:numFmt w:val="bullet"/>
      <w:lvlText w:val="o"/>
      <w:lvlJc w:val="left"/>
      <w:pPr>
        <w:ind w:left="1973" w:hanging="360"/>
      </w:pPr>
      <w:rPr>
        <w:rFonts w:ascii="Courier New" w:hAnsi="Courier New" w:cs="Courier New" w:hint="default"/>
      </w:rPr>
    </w:lvl>
    <w:lvl w:ilvl="2" w:tplc="04090005" w:tentative="1">
      <w:start w:val="1"/>
      <w:numFmt w:val="bullet"/>
      <w:lvlText w:val=""/>
      <w:lvlJc w:val="left"/>
      <w:pPr>
        <w:ind w:left="2693" w:hanging="360"/>
      </w:pPr>
      <w:rPr>
        <w:rFonts w:ascii="Wingdings" w:hAnsi="Wingdings" w:hint="default"/>
      </w:rPr>
    </w:lvl>
    <w:lvl w:ilvl="3" w:tplc="04090001" w:tentative="1">
      <w:start w:val="1"/>
      <w:numFmt w:val="bullet"/>
      <w:lvlText w:val=""/>
      <w:lvlJc w:val="left"/>
      <w:pPr>
        <w:ind w:left="3413" w:hanging="360"/>
      </w:pPr>
      <w:rPr>
        <w:rFonts w:ascii="Symbol" w:hAnsi="Symbol" w:hint="default"/>
      </w:rPr>
    </w:lvl>
    <w:lvl w:ilvl="4" w:tplc="04090003" w:tentative="1">
      <w:start w:val="1"/>
      <w:numFmt w:val="bullet"/>
      <w:lvlText w:val="o"/>
      <w:lvlJc w:val="left"/>
      <w:pPr>
        <w:ind w:left="4133" w:hanging="360"/>
      </w:pPr>
      <w:rPr>
        <w:rFonts w:ascii="Courier New" w:hAnsi="Courier New" w:cs="Courier New" w:hint="default"/>
      </w:rPr>
    </w:lvl>
    <w:lvl w:ilvl="5" w:tplc="04090005" w:tentative="1">
      <w:start w:val="1"/>
      <w:numFmt w:val="bullet"/>
      <w:lvlText w:val=""/>
      <w:lvlJc w:val="left"/>
      <w:pPr>
        <w:ind w:left="4853" w:hanging="360"/>
      </w:pPr>
      <w:rPr>
        <w:rFonts w:ascii="Wingdings" w:hAnsi="Wingdings" w:hint="default"/>
      </w:rPr>
    </w:lvl>
    <w:lvl w:ilvl="6" w:tplc="04090001" w:tentative="1">
      <w:start w:val="1"/>
      <w:numFmt w:val="bullet"/>
      <w:lvlText w:val=""/>
      <w:lvlJc w:val="left"/>
      <w:pPr>
        <w:ind w:left="5573" w:hanging="360"/>
      </w:pPr>
      <w:rPr>
        <w:rFonts w:ascii="Symbol" w:hAnsi="Symbol" w:hint="default"/>
      </w:rPr>
    </w:lvl>
    <w:lvl w:ilvl="7" w:tplc="04090003" w:tentative="1">
      <w:start w:val="1"/>
      <w:numFmt w:val="bullet"/>
      <w:lvlText w:val="o"/>
      <w:lvlJc w:val="left"/>
      <w:pPr>
        <w:ind w:left="6293" w:hanging="360"/>
      </w:pPr>
      <w:rPr>
        <w:rFonts w:ascii="Courier New" w:hAnsi="Courier New" w:cs="Courier New" w:hint="default"/>
      </w:rPr>
    </w:lvl>
    <w:lvl w:ilvl="8" w:tplc="04090005" w:tentative="1">
      <w:start w:val="1"/>
      <w:numFmt w:val="bullet"/>
      <w:lvlText w:val=""/>
      <w:lvlJc w:val="left"/>
      <w:pPr>
        <w:ind w:left="7013" w:hanging="360"/>
      </w:pPr>
      <w:rPr>
        <w:rFonts w:ascii="Wingdings" w:hAnsi="Wingdings" w:hint="default"/>
      </w:rPr>
    </w:lvl>
  </w:abstractNum>
  <w:abstractNum w:abstractNumId="27" w15:restartNumberingAfterBreak="0">
    <w:nsid w:val="7B012EF0"/>
    <w:multiLevelType w:val="hybridMultilevel"/>
    <w:tmpl w:val="B68C86A0"/>
    <w:lvl w:ilvl="0" w:tplc="0402000D">
      <w:start w:val="1"/>
      <w:numFmt w:val="bullet"/>
      <w:lvlText w:val=""/>
      <w:lvlJc w:val="left"/>
      <w:pPr>
        <w:ind w:left="1034" w:hanging="360"/>
      </w:pPr>
      <w:rPr>
        <w:rFonts w:ascii="Wingdings" w:hAnsi="Wingdings" w:hint="default"/>
      </w:rPr>
    </w:lvl>
    <w:lvl w:ilvl="1" w:tplc="04020003" w:tentative="1">
      <w:start w:val="1"/>
      <w:numFmt w:val="bullet"/>
      <w:lvlText w:val="o"/>
      <w:lvlJc w:val="left"/>
      <w:pPr>
        <w:ind w:left="1754" w:hanging="360"/>
      </w:pPr>
      <w:rPr>
        <w:rFonts w:ascii="Courier New" w:hAnsi="Courier New" w:cs="Courier New" w:hint="default"/>
      </w:rPr>
    </w:lvl>
    <w:lvl w:ilvl="2" w:tplc="04020005" w:tentative="1">
      <w:start w:val="1"/>
      <w:numFmt w:val="bullet"/>
      <w:lvlText w:val=""/>
      <w:lvlJc w:val="left"/>
      <w:pPr>
        <w:ind w:left="2474" w:hanging="360"/>
      </w:pPr>
      <w:rPr>
        <w:rFonts w:ascii="Wingdings" w:hAnsi="Wingdings" w:hint="default"/>
      </w:rPr>
    </w:lvl>
    <w:lvl w:ilvl="3" w:tplc="04020001" w:tentative="1">
      <w:start w:val="1"/>
      <w:numFmt w:val="bullet"/>
      <w:lvlText w:val=""/>
      <w:lvlJc w:val="left"/>
      <w:pPr>
        <w:ind w:left="3194" w:hanging="360"/>
      </w:pPr>
      <w:rPr>
        <w:rFonts w:ascii="Symbol" w:hAnsi="Symbol" w:hint="default"/>
      </w:rPr>
    </w:lvl>
    <w:lvl w:ilvl="4" w:tplc="04020003" w:tentative="1">
      <w:start w:val="1"/>
      <w:numFmt w:val="bullet"/>
      <w:lvlText w:val="o"/>
      <w:lvlJc w:val="left"/>
      <w:pPr>
        <w:ind w:left="3914" w:hanging="360"/>
      </w:pPr>
      <w:rPr>
        <w:rFonts w:ascii="Courier New" w:hAnsi="Courier New" w:cs="Courier New" w:hint="default"/>
      </w:rPr>
    </w:lvl>
    <w:lvl w:ilvl="5" w:tplc="04020005" w:tentative="1">
      <w:start w:val="1"/>
      <w:numFmt w:val="bullet"/>
      <w:lvlText w:val=""/>
      <w:lvlJc w:val="left"/>
      <w:pPr>
        <w:ind w:left="4634" w:hanging="360"/>
      </w:pPr>
      <w:rPr>
        <w:rFonts w:ascii="Wingdings" w:hAnsi="Wingdings" w:hint="default"/>
      </w:rPr>
    </w:lvl>
    <w:lvl w:ilvl="6" w:tplc="04020001" w:tentative="1">
      <w:start w:val="1"/>
      <w:numFmt w:val="bullet"/>
      <w:lvlText w:val=""/>
      <w:lvlJc w:val="left"/>
      <w:pPr>
        <w:ind w:left="5354" w:hanging="360"/>
      </w:pPr>
      <w:rPr>
        <w:rFonts w:ascii="Symbol" w:hAnsi="Symbol" w:hint="default"/>
      </w:rPr>
    </w:lvl>
    <w:lvl w:ilvl="7" w:tplc="04020003" w:tentative="1">
      <w:start w:val="1"/>
      <w:numFmt w:val="bullet"/>
      <w:lvlText w:val="o"/>
      <w:lvlJc w:val="left"/>
      <w:pPr>
        <w:ind w:left="6074" w:hanging="360"/>
      </w:pPr>
      <w:rPr>
        <w:rFonts w:ascii="Courier New" w:hAnsi="Courier New" w:cs="Courier New" w:hint="default"/>
      </w:rPr>
    </w:lvl>
    <w:lvl w:ilvl="8" w:tplc="04020005" w:tentative="1">
      <w:start w:val="1"/>
      <w:numFmt w:val="bullet"/>
      <w:lvlText w:val=""/>
      <w:lvlJc w:val="left"/>
      <w:pPr>
        <w:ind w:left="6794" w:hanging="360"/>
      </w:pPr>
      <w:rPr>
        <w:rFonts w:ascii="Wingdings" w:hAnsi="Wingdings" w:hint="default"/>
      </w:rPr>
    </w:lvl>
  </w:abstractNum>
  <w:abstractNum w:abstractNumId="28" w15:restartNumberingAfterBreak="0">
    <w:nsid w:val="7DA20B87"/>
    <w:multiLevelType w:val="hybridMultilevel"/>
    <w:tmpl w:val="E77E922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15"/>
  </w:num>
  <w:num w:numId="2">
    <w:abstractNumId w:val="5"/>
  </w:num>
  <w:num w:numId="3">
    <w:abstractNumId w:val="7"/>
  </w:num>
  <w:num w:numId="4">
    <w:abstractNumId w:val="24"/>
  </w:num>
  <w:num w:numId="5">
    <w:abstractNumId w:val="1"/>
  </w:num>
  <w:num w:numId="6">
    <w:abstractNumId w:val="20"/>
  </w:num>
  <w:num w:numId="7">
    <w:abstractNumId w:val="14"/>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num>
  <w:num w:numId="16">
    <w:abstractNumId w:val="11"/>
  </w:num>
  <w:num w:numId="17">
    <w:abstractNumId w:val="10"/>
  </w:num>
  <w:num w:numId="18">
    <w:abstractNumId w:val="8"/>
  </w:num>
  <w:num w:numId="19">
    <w:abstractNumId w:val="4"/>
  </w:num>
  <w:num w:numId="20">
    <w:abstractNumId w:val="21"/>
  </w:num>
  <w:num w:numId="21">
    <w:abstractNumId w:val="18"/>
  </w:num>
  <w:num w:numId="22">
    <w:abstractNumId w:val="23"/>
  </w:num>
  <w:num w:numId="23">
    <w:abstractNumId w:val="25"/>
  </w:num>
  <w:num w:numId="24">
    <w:abstractNumId w:val="28"/>
  </w:num>
  <w:num w:numId="25">
    <w:abstractNumId w:val="19"/>
  </w:num>
  <w:num w:numId="26">
    <w:abstractNumId w:val="22"/>
  </w:num>
  <w:num w:numId="27">
    <w:abstractNumId w:val="17"/>
  </w:num>
  <w:num w:numId="28">
    <w:abstractNumId w:val="3"/>
  </w:num>
  <w:num w:numId="29">
    <w:abstractNumId w:val="2"/>
  </w:num>
  <w:num w:numId="30">
    <w:abstractNumId w:val="0"/>
  </w:num>
  <w:num w:numId="31">
    <w:abstractNumId w:val="13"/>
  </w:num>
  <w:num w:numId="32">
    <w:abstractNumId w:val="9"/>
  </w:num>
  <w:num w:numId="33">
    <w:abstractNumId w:val="16"/>
  </w:num>
  <w:num w:numId="34">
    <w:abstractNumId w:val="12"/>
  </w:num>
  <w:num w:numId="35">
    <w:abstractNumId w:val="2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hideSpellingErrors/>
  <w:proofState w:spelling="clean" w:grammar="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2B1"/>
    <w:rsid w:val="000002C9"/>
    <w:rsid w:val="00000DEF"/>
    <w:rsid w:val="00000E78"/>
    <w:rsid w:val="000010CB"/>
    <w:rsid w:val="00001CE5"/>
    <w:rsid w:val="00001D24"/>
    <w:rsid w:val="00001EA6"/>
    <w:rsid w:val="0000254E"/>
    <w:rsid w:val="00002B2F"/>
    <w:rsid w:val="00002CBC"/>
    <w:rsid w:val="00002D61"/>
    <w:rsid w:val="000038E0"/>
    <w:rsid w:val="0000413E"/>
    <w:rsid w:val="00004EBE"/>
    <w:rsid w:val="00005FBC"/>
    <w:rsid w:val="00006E9B"/>
    <w:rsid w:val="00010889"/>
    <w:rsid w:val="00010E6F"/>
    <w:rsid w:val="000113DD"/>
    <w:rsid w:val="000115A9"/>
    <w:rsid w:val="000117EE"/>
    <w:rsid w:val="00011A94"/>
    <w:rsid w:val="00012089"/>
    <w:rsid w:val="00012799"/>
    <w:rsid w:val="0001286E"/>
    <w:rsid w:val="00012C1C"/>
    <w:rsid w:val="0001310E"/>
    <w:rsid w:val="0001362E"/>
    <w:rsid w:val="00013C19"/>
    <w:rsid w:val="00014095"/>
    <w:rsid w:val="00015940"/>
    <w:rsid w:val="0001596F"/>
    <w:rsid w:val="00015FAF"/>
    <w:rsid w:val="00016640"/>
    <w:rsid w:val="00016BD6"/>
    <w:rsid w:val="00017585"/>
    <w:rsid w:val="00017A28"/>
    <w:rsid w:val="00017C95"/>
    <w:rsid w:val="00021CC0"/>
    <w:rsid w:val="000220DB"/>
    <w:rsid w:val="000224AE"/>
    <w:rsid w:val="000224E0"/>
    <w:rsid w:val="00022E10"/>
    <w:rsid w:val="00023630"/>
    <w:rsid w:val="00023C0B"/>
    <w:rsid w:val="000243A0"/>
    <w:rsid w:val="00024A82"/>
    <w:rsid w:val="000253C2"/>
    <w:rsid w:val="00025CDC"/>
    <w:rsid w:val="00025D7A"/>
    <w:rsid w:val="00025ED1"/>
    <w:rsid w:val="0002697F"/>
    <w:rsid w:val="00026C7E"/>
    <w:rsid w:val="00027CB2"/>
    <w:rsid w:val="000302CB"/>
    <w:rsid w:val="00030DDA"/>
    <w:rsid w:val="00031777"/>
    <w:rsid w:val="00031973"/>
    <w:rsid w:val="00031D4A"/>
    <w:rsid w:val="00032F3D"/>
    <w:rsid w:val="00033690"/>
    <w:rsid w:val="00033850"/>
    <w:rsid w:val="00033A3B"/>
    <w:rsid w:val="00033B22"/>
    <w:rsid w:val="00035F15"/>
    <w:rsid w:val="00036966"/>
    <w:rsid w:val="00036A52"/>
    <w:rsid w:val="00041276"/>
    <w:rsid w:val="00041359"/>
    <w:rsid w:val="00042298"/>
    <w:rsid w:val="000449E0"/>
    <w:rsid w:val="00044BE8"/>
    <w:rsid w:val="00044CDA"/>
    <w:rsid w:val="000452C6"/>
    <w:rsid w:val="0004629F"/>
    <w:rsid w:val="0004691C"/>
    <w:rsid w:val="00046B05"/>
    <w:rsid w:val="00046C27"/>
    <w:rsid w:val="00046CDC"/>
    <w:rsid w:val="000477EA"/>
    <w:rsid w:val="0005088E"/>
    <w:rsid w:val="00050971"/>
    <w:rsid w:val="000509A8"/>
    <w:rsid w:val="000511E1"/>
    <w:rsid w:val="00051FB5"/>
    <w:rsid w:val="000534F1"/>
    <w:rsid w:val="00053E92"/>
    <w:rsid w:val="0005463F"/>
    <w:rsid w:val="000549B7"/>
    <w:rsid w:val="000553B8"/>
    <w:rsid w:val="00055E26"/>
    <w:rsid w:val="00055E82"/>
    <w:rsid w:val="0005671B"/>
    <w:rsid w:val="00056F53"/>
    <w:rsid w:val="00057BAB"/>
    <w:rsid w:val="00060117"/>
    <w:rsid w:val="00060579"/>
    <w:rsid w:val="00060B6F"/>
    <w:rsid w:val="00060E46"/>
    <w:rsid w:val="00061282"/>
    <w:rsid w:val="000615E7"/>
    <w:rsid w:val="00061673"/>
    <w:rsid w:val="0006168F"/>
    <w:rsid w:val="00061B55"/>
    <w:rsid w:val="00061F97"/>
    <w:rsid w:val="000620DC"/>
    <w:rsid w:val="000624BF"/>
    <w:rsid w:val="000629B7"/>
    <w:rsid w:val="00062F54"/>
    <w:rsid w:val="00063625"/>
    <w:rsid w:val="0006370D"/>
    <w:rsid w:val="00063FC9"/>
    <w:rsid w:val="000643C8"/>
    <w:rsid w:val="00064919"/>
    <w:rsid w:val="00065062"/>
    <w:rsid w:val="00065C94"/>
    <w:rsid w:val="00066390"/>
    <w:rsid w:val="00066C75"/>
    <w:rsid w:val="00066DAE"/>
    <w:rsid w:val="0006711C"/>
    <w:rsid w:val="0006731B"/>
    <w:rsid w:val="00070C10"/>
    <w:rsid w:val="00070F96"/>
    <w:rsid w:val="0007112D"/>
    <w:rsid w:val="000715D3"/>
    <w:rsid w:val="00071DCD"/>
    <w:rsid w:val="00072511"/>
    <w:rsid w:val="00072765"/>
    <w:rsid w:val="0007278E"/>
    <w:rsid w:val="00073906"/>
    <w:rsid w:val="00073D57"/>
    <w:rsid w:val="00073F66"/>
    <w:rsid w:val="00074B1C"/>
    <w:rsid w:val="00075389"/>
    <w:rsid w:val="00075867"/>
    <w:rsid w:val="000758D1"/>
    <w:rsid w:val="000764B0"/>
    <w:rsid w:val="00077125"/>
    <w:rsid w:val="00077CD3"/>
    <w:rsid w:val="00080D9A"/>
    <w:rsid w:val="00080FE7"/>
    <w:rsid w:val="00081C44"/>
    <w:rsid w:val="000832C3"/>
    <w:rsid w:val="00083448"/>
    <w:rsid w:val="000848BE"/>
    <w:rsid w:val="000848EB"/>
    <w:rsid w:val="00084DC4"/>
    <w:rsid w:val="00084F24"/>
    <w:rsid w:val="00084FC9"/>
    <w:rsid w:val="000857A8"/>
    <w:rsid w:val="00085883"/>
    <w:rsid w:val="00085987"/>
    <w:rsid w:val="00085D97"/>
    <w:rsid w:val="000861F2"/>
    <w:rsid w:val="0008697C"/>
    <w:rsid w:val="00087A13"/>
    <w:rsid w:val="00087CDE"/>
    <w:rsid w:val="00087E95"/>
    <w:rsid w:val="000906B0"/>
    <w:rsid w:val="00090788"/>
    <w:rsid w:val="00090A5F"/>
    <w:rsid w:val="0009144B"/>
    <w:rsid w:val="00091E72"/>
    <w:rsid w:val="00092A9B"/>
    <w:rsid w:val="00092CAC"/>
    <w:rsid w:val="00092F00"/>
    <w:rsid w:val="00092F9B"/>
    <w:rsid w:val="000931EE"/>
    <w:rsid w:val="00093CDA"/>
    <w:rsid w:val="00093EC2"/>
    <w:rsid w:val="00094B15"/>
    <w:rsid w:val="00094CC8"/>
    <w:rsid w:val="00095321"/>
    <w:rsid w:val="0009624E"/>
    <w:rsid w:val="0009627F"/>
    <w:rsid w:val="000964CE"/>
    <w:rsid w:val="000965B7"/>
    <w:rsid w:val="00096C77"/>
    <w:rsid w:val="00096D06"/>
    <w:rsid w:val="00096F15"/>
    <w:rsid w:val="00097304"/>
    <w:rsid w:val="00097771"/>
    <w:rsid w:val="000A15F9"/>
    <w:rsid w:val="000A16ED"/>
    <w:rsid w:val="000A17DC"/>
    <w:rsid w:val="000A1873"/>
    <w:rsid w:val="000A2AE0"/>
    <w:rsid w:val="000A2B31"/>
    <w:rsid w:val="000A3314"/>
    <w:rsid w:val="000A36E2"/>
    <w:rsid w:val="000A402A"/>
    <w:rsid w:val="000A40FB"/>
    <w:rsid w:val="000A4475"/>
    <w:rsid w:val="000A4674"/>
    <w:rsid w:val="000A4DDA"/>
    <w:rsid w:val="000A4EE3"/>
    <w:rsid w:val="000A5061"/>
    <w:rsid w:val="000A5074"/>
    <w:rsid w:val="000A584F"/>
    <w:rsid w:val="000A6BC3"/>
    <w:rsid w:val="000A730F"/>
    <w:rsid w:val="000A7A17"/>
    <w:rsid w:val="000A7A38"/>
    <w:rsid w:val="000A7EAA"/>
    <w:rsid w:val="000B0473"/>
    <w:rsid w:val="000B0C26"/>
    <w:rsid w:val="000B0DD9"/>
    <w:rsid w:val="000B10BA"/>
    <w:rsid w:val="000B110E"/>
    <w:rsid w:val="000B1C36"/>
    <w:rsid w:val="000B2344"/>
    <w:rsid w:val="000B2B4F"/>
    <w:rsid w:val="000B2B8E"/>
    <w:rsid w:val="000B3FE4"/>
    <w:rsid w:val="000B4EBE"/>
    <w:rsid w:val="000B5557"/>
    <w:rsid w:val="000B5892"/>
    <w:rsid w:val="000B5F1C"/>
    <w:rsid w:val="000B6994"/>
    <w:rsid w:val="000B6E59"/>
    <w:rsid w:val="000B6F14"/>
    <w:rsid w:val="000B7B5C"/>
    <w:rsid w:val="000C00A2"/>
    <w:rsid w:val="000C052F"/>
    <w:rsid w:val="000C0727"/>
    <w:rsid w:val="000C072A"/>
    <w:rsid w:val="000C07C8"/>
    <w:rsid w:val="000C0ADB"/>
    <w:rsid w:val="000C0D43"/>
    <w:rsid w:val="000C1957"/>
    <w:rsid w:val="000C1DD8"/>
    <w:rsid w:val="000C28FF"/>
    <w:rsid w:val="000C2C84"/>
    <w:rsid w:val="000C2D10"/>
    <w:rsid w:val="000C2E10"/>
    <w:rsid w:val="000C2F02"/>
    <w:rsid w:val="000C328E"/>
    <w:rsid w:val="000C3639"/>
    <w:rsid w:val="000C6059"/>
    <w:rsid w:val="000C67D3"/>
    <w:rsid w:val="000C6BBF"/>
    <w:rsid w:val="000C6E4F"/>
    <w:rsid w:val="000C7FD2"/>
    <w:rsid w:val="000D043C"/>
    <w:rsid w:val="000D0A76"/>
    <w:rsid w:val="000D12DF"/>
    <w:rsid w:val="000D1635"/>
    <w:rsid w:val="000D16AB"/>
    <w:rsid w:val="000D170A"/>
    <w:rsid w:val="000D227D"/>
    <w:rsid w:val="000D23C8"/>
    <w:rsid w:val="000D23EB"/>
    <w:rsid w:val="000D2772"/>
    <w:rsid w:val="000D2A83"/>
    <w:rsid w:val="000D34C1"/>
    <w:rsid w:val="000D4DC6"/>
    <w:rsid w:val="000D4FF3"/>
    <w:rsid w:val="000D58E4"/>
    <w:rsid w:val="000D5E06"/>
    <w:rsid w:val="000D5F9B"/>
    <w:rsid w:val="000D629C"/>
    <w:rsid w:val="000D68A6"/>
    <w:rsid w:val="000D69B0"/>
    <w:rsid w:val="000D7305"/>
    <w:rsid w:val="000D75D9"/>
    <w:rsid w:val="000D7BEC"/>
    <w:rsid w:val="000E00BE"/>
    <w:rsid w:val="000E0704"/>
    <w:rsid w:val="000E0A3D"/>
    <w:rsid w:val="000E0E61"/>
    <w:rsid w:val="000E10A9"/>
    <w:rsid w:val="000E1110"/>
    <w:rsid w:val="000E1839"/>
    <w:rsid w:val="000E1BF7"/>
    <w:rsid w:val="000E2CC8"/>
    <w:rsid w:val="000E2DDE"/>
    <w:rsid w:val="000E3094"/>
    <w:rsid w:val="000E321E"/>
    <w:rsid w:val="000E3EE5"/>
    <w:rsid w:val="000E40F7"/>
    <w:rsid w:val="000E4412"/>
    <w:rsid w:val="000E45B3"/>
    <w:rsid w:val="000E5422"/>
    <w:rsid w:val="000E5EDE"/>
    <w:rsid w:val="000E64D6"/>
    <w:rsid w:val="000E6BDC"/>
    <w:rsid w:val="000E73B9"/>
    <w:rsid w:val="000E7F50"/>
    <w:rsid w:val="000F1291"/>
    <w:rsid w:val="000F1793"/>
    <w:rsid w:val="000F1C40"/>
    <w:rsid w:val="000F2FE3"/>
    <w:rsid w:val="000F3CC5"/>
    <w:rsid w:val="000F3E79"/>
    <w:rsid w:val="000F4825"/>
    <w:rsid w:val="000F49B2"/>
    <w:rsid w:val="000F4E0E"/>
    <w:rsid w:val="000F5450"/>
    <w:rsid w:val="000F5E01"/>
    <w:rsid w:val="000F6EAA"/>
    <w:rsid w:val="000F72CB"/>
    <w:rsid w:val="000F7D4A"/>
    <w:rsid w:val="0010018A"/>
    <w:rsid w:val="00100830"/>
    <w:rsid w:val="00101C05"/>
    <w:rsid w:val="001022A5"/>
    <w:rsid w:val="00102445"/>
    <w:rsid w:val="001035C0"/>
    <w:rsid w:val="0010363F"/>
    <w:rsid w:val="0010399B"/>
    <w:rsid w:val="00104028"/>
    <w:rsid w:val="00104478"/>
    <w:rsid w:val="0010472B"/>
    <w:rsid w:val="00104AC5"/>
    <w:rsid w:val="00104D00"/>
    <w:rsid w:val="00105261"/>
    <w:rsid w:val="0010647E"/>
    <w:rsid w:val="001065DE"/>
    <w:rsid w:val="00106EB4"/>
    <w:rsid w:val="0010728F"/>
    <w:rsid w:val="00107F13"/>
    <w:rsid w:val="00110372"/>
    <w:rsid w:val="001111F5"/>
    <w:rsid w:val="00111A8B"/>
    <w:rsid w:val="00111C15"/>
    <w:rsid w:val="00113992"/>
    <w:rsid w:val="00113C8E"/>
    <w:rsid w:val="00114634"/>
    <w:rsid w:val="00114DFD"/>
    <w:rsid w:val="001153F1"/>
    <w:rsid w:val="00115981"/>
    <w:rsid w:val="00115EFD"/>
    <w:rsid w:val="0011722E"/>
    <w:rsid w:val="00117252"/>
    <w:rsid w:val="00117479"/>
    <w:rsid w:val="001204D1"/>
    <w:rsid w:val="001206BB"/>
    <w:rsid w:val="001209A0"/>
    <w:rsid w:val="001213E9"/>
    <w:rsid w:val="001217ED"/>
    <w:rsid w:val="00121A3D"/>
    <w:rsid w:val="00122690"/>
    <w:rsid w:val="00122869"/>
    <w:rsid w:val="00123A31"/>
    <w:rsid w:val="001247BA"/>
    <w:rsid w:val="00125342"/>
    <w:rsid w:val="001253CB"/>
    <w:rsid w:val="00125D32"/>
    <w:rsid w:val="00125EDC"/>
    <w:rsid w:val="001260D7"/>
    <w:rsid w:val="001263A6"/>
    <w:rsid w:val="00126D02"/>
    <w:rsid w:val="00126F8A"/>
    <w:rsid w:val="00130425"/>
    <w:rsid w:val="001307EE"/>
    <w:rsid w:val="00130A06"/>
    <w:rsid w:val="00130ACE"/>
    <w:rsid w:val="001316D7"/>
    <w:rsid w:val="00131B82"/>
    <w:rsid w:val="00132ED4"/>
    <w:rsid w:val="00133A0D"/>
    <w:rsid w:val="00133B75"/>
    <w:rsid w:val="00133CF5"/>
    <w:rsid w:val="00133DB1"/>
    <w:rsid w:val="00133DBE"/>
    <w:rsid w:val="00134FD6"/>
    <w:rsid w:val="00135156"/>
    <w:rsid w:val="001356E0"/>
    <w:rsid w:val="00135BF5"/>
    <w:rsid w:val="00135C48"/>
    <w:rsid w:val="001369C0"/>
    <w:rsid w:val="00136BFE"/>
    <w:rsid w:val="001371EA"/>
    <w:rsid w:val="00137E99"/>
    <w:rsid w:val="0014020E"/>
    <w:rsid w:val="0014057B"/>
    <w:rsid w:val="001412BE"/>
    <w:rsid w:val="00141892"/>
    <w:rsid w:val="00141F06"/>
    <w:rsid w:val="00142176"/>
    <w:rsid w:val="001423A5"/>
    <w:rsid w:val="001431D8"/>
    <w:rsid w:val="00143716"/>
    <w:rsid w:val="00143FEF"/>
    <w:rsid w:val="0014522B"/>
    <w:rsid w:val="00145460"/>
    <w:rsid w:val="001454E9"/>
    <w:rsid w:val="00146734"/>
    <w:rsid w:val="00146A6D"/>
    <w:rsid w:val="00147CCC"/>
    <w:rsid w:val="00147DEB"/>
    <w:rsid w:val="00147FD5"/>
    <w:rsid w:val="00150D40"/>
    <w:rsid w:val="0015112B"/>
    <w:rsid w:val="00153862"/>
    <w:rsid w:val="00153920"/>
    <w:rsid w:val="00153DF2"/>
    <w:rsid w:val="00154C30"/>
    <w:rsid w:val="00155128"/>
    <w:rsid w:val="00156B53"/>
    <w:rsid w:val="00156D0D"/>
    <w:rsid w:val="00156D20"/>
    <w:rsid w:val="0015781B"/>
    <w:rsid w:val="00157BF2"/>
    <w:rsid w:val="001601D9"/>
    <w:rsid w:val="001603F8"/>
    <w:rsid w:val="00161453"/>
    <w:rsid w:val="00161B17"/>
    <w:rsid w:val="001621DF"/>
    <w:rsid w:val="00162A39"/>
    <w:rsid w:val="00162B77"/>
    <w:rsid w:val="00163073"/>
    <w:rsid w:val="00163195"/>
    <w:rsid w:val="00163778"/>
    <w:rsid w:val="00163894"/>
    <w:rsid w:val="001649E7"/>
    <w:rsid w:val="00165681"/>
    <w:rsid w:val="00165BAE"/>
    <w:rsid w:val="00165D84"/>
    <w:rsid w:val="00166660"/>
    <w:rsid w:val="00166E36"/>
    <w:rsid w:val="00167284"/>
    <w:rsid w:val="001677A1"/>
    <w:rsid w:val="00167B3F"/>
    <w:rsid w:val="00167D6B"/>
    <w:rsid w:val="00167E4C"/>
    <w:rsid w:val="00167F06"/>
    <w:rsid w:val="0017058D"/>
    <w:rsid w:val="001710D8"/>
    <w:rsid w:val="0017267B"/>
    <w:rsid w:val="00172D61"/>
    <w:rsid w:val="00172F98"/>
    <w:rsid w:val="001730D2"/>
    <w:rsid w:val="00173841"/>
    <w:rsid w:val="00173C41"/>
    <w:rsid w:val="001743F8"/>
    <w:rsid w:val="001746C2"/>
    <w:rsid w:val="001753C8"/>
    <w:rsid w:val="0017566F"/>
    <w:rsid w:val="00175751"/>
    <w:rsid w:val="00175EAB"/>
    <w:rsid w:val="001771FC"/>
    <w:rsid w:val="001775C6"/>
    <w:rsid w:val="00177CCA"/>
    <w:rsid w:val="00177D00"/>
    <w:rsid w:val="001801A4"/>
    <w:rsid w:val="00180414"/>
    <w:rsid w:val="00180447"/>
    <w:rsid w:val="00180701"/>
    <w:rsid w:val="0018128D"/>
    <w:rsid w:val="00181FCC"/>
    <w:rsid w:val="001820F0"/>
    <w:rsid w:val="00183270"/>
    <w:rsid w:val="00183AEF"/>
    <w:rsid w:val="00183B3D"/>
    <w:rsid w:val="00183BD4"/>
    <w:rsid w:val="00184122"/>
    <w:rsid w:val="0018439E"/>
    <w:rsid w:val="0018485F"/>
    <w:rsid w:val="001849D8"/>
    <w:rsid w:val="00184D17"/>
    <w:rsid w:val="00184F93"/>
    <w:rsid w:val="00186794"/>
    <w:rsid w:val="00186BAE"/>
    <w:rsid w:val="00187644"/>
    <w:rsid w:val="00187E0B"/>
    <w:rsid w:val="00187F6D"/>
    <w:rsid w:val="001903FA"/>
    <w:rsid w:val="0019068B"/>
    <w:rsid w:val="00190704"/>
    <w:rsid w:val="001907C6"/>
    <w:rsid w:val="00191454"/>
    <w:rsid w:val="001914ED"/>
    <w:rsid w:val="00192B14"/>
    <w:rsid w:val="00192BF6"/>
    <w:rsid w:val="001934D9"/>
    <w:rsid w:val="001937FB"/>
    <w:rsid w:val="00193870"/>
    <w:rsid w:val="00193B6A"/>
    <w:rsid w:val="00193F45"/>
    <w:rsid w:val="00194006"/>
    <w:rsid w:val="00194A68"/>
    <w:rsid w:val="00194FCF"/>
    <w:rsid w:val="0019571D"/>
    <w:rsid w:val="00195B9E"/>
    <w:rsid w:val="00195D66"/>
    <w:rsid w:val="001966ED"/>
    <w:rsid w:val="00196821"/>
    <w:rsid w:val="00196CCA"/>
    <w:rsid w:val="00197401"/>
    <w:rsid w:val="00197AEB"/>
    <w:rsid w:val="00197E05"/>
    <w:rsid w:val="00197FF9"/>
    <w:rsid w:val="001A1B6B"/>
    <w:rsid w:val="001A5C42"/>
    <w:rsid w:val="001A5D22"/>
    <w:rsid w:val="001A64CB"/>
    <w:rsid w:val="001A6836"/>
    <w:rsid w:val="001A6B4D"/>
    <w:rsid w:val="001A6DB4"/>
    <w:rsid w:val="001A6FF5"/>
    <w:rsid w:val="001A7713"/>
    <w:rsid w:val="001B007C"/>
    <w:rsid w:val="001B00B1"/>
    <w:rsid w:val="001B01DA"/>
    <w:rsid w:val="001B01DD"/>
    <w:rsid w:val="001B096E"/>
    <w:rsid w:val="001B0A97"/>
    <w:rsid w:val="001B0F9E"/>
    <w:rsid w:val="001B118F"/>
    <w:rsid w:val="001B128D"/>
    <w:rsid w:val="001B1A7B"/>
    <w:rsid w:val="001B1FCC"/>
    <w:rsid w:val="001B291B"/>
    <w:rsid w:val="001B37FC"/>
    <w:rsid w:val="001B38F3"/>
    <w:rsid w:val="001B4162"/>
    <w:rsid w:val="001B4786"/>
    <w:rsid w:val="001B5593"/>
    <w:rsid w:val="001B5954"/>
    <w:rsid w:val="001B5A63"/>
    <w:rsid w:val="001B5FDC"/>
    <w:rsid w:val="001B6068"/>
    <w:rsid w:val="001B6079"/>
    <w:rsid w:val="001B6110"/>
    <w:rsid w:val="001B6513"/>
    <w:rsid w:val="001B682D"/>
    <w:rsid w:val="001B6D8D"/>
    <w:rsid w:val="001B7288"/>
    <w:rsid w:val="001B7785"/>
    <w:rsid w:val="001B7D94"/>
    <w:rsid w:val="001C065F"/>
    <w:rsid w:val="001C06ED"/>
    <w:rsid w:val="001C09F8"/>
    <w:rsid w:val="001C15B5"/>
    <w:rsid w:val="001C23CC"/>
    <w:rsid w:val="001C3BC2"/>
    <w:rsid w:val="001C3BD2"/>
    <w:rsid w:val="001C47E3"/>
    <w:rsid w:val="001C4839"/>
    <w:rsid w:val="001C515C"/>
    <w:rsid w:val="001C5248"/>
    <w:rsid w:val="001C5453"/>
    <w:rsid w:val="001C5889"/>
    <w:rsid w:val="001C5C36"/>
    <w:rsid w:val="001C5E7A"/>
    <w:rsid w:val="001C6173"/>
    <w:rsid w:val="001C65AC"/>
    <w:rsid w:val="001C65FF"/>
    <w:rsid w:val="001C6CEC"/>
    <w:rsid w:val="001C6E9E"/>
    <w:rsid w:val="001C77AF"/>
    <w:rsid w:val="001D0145"/>
    <w:rsid w:val="001D0B5F"/>
    <w:rsid w:val="001D1212"/>
    <w:rsid w:val="001D1806"/>
    <w:rsid w:val="001D1A52"/>
    <w:rsid w:val="001D2715"/>
    <w:rsid w:val="001D31D1"/>
    <w:rsid w:val="001D36BE"/>
    <w:rsid w:val="001D36DD"/>
    <w:rsid w:val="001D3EAE"/>
    <w:rsid w:val="001D47A7"/>
    <w:rsid w:val="001D4AF7"/>
    <w:rsid w:val="001D5675"/>
    <w:rsid w:val="001D5676"/>
    <w:rsid w:val="001D6522"/>
    <w:rsid w:val="001D65FE"/>
    <w:rsid w:val="001D6707"/>
    <w:rsid w:val="001D6C0F"/>
    <w:rsid w:val="001D6F0F"/>
    <w:rsid w:val="001D707D"/>
    <w:rsid w:val="001D784E"/>
    <w:rsid w:val="001D7CF2"/>
    <w:rsid w:val="001D7EB0"/>
    <w:rsid w:val="001D7F02"/>
    <w:rsid w:val="001E0D89"/>
    <w:rsid w:val="001E0DB5"/>
    <w:rsid w:val="001E1D79"/>
    <w:rsid w:val="001E2246"/>
    <w:rsid w:val="001E2C3D"/>
    <w:rsid w:val="001E2E84"/>
    <w:rsid w:val="001E3172"/>
    <w:rsid w:val="001E33EE"/>
    <w:rsid w:val="001E3532"/>
    <w:rsid w:val="001E382B"/>
    <w:rsid w:val="001E3B19"/>
    <w:rsid w:val="001E3D05"/>
    <w:rsid w:val="001E44C3"/>
    <w:rsid w:val="001E4EDA"/>
    <w:rsid w:val="001E5076"/>
    <w:rsid w:val="001E5405"/>
    <w:rsid w:val="001E541D"/>
    <w:rsid w:val="001E5678"/>
    <w:rsid w:val="001E591A"/>
    <w:rsid w:val="001E5A7E"/>
    <w:rsid w:val="001E5BC2"/>
    <w:rsid w:val="001E5EA7"/>
    <w:rsid w:val="001E69A5"/>
    <w:rsid w:val="001E7032"/>
    <w:rsid w:val="001E74D5"/>
    <w:rsid w:val="001F111C"/>
    <w:rsid w:val="001F1291"/>
    <w:rsid w:val="001F14AB"/>
    <w:rsid w:val="001F1535"/>
    <w:rsid w:val="001F1FF0"/>
    <w:rsid w:val="001F304F"/>
    <w:rsid w:val="001F3327"/>
    <w:rsid w:val="001F37D7"/>
    <w:rsid w:val="001F38A4"/>
    <w:rsid w:val="001F3E07"/>
    <w:rsid w:val="001F415F"/>
    <w:rsid w:val="001F492D"/>
    <w:rsid w:val="001F5788"/>
    <w:rsid w:val="001F5C8B"/>
    <w:rsid w:val="001F6490"/>
    <w:rsid w:val="001F660F"/>
    <w:rsid w:val="00200D72"/>
    <w:rsid w:val="00201A29"/>
    <w:rsid w:val="00201CF5"/>
    <w:rsid w:val="0020235D"/>
    <w:rsid w:val="00202C90"/>
    <w:rsid w:val="0020303E"/>
    <w:rsid w:val="00203790"/>
    <w:rsid w:val="00203AFB"/>
    <w:rsid w:val="00203B53"/>
    <w:rsid w:val="00204272"/>
    <w:rsid w:val="00204423"/>
    <w:rsid w:val="002046DF"/>
    <w:rsid w:val="00204B86"/>
    <w:rsid w:val="00206997"/>
    <w:rsid w:val="00207CFD"/>
    <w:rsid w:val="0021080F"/>
    <w:rsid w:val="00211C72"/>
    <w:rsid w:val="0021203B"/>
    <w:rsid w:val="0021249D"/>
    <w:rsid w:val="00212BCA"/>
    <w:rsid w:val="00212E1B"/>
    <w:rsid w:val="0021352E"/>
    <w:rsid w:val="00215668"/>
    <w:rsid w:val="00215C80"/>
    <w:rsid w:val="00216432"/>
    <w:rsid w:val="00216687"/>
    <w:rsid w:val="00216CBA"/>
    <w:rsid w:val="00216DEC"/>
    <w:rsid w:val="00217076"/>
    <w:rsid w:val="00217335"/>
    <w:rsid w:val="002173AF"/>
    <w:rsid w:val="0021797F"/>
    <w:rsid w:val="002206D1"/>
    <w:rsid w:val="0022125D"/>
    <w:rsid w:val="0022217B"/>
    <w:rsid w:val="0022228A"/>
    <w:rsid w:val="0022229E"/>
    <w:rsid w:val="00222E9C"/>
    <w:rsid w:val="0022317C"/>
    <w:rsid w:val="0022369A"/>
    <w:rsid w:val="00223899"/>
    <w:rsid w:val="0022392D"/>
    <w:rsid w:val="00224239"/>
    <w:rsid w:val="00224D08"/>
    <w:rsid w:val="00225284"/>
    <w:rsid w:val="002253C1"/>
    <w:rsid w:val="00225651"/>
    <w:rsid w:val="0022581E"/>
    <w:rsid w:val="00225D42"/>
    <w:rsid w:val="00225E3D"/>
    <w:rsid w:val="00225FAC"/>
    <w:rsid w:val="00227344"/>
    <w:rsid w:val="002277E0"/>
    <w:rsid w:val="002302E6"/>
    <w:rsid w:val="00230E4B"/>
    <w:rsid w:val="00230F60"/>
    <w:rsid w:val="00231694"/>
    <w:rsid w:val="00231713"/>
    <w:rsid w:val="00231808"/>
    <w:rsid w:val="00231AA7"/>
    <w:rsid w:val="002325A3"/>
    <w:rsid w:val="002325CC"/>
    <w:rsid w:val="00232CEB"/>
    <w:rsid w:val="00233A79"/>
    <w:rsid w:val="00233D51"/>
    <w:rsid w:val="00233DE1"/>
    <w:rsid w:val="002347A2"/>
    <w:rsid w:val="00234A62"/>
    <w:rsid w:val="00234AA5"/>
    <w:rsid w:val="00234B68"/>
    <w:rsid w:val="00236281"/>
    <w:rsid w:val="002369A6"/>
    <w:rsid w:val="00236AB7"/>
    <w:rsid w:val="0023781E"/>
    <w:rsid w:val="00237CC0"/>
    <w:rsid w:val="002402F0"/>
    <w:rsid w:val="00240DED"/>
    <w:rsid w:val="00240F79"/>
    <w:rsid w:val="00240F87"/>
    <w:rsid w:val="00241478"/>
    <w:rsid w:val="002417CC"/>
    <w:rsid w:val="00241B57"/>
    <w:rsid w:val="00241DBD"/>
    <w:rsid w:val="002431A7"/>
    <w:rsid w:val="0024402D"/>
    <w:rsid w:val="0024413F"/>
    <w:rsid w:val="00244B7E"/>
    <w:rsid w:val="00245069"/>
    <w:rsid w:val="00245497"/>
    <w:rsid w:val="00245EE4"/>
    <w:rsid w:val="002466F7"/>
    <w:rsid w:val="00246CB2"/>
    <w:rsid w:val="0024728B"/>
    <w:rsid w:val="002472B1"/>
    <w:rsid w:val="002477BA"/>
    <w:rsid w:val="00247BD7"/>
    <w:rsid w:val="002512DD"/>
    <w:rsid w:val="0025190B"/>
    <w:rsid w:val="00251E3E"/>
    <w:rsid w:val="00252014"/>
    <w:rsid w:val="00252B9C"/>
    <w:rsid w:val="00252FE7"/>
    <w:rsid w:val="002536F8"/>
    <w:rsid w:val="00253EBB"/>
    <w:rsid w:val="0025401D"/>
    <w:rsid w:val="00254591"/>
    <w:rsid w:val="00254A1F"/>
    <w:rsid w:val="00254A65"/>
    <w:rsid w:val="00254F72"/>
    <w:rsid w:val="002554F3"/>
    <w:rsid w:val="00255691"/>
    <w:rsid w:val="00255A1D"/>
    <w:rsid w:val="00255C04"/>
    <w:rsid w:val="00255EAD"/>
    <w:rsid w:val="0025661F"/>
    <w:rsid w:val="00257166"/>
    <w:rsid w:val="0025785B"/>
    <w:rsid w:val="00257C2F"/>
    <w:rsid w:val="00260466"/>
    <w:rsid w:val="00260471"/>
    <w:rsid w:val="00260641"/>
    <w:rsid w:val="00261222"/>
    <w:rsid w:val="00263305"/>
    <w:rsid w:val="00263A71"/>
    <w:rsid w:val="00264233"/>
    <w:rsid w:val="0026503A"/>
    <w:rsid w:val="00265958"/>
    <w:rsid w:val="00265D8C"/>
    <w:rsid w:val="00265FFA"/>
    <w:rsid w:val="00266906"/>
    <w:rsid w:val="00266DCA"/>
    <w:rsid w:val="00267580"/>
    <w:rsid w:val="00267CF5"/>
    <w:rsid w:val="00267E60"/>
    <w:rsid w:val="0027183B"/>
    <w:rsid w:val="00273788"/>
    <w:rsid w:val="002742EA"/>
    <w:rsid w:val="00274BBE"/>
    <w:rsid w:val="00275979"/>
    <w:rsid w:val="002760DC"/>
    <w:rsid w:val="00276814"/>
    <w:rsid w:val="00276AA0"/>
    <w:rsid w:val="00276D69"/>
    <w:rsid w:val="00277461"/>
    <w:rsid w:val="00277605"/>
    <w:rsid w:val="0027796E"/>
    <w:rsid w:val="002808C5"/>
    <w:rsid w:val="00280AA1"/>
    <w:rsid w:val="0028112C"/>
    <w:rsid w:val="002819A1"/>
    <w:rsid w:val="00281AB6"/>
    <w:rsid w:val="00281F57"/>
    <w:rsid w:val="002825EA"/>
    <w:rsid w:val="00282A9C"/>
    <w:rsid w:val="00283080"/>
    <w:rsid w:val="002830F6"/>
    <w:rsid w:val="00283484"/>
    <w:rsid w:val="00283565"/>
    <w:rsid w:val="00284A92"/>
    <w:rsid w:val="002855C0"/>
    <w:rsid w:val="00287B40"/>
    <w:rsid w:val="00287B4D"/>
    <w:rsid w:val="0029032A"/>
    <w:rsid w:val="00290DB2"/>
    <w:rsid w:val="00290EBF"/>
    <w:rsid w:val="0029170B"/>
    <w:rsid w:val="002917CE"/>
    <w:rsid w:val="00291AAF"/>
    <w:rsid w:val="002948D6"/>
    <w:rsid w:val="00294ABC"/>
    <w:rsid w:val="00294BFB"/>
    <w:rsid w:val="0029510C"/>
    <w:rsid w:val="00295158"/>
    <w:rsid w:val="00295844"/>
    <w:rsid w:val="00295C39"/>
    <w:rsid w:val="00296009"/>
    <w:rsid w:val="002968CD"/>
    <w:rsid w:val="002978AC"/>
    <w:rsid w:val="00297BA1"/>
    <w:rsid w:val="00297F9A"/>
    <w:rsid w:val="002A05B0"/>
    <w:rsid w:val="002A17AC"/>
    <w:rsid w:val="002A19B3"/>
    <w:rsid w:val="002A1D84"/>
    <w:rsid w:val="002A36B4"/>
    <w:rsid w:val="002A507C"/>
    <w:rsid w:val="002A5713"/>
    <w:rsid w:val="002A5BEB"/>
    <w:rsid w:val="002A676B"/>
    <w:rsid w:val="002A68E6"/>
    <w:rsid w:val="002A6D28"/>
    <w:rsid w:val="002A6D59"/>
    <w:rsid w:val="002A7055"/>
    <w:rsid w:val="002A7777"/>
    <w:rsid w:val="002A7B26"/>
    <w:rsid w:val="002B04CE"/>
    <w:rsid w:val="002B0894"/>
    <w:rsid w:val="002B16FD"/>
    <w:rsid w:val="002B1C6D"/>
    <w:rsid w:val="002B1CDF"/>
    <w:rsid w:val="002B2559"/>
    <w:rsid w:val="002B257F"/>
    <w:rsid w:val="002B2DDE"/>
    <w:rsid w:val="002B36C8"/>
    <w:rsid w:val="002B3B29"/>
    <w:rsid w:val="002B3C36"/>
    <w:rsid w:val="002B3F60"/>
    <w:rsid w:val="002B41D6"/>
    <w:rsid w:val="002B4646"/>
    <w:rsid w:val="002B489B"/>
    <w:rsid w:val="002B4C9E"/>
    <w:rsid w:val="002B4E59"/>
    <w:rsid w:val="002B4F59"/>
    <w:rsid w:val="002B5C8E"/>
    <w:rsid w:val="002B5CE1"/>
    <w:rsid w:val="002B6052"/>
    <w:rsid w:val="002B6ACC"/>
    <w:rsid w:val="002B6B11"/>
    <w:rsid w:val="002B774D"/>
    <w:rsid w:val="002C0148"/>
    <w:rsid w:val="002C054D"/>
    <w:rsid w:val="002C06F0"/>
    <w:rsid w:val="002C08E5"/>
    <w:rsid w:val="002C0BC4"/>
    <w:rsid w:val="002C0EDE"/>
    <w:rsid w:val="002C26F7"/>
    <w:rsid w:val="002C2E73"/>
    <w:rsid w:val="002C342C"/>
    <w:rsid w:val="002C351F"/>
    <w:rsid w:val="002C3CBE"/>
    <w:rsid w:val="002C4980"/>
    <w:rsid w:val="002C4C88"/>
    <w:rsid w:val="002C4D44"/>
    <w:rsid w:val="002C517C"/>
    <w:rsid w:val="002C5DFE"/>
    <w:rsid w:val="002C5FB7"/>
    <w:rsid w:val="002C71C5"/>
    <w:rsid w:val="002D19FF"/>
    <w:rsid w:val="002D1D29"/>
    <w:rsid w:val="002D22E7"/>
    <w:rsid w:val="002D2A0D"/>
    <w:rsid w:val="002D30FB"/>
    <w:rsid w:val="002D3730"/>
    <w:rsid w:val="002D4034"/>
    <w:rsid w:val="002D4448"/>
    <w:rsid w:val="002D46E4"/>
    <w:rsid w:val="002D4B6A"/>
    <w:rsid w:val="002D4BB4"/>
    <w:rsid w:val="002D4C61"/>
    <w:rsid w:val="002D51EF"/>
    <w:rsid w:val="002D587A"/>
    <w:rsid w:val="002D5C08"/>
    <w:rsid w:val="002D5E2B"/>
    <w:rsid w:val="002D679B"/>
    <w:rsid w:val="002D6F05"/>
    <w:rsid w:val="002D7835"/>
    <w:rsid w:val="002E076B"/>
    <w:rsid w:val="002E10BC"/>
    <w:rsid w:val="002E1B15"/>
    <w:rsid w:val="002E1B78"/>
    <w:rsid w:val="002E1C36"/>
    <w:rsid w:val="002E1E25"/>
    <w:rsid w:val="002E2398"/>
    <w:rsid w:val="002E2659"/>
    <w:rsid w:val="002E2E4B"/>
    <w:rsid w:val="002E3121"/>
    <w:rsid w:val="002E3C9C"/>
    <w:rsid w:val="002E426F"/>
    <w:rsid w:val="002E524D"/>
    <w:rsid w:val="002E5D3F"/>
    <w:rsid w:val="002E602C"/>
    <w:rsid w:val="002E6193"/>
    <w:rsid w:val="002E78DE"/>
    <w:rsid w:val="002E7966"/>
    <w:rsid w:val="002E7B88"/>
    <w:rsid w:val="002F084A"/>
    <w:rsid w:val="002F1290"/>
    <w:rsid w:val="002F12AE"/>
    <w:rsid w:val="002F13D0"/>
    <w:rsid w:val="002F25FD"/>
    <w:rsid w:val="002F2BB3"/>
    <w:rsid w:val="002F2F4D"/>
    <w:rsid w:val="002F31C2"/>
    <w:rsid w:val="002F3518"/>
    <w:rsid w:val="002F39C4"/>
    <w:rsid w:val="002F3AD4"/>
    <w:rsid w:val="002F401D"/>
    <w:rsid w:val="002F4172"/>
    <w:rsid w:val="002F41D0"/>
    <w:rsid w:val="002F44C8"/>
    <w:rsid w:val="002F47A4"/>
    <w:rsid w:val="002F4C8A"/>
    <w:rsid w:val="002F4DBD"/>
    <w:rsid w:val="002F5A4C"/>
    <w:rsid w:val="002F65B5"/>
    <w:rsid w:val="002F689D"/>
    <w:rsid w:val="002F74D1"/>
    <w:rsid w:val="002F7B7A"/>
    <w:rsid w:val="00300362"/>
    <w:rsid w:val="003004CF"/>
    <w:rsid w:val="00300DAC"/>
    <w:rsid w:val="0030104A"/>
    <w:rsid w:val="003013C4"/>
    <w:rsid w:val="00301772"/>
    <w:rsid w:val="00301A34"/>
    <w:rsid w:val="00301FDA"/>
    <w:rsid w:val="00302342"/>
    <w:rsid w:val="003031AB"/>
    <w:rsid w:val="003033D6"/>
    <w:rsid w:val="00303D52"/>
    <w:rsid w:val="00304BA5"/>
    <w:rsid w:val="00304C24"/>
    <w:rsid w:val="00304E62"/>
    <w:rsid w:val="00307A39"/>
    <w:rsid w:val="00307AB2"/>
    <w:rsid w:val="00310170"/>
    <w:rsid w:val="0031035A"/>
    <w:rsid w:val="003104C0"/>
    <w:rsid w:val="00310685"/>
    <w:rsid w:val="003107B0"/>
    <w:rsid w:val="00310A4D"/>
    <w:rsid w:val="00311142"/>
    <w:rsid w:val="00311505"/>
    <w:rsid w:val="00311727"/>
    <w:rsid w:val="0031172A"/>
    <w:rsid w:val="00312386"/>
    <w:rsid w:val="003128AD"/>
    <w:rsid w:val="00313754"/>
    <w:rsid w:val="00313F49"/>
    <w:rsid w:val="003145BE"/>
    <w:rsid w:val="0031471D"/>
    <w:rsid w:val="00314A2E"/>
    <w:rsid w:val="00314B6C"/>
    <w:rsid w:val="00314CA9"/>
    <w:rsid w:val="00314F47"/>
    <w:rsid w:val="00315FFD"/>
    <w:rsid w:val="00316A53"/>
    <w:rsid w:val="00317A7A"/>
    <w:rsid w:val="00317A92"/>
    <w:rsid w:val="0032055A"/>
    <w:rsid w:val="00320E51"/>
    <w:rsid w:val="00321C67"/>
    <w:rsid w:val="00322520"/>
    <w:rsid w:val="0032256C"/>
    <w:rsid w:val="003227E9"/>
    <w:rsid w:val="00322DA5"/>
    <w:rsid w:val="00322FEE"/>
    <w:rsid w:val="003230A3"/>
    <w:rsid w:val="003232FA"/>
    <w:rsid w:val="00324054"/>
    <w:rsid w:val="003246C4"/>
    <w:rsid w:val="00324E8A"/>
    <w:rsid w:val="00325DFA"/>
    <w:rsid w:val="00326DE1"/>
    <w:rsid w:val="00326F8C"/>
    <w:rsid w:val="00326FCA"/>
    <w:rsid w:val="00326FF6"/>
    <w:rsid w:val="0032736A"/>
    <w:rsid w:val="00327387"/>
    <w:rsid w:val="0033267E"/>
    <w:rsid w:val="00332746"/>
    <w:rsid w:val="00332758"/>
    <w:rsid w:val="00332C87"/>
    <w:rsid w:val="00333674"/>
    <w:rsid w:val="00334A1C"/>
    <w:rsid w:val="00334A5B"/>
    <w:rsid w:val="00335E34"/>
    <w:rsid w:val="00335FCD"/>
    <w:rsid w:val="003367E2"/>
    <w:rsid w:val="00336E19"/>
    <w:rsid w:val="00337733"/>
    <w:rsid w:val="003377B3"/>
    <w:rsid w:val="00340452"/>
    <w:rsid w:val="003418F5"/>
    <w:rsid w:val="00341B6F"/>
    <w:rsid w:val="00341D28"/>
    <w:rsid w:val="00342181"/>
    <w:rsid w:val="003429B7"/>
    <w:rsid w:val="00342AA4"/>
    <w:rsid w:val="00343000"/>
    <w:rsid w:val="00343030"/>
    <w:rsid w:val="003431CB"/>
    <w:rsid w:val="00343244"/>
    <w:rsid w:val="003437C4"/>
    <w:rsid w:val="003447CB"/>
    <w:rsid w:val="00344E0B"/>
    <w:rsid w:val="00344E5A"/>
    <w:rsid w:val="00345227"/>
    <w:rsid w:val="00345920"/>
    <w:rsid w:val="00345AAF"/>
    <w:rsid w:val="003460C9"/>
    <w:rsid w:val="003462C4"/>
    <w:rsid w:val="003465AD"/>
    <w:rsid w:val="00346760"/>
    <w:rsid w:val="003479C8"/>
    <w:rsid w:val="003503BA"/>
    <w:rsid w:val="003508C5"/>
    <w:rsid w:val="003509B2"/>
    <w:rsid w:val="00350DF1"/>
    <w:rsid w:val="0035132C"/>
    <w:rsid w:val="00351859"/>
    <w:rsid w:val="00351C9F"/>
    <w:rsid w:val="00352025"/>
    <w:rsid w:val="00352B71"/>
    <w:rsid w:val="00352BAB"/>
    <w:rsid w:val="0035393F"/>
    <w:rsid w:val="00354BF5"/>
    <w:rsid w:val="00355149"/>
    <w:rsid w:val="00355D43"/>
    <w:rsid w:val="003562C7"/>
    <w:rsid w:val="00356389"/>
    <w:rsid w:val="00356602"/>
    <w:rsid w:val="0035678C"/>
    <w:rsid w:val="00356938"/>
    <w:rsid w:val="00356E1B"/>
    <w:rsid w:val="00357983"/>
    <w:rsid w:val="003611E4"/>
    <w:rsid w:val="003612D9"/>
    <w:rsid w:val="003615A4"/>
    <w:rsid w:val="003615F5"/>
    <w:rsid w:val="0036185E"/>
    <w:rsid w:val="00361AAB"/>
    <w:rsid w:val="00361DB2"/>
    <w:rsid w:val="003625F8"/>
    <w:rsid w:val="0036297E"/>
    <w:rsid w:val="00363342"/>
    <w:rsid w:val="003637D4"/>
    <w:rsid w:val="003637FC"/>
    <w:rsid w:val="00363C08"/>
    <w:rsid w:val="00364FB8"/>
    <w:rsid w:val="003654AB"/>
    <w:rsid w:val="003657DB"/>
    <w:rsid w:val="00366494"/>
    <w:rsid w:val="00366C87"/>
    <w:rsid w:val="00367668"/>
    <w:rsid w:val="00370775"/>
    <w:rsid w:val="00370EE7"/>
    <w:rsid w:val="00371D3E"/>
    <w:rsid w:val="00372889"/>
    <w:rsid w:val="00373E11"/>
    <w:rsid w:val="003757EC"/>
    <w:rsid w:val="00375AE8"/>
    <w:rsid w:val="00377D04"/>
    <w:rsid w:val="0038070F"/>
    <w:rsid w:val="003807B1"/>
    <w:rsid w:val="0038097D"/>
    <w:rsid w:val="00381162"/>
    <w:rsid w:val="0038143C"/>
    <w:rsid w:val="00381813"/>
    <w:rsid w:val="00381F16"/>
    <w:rsid w:val="00382124"/>
    <w:rsid w:val="0038305F"/>
    <w:rsid w:val="0038333B"/>
    <w:rsid w:val="003849F0"/>
    <w:rsid w:val="00384C02"/>
    <w:rsid w:val="00385130"/>
    <w:rsid w:val="003857E1"/>
    <w:rsid w:val="00385D20"/>
    <w:rsid w:val="0038682B"/>
    <w:rsid w:val="00386908"/>
    <w:rsid w:val="00386AD0"/>
    <w:rsid w:val="00386D83"/>
    <w:rsid w:val="00387282"/>
    <w:rsid w:val="00390ED3"/>
    <w:rsid w:val="003915CC"/>
    <w:rsid w:val="00391E7E"/>
    <w:rsid w:val="003930BC"/>
    <w:rsid w:val="00393D22"/>
    <w:rsid w:val="00393D3A"/>
    <w:rsid w:val="00394F8A"/>
    <w:rsid w:val="00395E6F"/>
    <w:rsid w:val="00396E11"/>
    <w:rsid w:val="003971E1"/>
    <w:rsid w:val="00397451"/>
    <w:rsid w:val="003977A2"/>
    <w:rsid w:val="003977AB"/>
    <w:rsid w:val="003979B3"/>
    <w:rsid w:val="003A0612"/>
    <w:rsid w:val="003A0A99"/>
    <w:rsid w:val="003A146C"/>
    <w:rsid w:val="003A1C6E"/>
    <w:rsid w:val="003A2BD1"/>
    <w:rsid w:val="003A2E65"/>
    <w:rsid w:val="003A529C"/>
    <w:rsid w:val="003A5329"/>
    <w:rsid w:val="003A54D2"/>
    <w:rsid w:val="003A57AC"/>
    <w:rsid w:val="003A5AF0"/>
    <w:rsid w:val="003A5F95"/>
    <w:rsid w:val="003A64BB"/>
    <w:rsid w:val="003A6C5C"/>
    <w:rsid w:val="003A6FBC"/>
    <w:rsid w:val="003A7549"/>
    <w:rsid w:val="003B0E88"/>
    <w:rsid w:val="003B0EEE"/>
    <w:rsid w:val="003B1515"/>
    <w:rsid w:val="003B167A"/>
    <w:rsid w:val="003B1AA3"/>
    <w:rsid w:val="003B20AD"/>
    <w:rsid w:val="003B2C98"/>
    <w:rsid w:val="003B462E"/>
    <w:rsid w:val="003B4D05"/>
    <w:rsid w:val="003B5326"/>
    <w:rsid w:val="003B53BB"/>
    <w:rsid w:val="003B5981"/>
    <w:rsid w:val="003B5AE6"/>
    <w:rsid w:val="003B669F"/>
    <w:rsid w:val="003B699C"/>
    <w:rsid w:val="003B6FF0"/>
    <w:rsid w:val="003B74A3"/>
    <w:rsid w:val="003B795A"/>
    <w:rsid w:val="003C0837"/>
    <w:rsid w:val="003C0FD6"/>
    <w:rsid w:val="003C10A6"/>
    <w:rsid w:val="003C2AA5"/>
    <w:rsid w:val="003C319F"/>
    <w:rsid w:val="003C4948"/>
    <w:rsid w:val="003C585B"/>
    <w:rsid w:val="003C699E"/>
    <w:rsid w:val="003C6CBA"/>
    <w:rsid w:val="003C76E2"/>
    <w:rsid w:val="003C7DFE"/>
    <w:rsid w:val="003C7FE4"/>
    <w:rsid w:val="003D0475"/>
    <w:rsid w:val="003D0800"/>
    <w:rsid w:val="003D0C1E"/>
    <w:rsid w:val="003D0CCC"/>
    <w:rsid w:val="003D0E66"/>
    <w:rsid w:val="003D10C2"/>
    <w:rsid w:val="003D1523"/>
    <w:rsid w:val="003D1707"/>
    <w:rsid w:val="003D2F0A"/>
    <w:rsid w:val="003D2F4E"/>
    <w:rsid w:val="003D41DC"/>
    <w:rsid w:val="003D515C"/>
    <w:rsid w:val="003D562F"/>
    <w:rsid w:val="003D5EC1"/>
    <w:rsid w:val="003D6298"/>
    <w:rsid w:val="003D737D"/>
    <w:rsid w:val="003D770D"/>
    <w:rsid w:val="003E009B"/>
    <w:rsid w:val="003E085F"/>
    <w:rsid w:val="003E19A5"/>
    <w:rsid w:val="003E1D76"/>
    <w:rsid w:val="003E1DDA"/>
    <w:rsid w:val="003E1E81"/>
    <w:rsid w:val="003E270A"/>
    <w:rsid w:val="003E2CDB"/>
    <w:rsid w:val="003E33ED"/>
    <w:rsid w:val="003E3D2B"/>
    <w:rsid w:val="003E436C"/>
    <w:rsid w:val="003E562E"/>
    <w:rsid w:val="003E58A3"/>
    <w:rsid w:val="003E5BB6"/>
    <w:rsid w:val="003E5E14"/>
    <w:rsid w:val="003E63BA"/>
    <w:rsid w:val="003E63DC"/>
    <w:rsid w:val="003E6490"/>
    <w:rsid w:val="003E697D"/>
    <w:rsid w:val="003E7545"/>
    <w:rsid w:val="003E7ABF"/>
    <w:rsid w:val="003E7D7E"/>
    <w:rsid w:val="003E7E69"/>
    <w:rsid w:val="003F08EB"/>
    <w:rsid w:val="003F0910"/>
    <w:rsid w:val="003F093A"/>
    <w:rsid w:val="003F094B"/>
    <w:rsid w:val="003F0B77"/>
    <w:rsid w:val="003F14DE"/>
    <w:rsid w:val="003F2286"/>
    <w:rsid w:val="003F26A5"/>
    <w:rsid w:val="003F2869"/>
    <w:rsid w:val="003F2AA1"/>
    <w:rsid w:val="003F4082"/>
    <w:rsid w:val="003F5223"/>
    <w:rsid w:val="003F5F16"/>
    <w:rsid w:val="003F631F"/>
    <w:rsid w:val="003F6B2F"/>
    <w:rsid w:val="003F6C2E"/>
    <w:rsid w:val="003F7C57"/>
    <w:rsid w:val="003F7DB2"/>
    <w:rsid w:val="003F7DC3"/>
    <w:rsid w:val="00400563"/>
    <w:rsid w:val="00400798"/>
    <w:rsid w:val="00400924"/>
    <w:rsid w:val="00400C87"/>
    <w:rsid w:val="00400DCD"/>
    <w:rsid w:val="00400F04"/>
    <w:rsid w:val="004012E0"/>
    <w:rsid w:val="00401B26"/>
    <w:rsid w:val="00401EA3"/>
    <w:rsid w:val="00402D36"/>
    <w:rsid w:val="00403325"/>
    <w:rsid w:val="00403C08"/>
    <w:rsid w:val="00403D85"/>
    <w:rsid w:val="004045CC"/>
    <w:rsid w:val="00404A41"/>
    <w:rsid w:val="004057D1"/>
    <w:rsid w:val="00405E7C"/>
    <w:rsid w:val="00406398"/>
    <w:rsid w:val="004069CA"/>
    <w:rsid w:val="00406FC5"/>
    <w:rsid w:val="0040705E"/>
    <w:rsid w:val="00410D00"/>
    <w:rsid w:val="0041114A"/>
    <w:rsid w:val="00411305"/>
    <w:rsid w:val="00411FFE"/>
    <w:rsid w:val="00412B53"/>
    <w:rsid w:val="004138AD"/>
    <w:rsid w:val="00413BF8"/>
    <w:rsid w:val="00414174"/>
    <w:rsid w:val="004145E4"/>
    <w:rsid w:val="004164F1"/>
    <w:rsid w:val="00416752"/>
    <w:rsid w:val="00417859"/>
    <w:rsid w:val="0042004E"/>
    <w:rsid w:val="00420AB8"/>
    <w:rsid w:val="00420B8C"/>
    <w:rsid w:val="004211E7"/>
    <w:rsid w:val="0042150A"/>
    <w:rsid w:val="00422150"/>
    <w:rsid w:val="00422BA1"/>
    <w:rsid w:val="0042374E"/>
    <w:rsid w:val="00423A67"/>
    <w:rsid w:val="00424072"/>
    <w:rsid w:val="0042462D"/>
    <w:rsid w:val="00424B13"/>
    <w:rsid w:val="00424ECF"/>
    <w:rsid w:val="0042555A"/>
    <w:rsid w:val="00425D46"/>
    <w:rsid w:val="0042715B"/>
    <w:rsid w:val="00427270"/>
    <w:rsid w:val="00427D1A"/>
    <w:rsid w:val="00427D55"/>
    <w:rsid w:val="0043006F"/>
    <w:rsid w:val="00431CDB"/>
    <w:rsid w:val="0043203D"/>
    <w:rsid w:val="00432EC9"/>
    <w:rsid w:val="004330F5"/>
    <w:rsid w:val="004332C0"/>
    <w:rsid w:val="00434169"/>
    <w:rsid w:val="00434795"/>
    <w:rsid w:val="00434E5E"/>
    <w:rsid w:val="004353BA"/>
    <w:rsid w:val="00435966"/>
    <w:rsid w:val="004371B3"/>
    <w:rsid w:val="004378C7"/>
    <w:rsid w:val="00440276"/>
    <w:rsid w:val="004407B3"/>
    <w:rsid w:val="004407B6"/>
    <w:rsid w:val="004407C7"/>
    <w:rsid w:val="004408DA"/>
    <w:rsid w:val="004410A1"/>
    <w:rsid w:val="004410A6"/>
    <w:rsid w:val="004410B1"/>
    <w:rsid w:val="0044239C"/>
    <w:rsid w:val="00442695"/>
    <w:rsid w:val="00442C60"/>
    <w:rsid w:val="00443A84"/>
    <w:rsid w:val="00443DA1"/>
    <w:rsid w:val="00444426"/>
    <w:rsid w:val="00444445"/>
    <w:rsid w:val="00444599"/>
    <w:rsid w:val="004455EA"/>
    <w:rsid w:val="00445C74"/>
    <w:rsid w:val="00446B5F"/>
    <w:rsid w:val="00447EBC"/>
    <w:rsid w:val="00450301"/>
    <w:rsid w:val="00450A1B"/>
    <w:rsid w:val="00450F68"/>
    <w:rsid w:val="00451258"/>
    <w:rsid w:val="004512CC"/>
    <w:rsid w:val="00451B43"/>
    <w:rsid w:val="00451EA5"/>
    <w:rsid w:val="00451EFD"/>
    <w:rsid w:val="0045282C"/>
    <w:rsid w:val="00452861"/>
    <w:rsid w:val="00453397"/>
    <w:rsid w:val="00453609"/>
    <w:rsid w:val="00454AFA"/>
    <w:rsid w:val="00454C17"/>
    <w:rsid w:val="00454ED6"/>
    <w:rsid w:val="004554F9"/>
    <w:rsid w:val="00456240"/>
    <w:rsid w:val="004568CB"/>
    <w:rsid w:val="004572CA"/>
    <w:rsid w:val="004574ED"/>
    <w:rsid w:val="004577CE"/>
    <w:rsid w:val="00457C65"/>
    <w:rsid w:val="00460448"/>
    <w:rsid w:val="00460E80"/>
    <w:rsid w:val="00462AFA"/>
    <w:rsid w:val="00462B4D"/>
    <w:rsid w:val="00462D8F"/>
    <w:rsid w:val="00463A9B"/>
    <w:rsid w:val="00464143"/>
    <w:rsid w:val="00464358"/>
    <w:rsid w:val="00466DD3"/>
    <w:rsid w:val="0046758F"/>
    <w:rsid w:val="00470C39"/>
    <w:rsid w:val="0047104D"/>
    <w:rsid w:val="00471334"/>
    <w:rsid w:val="00471BB1"/>
    <w:rsid w:val="00471E14"/>
    <w:rsid w:val="00472D09"/>
    <w:rsid w:val="004744C3"/>
    <w:rsid w:val="004746FF"/>
    <w:rsid w:val="004754BD"/>
    <w:rsid w:val="00475B7F"/>
    <w:rsid w:val="00475CA2"/>
    <w:rsid w:val="00475F50"/>
    <w:rsid w:val="00475F52"/>
    <w:rsid w:val="00476483"/>
    <w:rsid w:val="0047672E"/>
    <w:rsid w:val="0047712D"/>
    <w:rsid w:val="004778AE"/>
    <w:rsid w:val="00477B4A"/>
    <w:rsid w:val="00477BCA"/>
    <w:rsid w:val="00477DAF"/>
    <w:rsid w:val="00480F68"/>
    <w:rsid w:val="00481478"/>
    <w:rsid w:val="00481B6C"/>
    <w:rsid w:val="0048273A"/>
    <w:rsid w:val="00482D94"/>
    <w:rsid w:val="00483630"/>
    <w:rsid w:val="00483800"/>
    <w:rsid w:val="004844FD"/>
    <w:rsid w:val="004849F9"/>
    <w:rsid w:val="00485621"/>
    <w:rsid w:val="00485D45"/>
    <w:rsid w:val="004862CC"/>
    <w:rsid w:val="004909FF"/>
    <w:rsid w:val="00490B8F"/>
    <w:rsid w:val="00491175"/>
    <w:rsid w:val="0049164D"/>
    <w:rsid w:val="00491758"/>
    <w:rsid w:val="00492164"/>
    <w:rsid w:val="00492507"/>
    <w:rsid w:val="00492B0D"/>
    <w:rsid w:val="0049304E"/>
    <w:rsid w:val="004931C0"/>
    <w:rsid w:val="00493DA3"/>
    <w:rsid w:val="00493DCF"/>
    <w:rsid w:val="00493EE1"/>
    <w:rsid w:val="00494473"/>
    <w:rsid w:val="004950C1"/>
    <w:rsid w:val="004951CE"/>
    <w:rsid w:val="00495666"/>
    <w:rsid w:val="0049571D"/>
    <w:rsid w:val="004958A4"/>
    <w:rsid w:val="00495957"/>
    <w:rsid w:val="00497170"/>
    <w:rsid w:val="004971AF"/>
    <w:rsid w:val="004971CF"/>
    <w:rsid w:val="004975F3"/>
    <w:rsid w:val="00497785"/>
    <w:rsid w:val="00497AD8"/>
    <w:rsid w:val="004A05B1"/>
    <w:rsid w:val="004A0B56"/>
    <w:rsid w:val="004A0C1C"/>
    <w:rsid w:val="004A0EFD"/>
    <w:rsid w:val="004A1C7F"/>
    <w:rsid w:val="004A42A5"/>
    <w:rsid w:val="004A53BB"/>
    <w:rsid w:val="004A58E5"/>
    <w:rsid w:val="004A62EB"/>
    <w:rsid w:val="004A635C"/>
    <w:rsid w:val="004A6773"/>
    <w:rsid w:val="004A6A6F"/>
    <w:rsid w:val="004A6C8D"/>
    <w:rsid w:val="004A74A1"/>
    <w:rsid w:val="004A7695"/>
    <w:rsid w:val="004B085D"/>
    <w:rsid w:val="004B08EA"/>
    <w:rsid w:val="004B0D59"/>
    <w:rsid w:val="004B0E7E"/>
    <w:rsid w:val="004B1F8C"/>
    <w:rsid w:val="004B201F"/>
    <w:rsid w:val="004B2D83"/>
    <w:rsid w:val="004B369B"/>
    <w:rsid w:val="004B3798"/>
    <w:rsid w:val="004B38C6"/>
    <w:rsid w:val="004B3E78"/>
    <w:rsid w:val="004B4084"/>
    <w:rsid w:val="004B4C58"/>
    <w:rsid w:val="004B4E2B"/>
    <w:rsid w:val="004B52FA"/>
    <w:rsid w:val="004B56EC"/>
    <w:rsid w:val="004B5729"/>
    <w:rsid w:val="004B59D4"/>
    <w:rsid w:val="004B65A3"/>
    <w:rsid w:val="004B7B84"/>
    <w:rsid w:val="004B7E34"/>
    <w:rsid w:val="004B7F3C"/>
    <w:rsid w:val="004C0A1B"/>
    <w:rsid w:val="004C2052"/>
    <w:rsid w:val="004C2726"/>
    <w:rsid w:val="004C286E"/>
    <w:rsid w:val="004C3259"/>
    <w:rsid w:val="004C3995"/>
    <w:rsid w:val="004C3E29"/>
    <w:rsid w:val="004C4178"/>
    <w:rsid w:val="004C6150"/>
    <w:rsid w:val="004C6423"/>
    <w:rsid w:val="004C64C4"/>
    <w:rsid w:val="004C67F7"/>
    <w:rsid w:val="004C6982"/>
    <w:rsid w:val="004C6A8A"/>
    <w:rsid w:val="004C7743"/>
    <w:rsid w:val="004C7C44"/>
    <w:rsid w:val="004C7CC8"/>
    <w:rsid w:val="004D0871"/>
    <w:rsid w:val="004D0BCB"/>
    <w:rsid w:val="004D13A7"/>
    <w:rsid w:val="004D1845"/>
    <w:rsid w:val="004D18D6"/>
    <w:rsid w:val="004D2228"/>
    <w:rsid w:val="004D2350"/>
    <w:rsid w:val="004D2386"/>
    <w:rsid w:val="004D3127"/>
    <w:rsid w:val="004D3A80"/>
    <w:rsid w:val="004D3F84"/>
    <w:rsid w:val="004D5484"/>
    <w:rsid w:val="004D5CF6"/>
    <w:rsid w:val="004D5EC0"/>
    <w:rsid w:val="004D7043"/>
    <w:rsid w:val="004D73CB"/>
    <w:rsid w:val="004D7588"/>
    <w:rsid w:val="004D778D"/>
    <w:rsid w:val="004E0028"/>
    <w:rsid w:val="004E100F"/>
    <w:rsid w:val="004E147E"/>
    <w:rsid w:val="004E2A2E"/>
    <w:rsid w:val="004E2AB5"/>
    <w:rsid w:val="004E336B"/>
    <w:rsid w:val="004E3636"/>
    <w:rsid w:val="004E430B"/>
    <w:rsid w:val="004E48E8"/>
    <w:rsid w:val="004E4997"/>
    <w:rsid w:val="004E5209"/>
    <w:rsid w:val="004E5662"/>
    <w:rsid w:val="004E61B3"/>
    <w:rsid w:val="004E6331"/>
    <w:rsid w:val="004E6370"/>
    <w:rsid w:val="004E65C4"/>
    <w:rsid w:val="004E6F2C"/>
    <w:rsid w:val="004E7897"/>
    <w:rsid w:val="004E7A2D"/>
    <w:rsid w:val="004E7A98"/>
    <w:rsid w:val="004F0650"/>
    <w:rsid w:val="004F0AA2"/>
    <w:rsid w:val="004F0AD8"/>
    <w:rsid w:val="004F12E1"/>
    <w:rsid w:val="004F2803"/>
    <w:rsid w:val="004F3617"/>
    <w:rsid w:val="004F42ED"/>
    <w:rsid w:val="004F4507"/>
    <w:rsid w:val="004F4ADB"/>
    <w:rsid w:val="004F4ED4"/>
    <w:rsid w:val="004F524D"/>
    <w:rsid w:val="004F5AFB"/>
    <w:rsid w:val="004F62C2"/>
    <w:rsid w:val="004F6C54"/>
    <w:rsid w:val="004F71F4"/>
    <w:rsid w:val="004F7A05"/>
    <w:rsid w:val="004F7A9C"/>
    <w:rsid w:val="004F7B3B"/>
    <w:rsid w:val="004F7FDC"/>
    <w:rsid w:val="005001A3"/>
    <w:rsid w:val="00500D1B"/>
    <w:rsid w:val="00500D6A"/>
    <w:rsid w:val="00501116"/>
    <w:rsid w:val="00501329"/>
    <w:rsid w:val="00501C68"/>
    <w:rsid w:val="00502297"/>
    <w:rsid w:val="00502810"/>
    <w:rsid w:val="00502F15"/>
    <w:rsid w:val="00503122"/>
    <w:rsid w:val="00503A76"/>
    <w:rsid w:val="00503DA5"/>
    <w:rsid w:val="00503F37"/>
    <w:rsid w:val="005048E5"/>
    <w:rsid w:val="00504A3F"/>
    <w:rsid w:val="005052ED"/>
    <w:rsid w:val="00505395"/>
    <w:rsid w:val="005053FA"/>
    <w:rsid w:val="0050544A"/>
    <w:rsid w:val="00505A4B"/>
    <w:rsid w:val="005060D3"/>
    <w:rsid w:val="00506B1E"/>
    <w:rsid w:val="00506C4C"/>
    <w:rsid w:val="00506D6C"/>
    <w:rsid w:val="00507F99"/>
    <w:rsid w:val="005100E9"/>
    <w:rsid w:val="00510A98"/>
    <w:rsid w:val="00510C75"/>
    <w:rsid w:val="0051246A"/>
    <w:rsid w:val="00512BA5"/>
    <w:rsid w:val="005139EE"/>
    <w:rsid w:val="00514108"/>
    <w:rsid w:val="005145AE"/>
    <w:rsid w:val="0051541F"/>
    <w:rsid w:val="00515AB3"/>
    <w:rsid w:val="00515C02"/>
    <w:rsid w:val="00515E0F"/>
    <w:rsid w:val="00515E90"/>
    <w:rsid w:val="005168B6"/>
    <w:rsid w:val="00517614"/>
    <w:rsid w:val="0051794C"/>
    <w:rsid w:val="00520B66"/>
    <w:rsid w:val="00520EF2"/>
    <w:rsid w:val="00521136"/>
    <w:rsid w:val="00521ECC"/>
    <w:rsid w:val="00522DB4"/>
    <w:rsid w:val="005236F2"/>
    <w:rsid w:val="00523E54"/>
    <w:rsid w:val="00523EB6"/>
    <w:rsid w:val="00523F3A"/>
    <w:rsid w:val="00524B42"/>
    <w:rsid w:val="00524F7E"/>
    <w:rsid w:val="00525877"/>
    <w:rsid w:val="005259B7"/>
    <w:rsid w:val="00526104"/>
    <w:rsid w:val="00526396"/>
    <w:rsid w:val="0052658D"/>
    <w:rsid w:val="00526918"/>
    <w:rsid w:val="00527525"/>
    <w:rsid w:val="00527995"/>
    <w:rsid w:val="005279D7"/>
    <w:rsid w:val="00527AA1"/>
    <w:rsid w:val="00527AD7"/>
    <w:rsid w:val="00527B95"/>
    <w:rsid w:val="00527BB9"/>
    <w:rsid w:val="005301B5"/>
    <w:rsid w:val="00530936"/>
    <w:rsid w:val="00530AA9"/>
    <w:rsid w:val="00531229"/>
    <w:rsid w:val="005321FF"/>
    <w:rsid w:val="005324FC"/>
    <w:rsid w:val="00532725"/>
    <w:rsid w:val="00532BB8"/>
    <w:rsid w:val="00532F03"/>
    <w:rsid w:val="00533D8E"/>
    <w:rsid w:val="0053407B"/>
    <w:rsid w:val="00534B31"/>
    <w:rsid w:val="00535556"/>
    <w:rsid w:val="00535999"/>
    <w:rsid w:val="00535BDA"/>
    <w:rsid w:val="00535F35"/>
    <w:rsid w:val="005363CB"/>
    <w:rsid w:val="0053645B"/>
    <w:rsid w:val="00536EAE"/>
    <w:rsid w:val="00536F97"/>
    <w:rsid w:val="00540726"/>
    <w:rsid w:val="00540BB6"/>
    <w:rsid w:val="0054181F"/>
    <w:rsid w:val="00542511"/>
    <w:rsid w:val="005427E9"/>
    <w:rsid w:val="00543126"/>
    <w:rsid w:val="00543264"/>
    <w:rsid w:val="00543FD2"/>
    <w:rsid w:val="00544974"/>
    <w:rsid w:val="00545738"/>
    <w:rsid w:val="00545BEB"/>
    <w:rsid w:val="00545DB9"/>
    <w:rsid w:val="0054620C"/>
    <w:rsid w:val="00547C6E"/>
    <w:rsid w:val="00547DDD"/>
    <w:rsid w:val="00550092"/>
    <w:rsid w:val="00550474"/>
    <w:rsid w:val="00550757"/>
    <w:rsid w:val="00551113"/>
    <w:rsid w:val="005511CC"/>
    <w:rsid w:val="005515E8"/>
    <w:rsid w:val="00551602"/>
    <w:rsid w:val="00551703"/>
    <w:rsid w:val="00551905"/>
    <w:rsid w:val="00551AE2"/>
    <w:rsid w:val="00553931"/>
    <w:rsid w:val="00553E32"/>
    <w:rsid w:val="00553F08"/>
    <w:rsid w:val="00554484"/>
    <w:rsid w:val="005548E2"/>
    <w:rsid w:val="0055544E"/>
    <w:rsid w:val="00555B58"/>
    <w:rsid w:val="00555BAD"/>
    <w:rsid w:val="00555D04"/>
    <w:rsid w:val="005563D0"/>
    <w:rsid w:val="005568F1"/>
    <w:rsid w:val="00556920"/>
    <w:rsid w:val="00556F02"/>
    <w:rsid w:val="0055727B"/>
    <w:rsid w:val="0056028C"/>
    <w:rsid w:val="00560439"/>
    <w:rsid w:val="00560987"/>
    <w:rsid w:val="005611DC"/>
    <w:rsid w:val="005612C8"/>
    <w:rsid w:val="005618A3"/>
    <w:rsid w:val="00561C19"/>
    <w:rsid w:val="0056230D"/>
    <w:rsid w:val="005624C8"/>
    <w:rsid w:val="005629BF"/>
    <w:rsid w:val="00562E2B"/>
    <w:rsid w:val="00563512"/>
    <w:rsid w:val="00563A06"/>
    <w:rsid w:val="00564010"/>
    <w:rsid w:val="00564481"/>
    <w:rsid w:val="00564C42"/>
    <w:rsid w:val="00565BF1"/>
    <w:rsid w:val="00565D30"/>
    <w:rsid w:val="00565D89"/>
    <w:rsid w:val="00566070"/>
    <w:rsid w:val="005703CE"/>
    <w:rsid w:val="005708BE"/>
    <w:rsid w:val="00570DD2"/>
    <w:rsid w:val="00571042"/>
    <w:rsid w:val="00571425"/>
    <w:rsid w:val="0057146A"/>
    <w:rsid w:val="0057170E"/>
    <w:rsid w:val="005727BD"/>
    <w:rsid w:val="00572880"/>
    <w:rsid w:val="00572F6C"/>
    <w:rsid w:val="00573A1D"/>
    <w:rsid w:val="005742A6"/>
    <w:rsid w:val="00574DDD"/>
    <w:rsid w:val="00576416"/>
    <w:rsid w:val="00576700"/>
    <w:rsid w:val="00576D83"/>
    <w:rsid w:val="00577BDC"/>
    <w:rsid w:val="00580183"/>
    <w:rsid w:val="00580450"/>
    <w:rsid w:val="00580707"/>
    <w:rsid w:val="005816E9"/>
    <w:rsid w:val="00581767"/>
    <w:rsid w:val="0058221A"/>
    <w:rsid w:val="00582BEB"/>
    <w:rsid w:val="005833C5"/>
    <w:rsid w:val="005835E8"/>
    <w:rsid w:val="005836E1"/>
    <w:rsid w:val="00583BA4"/>
    <w:rsid w:val="00583E6C"/>
    <w:rsid w:val="00584136"/>
    <w:rsid w:val="005842F5"/>
    <w:rsid w:val="0058467B"/>
    <w:rsid w:val="00584C12"/>
    <w:rsid w:val="005855D8"/>
    <w:rsid w:val="00585929"/>
    <w:rsid w:val="00586869"/>
    <w:rsid w:val="00586885"/>
    <w:rsid w:val="005870E3"/>
    <w:rsid w:val="00587CAD"/>
    <w:rsid w:val="00587DF4"/>
    <w:rsid w:val="005904EE"/>
    <w:rsid w:val="00590B75"/>
    <w:rsid w:val="00591295"/>
    <w:rsid w:val="005917B0"/>
    <w:rsid w:val="00591B3E"/>
    <w:rsid w:val="00591E94"/>
    <w:rsid w:val="00592BC6"/>
    <w:rsid w:val="00592DA0"/>
    <w:rsid w:val="005932C7"/>
    <w:rsid w:val="00593A61"/>
    <w:rsid w:val="00593CE6"/>
    <w:rsid w:val="005946AC"/>
    <w:rsid w:val="00594C37"/>
    <w:rsid w:val="00594C39"/>
    <w:rsid w:val="00594CC2"/>
    <w:rsid w:val="00594CE1"/>
    <w:rsid w:val="00594DAE"/>
    <w:rsid w:val="00594E1D"/>
    <w:rsid w:val="005953CA"/>
    <w:rsid w:val="00595730"/>
    <w:rsid w:val="00595907"/>
    <w:rsid w:val="00595D4C"/>
    <w:rsid w:val="005A0C1F"/>
    <w:rsid w:val="005A0E12"/>
    <w:rsid w:val="005A13AE"/>
    <w:rsid w:val="005A1411"/>
    <w:rsid w:val="005A146B"/>
    <w:rsid w:val="005A1AC2"/>
    <w:rsid w:val="005A1AE5"/>
    <w:rsid w:val="005A1B53"/>
    <w:rsid w:val="005A2408"/>
    <w:rsid w:val="005A27CC"/>
    <w:rsid w:val="005A3B4D"/>
    <w:rsid w:val="005A3C60"/>
    <w:rsid w:val="005A3CB9"/>
    <w:rsid w:val="005A3D7E"/>
    <w:rsid w:val="005A3D97"/>
    <w:rsid w:val="005A46CC"/>
    <w:rsid w:val="005A47F2"/>
    <w:rsid w:val="005A49BC"/>
    <w:rsid w:val="005A4B7F"/>
    <w:rsid w:val="005A521A"/>
    <w:rsid w:val="005A6102"/>
    <w:rsid w:val="005A672C"/>
    <w:rsid w:val="005A6AC3"/>
    <w:rsid w:val="005A7351"/>
    <w:rsid w:val="005A7DEC"/>
    <w:rsid w:val="005A7EE9"/>
    <w:rsid w:val="005B0F0F"/>
    <w:rsid w:val="005B0FAD"/>
    <w:rsid w:val="005B1BDE"/>
    <w:rsid w:val="005B303D"/>
    <w:rsid w:val="005B3B70"/>
    <w:rsid w:val="005B3ED0"/>
    <w:rsid w:val="005B42C6"/>
    <w:rsid w:val="005B4C29"/>
    <w:rsid w:val="005B4E02"/>
    <w:rsid w:val="005B518F"/>
    <w:rsid w:val="005B57D4"/>
    <w:rsid w:val="005B5F9B"/>
    <w:rsid w:val="005B5FDA"/>
    <w:rsid w:val="005B63B1"/>
    <w:rsid w:val="005B67E8"/>
    <w:rsid w:val="005B681A"/>
    <w:rsid w:val="005B6919"/>
    <w:rsid w:val="005B6B90"/>
    <w:rsid w:val="005B6C0E"/>
    <w:rsid w:val="005B6E75"/>
    <w:rsid w:val="005B6F97"/>
    <w:rsid w:val="005B7040"/>
    <w:rsid w:val="005B7379"/>
    <w:rsid w:val="005B7B40"/>
    <w:rsid w:val="005C0600"/>
    <w:rsid w:val="005C09D1"/>
    <w:rsid w:val="005C12C9"/>
    <w:rsid w:val="005C16B7"/>
    <w:rsid w:val="005C228C"/>
    <w:rsid w:val="005C2EFC"/>
    <w:rsid w:val="005C3930"/>
    <w:rsid w:val="005C44A6"/>
    <w:rsid w:val="005C4AA1"/>
    <w:rsid w:val="005C501B"/>
    <w:rsid w:val="005C50E3"/>
    <w:rsid w:val="005C55AA"/>
    <w:rsid w:val="005C5C0B"/>
    <w:rsid w:val="005C5C94"/>
    <w:rsid w:val="005C5FCC"/>
    <w:rsid w:val="005C6B7B"/>
    <w:rsid w:val="005C6F01"/>
    <w:rsid w:val="005C6F06"/>
    <w:rsid w:val="005C7036"/>
    <w:rsid w:val="005C7F76"/>
    <w:rsid w:val="005D054B"/>
    <w:rsid w:val="005D199E"/>
    <w:rsid w:val="005D2480"/>
    <w:rsid w:val="005D279B"/>
    <w:rsid w:val="005D2A07"/>
    <w:rsid w:val="005D2A71"/>
    <w:rsid w:val="005D2DD3"/>
    <w:rsid w:val="005D31F4"/>
    <w:rsid w:val="005D34BA"/>
    <w:rsid w:val="005D3DBB"/>
    <w:rsid w:val="005D45BD"/>
    <w:rsid w:val="005D46F8"/>
    <w:rsid w:val="005D4979"/>
    <w:rsid w:val="005D4A6B"/>
    <w:rsid w:val="005D4B6B"/>
    <w:rsid w:val="005D4DB7"/>
    <w:rsid w:val="005D526E"/>
    <w:rsid w:val="005D5390"/>
    <w:rsid w:val="005D559D"/>
    <w:rsid w:val="005D566E"/>
    <w:rsid w:val="005D5A30"/>
    <w:rsid w:val="005D628D"/>
    <w:rsid w:val="005D62B4"/>
    <w:rsid w:val="005D6667"/>
    <w:rsid w:val="005D7C02"/>
    <w:rsid w:val="005D7DB0"/>
    <w:rsid w:val="005E045E"/>
    <w:rsid w:val="005E1CBE"/>
    <w:rsid w:val="005E290B"/>
    <w:rsid w:val="005E2B18"/>
    <w:rsid w:val="005E2B67"/>
    <w:rsid w:val="005E2CB9"/>
    <w:rsid w:val="005E3C26"/>
    <w:rsid w:val="005E400D"/>
    <w:rsid w:val="005E4214"/>
    <w:rsid w:val="005E471C"/>
    <w:rsid w:val="005E47D8"/>
    <w:rsid w:val="005E4886"/>
    <w:rsid w:val="005E489E"/>
    <w:rsid w:val="005E48E7"/>
    <w:rsid w:val="005E50B7"/>
    <w:rsid w:val="005E52D8"/>
    <w:rsid w:val="005E57CF"/>
    <w:rsid w:val="005E5E38"/>
    <w:rsid w:val="005E63E0"/>
    <w:rsid w:val="005E662F"/>
    <w:rsid w:val="005E73A8"/>
    <w:rsid w:val="005E7F06"/>
    <w:rsid w:val="005F0F25"/>
    <w:rsid w:val="005F114E"/>
    <w:rsid w:val="005F1259"/>
    <w:rsid w:val="005F167A"/>
    <w:rsid w:val="005F1896"/>
    <w:rsid w:val="005F2422"/>
    <w:rsid w:val="005F2C33"/>
    <w:rsid w:val="005F2F57"/>
    <w:rsid w:val="005F346F"/>
    <w:rsid w:val="005F4D11"/>
    <w:rsid w:val="005F52DF"/>
    <w:rsid w:val="005F57B1"/>
    <w:rsid w:val="005F59C4"/>
    <w:rsid w:val="005F5B1C"/>
    <w:rsid w:val="005F6D2F"/>
    <w:rsid w:val="005F7253"/>
    <w:rsid w:val="005F7AD6"/>
    <w:rsid w:val="0060097F"/>
    <w:rsid w:val="00600C14"/>
    <w:rsid w:val="00600EEE"/>
    <w:rsid w:val="00601B1D"/>
    <w:rsid w:val="006024B2"/>
    <w:rsid w:val="0060256E"/>
    <w:rsid w:val="00602AF0"/>
    <w:rsid w:val="00602E89"/>
    <w:rsid w:val="00603111"/>
    <w:rsid w:val="00603995"/>
    <w:rsid w:val="00603D9C"/>
    <w:rsid w:val="00603F2D"/>
    <w:rsid w:val="006040D9"/>
    <w:rsid w:val="006042AE"/>
    <w:rsid w:val="00604A1C"/>
    <w:rsid w:val="00605380"/>
    <w:rsid w:val="00605AA6"/>
    <w:rsid w:val="00605B08"/>
    <w:rsid w:val="00605B7B"/>
    <w:rsid w:val="00606261"/>
    <w:rsid w:val="006063FE"/>
    <w:rsid w:val="006064B7"/>
    <w:rsid w:val="00606700"/>
    <w:rsid w:val="006068E6"/>
    <w:rsid w:val="00607816"/>
    <w:rsid w:val="00607CD0"/>
    <w:rsid w:val="00610DE7"/>
    <w:rsid w:val="00611121"/>
    <w:rsid w:val="0061119F"/>
    <w:rsid w:val="00611C23"/>
    <w:rsid w:val="00611E1D"/>
    <w:rsid w:val="00611FE5"/>
    <w:rsid w:val="00613634"/>
    <w:rsid w:val="00613DDE"/>
    <w:rsid w:val="006142DF"/>
    <w:rsid w:val="00614B5D"/>
    <w:rsid w:val="00614DC3"/>
    <w:rsid w:val="00615062"/>
    <w:rsid w:val="006157D2"/>
    <w:rsid w:val="00616A7C"/>
    <w:rsid w:val="00616E72"/>
    <w:rsid w:val="006174B8"/>
    <w:rsid w:val="00617ADF"/>
    <w:rsid w:val="00617F1E"/>
    <w:rsid w:val="00620B14"/>
    <w:rsid w:val="00620F51"/>
    <w:rsid w:val="006212C1"/>
    <w:rsid w:val="006221BD"/>
    <w:rsid w:val="006228B5"/>
    <w:rsid w:val="00622A65"/>
    <w:rsid w:val="00622D6D"/>
    <w:rsid w:val="006234E7"/>
    <w:rsid w:val="00623978"/>
    <w:rsid w:val="00623F26"/>
    <w:rsid w:val="0062433F"/>
    <w:rsid w:val="00624C4A"/>
    <w:rsid w:val="00624FFB"/>
    <w:rsid w:val="00625A86"/>
    <w:rsid w:val="00625E07"/>
    <w:rsid w:val="006266BF"/>
    <w:rsid w:val="0062683D"/>
    <w:rsid w:val="00627149"/>
    <w:rsid w:val="006275BC"/>
    <w:rsid w:val="006303C0"/>
    <w:rsid w:val="006312D6"/>
    <w:rsid w:val="00631D0A"/>
    <w:rsid w:val="00633266"/>
    <w:rsid w:val="006339ED"/>
    <w:rsid w:val="00633ED5"/>
    <w:rsid w:val="00634562"/>
    <w:rsid w:val="00634A51"/>
    <w:rsid w:val="00634AFD"/>
    <w:rsid w:val="00634E39"/>
    <w:rsid w:val="00634FC1"/>
    <w:rsid w:val="00635456"/>
    <w:rsid w:val="00635DCE"/>
    <w:rsid w:val="0063635E"/>
    <w:rsid w:val="00636386"/>
    <w:rsid w:val="00636B21"/>
    <w:rsid w:val="006405E8"/>
    <w:rsid w:val="00640842"/>
    <w:rsid w:val="006409A4"/>
    <w:rsid w:val="00640FF8"/>
    <w:rsid w:val="006421AF"/>
    <w:rsid w:val="006421EE"/>
    <w:rsid w:val="006428E2"/>
    <w:rsid w:val="00642A9C"/>
    <w:rsid w:val="00642E7C"/>
    <w:rsid w:val="006447F7"/>
    <w:rsid w:val="0064507B"/>
    <w:rsid w:val="0064514C"/>
    <w:rsid w:val="00645E0D"/>
    <w:rsid w:val="006461A1"/>
    <w:rsid w:val="00646777"/>
    <w:rsid w:val="00647E13"/>
    <w:rsid w:val="006502DB"/>
    <w:rsid w:val="006502E3"/>
    <w:rsid w:val="00650E5A"/>
    <w:rsid w:val="00651621"/>
    <w:rsid w:val="00651956"/>
    <w:rsid w:val="00651B3B"/>
    <w:rsid w:val="0065284C"/>
    <w:rsid w:val="00652A3F"/>
    <w:rsid w:val="00653A8B"/>
    <w:rsid w:val="00654445"/>
    <w:rsid w:val="00654A54"/>
    <w:rsid w:val="0065510E"/>
    <w:rsid w:val="0065578D"/>
    <w:rsid w:val="0065595A"/>
    <w:rsid w:val="0065671E"/>
    <w:rsid w:val="00657562"/>
    <w:rsid w:val="00657FDF"/>
    <w:rsid w:val="00660009"/>
    <w:rsid w:val="006605D4"/>
    <w:rsid w:val="00660CF1"/>
    <w:rsid w:val="00661209"/>
    <w:rsid w:val="00661380"/>
    <w:rsid w:val="00661F18"/>
    <w:rsid w:val="0066237D"/>
    <w:rsid w:val="00662670"/>
    <w:rsid w:val="006626C7"/>
    <w:rsid w:val="006638CE"/>
    <w:rsid w:val="00663F1F"/>
    <w:rsid w:val="00664244"/>
    <w:rsid w:val="006643B0"/>
    <w:rsid w:val="006647AC"/>
    <w:rsid w:val="00664A47"/>
    <w:rsid w:val="00664DED"/>
    <w:rsid w:val="00665675"/>
    <w:rsid w:val="00665EA1"/>
    <w:rsid w:val="006664B5"/>
    <w:rsid w:val="00666C43"/>
    <w:rsid w:val="006705A7"/>
    <w:rsid w:val="00670726"/>
    <w:rsid w:val="00670C40"/>
    <w:rsid w:val="00671EDB"/>
    <w:rsid w:val="0067211E"/>
    <w:rsid w:val="00672163"/>
    <w:rsid w:val="006733A4"/>
    <w:rsid w:val="00673658"/>
    <w:rsid w:val="00674783"/>
    <w:rsid w:val="00675034"/>
    <w:rsid w:val="006753FE"/>
    <w:rsid w:val="00675A62"/>
    <w:rsid w:val="00675DA7"/>
    <w:rsid w:val="006762C5"/>
    <w:rsid w:val="00676E7E"/>
    <w:rsid w:val="00677833"/>
    <w:rsid w:val="00677F02"/>
    <w:rsid w:val="00680662"/>
    <w:rsid w:val="00680765"/>
    <w:rsid w:val="006809A6"/>
    <w:rsid w:val="006810B9"/>
    <w:rsid w:val="00681A35"/>
    <w:rsid w:val="00681BB5"/>
    <w:rsid w:val="00681C33"/>
    <w:rsid w:val="0068267B"/>
    <w:rsid w:val="00682963"/>
    <w:rsid w:val="006829C0"/>
    <w:rsid w:val="00684044"/>
    <w:rsid w:val="006841C6"/>
    <w:rsid w:val="00684422"/>
    <w:rsid w:val="0068459D"/>
    <w:rsid w:val="00684A34"/>
    <w:rsid w:val="006853F8"/>
    <w:rsid w:val="00690799"/>
    <w:rsid w:val="00691021"/>
    <w:rsid w:val="0069154A"/>
    <w:rsid w:val="0069177A"/>
    <w:rsid w:val="006918BC"/>
    <w:rsid w:val="00691B19"/>
    <w:rsid w:val="00692111"/>
    <w:rsid w:val="006929E5"/>
    <w:rsid w:val="00692DEA"/>
    <w:rsid w:val="006933D7"/>
    <w:rsid w:val="00693618"/>
    <w:rsid w:val="006936D2"/>
    <w:rsid w:val="006939BB"/>
    <w:rsid w:val="00693AC8"/>
    <w:rsid w:val="00693F89"/>
    <w:rsid w:val="0069457F"/>
    <w:rsid w:val="0069559E"/>
    <w:rsid w:val="00695B0C"/>
    <w:rsid w:val="00695CE5"/>
    <w:rsid w:val="00695D85"/>
    <w:rsid w:val="00696B0D"/>
    <w:rsid w:val="00696DD3"/>
    <w:rsid w:val="006972A6"/>
    <w:rsid w:val="006977D4"/>
    <w:rsid w:val="0069780C"/>
    <w:rsid w:val="00697ADD"/>
    <w:rsid w:val="00697B17"/>
    <w:rsid w:val="00697B6E"/>
    <w:rsid w:val="00697BDD"/>
    <w:rsid w:val="006A1259"/>
    <w:rsid w:val="006A1896"/>
    <w:rsid w:val="006A21E9"/>
    <w:rsid w:val="006A2DB8"/>
    <w:rsid w:val="006A3874"/>
    <w:rsid w:val="006A420A"/>
    <w:rsid w:val="006A44D7"/>
    <w:rsid w:val="006A48B9"/>
    <w:rsid w:val="006A492B"/>
    <w:rsid w:val="006A495F"/>
    <w:rsid w:val="006A4B04"/>
    <w:rsid w:val="006A4D80"/>
    <w:rsid w:val="006A53C9"/>
    <w:rsid w:val="006A56EF"/>
    <w:rsid w:val="006A5C07"/>
    <w:rsid w:val="006A5F49"/>
    <w:rsid w:val="006A6080"/>
    <w:rsid w:val="006A67E5"/>
    <w:rsid w:val="006B0FA1"/>
    <w:rsid w:val="006B18BD"/>
    <w:rsid w:val="006B1BAE"/>
    <w:rsid w:val="006B2612"/>
    <w:rsid w:val="006B2AFE"/>
    <w:rsid w:val="006B34B4"/>
    <w:rsid w:val="006B3CA9"/>
    <w:rsid w:val="006B3E88"/>
    <w:rsid w:val="006B5B83"/>
    <w:rsid w:val="006B7198"/>
    <w:rsid w:val="006B7C76"/>
    <w:rsid w:val="006C09AD"/>
    <w:rsid w:val="006C0C99"/>
    <w:rsid w:val="006C121E"/>
    <w:rsid w:val="006C178D"/>
    <w:rsid w:val="006C1BE1"/>
    <w:rsid w:val="006C2412"/>
    <w:rsid w:val="006C2441"/>
    <w:rsid w:val="006C2610"/>
    <w:rsid w:val="006C2904"/>
    <w:rsid w:val="006C29F3"/>
    <w:rsid w:val="006C32DE"/>
    <w:rsid w:val="006C36BC"/>
    <w:rsid w:val="006C3E28"/>
    <w:rsid w:val="006C423D"/>
    <w:rsid w:val="006C445F"/>
    <w:rsid w:val="006C47BB"/>
    <w:rsid w:val="006C4901"/>
    <w:rsid w:val="006C4AB2"/>
    <w:rsid w:val="006C6286"/>
    <w:rsid w:val="006C6318"/>
    <w:rsid w:val="006C635F"/>
    <w:rsid w:val="006C6A4C"/>
    <w:rsid w:val="006C6EF9"/>
    <w:rsid w:val="006C71B7"/>
    <w:rsid w:val="006C7386"/>
    <w:rsid w:val="006C74E5"/>
    <w:rsid w:val="006C7696"/>
    <w:rsid w:val="006C7DCF"/>
    <w:rsid w:val="006D05A8"/>
    <w:rsid w:val="006D07FA"/>
    <w:rsid w:val="006D13FB"/>
    <w:rsid w:val="006D21A3"/>
    <w:rsid w:val="006D2413"/>
    <w:rsid w:val="006D2CB2"/>
    <w:rsid w:val="006D31FB"/>
    <w:rsid w:val="006D332A"/>
    <w:rsid w:val="006D3B1F"/>
    <w:rsid w:val="006D4477"/>
    <w:rsid w:val="006D46AE"/>
    <w:rsid w:val="006D5B1D"/>
    <w:rsid w:val="006D5D77"/>
    <w:rsid w:val="006D5F4A"/>
    <w:rsid w:val="006D6120"/>
    <w:rsid w:val="006D63EB"/>
    <w:rsid w:val="006D7247"/>
    <w:rsid w:val="006D7901"/>
    <w:rsid w:val="006E059E"/>
    <w:rsid w:val="006E06C3"/>
    <w:rsid w:val="006E087A"/>
    <w:rsid w:val="006E0C0C"/>
    <w:rsid w:val="006E147A"/>
    <w:rsid w:val="006E1E3B"/>
    <w:rsid w:val="006E1EE9"/>
    <w:rsid w:val="006E2B73"/>
    <w:rsid w:val="006E2FA4"/>
    <w:rsid w:val="006E331F"/>
    <w:rsid w:val="006E3334"/>
    <w:rsid w:val="006E38AA"/>
    <w:rsid w:val="006E39F8"/>
    <w:rsid w:val="006E48FC"/>
    <w:rsid w:val="006E4D7E"/>
    <w:rsid w:val="006E553C"/>
    <w:rsid w:val="006E5793"/>
    <w:rsid w:val="006E585A"/>
    <w:rsid w:val="006E5F24"/>
    <w:rsid w:val="006E63F8"/>
    <w:rsid w:val="006E6833"/>
    <w:rsid w:val="006E6A38"/>
    <w:rsid w:val="006E6B1D"/>
    <w:rsid w:val="006E6DDA"/>
    <w:rsid w:val="006E6F48"/>
    <w:rsid w:val="006E75B5"/>
    <w:rsid w:val="006E795F"/>
    <w:rsid w:val="006E7A7F"/>
    <w:rsid w:val="006E7DB4"/>
    <w:rsid w:val="006F03F6"/>
    <w:rsid w:val="006F0708"/>
    <w:rsid w:val="006F08B2"/>
    <w:rsid w:val="006F09A8"/>
    <w:rsid w:val="006F0B69"/>
    <w:rsid w:val="006F0BCA"/>
    <w:rsid w:val="006F1C49"/>
    <w:rsid w:val="006F2182"/>
    <w:rsid w:val="006F24DF"/>
    <w:rsid w:val="006F253F"/>
    <w:rsid w:val="006F2AEF"/>
    <w:rsid w:val="006F2F85"/>
    <w:rsid w:val="006F3F06"/>
    <w:rsid w:val="006F3F98"/>
    <w:rsid w:val="006F62F8"/>
    <w:rsid w:val="006F6360"/>
    <w:rsid w:val="006F66EC"/>
    <w:rsid w:val="006F6782"/>
    <w:rsid w:val="006F6FD7"/>
    <w:rsid w:val="006F7D21"/>
    <w:rsid w:val="006F7E78"/>
    <w:rsid w:val="007001D3"/>
    <w:rsid w:val="00700922"/>
    <w:rsid w:val="00700ED7"/>
    <w:rsid w:val="007016CD"/>
    <w:rsid w:val="007019FC"/>
    <w:rsid w:val="00702766"/>
    <w:rsid w:val="00702996"/>
    <w:rsid w:val="00702CD9"/>
    <w:rsid w:val="00702E0E"/>
    <w:rsid w:val="00702FB0"/>
    <w:rsid w:val="0070334A"/>
    <w:rsid w:val="00703B2F"/>
    <w:rsid w:val="00703EDA"/>
    <w:rsid w:val="0070426B"/>
    <w:rsid w:val="007049E3"/>
    <w:rsid w:val="0070544C"/>
    <w:rsid w:val="00705698"/>
    <w:rsid w:val="00705730"/>
    <w:rsid w:val="007057A9"/>
    <w:rsid w:val="00705EF9"/>
    <w:rsid w:val="0070616D"/>
    <w:rsid w:val="007064E2"/>
    <w:rsid w:val="0070663A"/>
    <w:rsid w:val="00706786"/>
    <w:rsid w:val="007070EC"/>
    <w:rsid w:val="00707560"/>
    <w:rsid w:val="00707AFE"/>
    <w:rsid w:val="0071112F"/>
    <w:rsid w:val="007113C9"/>
    <w:rsid w:val="00711806"/>
    <w:rsid w:val="007123D8"/>
    <w:rsid w:val="00712BE6"/>
    <w:rsid w:val="00712C4A"/>
    <w:rsid w:val="00712D33"/>
    <w:rsid w:val="00713681"/>
    <w:rsid w:val="007149AD"/>
    <w:rsid w:val="00714B6D"/>
    <w:rsid w:val="00714E12"/>
    <w:rsid w:val="00714E56"/>
    <w:rsid w:val="0071582E"/>
    <w:rsid w:val="007179D5"/>
    <w:rsid w:val="00720F3A"/>
    <w:rsid w:val="00721568"/>
    <w:rsid w:val="00721D4B"/>
    <w:rsid w:val="00722C5C"/>
    <w:rsid w:val="007230E6"/>
    <w:rsid w:val="00724092"/>
    <w:rsid w:val="007240B7"/>
    <w:rsid w:val="0072433B"/>
    <w:rsid w:val="007253B4"/>
    <w:rsid w:val="00725452"/>
    <w:rsid w:val="00725C32"/>
    <w:rsid w:val="00725EC1"/>
    <w:rsid w:val="007266ED"/>
    <w:rsid w:val="00726DBB"/>
    <w:rsid w:val="00727ED8"/>
    <w:rsid w:val="007300D6"/>
    <w:rsid w:val="0073065D"/>
    <w:rsid w:val="00730C1E"/>
    <w:rsid w:val="00730D01"/>
    <w:rsid w:val="00731346"/>
    <w:rsid w:val="00731518"/>
    <w:rsid w:val="007321D5"/>
    <w:rsid w:val="00732205"/>
    <w:rsid w:val="00732223"/>
    <w:rsid w:val="00732379"/>
    <w:rsid w:val="007331B7"/>
    <w:rsid w:val="00733A07"/>
    <w:rsid w:val="00733A4C"/>
    <w:rsid w:val="00734748"/>
    <w:rsid w:val="007348C9"/>
    <w:rsid w:val="00735421"/>
    <w:rsid w:val="007354CF"/>
    <w:rsid w:val="0073658A"/>
    <w:rsid w:val="00736802"/>
    <w:rsid w:val="00736B86"/>
    <w:rsid w:val="00737520"/>
    <w:rsid w:val="007378FE"/>
    <w:rsid w:val="00737D09"/>
    <w:rsid w:val="007401D7"/>
    <w:rsid w:val="0074237B"/>
    <w:rsid w:val="00742B1C"/>
    <w:rsid w:val="00742E44"/>
    <w:rsid w:val="007440A8"/>
    <w:rsid w:val="0074428A"/>
    <w:rsid w:val="007448E4"/>
    <w:rsid w:val="00745034"/>
    <w:rsid w:val="00746C48"/>
    <w:rsid w:val="00746FF3"/>
    <w:rsid w:val="007470D2"/>
    <w:rsid w:val="00750C4F"/>
    <w:rsid w:val="007512BB"/>
    <w:rsid w:val="00751467"/>
    <w:rsid w:val="00751869"/>
    <w:rsid w:val="00751BB2"/>
    <w:rsid w:val="007523A3"/>
    <w:rsid w:val="00752519"/>
    <w:rsid w:val="00753C31"/>
    <w:rsid w:val="0075466B"/>
    <w:rsid w:val="007546E4"/>
    <w:rsid w:val="00754D1D"/>
    <w:rsid w:val="0075540A"/>
    <w:rsid w:val="007557B0"/>
    <w:rsid w:val="00755CC3"/>
    <w:rsid w:val="00755ECE"/>
    <w:rsid w:val="007562CE"/>
    <w:rsid w:val="007564B9"/>
    <w:rsid w:val="00756A47"/>
    <w:rsid w:val="00756A79"/>
    <w:rsid w:val="00760EFC"/>
    <w:rsid w:val="00761236"/>
    <w:rsid w:val="0076142D"/>
    <w:rsid w:val="00761889"/>
    <w:rsid w:val="00761B48"/>
    <w:rsid w:val="00762181"/>
    <w:rsid w:val="00763067"/>
    <w:rsid w:val="007633F5"/>
    <w:rsid w:val="007634B4"/>
    <w:rsid w:val="0076354B"/>
    <w:rsid w:val="00763AD7"/>
    <w:rsid w:val="00763C63"/>
    <w:rsid w:val="00763D16"/>
    <w:rsid w:val="00763E00"/>
    <w:rsid w:val="00763E53"/>
    <w:rsid w:val="00764047"/>
    <w:rsid w:val="00764B13"/>
    <w:rsid w:val="0076535E"/>
    <w:rsid w:val="00765995"/>
    <w:rsid w:val="00765FDF"/>
    <w:rsid w:val="007660B7"/>
    <w:rsid w:val="007666F8"/>
    <w:rsid w:val="007669C1"/>
    <w:rsid w:val="007678E5"/>
    <w:rsid w:val="007703D8"/>
    <w:rsid w:val="007709AE"/>
    <w:rsid w:val="00770F44"/>
    <w:rsid w:val="00771943"/>
    <w:rsid w:val="00771A78"/>
    <w:rsid w:val="00772228"/>
    <w:rsid w:val="007724D1"/>
    <w:rsid w:val="0077337A"/>
    <w:rsid w:val="00773897"/>
    <w:rsid w:val="0077399F"/>
    <w:rsid w:val="00773FDE"/>
    <w:rsid w:val="0077470A"/>
    <w:rsid w:val="00775401"/>
    <w:rsid w:val="00775912"/>
    <w:rsid w:val="00775AEC"/>
    <w:rsid w:val="00776031"/>
    <w:rsid w:val="007762FD"/>
    <w:rsid w:val="00776A05"/>
    <w:rsid w:val="00776C04"/>
    <w:rsid w:val="00776C4B"/>
    <w:rsid w:val="0077726C"/>
    <w:rsid w:val="007779CE"/>
    <w:rsid w:val="00777A44"/>
    <w:rsid w:val="00781655"/>
    <w:rsid w:val="007817D6"/>
    <w:rsid w:val="007818F9"/>
    <w:rsid w:val="007819A2"/>
    <w:rsid w:val="0078252A"/>
    <w:rsid w:val="00782EF7"/>
    <w:rsid w:val="00783B58"/>
    <w:rsid w:val="00784989"/>
    <w:rsid w:val="00784AC0"/>
    <w:rsid w:val="00785219"/>
    <w:rsid w:val="00785304"/>
    <w:rsid w:val="00785B97"/>
    <w:rsid w:val="00785D35"/>
    <w:rsid w:val="00785F6B"/>
    <w:rsid w:val="00787D0E"/>
    <w:rsid w:val="007901ED"/>
    <w:rsid w:val="007903F2"/>
    <w:rsid w:val="007923F0"/>
    <w:rsid w:val="00793264"/>
    <w:rsid w:val="007935BF"/>
    <w:rsid w:val="00794042"/>
    <w:rsid w:val="00794A44"/>
    <w:rsid w:val="0079709C"/>
    <w:rsid w:val="007972CD"/>
    <w:rsid w:val="00797495"/>
    <w:rsid w:val="00797DBA"/>
    <w:rsid w:val="00797F76"/>
    <w:rsid w:val="007A028B"/>
    <w:rsid w:val="007A1CA7"/>
    <w:rsid w:val="007A24CB"/>
    <w:rsid w:val="007A3C48"/>
    <w:rsid w:val="007A3F19"/>
    <w:rsid w:val="007A41A7"/>
    <w:rsid w:val="007A46BF"/>
    <w:rsid w:val="007A4751"/>
    <w:rsid w:val="007A54FD"/>
    <w:rsid w:val="007A5ED3"/>
    <w:rsid w:val="007A62FA"/>
    <w:rsid w:val="007A6C4E"/>
    <w:rsid w:val="007A7244"/>
    <w:rsid w:val="007A7319"/>
    <w:rsid w:val="007A78EA"/>
    <w:rsid w:val="007A7B33"/>
    <w:rsid w:val="007A7B3D"/>
    <w:rsid w:val="007B0866"/>
    <w:rsid w:val="007B092D"/>
    <w:rsid w:val="007B0D4B"/>
    <w:rsid w:val="007B0D89"/>
    <w:rsid w:val="007B1BC5"/>
    <w:rsid w:val="007B2182"/>
    <w:rsid w:val="007B2594"/>
    <w:rsid w:val="007B2658"/>
    <w:rsid w:val="007B2DD2"/>
    <w:rsid w:val="007B365E"/>
    <w:rsid w:val="007B3678"/>
    <w:rsid w:val="007B45C9"/>
    <w:rsid w:val="007B4DF8"/>
    <w:rsid w:val="007B67D2"/>
    <w:rsid w:val="007B696A"/>
    <w:rsid w:val="007B6987"/>
    <w:rsid w:val="007B6C4B"/>
    <w:rsid w:val="007B7EC4"/>
    <w:rsid w:val="007C0679"/>
    <w:rsid w:val="007C0CD4"/>
    <w:rsid w:val="007C17D6"/>
    <w:rsid w:val="007C1892"/>
    <w:rsid w:val="007C1E87"/>
    <w:rsid w:val="007C23BB"/>
    <w:rsid w:val="007C286F"/>
    <w:rsid w:val="007C2D8A"/>
    <w:rsid w:val="007C30DF"/>
    <w:rsid w:val="007C3241"/>
    <w:rsid w:val="007C47D6"/>
    <w:rsid w:val="007C5681"/>
    <w:rsid w:val="007C63A3"/>
    <w:rsid w:val="007C64F4"/>
    <w:rsid w:val="007C6B67"/>
    <w:rsid w:val="007D010A"/>
    <w:rsid w:val="007D01E1"/>
    <w:rsid w:val="007D068F"/>
    <w:rsid w:val="007D18B3"/>
    <w:rsid w:val="007D2338"/>
    <w:rsid w:val="007D2440"/>
    <w:rsid w:val="007D26FE"/>
    <w:rsid w:val="007D336E"/>
    <w:rsid w:val="007D35AE"/>
    <w:rsid w:val="007D3705"/>
    <w:rsid w:val="007D392C"/>
    <w:rsid w:val="007D3EEF"/>
    <w:rsid w:val="007D4F07"/>
    <w:rsid w:val="007D4FDE"/>
    <w:rsid w:val="007D533F"/>
    <w:rsid w:val="007D5515"/>
    <w:rsid w:val="007D5575"/>
    <w:rsid w:val="007D5BDB"/>
    <w:rsid w:val="007D5FE9"/>
    <w:rsid w:val="007D60EF"/>
    <w:rsid w:val="007D6129"/>
    <w:rsid w:val="007D6A7D"/>
    <w:rsid w:val="007D6E62"/>
    <w:rsid w:val="007D7175"/>
    <w:rsid w:val="007D7295"/>
    <w:rsid w:val="007D72E7"/>
    <w:rsid w:val="007D7730"/>
    <w:rsid w:val="007E0321"/>
    <w:rsid w:val="007E03C3"/>
    <w:rsid w:val="007E123F"/>
    <w:rsid w:val="007E1C26"/>
    <w:rsid w:val="007E1DF6"/>
    <w:rsid w:val="007E2162"/>
    <w:rsid w:val="007E2358"/>
    <w:rsid w:val="007E2618"/>
    <w:rsid w:val="007E268D"/>
    <w:rsid w:val="007E295B"/>
    <w:rsid w:val="007E2B18"/>
    <w:rsid w:val="007E3856"/>
    <w:rsid w:val="007E3C8F"/>
    <w:rsid w:val="007E41DB"/>
    <w:rsid w:val="007E44E6"/>
    <w:rsid w:val="007E4782"/>
    <w:rsid w:val="007E547B"/>
    <w:rsid w:val="007E54C6"/>
    <w:rsid w:val="007E54D6"/>
    <w:rsid w:val="007E567C"/>
    <w:rsid w:val="007E5893"/>
    <w:rsid w:val="007E58FB"/>
    <w:rsid w:val="007E5CF5"/>
    <w:rsid w:val="007E6A36"/>
    <w:rsid w:val="007F0221"/>
    <w:rsid w:val="007F050F"/>
    <w:rsid w:val="007F078A"/>
    <w:rsid w:val="007F0A33"/>
    <w:rsid w:val="007F0AFE"/>
    <w:rsid w:val="007F25FD"/>
    <w:rsid w:val="007F2915"/>
    <w:rsid w:val="007F2A04"/>
    <w:rsid w:val="007F2A83"/>
    <w:rsid w:val="007F2F77"/>
    <w:rsid w:val="007F3079"/>
    <w:rsid w:val="007F358F"/>
    <w:rsid w:val="007F361C"/>
    <w:rsid w:val="007F398B"/>
    <w:rsid w:val="007F4043"/>
    <w:rsid w:val="007F45C1"/>
    <w:rsid w:val="007F4D50"/>
    <w:rsid w:val="007F4EE0"/>
    <w:rsid w:val="007F583A"/>
    <w:rsid w:val="007F5A51"/>
    <w:rsid w:val="007F5CF5"/>
    <w:rsid w:val="007F5DBD"/>
    <w:rsid w:val="007F5F7D"/>
    <w:rsid w:val="007F6113"/>
    <w:rsid w:val="007F612F"/>
    <w:rsid w:val="007F6C6A"/>
    <w:rsid w:val="007F6D61"/>
    <w:rsid w:val="008008D5"/>
    <w:rsid w:val="00800C28"/>
    <w:rsid w:val="008012D6"/>
    <w:rsid w:val="0080199E"/>
    <w:rsid w:val="00801AD0"/>
    <w:rsid w:val="00802547"/>
    <w:rsid w:val="0080261F"/>
    <w:rsid w:val="0080356A"/>
    <w:rsid w:val="00803A30"/>
    <w:rsid w:val="00804628"/>
    <w:rsid w:val="0080529D"/>
    <w:rsid w:val="00805BAF"/>
    <w:rsid w:val="008063E5"/>
    <w:rsid w:val="0080647B"/>
    <w:rsid w:val="0080661D"/>
    <w:rsid w:val="00807F15"/>
    <w:rsid w:val="00810413"/>
    <w:rsid w:val="00810E43"/>
    <w:rsid w:val="00810F9C"/>
    <w:rsid w:val="00811C96"/>
    <w:rsid w:val="008129A8"/>
    <w:rsid w:val="00813BC7"/>
    <w:rsid w:val="00814912"/>
    <w:rsid w:val="00814FC1"/>
    <w:rsid w:val="00815648"/>
    <w:rsid w:val="00815A24"/>
    <w:rsid w:val="00815B13"/>
    <w:rsid w:val="00816257"/>
    <w:rsid w:val="00816B44"/>
    <w:rsid w:val="00817125"/>
    <w:rsid w:val="0081748D"/>
    <w:rsid w:val="00817AA7"/>
    <w:rsid w:val="0082084D"/>
    <w:rsid w:val="008208DE"/>
    <w:rsid w:val="00820B74"/>
    <w:rsid w:val="00820CA1"/>
    <w:rsid w:val="00821233"/>
    <w:rsid w:val="00821493"/>
    <w:rsid w:val="00821502"/>
    <w:rsid w:val="00822927"/>
    <w:rsid w:val="00822C53"/>
    <w:rsid w:val="008237E6"/>
    <w:rsid w:val="00824036"/>
    <w:rsid w:val="00824A44"/>
    <w:rsid w:val="00824B00"/>
    <w:rsid w:val="0082560A"/>
    <w:rsid w:val="008258CB"/>
    <w:rsid w:val="0082597B"/>
    <w:rsid w:val="00825DB8"/>
    <w:rsid w:val="008262F4"/>
    <w:rsid w:val="008263AF"/>
    <w:rsid w:val="00826403"/>
    <w:rsid w:val="00826D04"/>
    <w:rsid w:val="008270E4"/>
    <w:rsid w:val="0082732E"/>
    <w:rsid w:val="00827C11"/>
    <w:rsid w:val="00827E80"/>
    <w:rsid w:val="008313ED"/>
    <w:rsid w:val="00831645"/>
    <w:rsid w:val="00831CAA"/>
    <w:rsid w:val="00831CEF"/>
    <w:rsid w:val="008332C9"/>
    <w:rsid w:val="00833CB5"/>
    <w:rsid w:val="00833E64"/>
    <w:rsid w:val="00834129"/>
    <w:rsid w:val="0083412B"/>
    <w:rsid w:val="0083426E"/>
    <w:rsid w:val="00834473"/>
    <w:rsid w:val="008346E0"/>
    <w:rsid w:val="008346EA"/>
    <w:rsid w:val="00834D96"/>
    <w:rsid w:val="00834E26"/>
    <w:rsid w:val="008355AC"/>
    <w:rsid w:val="00835891"/>
    <w:rsid w:val="00835B7D"/>
    <w:rsid w:val="008366AC"/>
    <w:rsid w:val="00836A28"/>
    <w:rsid w:val="00836AE1"/>
    <w:rsid w:val="00837641"/>
    <w:rsid w:val="008376B6"/>
    <w:rsid w:val="00837D39"/>
    <w:rsid w:val="00840B50"/>
    <w:rsid w:val="00840BBB"/>
    <w:rsid w:val="0084157D"/>
    <w:rsid w:val="00841787"/>
    <w:rsid w:val="008417DE"/>
    <w:rsid w:val="00841C5A"/>
    <w:rsid w:val="00842C95"/>
    <w:rsid w:val="00842CA4"/>
    <w:rsid w:val="00842FAC"/>
    <w:rsid w:val="008432FC"/>
    <w:rsid w:val="0084373E"/>
    <w:rsid w:val="008453F8"/>
    <w:rsid w:val="00845535"/>
    <w:rsid w:val="00846039"/>
    <w:rsid w:val="00846791"/>
    <w:rsid w:val="00846DD3"/>
    <w:rsid w:val="00847152"/>
    <w:rsid w:val="0084717D"/>
    <w:rsid w:val="00847E3C"/>
    <w:rsid w:val="0085032F"/>
    <w:rsid w:val="008508AF"/>
    <w:rsid w:val="00850A1B"/>
    <w:rsid w:val="00850E16"/>
    <w:rsid w:val="00850FC1"/>
    <w:rsid w:val="008510D7"/>
    <w:rsid w:val="0085134B"/>
    <w:rsid w:val="00851D21"/>
    <w:rsid w:val="00852127"/>
    <w:rsid w:val="008522B9"/>
    <w:rsid w:val="00852569"/>
    <w:rsid w:val="00852669"/>
    <w:rsid w:val="00853512"/>
    <w:rsid w:val="008537DC"/>
    <w:rsid w:val="008557C3"/>
    <w:rsid w:val="00855CD3"/>
    <w:rsid w:val="00856116"/>
    <w:rsid w:val="00856C46"/>
    <w:rsid w:val="0086032D"/>
    <w:rsid w:val="00860754"/>
    <w:rsid w:val="0086075B"/>
    <w:rsid w:val="0086089A"/>
    <w:rsid w:val="00861369"/>
    <w:rsid w:val="008617ED"/>
    <w:rsid w:val="008619BE"/>
    <w:rsid w:val="00861B7E"/>
    <w:rsid w:val="008623F6"/>
    <w:rsid w:val="0086258A"/>
    <w:rsid w:val="00862592"/>
    <w:rsid w:val="0086269A"/>
    <w:rsid w:val="00862FBF"/>
    <w:rsid w:val="00863457"/>
    <w:rsid w:val="0086396F"/>
    <w:rsid w:val="00863BDD"/>
    <w:rsid w:val="00863CA3"/>
    <w:rsid w:val="00864056"/>
    <w:rsid w:val="0086422C"/>
    <w:rsid w:val="008642DA"/>
    <w:rsid w:val="008650F2"/>
    <w:rsid w:val="00865857"/>
    <w:rsid w:val="0086648E"/>
    <w:rsid w:val="008674B9"/>
    <w:rsid w:val="0086779B"/>
    <w:rsid w:val="008679C4"/>
    <w:rsid w:val="00870259"/>
    <w:rsid w:val="00870938"/>
    <w:rsid w:val="00870A15"/>
    <w:rsid w:val="00870C1E"/>
    <w:rsid w:val="00870EED"/>
    <w:rsid w:val="00871637"/>
    <w:rsid w:val="00871BF6"/>
    <w:rsid w:val="00871C04"/>
    <w:rsid w:val="0087277F"/>
    <w:rsid w:val="00874291"/>
    <w:rsid w:val="008745D2"/>
    <w:rsid w:val="00874782"/>
    <w:rsid w:val="00875836"/>
    <w:rsid w:val="00875982"/>
    <w:rsid w:val="0087649C"/>
    <w:rsid w:val="00877431"/>
    <w:rsid w:val="00877E2B"/>
    <w:rsid w:val="00880298"/>
    <w:rsid w:val="008803D1"/>
    <w:rsid w:val="008810D3"/>
    <w:rsid w:val="00881818"/>
    <w:rsid w:val="00881DD8"/>
    <w:rsid w:val="0088256B"/>
    <w:rsid w:val="00882750"/>
    <w:rsid w:val="00883661"/>
    <w:rsid w:val="008841C1"/>
    <w:rsid w:val="00884510"/>
    <w:rsid w:val="008846FD"/>
    <w:rsid w:val="00884E5E"/>
    <w:rsid w:val="0088500C"/>
    <w:rsid w:val="0088501F"/>
    <w:rsid w:val="00886012"/>
    <w:rsid w:val="008861D0"/>
    <w:rsid w:val="00886526"/>
    <w:rsid w:val="00886C82"/>
    <w:rsid w:val="00886ECA"/>
    <w:rsid w:val="00887C19"/>
    <w:rsid w:val="008908D8"/>
    <w:rsid w:val="00891450"/>
    <w:rsid w:val="0089156E"/>
    <w:rsid w:val="008939E8"/>
    <w:rsid w:val="00893CA1"/>
    <w:rsid w:val="008941E9"/>
    <w:rsid w:val="008942FD"/>
    <w:rsid w:val="0089458A"/>
    <w:rsid w:val="008949DA"/>
    <w:rsid w:val="0089535C"/>
    <w:rsid w:val="008955DC"/>
    <w:rsid w:val="00895ADC"/>
    <w:rsid w:val="00895E0C"/>
    <w:rsid w:val="00896232"/>
    <w:rsid w:val="00896FD6"/>
    <w:rsid w:val="00897465"/>
    <w:rsid w:val="008A06A3"/>
    <w:rsid w:val="008A06EC"/>
    <w:rsid w:val="008A0EA8"/>
    <w:rsid w:val="008A160C"/>
    <w:rsid w:val="008A18A0"/>
    <w:rsid w:val="008A1F26"/>
    <w:rsid w:val="008A1F30"/>
    <w:rsid w:val="008A1FD8"/>
    <w:rsid w:val="008A2708"/>
    <w:rsid w:val="008A3D9F"/>
    <w:rsid w:val="008A3E3A"/>
    <w:rsid w:val="008A52C4"/>
    <w:rsid w:val="008A5319"/>
    <w:rsid w:val="008A560E"/>
    <w:rsid w:val="008A589A"/>
    <w:rsid w:val="008A594A"/>
    <w:rsid w:val="008A5C8F"/>
    <w:rsid w:val="008A5EC0"/>
    <w:rsid w:val="008A60FA"/>
    <w:rsid w:val="008A6288"/>
    <w:rsid w:val="008A717C"/>
    <w:rsid w:val="008B04A1"/>
    <w:rsid w:val="008B06C5"/>
    <w:rsid w:val="008B12F7"/>
    <w:rsid w:val="008B1761"/>
    <w:rsid w:val="008B2B5E"/>
    <w:rsid w:val="008B2FF7"/>
    <w:rsid w:val="008B2FF8"/>
    <w:rsid w:val="008B3671"/>
    <w:rsid w:val="008B3CAE"/>
    <w:rsid w:val="008B3CC0"/>
    <w:rsid w:val="008B40F7"/>
    <w:rsid w:val="008B41DF"/>
    <w:rsid w:val="008B459F"/>
    <w:rsid w:val="008B47F7"/>
    <w:rsid w:val="008B48AB"/>
    <w:rsid w:val="008B4ECB"/>
    <w:rsid w:val="008B50D2"/>
    <w:rsid w:val="008B6453"/>
    <w:rsid w:val="008B68B1"/>
    <w:rsid w:val="008B722D"/>
    <w:rsid w:val="008B745E"/>
    <w:rsid w:val="008B7FC0"/>
    <w:rsid w:val="008C04EA"/>
    <w:rsid w:val="008C0A20"/>
    <w:rsid w:val="008C0C82"/>
    <w:rsid w:val="008C15FE"/>
    <w:rsid w:val="008C1649"/>
    <w:rsid w:val="008C1D27"/>
    <w:rsid w:val="008C1E4D"/>
    <w:rsid w:val="008C242D"/>
    <w:rsid w:val="008C2766"/>
    <w:rsid w:val="008C33AF"/>
    <w:rsid w:val="008C35FE"/>
    <w:rsid w:val="008C3A2C"/>
    <w:rsid w:val="008C482A"/>
    <w:rsid w:val="008C4CE5"/>
    <w:rsid w:val="008C510F"/>
    <w:rsid w:val="008C5AB9"/>
    <w:rsid w:val="008C62E9"/>
    <w:rsid w:val="008C6311"/>
    <w:rsid w:val="008C6B6E"/>
    <w:rsid w:val="008C6D6C"/>
    <w:rsid w:val="008C7285"/>
    <w:rsid w:val="008D01B0"/>
    <w:rsid w:val="008D0656"/>
    <w:rsid w:val="008D0AE1"/>
    <w:rsid w:val="008D10A1"/>
    <w:rsid w:val="008D1170"/>
    <w:rsid w:val="008D12B3"/>
    <w:rsid w:val="008D131C"/>
    <w:rsid w:val="008D322D"/>
    <w:rsid w:val="008D3324"/>
    <w:rsid w:val="008D5CA0"/>
    <w:rsid w:val="008D6122"/>
    <w:rsid w:val="008D657F"/>
    <w:rsid w:val="008D6616"/>
    <w:rsid w:val="008D6672"/>
    <w:rsid w:val="008D68E0"/>
    <w:rsid w:val="008D69B3"/>
    <w:rsid w:val="008D702E"/>
    <w:rsid w:val="008D7098"/>
    <w:rsid w:val="008D7BAD"/>
    <w:rsid w:val="008D7DC7"/>
    <w:rsid w:val="008E0329"/>
    <w:rsid w:val="008E0536"/>
    <w:rsid w:val="008E0844"/>
    <w:rsid w:val="008E0E26"/>
    <w:rsid w:val="008E181E"/>
    <w:rsid w:val="008E1BB1"/>
    <w:rsid w:val="008E2016"/>
    <w:rsid w:val="008E2914"/>
    <w:rsid w:val="008E2DAD"/>
    <w:rsid w:val="008E3055"/>
    <w:rsid w:val="008E3A8F"/>
    <w:rsid w:val="008E3C41"/>
    <w:rsid w:val="008E43AA"/>
    <w:rsid w:val="008E55D6"/>
    <w:rsid w:val="008E56BA"/>
    <w:rsid w:val="008E5744"/>
    <w:rsid w:val="008E5CAF"/>
    <w:rsid w:val="008E5F49"/>
    <w:rsid w:val="008E5FAF"/>
    <w:rsid w:val="008E61DF"/>
    <w:rsid w:val="008E6489"/>
    <w:rsid w:val="008E6989"/>
    <w:rsid w:val="008E6C8B"/>
    <w:rsid w:val="008E751D"/>
    <w:rsid w:val="008E7607"/>
    <w:rsid w:val="008E792F"/>
    <w:rsid w:val="008E7BD9"/>
    <w:rsid w:val="008E7F0F"/>
    <w:rsid w:val="008F00F8"/>
    <w:rsid w:val="008F0502"/>
    <w:rsid w:val="008F0B90"/>
    <w:rsid w:val="008F1114"/>
    <w:rsid w:val="008F12CC"/>
    <w:rsid w:val="008F1430"/>
    <w:rsid w:val="008F2BC2"/>
    <w:rsid w:val="008F318E"/>
    <w:rsid w:val="008F37A6"/>
    <w:rsid w:val="008F3DFB"/>
    <w:rsid w:val="008F3FE1"/>
    <w:rsid w:val="008F3FFB"/>
    <w:rsid w:val="008F411E"/>
    <w:rsid w:val="008F48B9"/>
    <w:rsid w:val="008F55CA"/>
    <w:rsid w:val="008F5DB0"/>
    <w:rsid w:val="008F5ED2"/>
    <w:rsid w:val="008F62D4"/>
    <w:rsid w:val="008F74F1"/>
    <w:rsid w:val="008F7C55"/>
    <w:rsid w:val="008F7EF8"/>
    <w:rsid w:val="009007B4"/>
    <w:rsid w:val="0090099D"/>
    <w:rsid w:val="00900D70"/>
    <w:rsid w:val="00901072"/>
    <w:rsid w:val="009016B9"/>
    <w:rsid w:val="00901BFB"/>
    <w:rsid w:val="00901F98"/>
    <w:rsid w:val="00902A09"/>
    <w:rsid w:val="00902DE5"/>
    <w:rsid w:val="00902E9F"/>
    <w:rsid w:val="009036F3"/>
    <w:rsid w:val="00903D3F"/>
    <w:rsid w:val="009040F6"/>
    <w:rsid w:val="00904907"/>
    <w:rsid w:val="00904DA1"/>
    <w:rsid w:val="00906628"/>
    <w:rsid w:val="009073F0"/>
    <w:rsid w:val="009073FC"/>
    <w:rsid w:val="009075B7"/>
    <w:rsid w:val="0090786C"/>
    <w:rsid w:val="00907D73"/>
    <w:rsid w:val="0091001D"/>
    <w:rsid w:val="0091064C"/>
    <w:rsid w:val="00910B3E"/>
    <w:rsid w:val="0091138A"/>
    <w:rsid w:val="009117A4"/>
    <w:rsid w:val="00912C22"/>
    <w:rsid w:val="00912E56"/>
    <w:rsid w:val="00912F42"/>
    <w:rsid w:val="0091331F"/>
    <w:rsid w:val="0091332F"/>
    <w:rsid w:val="00913638"/>
    <w:rsid w:val="0091364A"/>
    <w:rsid w:val="00913771"/>
    <w:rsid w:val="00913C4D"/>
    <w:rsid w:val="00914A11"/>
    <w:rsid w:val="00916AD6"/>
    <w:rsid w:val="00916B5A"/>
    <w:rsid w:val="009179AB"/>
    <w:rsid w:val="00920212"/>
    <w:rsid w:val="00920294"/>
    <w:rsid w:val="0092178B"/>
    <w:rsid w:val="00921D06"/>
    <w:rsid w:val="00922584"/>
    <w:rsid w:val="00923E26"/>
    <w:rsid w:val="009243B2"/>
    <w:rsid w:val="009251B9"/>
    <w:rsid w:val="00925E1A"/>
    <w:rsid w:val="00925FAD"/>
    <w:rsid w:val="00926314"/>
    <w:rsid w:val="00927378"/>
    <w:rsid w:val="00927399"/>
    <w:rsid w:val="00927FF3"/>
    <w:rsid w:val="009301A8"/>
    <w:rsid w:val="009304DA"/>
    <w:rsid w:val="00931141"/>
    <w:rsid w:val="009317A2"/>
    <w:rsid w:val="00931D0E"/>
    <w:rsid w:val="0093226E"/>
    <w:rsid w:val="00932A9A"/>
    <w:rsid w:val="0093489E"/>
    <w:rsid w:val="00935876"/>
    <w:rsid w:val="00935B7E"/>
    <w:rsid w:val="009362C8"/>
    <w:rsid w:val="00936C53"/>
    <w:rsid w:val="00936C99"/>
    <w:rsid w:val="00936D75"/>
    <w:rsid w:val="00937093"/>
    <w:rsid w:val="009370F8"/>
    <w:rsid w:val="0093722C"/>
    <w:rsid w:val="00937BA9"/>
    <w:rsid w:val="009402BA"/>
    <w:rsid w:val="009403A6"/>
    <w:rsid w:val="00940917"/>
    <w:rsid w:val="0094160B"/>
    <w:rsid w:val="0094175A"/>
    <w:rsid w:val="00941CCE"/>
    <w:rsid w:val="00941D0D"/>
    <w:rsid w:val="00942257"/>
    <w:rsid w:val="009425CF"/>
    <w:rsid w:val="00942BC8"/>
    <w:rsid w:val="00942C57"/>
    <w:rsid w:val="00943E27"/>
    <w:rsid w:val="0094414C"/>
    <w:rsid w:val="00944339"/>
    <w:rsid w:val="009444C7"/>
    <w:rsid w:val="00944A73"/>
    <w:rsid w:val="00945A3E"/>
    <w:rsid w:val="00945DAE"/>
    <w:rsid w:val="00946266"/>
    <w:rsid w:val="0094759D"/>
    <w:rsid w:val="009506F8"/>
    <w:rsid w:val="00950A43"/>
    <w:rsid w:val="009510B2"/>
    <w:rsid w:val="00951239"/>
    <w:rsid w:val="00952300"/>
    <w:rsid w:val="00952675"/>
    <w:rsid w:val="00952FB5"/>
    <w:rsid w:val="0095352D"/>
    <w:rsid w:val="009536B1"/>
    <w:rsid w:val="00953946"/>
    <w:rsid w:val="00953BEE"/>
    <w:rsid w:val="0095438E"/>
    <w:rsid w:val="0095481B"/>
    <w:rsid w:val="009549E2"/>
    <w:rsid w:val="00955F59"/>
    <w:rsid w:val="00956132"/>
    <w:rsid w:val="00956E7B"/>
    <w:rsid w:val="0095758F"/>
    <w:rsid w:val="00957D4C"/>
    <w:rsid w:val="00957EFD"/>
    <w:rsid w:val="00960627"/>
    <w:rsid w:val="00960CCC"/>
    <w:rsid w:val="00960D91"/>
    <w:rsid w:val="00960FC9"/>
    <w:rsid w:val="00961046"/>
    <w:rsid w:val="009613C5"/>
    <w:rsid w:val="0096192E"/>
    <w:rsid w:val="009619B8"/>
    <w:rsid w:val="00961B2F"/>
    <w:rsid w:val="00961CD6"/>
    <w:rsid w:val="0096235A"/>
    <w:rsid w:val="009629BA"/>
    <w:rsid w:val="009630A5"/>
    <w:rsid w:val="00963652"/>
    <w:rsid w:val="00963A6D"/>
    <w:rsid w:val="00963F2C"/>
    <w:rsid w:val="00964255"/>
    <w:rsid w:val="009649D4"/>
    <w:rsid w:val="00965CD6"/>
    <w:rsid w:val="00965E99"/>
    <w:rsid w:val="009661FC"/>
    <w:rsid w:val="00966DEC"/>
    <w:rsid w:val="0097002A"/>
    <w:rsid w:val="0097012D"/>
    <w:rsid w:val="009701A7"/>
    <w:rsid w:val="009704CD"/>
    <w:rsid w:val="00970846"/>
    <w:rsid w:val="00970AAD"/>
    <w:rsid w:val="00970DB6"/>
    <w:rsid w:val="0097176C"/>
    <w:rsid w:val="00971925"/>
    <w:rsid w:val="009721B2"/>
    <w:rsid w:val="00972E88"/>
    <w:rsid w:val="0097394F"/>
    <w:rsid w:val="009747B4"/>
    <w:rsid w:val="0097508A"/>
    <w:rsid w:val="0097590C"/>
    <w:rsid w:val="0097629D"/>
    <w:rsid w:val="009763F8"/>
    <w:rsid w:val="0097667F"/>
    <w:rsid w:val="00976A0D"/>
    <w:rsid w:val="00977AC5"/>
    <w:rsid w:val="00980658"/>
    <w:rsid w:val="00980ED0"/>
    <w:rsid w:val="00980EF7"/>
    <w:rsid w:val="00981EEE"/>
    <w:rsid w:val="009822C9"/>
    <w:rsid w:val="00982556"/>
    <w:rsid w:val="00982A78"/>
    <w:rsid w:val="00982D4E"/>
    <w:rsid w:val="0098396C"/>
    <w:rsid w:val="0098408D"/>
    <w:rsid w:val="00984197"/>
    <w:rsid w:val="00984562"/>
    <w:rsid w:val="00984BF3"/>
    <w:rsid w:val="00984DE9"/>
    <w:rsid w:val="00985669"/>
    <w:rsid w:val="00985828"/>
    <w:rsid w:val="00985B97"/>
    <w:rsid w:val="009862D0"/>
    <w:rsid w:val="00987CBA"/>
    <w:rsid w:val="00987DAD"/>
    <w:rsid w:val="00990D7E"/>
    <w:rsid w:val="00990EA3"/>
    <w:rsid w:val="0099158C"/>
    <w:rsid w:val="009922F1"/>
    <w:rsid w:val="009929FD"/>
    <w:rsid w:val="009936D2"/>
    <w:rsid w:val="00993790"/>
    <w:rsid w:val="00993921"/>
    <w:rsid w:val="009948E4"/>
    <w:rsid w:val="00995C00"/>
    <w:rsid w:val="00995C27"/>
    <w:rsid w:val="00996307"/>
    <w:rsid w:val="009967D2"/>
    <w:rsid w:val="00996FB8"/>
    <w:rsid w:val="00996FCA"/>
    <w:rsid w:val="00997720"/>
    <w:rsid w:val="0099795B"/>
    <w:rsid w:val="009A0518"/>
    <w:rsid w:val="009A1311"/>
    <w:rsid w:val="009A1685"/>
    <w:rsid w:val="009A2254"/>
    <w:rsid w:val="009A231C"/>
    <w:rsid w:val="009A31B9"/>
    <w:rsid w:val="009A414B"/>
    <w:rsid w:val="009A4CDA"/>
    <w:rsid w:val="009A4F7B"/>
    <w:rsid w:val="009A62BB"/>
    <w:rsid w:val="009A662C"/>
    <w:rsid w:val="009A6E71"/>
    <w:rsid w:val="009A7993"/>
    <w:rsid w:val="009B0601"/>
    <w:rsid w:val="009B0F04"/>
    <w:rsid w:val="009B3027"/>
    <w:rsid w:val="009B385A"/>
    <w:rsid w:val="009B40C6"/>
    <w:rsid w:val="009B425A"/>
    <w:rsid w:val="009B43DF"/>
    <w:rsid w:val="009B4B35"/>
    <w:rsid w:val="009B5DFB"/>
    <w:rsid w:val="009B66D2"/>
    <w:rsid w:val="009B6783"/>
    <w:rsid w:val="009B69D2"/>
    <w:rsid w:val="009B7380"/>
    <w:rsid w:val="009B758F"/>
    <w:rsid w:val="009B78DA"/>
    <w:rsid w:val="009B7D24"/>
    <w:rsid w:val="009C0150"/>
    <w:rsid w:val="009C0289"/>
    <w:rsid w:val="009C054D"/>
    <w:rsid w:val="009C0E12"/>
    <w:rsid w:val="009C13DC"/>
    <w:rsid w:val="009C2095"/>
    <w:rsid w:val="009C2111"/>
    <w:rsid w:val="009C298A"/>
    <w:rsid w:val="009C37BA"/>
    <w:rsid w:val="009C38ED"/>
    <w:rsid w:val="009C3E1D"/>
    <w:rsid w:val="009C3FBF"/>
    <w:rsid w:val="009C4D64"/>
    <w:rsid w:val="009C579D"/>
    <w:rsid w:val="009C7279"/>
    <w:rsid w:val="009C739E"/>
    <w:rsid w:val="009C7E3E"/>
    <w:rsid w:val="009C7E58"/>
    <w:rsid w:val="009D082F"/>
    <w:rsid w:val="009D0FE6"/>
    <w:rsid w:val="009D12D1"/>
    <w:rsid w:val="009D150B"/>
    <w:rsid w:val="009D1A00"/>
    <w:rsid w:val="009D1B4E"/>
    <w:rsid w:val="009D1E9F"/>
    <w:rsid w:val="009D2AB0"/>
    <w:rsid w:val="009D2EB8"/>
    <w:rsid w:val="009D2F28"/>
    <w:rsid w:val="009D32DC"/>
    <w:rsid w:val="009D3494"/>
    <w:rsid w:val="009D3750"/>
    <w:rsid w:val="009D3F6A"/>
    <w:rsid w:val="009D4D3D"/>
    <w:rsid w:val="009D5714"/>
    <w:rsid w:val="009D5D8A"/>
    <w:rsid w:val="009D5DD2"/>
    <w:rsid w:val="009D6F1D"/>
    <w:rsid w:val="009D7411"/>
    <w:rsid w:val="009E0E19"/>
    <w:rsid w:val="009E12F5"/>
    <w:rsid w:val="009E17FD"/>
    <w:rsid w:val="009E1823"/>
    <w:rsid w:val="009E1C50"/>
    <w:rsid w:val="009E1CEB"/>
    <w:rsid w:val="009E317D"/>
    <w:rsid w:val="009E3750"/>
    <w:rsid w:val="009E3B8D"/>
    <w:rsid w:val="009E3EAC"/>
    <w:rsid w:val="009E4C9A"/>
    <w:rsid w:val="009E50F9"/>
    <w:rsid w:val="009E5AF6"/>
    <w:rsid w:val="009E5BFF"/>
    <w:rsid w:val="009E6523"/>
    <w:rsid w:val="009E670E"/>
    <w:rsid w:val="009E7267"/>
    <w:rsid w:val="009E7FCD"/>
    <w:rsid w:val="009F0910"/>
    <w:rsid w:val="009F09EC"/>
    <w:rsid w:val="009F0E6E"/>
    <w:rsid w:val="009F1131"/>
    <w:rsid w:val="009F173E"/>
    <w:rsid w:val="009F2064"/>
    <w:rsid w:val="009F2C3F"/>
    <w:rsid w:val="009F2FE2"/>
    <w:rsid w:val="009F309D"/>
    <w:rsid w:val="009F3A4A"/>
    <w:rsid w:val="009F4817"/>
    <w:rsid w:val="009F51AA"/>
    <w:rsid w:val="009F525E"/>
    <w:rsid w:val="009F61A8"/>
    <w:rsid w:val="009F6CA8"/>
    <w:rsid w:val="009F74E9"/>
    <w:rsid w:val="009F764B"/>
    <w:rsid w:val="009F7A53"/>
    <w:rsid w:val="009F7BF7"/>
    <w:rsid w:val="009F7D57"/>
    <w:rsid w:val="009F7E43"/>
    <w:rsid w:val="009F7EAF"/>
    <w:rsid w:val="00A00432"/>
    <w:rsid w:val="00A0058B"/>
    <w:rsid w:val="00A017A1"/>
    <w:rsid w:val="00A0190B"/>
    <w:rsid w:val="00A01BCF"/>
    <w:rsid w:val="00A0377C"/>
    <w:rsid w:val="00A04CF6"/>
    <w:rsid w:val="00A04F8D"/>
    <w:rsid w:val="00A051DD"/>
    <w:rsid w:val="00A053F8"/>
    <w:rsid w:val="00A05DCE"/>
    <w:rsid w:val="00A066C1"/>
    <w:rsid w:val="00A06C78"/>
    <w:rsid w:val="00A06D24"/>
    <w:rsid w:val="00A06DCA"/>
    <w:rsid w:val="00A07F75"/>
    <w:rsid w:val="00A1025B"/>
    <w:rsid w:val="00A1119D"/>
    <w:rsid w:val="00A1166B"/>
    <w:rsid w:val="00A1221C"/>
    <w:rsid w:val="00A14948"/>
    <w:rsid w:val="00A15282"/>
    <w:rsid w:val="00A15519"/>
    <w:rsid w:val="00A15A05"/>
    <w:rsid w:val="00A15E4D"/>
    <w:rsid w:val="00A15F37"/>
    <w:rsid w:val="00A1743E"/>
    <w:rsid w:val="00A17C79"/>
    <w:rsid w:val="00A202FD"/>
    <w:rsid w:val="00A207BA"/>
    <w:rsid w:val="00A21AF9"/>
    <w:rsid w:val="00A21C91"/>
    <w:rsid w:val="00A21E03"/>
    <w:rsid w:val="00A21E6C"/>
    <w:rsid w:val="00A220FE"/>
    <w:rsid w:val="00A22AF0"/>
    <w:rsid w:val="00A22E45"/>
    <w:rsid w:val="00A23174"/>
    <w:rsid w:val="00A2320B"/>
    <w:rsid w:val="00A23513"/>
    <w:rsid w:val="00A23C51"/>
    <w:rsid w:val="00A24070"/>
    <w:rsid w:val="00A245CA"/>
    <w:rsid w:val="00A24AA5"/>
    <w:rsid w:val="00A2515F"/>
    <w:rsid w:val="00A25276"/>
    <w:rsid w:val="00A2562C"/>
    <w:rsid w:val="00A260B2"/>
    <w:rsid w:val="00A26103"/>
    <w:rsid w:val="00A26647"/>
    <w:rsid w:val="00A26905"/>
    <w:rsid w:val="00A26B22"/>
    <w:rsid w:val="00A26C53"/>
    <w:rsid w:val="00A2745B"/>
    <w:rsid w:val="00A274E2"/>
    <w:rsid w:val="00A27800"/>
    <w:rsid w:val="00A27E79"/>
    <w:rsid w:val="00A304A5"/>
    <w:rsid w:val="00A307F6"/>
    <w:rsid w:val="00A31E9E"/>
    <w:rsid w:val="00A32C00"/>
    <w:rsid w:val="00A338D9"/>
    <w:rsid w:val="00A35054"/>
    <w:rsid w:val="00A35463"/>
    <w:rsid w:val="00A35829"/>
    <w:rsid w:val="00A36AFA"/>
    <w:rsid w:val="00A36B41"/>
    <w:rsid w:val="00A36C4D"/>
    <w:rsid w:val="00A37189"/>
    <w:rsid w:val="00A37238"/>
    <w:rsid w:val="00A3771C"/>
    <w:rsid w:val="00A40CAC"/>
    <w:rsid w:val="00A40E61"/>
    <w:rsid w:val="00A40F0D"/>
    <w:rsid w:val="00A41F36"/>
    <w:rsid w:val="00A42B19"/>
    <w:rsid w:val="00A42BFA"/>
    <w:rsid w:val="00A42DD5"/>
    <w:rsid w:val="00A437E4"/>
    <w:rsid w:val="00A440DD"/>
    <w:rsid w:val="00A447EB"/>
    <w:rsid w:val="00A44994"/>
    <w:rsid w:val="00A455AB"/>
    <w:rsid w:val="00A45814"/>
    <w:rsid w:val="00A45AA2"/>
    <w:rsid w:val="00A47496"/>
    <w:rsid w:val="00A47BA2"/>
    <w:rsid w:val="00A47C46"/>
    <w:rsid w:val="00A506EE"/>
    <w:rsid w:val="00A5094C"/>
    <w:rsid w:val="00A50C8A"/>
    <w:rsid w:val="00A510DD"/>
    <w:rsid w:val="00A52128"/>
    <w:rsid w:val="00A5237A"/>
    <w:rsid w:val="00A53EE1"/>
    <w:rsid w:val="00A55348"/>
    <w:rsid w:val="00A55A21"/>
    <w:rsid w:val="00A55A6D"/>
    <w:rsid w:val="00A55D6D"/>
    <w:rsid w:val="00A56589"/>
    <w:rsid w:val="00A56EB0"/>
    <w:rsid w:val="00A579A7"/>
    <w:rsid w:val="00A60422"/>
    <w:rsid w:val="00A60B36"/>
    <w:rsid w:val="00A60BF5"/>
    <w:rsid w:val="00A60FD6"/>
    <w:rsid w:val="00A60FF3"/>
    <w:rsid w:val="00A62575"/>
    <w:rsid w:val="00A64C93"/>
    <w:rsid w:val="00A650A3"/>
    <w:rsid w:val="00A656E2"/>
    <w:rsid w:val="00A65CE5"/>
    <w:rsid w:val="00A6600F"/>
    <w:rsid w:val="00A661A6"/>
    <w:rsid w:val="00A66242"/>
    <w:rsid w:val="00A6686B"/>
    <w:rsid w:val="00A66A56"/>
    <w:rsid w:val="00A66FD4"/>
    <w:rsid w:val="00A67CED"/>
    <w:rsid w:val="00A70628"/>
    <w:rsid w:val="00A707B4"/>
    <w:rsid w:val="00A707F8"/>
    <w:rsid w:val="00A70EA3"/>
    <w:rsid w:val="00A72313"/>
    <w:rsid w:val="00A72A7F"/>
    <w:rsid w:val="00A72EA4"/>
    <w:rsid w:val="00A72FEF"/>
    <w:rsid w:val="00A73058"/>
    <w:rsid w:val="00A73309"/>
    <w:rsid w:val="00A74456"/>
    <w:rsid w:val="00A74FCF"/>
    <w:rsid w:val="00A750EC"/>
    <w:rsid w:val="00A75855"/>
    <w:rsid w:val="00A76050"/>
    <w:rsid w:val="00A768F5"/>
    <w:rsid w:val="00A76C57"/>
    <w:rsid w:val="00A76E83"/>
    <w:rsid w:val="00A77BE9"/>
    <w:rsid w:val="00A80566"/>
    <w:rsid w:val="00A80648"/>
    <w:rsid w:val="00A8100C"/>
    <w:rsid w:val="00A810BC"/>
    <w:rsid w:val="00A81148"/>
    <w:rsid w:val="00A81F01"/>
    <w:rsid w:val="00A81F62"/>
    <w:rsid w:val="00A822FF"/>
    <w:rsid w:val="00A82AE4"/>
    <w:rsid w:val="00A82D02"/>
    <w:rsid w:val="00A82EA1"/>
    <w:rsid w:val="00A83336"/>
    <w:rsid w:val="00A84021"/>
    <w:rsid w:val="00A844C1"/>
    <w:rsid w:val="00A85D4C"/>
    <w:rsid w:val="00A86239"/>
    <w:rsid w:val="00A8698C"/>
    <w:rsid w:val="00A86B7A"/>
    <w:rsid w:val="00A87254"/>
    <w:rsid w:val="00A87836"/>
    <w:rsid w:val="00A906E4"/>
    <w:rsid w:val="00A90907"/>
    <w:rsid w:val="00A90C68"/>
    <w:rsid w:val="00A91034"/>
    <w:rsid w:val="00A91A74"/>
    <w:rsid w:val="00A91D3C"/>
    <w:rsid w:val="00A925DE"/>
    <w:rsid w:val="00A92F1B"/>
    <w:rsid w:val="00A92F3D"/>
    <w:rsid w:val="00A93086"/>
    <w:rsid w:val="00A935BB"/>
    <w:rsid w:val="00A94305"/>
    <w:rsid w:val="00A947CA"/>
    <w:rsid w:val="00A9552E"/>
    <w:rsid w:val="00A95C54"/>
    <w:rsid w:val="00A95D62"/>
    <w:rsid w:val="00A9699F"/>
    <w:rsid w:val="00A96DD0"/>
    <w:rsid w:val="00A97165"/>
    <w:rsid w:val="00A97688"/>
    <w:rsid w:val="00A978BE"/>
    <w:rsid w:val="00A97AF6"/>
    <w:rsid w:val="00AA076D"/>
    <w:rsid w:val="00AA0F43"/>
    <w:rsid w:val="00AA0FE3"/>
    <w:rsid w:val="00AA162D"/>
    <w:rsid w:val="00AA2400"/>
    <w:rsid w:val="00AA347C"/>
    <w:rsid w:val="00AA3F14"/>
    <w:rsid w:val="00AA50D0"/>
    <w:rsid w:val="00AA518F"/>
    <w:rsid w:val="00AA5662"/>
    <w:rsid w:val="00AA5B2C"/>
    <w:rsid w:val="00AA5F57"/>
    <w:rsid w:val="00AA6781"/>
    <w:rsid w:val="00AA6898"/>
    <w:rsid w:val="00AA6AF9"/>
    <w:rsid w:val="00AA7263"/>
    <w:rsid w:val="00AA7328"/>
    <w:rsid w:val="00AA7C01"/>
    <w:rsid w:val="00AA7E05"/>
    <w:rsid w:val="00AB0C75"/>
    <w:rsid w:val="00AB20A3"/>
    <w:rsid w:val="00AB2696"/>
    <w:rsid w:val="00AB26E3"/>
    <w:rsid w:val="00AB2BC8"/>
    <w:rsid w:val="00AB2F4E"/>
    <w:rsid w:val="00AB2FDC"/>
    <w:rsid w:val="00AB3000"/>
    <w:rsid w:val="00AB30AF"/>
    <w:rsid w:val="00AB3569"/>
    <w:rsid w:val="00AB36E9"/>
    <w:rsid w:val="00AB3B74"/>
    <w:rsid w:val="00AB4F0D"/>
    <w:rsid w:val="00AB5AE7"/>
    <w:rsid w:val="00AB5C7B"/>
    <w:rsid w:val="00AB6D63"/>
    <w:rsid w:val="00AB6DDE"/>
    <w:rsid w:val="00AB6DFC"/>
    <w:rsid w:val="00AB721B"/>
    <w:rsid w:val="00AB73D4"/>
    <w:rsid w:val="00AB75AD"/>
    <w:rsid w:val="00AB7B40"/>
    <w:rsid w:val="00AB7BE8"/>
    <w:rsid w:val="00AC0228"/>
    <w:rsid w:val="00AC0ACB"/>
    <w:rsid w:val="00AC1093"/>
    <w:rsid w:val="00AC1567"/>
    <w:rsid w:val="00AC19B5"/>
    <w:rsid w:val="00AC1DA9"/>
    <w:rsid w:val="00AC1F8F"/>
    <w:rsid w:val="00AC24A5"/>
    <w:rsid w:val="00AC24FA"/>
    <w:rsid w:val="00AC2B4A"/>
    <w:rsid w:val="00AC2C7B"/>
    <w:rsid w:val="00AC3159"/>
    <w:rsid w:val="00AC373D"/>
    <w:rsid w:val="00AC3A65"/>
    <w:rsid w:val="00AC3E23"/>
    <w:rsid w:val="00AC3F8A"/>
    <w:rsid w:val="00AC435D"/>
    <w:rsid w:val="00AC5E00"/>
    <w:rsid w:val="00AC608A"/>
    <w:rsid w:val="00AC6301"/>
    <w:rsid w:val="00AC672E"/>
    <w:rsid w:val="00AC6EC7"/>
    <w:rsid w:val="00AC7473"/>
    <w:rsid w:val="00AC769B"/>
    <w:rsid w:val="00AC7D22"/>
    <w:rsid w:val="00AD08FB"/>
    <w:rsid w:val="00AD0B49"/>
    <w:rsid w:val="00AD0CF9"/>
    <w:rsid w:val="00AD0EFC"/>
    <w:rsid w:val="00AD1080"/>
    <w:rsid w:val="00AD1338"/>
    <w:rsid w:val="00AD1898"/>
    <w:rsid w:val="00AD1AC5"/>
    <w:rsid w:val="00AD27FA"/>
    <w:rsid w:val="00AD2939"/>
    <w:rsid w:val="00AD354C"/>
    <w:rsid w:val="00AD36C5"/>
    <w:rsid w:val="00AD491B"/>
    <w:rsid w:val="00AD4A82"/>
    <w:rsid w:val="00AD4DC7"/>
    <w:rsid w:val="00AD5598"/>
    <w:rsid w:val="00AD581D"/>
    <w:rsid w:val="00AD5932"/>
    <w:rsid w:val="00AD5AA7"/>
    <w:rsid w:val="00AD6D68"/>
    <w:rsid w:val="00AD6DB9"/>
    <w:rsid w:val="00AD7278"/>
    <w:rsid w:val="00AD7B4E"/>
    <w:rsid w:val="00AD7FA2"/>
    <w:rsid w:val="00AE0E15"/>
    <w:rsid w:val="00AE1C94"/>
    <w:rsid w:val="00AE2DDE"/>
    <w:rsid w:val="00AE49E2"/>
    <w:rsid w:val="00AE5B4C"/>
    <w:rsid w:val="00AE5D74"/>
    <w:rsid w:val="00AE5FDF"/>
    <w:rsid w:val="00AE633E"/>
    <w:rsid w:val="00AE75A2"/>
    <w:rsid w:val="00AE75ED"/>
    <w:rsid w:val="00AF006F"/>
    <w:rsid w:val="00AF06F2"/>
    <w:rsid w:val="00AF1BF7"/>
    <w:rsid w:val="00AF1FB0"/>
    <w:rsid w:val="00AF2198"/>
    <w:rsid w:val="00AF2BD3"/>
    <w:rsid w:val="00AF2FAF"/>
    <w:rsid w:val="00AF3A0B"/>
    <w:rsid w:val="00AF4231"/>
    <w:rsid w:val="00AF425E"/>
    <w:rsid w:val="00AF482C"/>
    <w:rsid w:val="00AF4B99"/>
    <w:rsid w:val="00AF537C"/>
    <w:rsid w:val="00AF54AA"/>
    <w:rsid w:val="00AF57A8"/>
    <w:rsid w:val="00AF5C19"/>
    <w:rsid w:val="00AF6AD6"/>
    <w:rsid w:val="00AF7484"/>
    <w:rsid w:val="00AF78BE"/>
    <w:rsid w:val="00B00031"/>
    <w:rsid w:val="00B00C59"/>
    <w:rsid w:val="00B015F7"/>
    <w:rsid w:val="00B01613"/>
    <w:rsid w:val="00B01B38"/>
    <w:rsid w:val="00B01B60"/>
    <w:rsid w:val="00B02053"/>
    <w:rsid w:val="00B020FB"/>
    <w:rsid w:val="00B03F6C"/>
    <w:rsid w:val="00B04228"/>
    <w:rsid w:val="00B0490D"/>
    <w:rsid w:val="00B049AE"/>
    <w:rsid w:val="00B04A3A"/>
    <w:rsid w:val="00B04BAE"/>
    <w:rsid w:val="00B0536A"/>
    <w:rsid w:val="00B05908"/>
    <w:rsid w:val="00B05A06"/>
    <w:rsid w:val="00B05EA0"/>
    <w:rsid w:val="00B07387"/>
    <w:rsid w:val="00B10173"/>
    <w:rsid w:val="00B1055B"/>
    <w:rsid w:val="00B11ABE"/>
    <w:rsid w:val="00B12235"/>
    <w:rsid w:val="00B123D0"/>
    <w:rsid w:val="00B123F8"/>
    <w:rsid w:val="00B12CD1"/>
    <w:rsid w:val="00B12E72"/>
    <w:rsid w:val="00B13C94"/>
    <w:rsid w:val="00B143D1"/>
    <w:rsid w:val="00B1444C"/>
    <w:rsid w:val="00B144D6"/>
    <w:rsid w:val="00B1463A"/>
    <w:rsid w:val="00B148D7"/>
    <w:rsid w:val="00B1490A"/>
    <w:rsid w:val="00B15989"/>
    <w:rsid w:val="00B15D2F"/>
    <w:rsid w:val="00B15E01"/>
    <w:rsid w:val="00B16D93"/>
    <w:rsid w:val="00B16DE8"/>
    <w:rsid w:val="00B172B9"/>
    <w:rsid w:val="00B17988"/>
    <w:rsid w:val="00B20671"/>
    <w:rsid w:val="00B207DA"/>
    <w:rsid w:val="00B208D8"/>
    <w:rsid w:val="00B2106F"/>
    <w:rsid w:val="00B2109D"/>
    <w:rsid w:val="00B210A2"/>
    <w:rsid w:val="00B211D2"/>
    <w:rsid w:val="00B21405"/>
    <w:rsid w:val="00B21518"/>
    <w:rsid w:val="00B219E7"/>
    <w:rsid w:val="00B21BF3"/>
    <w:rsid w:val="00B21CF1"/>
    <w:rsid w:val="00B21F53"/>
    <w:rsid w:val="00B22A98"/>
    <w:rsid w:val="00B23EF0"/>
    <w:rsid w:val="00B24051"/>
    <w:rsid w:val="00B24C6E"/>
    <w:rsid w:val="00B24ECA"/>
    <w:rsid w:val="00B25084"/>
    <w:rsid w:val="00B25451"/>
    <w:rsid w:val="00B272AE"/>
    <w:rsid w:val="00B27901"/>
    <w:rsid w:val="00B30150"/>
    <w:rsid w:val="00B307E8"/>
    <w:rsid w:val="00B31155"/>
    <w:rsid w:val="00B312D9"/>
    <w:rsid w:val="00B3148D"/>
    <w:rsid w:val="00B31B15"/>
    <w:rsid w:val="00B32E2F"/>
    <w:rsid w:val="00B3360F"/>
    <w:rsid w:val="00B33968"/>
    <w:rsid w:val="00B33AC7"/>
    <w:rsid w:val="00B341DC"/>
    <w:rsid w:val="00B34448"/>
    <w:rsid w:val="00B3476C"/>
    <w:rsid w:val="00B34B64"/>
    <w:rsid w:val="00B35395"/>
    <w:rsid w:val="00B353BF"/>
    <w:rsid w:val="00B3571A"/>
    <w:rsid w:val="00B36E43"/>
    <w:rsid w:val="00B3716B"/>
    <w:rsid w:val="00B37778"/>
    <w:rsid w:val="00B378B8"/>
    <w:rsid w:val="00B37DE0"/>
    <w:rsid w:val="00B4048A"/>
    <w:rsid w:val="00B40BF7"/>
    <w:rsid w:val="00B41530"/>
    <w:rsid w:val="00B415B5"/>
    <w:rsid w:val="00B41E09"/>
    <w:rsid w:val="00B424CC"/>
    <w:rsid w:val="00B42CF1"/>
    <w:rsid w:val="00B43C33"/>
    <w:rsid w:val="00B44120"/>
    <w:rsid w:val="00B44158"/>
    <w:rsid w:val="00B443D5"/>
    <w:rsid w:val="00B44442"/>
    <w:rsid w:val="00B446D9"/>
    <w:rsid w:val="00B44CB5"/>
    <w:rsid w:val="00B45B63"/>
    <w:rsid w:val="00B462B5"/>
    <w:rsid w:val="00B462D8"/>
    <w:rsid w:val="00B46A82"/>
    <w:rsid w:val="00B4749A"/>
    <w:rsid w:val="00B47743"/>
    <w:rsid w:val="00B47BF5"/>
    <w:rsid w:val="00B5056E"/>
    <w:rsid w:val="00B50617"/>
    <w:rsid w:val="00B507AE"/>
    <w:rsid w:val="00B507DF"/>
    <w:rsid w:val="00B519CE"/>
    <w:rsid w:val="00B51EFD"/>
    <w:rsid w:val="00B52732"/>
    <w:rsid w:val="00B52EB8"/>
    <w:rsid w:val="00B533A4"/>
    <w:rsid w:val="00B534F9"/>
    <w:rsid w:val="00B5391D"/>
    <w:rsid w:val="00B54B50"/>
    <w:rsid w:val="00B54C95"/>
    <w:rsid w:val="00B55878"/>
    <w:rsid w:val="00B56A65"/>
    <w:rsid w:val="00B56F5E"/>
    <w:rsid w:val="00B602CB"/>
    <w:rsid w:val="00B61425"/>
    <w:rsid w:val="00B61434"/>
    <w:rsid w:val="00B614CC"/>
    <w:rsid w:val="00B6189A"/>
    <w:rsid w:val="00B62614"/>
    <w:rsid w:val="00B627F3"/>
    <w:rsid w:val="00B6373C"/>
    <w:rsid w:val="00B64050"/>
    <w:rsid w:val="00B64717"/>
    <w:rsid w:val="00B64755"/>
    <w:rsid w:val="00B647FD"/>
    <w:rsid w:val="00B650FC"/>
    <w:rsid w:val="00B65154"/>
    <w:rsid w:val="00B6546E"/>
    <w:rsid w:val="00B656D9"/>
    <w:rsid w:val="00B65B02"/>
    <w:rsid w:val="00B65D76"/>
    <w:rsid w:val="00B6649C"/>
    <w:rsid w:val="00B66A79"/>
    <w:rsid w:val="00B671AC"/>
    <w:rsid w:val="00B6721C"/>
    <w:rsid w:val="00B672FF"/>
    <w:rsid w:val="00B673E5"/>
    <w:rsid w:val="00B70C0D"/>
    <w:rsid w:val="00B711FA"/>
    <w:rsid w:val="00B71412"/>
    <w:rsid w:val="00B72453"/>
    <w:rsid w:val="00B72B5C"/>
    <w:rsid w:val="00B738BB"/>
    <w:rsid w:val="00B73BB8"/>
    <w:rsid w:val="00B73C84"/>
    <w:rsid w:val="00B73EE6"/>
    <w:rsid w:val="00B742BC"/>
    <w:rsid w:val="00B74E04"/>
    <w:rsid w:val="00B7534B"/>
    <w:rsid w:val="00B759FB"/>
    <w:rsid w:val="00B75C30"/>
    <w:rsid w:val="00B765E4"/>
    <w:rsid w:val="00B7669C"/>
    <w:rsid w:val="00B7670A"/>
    <w:rsid w:val="00B768DA"/>
    <w:rsid w:val="00B7694A"/>
    <w:rsid w:val="00B77F79"/>
    <w:rsid w:val="00B80027"/>
    <w:rsid w:val="00B8008E"/>
    <w:rsid w:val="00B8030A"/>
    <w:rsid w:val="00B80478"/>
    <w:rsid w:val="00B817B5"/>
    <w:rsid w:val="00B82BC3"/>
    <w:rsid w:val="00B83C9E"/>
    <w:rsid w:val="00B84CBD"/>
    <w:rsid w:val="00B84F9E"/>
    <w:rsid w:val="00B8572F"/>
    <w:rsid w:val="00B860C4"/>
    <w:rsid w:val="00B86767"/>
    <w:rsid w:val="00B870D5"/>
    <w:rsid w:val="00B90768"/>
    <w:rsid w:val="00B92387"/>
    <w:rsid w:val="00B92931"/>
    <w:rsid w:val="00B9298A"/>
    <w:rsid w:val="00B93F33"/>
    <w:rsid w:val="00B941C6"/>
    <w:rsid w:val="00B94C54"/>
    <w:rsid w:val="00B9529E"/>
    <w:rsid w:val="00B9569E"/>
    <w:rsid w:val="00B967A4"/>
    <w:rsid w:val="00B96893"/>
    <w:rsid w:val="00B96A12"/>
    <w:rsid w:val="00B96FE6"/>
    <w:rsid w:val="00B97951"/>
    <w:rsid w:val="00BA072C"/>
    <w:rsid w:val="00BA0D77"/>
    <w:rsid w:val="00BA1268"/>
    <w:rsid w:val="00BA1CE6"/>
    <w:rsid w:val="00BA2CFF"/>
    <w:rsid w:val="00BA2E00"/>
    <w:rsid w:val="00BA3740"/>
    <w:rsid w:val="00BA3B82"/>
    <w:rsid w:val="00BA3F0D"/>
    <w:rsid w:val="00BA42ED"/>
    <w:rsid w:val="00BA44E2"/>
    <w:rsid w:val="00BA4C58"/>
    <w:rsid w:val="00BA5C39"/>
    <w:rsid w:val="00BA63F7"/>
    <w:rsid w:val="00BA6714"/>
    <w:rsid w:val="00BA69D9"/>
    <w:rsid w:val="00BA6AF7"/>
    <w:rsid w:val="00BA6D1D"/>
    <w:rsid w:val="00BA6ED5"/>
    <w:rsid w:val="00BA7ED2"/>
    <w:rsid w:val="00BB027C"/>
    <w:rsid w:val="00BB0756"/>
    <w:rsid w:val="00BB07B0"/>
    <w:rsid w:val="00BB0F0E"/>
    <w:rsid w:val="00BB1A5E"/>
    <w:rsid w:val="00BB1B8A"/>
    <w:rsid w:val="00BB1E54"/>
    <w:rsid w:val="00BB2C32"/>
    <w:rsid w:val="00BB3029"/>
    <w:rsid w:val="00BB34B6"/>
    <w:rsid w:val="00BB3AA3"/>
    <w:rsid w:val="00BB4160"/>
    <w:rsid w:val="00BB42C8"/>
    <w:rsid w:val="00BB4414"/>
    <w:rsid w:val="00BB4970"/>
    <w:rsid w:val="00BB4F49"/>
    <w:rsid w:val="00BB5197"/>
    <w:rsid w:val="00BB56B7"/>
    <w:rsid w:val="00BB58E9"/>
    <w:rsid w:val="00BB6193"/>
    <w:rsid w:val="00BB7464"/>
    <w:rsid w:val="00BC00A0"/>
    <w:rsid w:val="00BC0401"/>
    <w:rsid w:val="00BC053F"/>
    <w:rsid w:val="00BC0902"/>
    <w:rsid w:val="00BC1EB3"/>
    <w:rsid w:val="00BC22BE"/>
    <w:rsid w:val="00BC37BF"/>
    <w:rsid w:val="00BC42A8"/>
    <w:rsid w:val="00BC4AAB"/>
    <w:rsid w:val="00BC515A"/>
    <w:rsid w:val="00BC5E5A"/>
    <w:rsid w:val="00BC60E3"/>
    <w:rsid w:val="00BC6A0A"/>
    <w:rsid w:val="00BC6AB2"/>
    <w:rsid w:val="00BC7E2E"/>
    <w:rsid w:val="00BC7E6B"/>
    <w:rsid w:val="00BD0B68"/>
    <w:rsid w:val="00BD0F10"/>
    <w:rsid w:val="00BD20C7"/>
    <w:rsid w:val="00BD23E3"/>
    <w:rsid w:val="00BD3F19"/>
    <w:rsid w:val="00BD44E9"/>
    <w:rsid w:val="00BD56B3"/>
    <w:rsid w:val="00BD5A1C"/>
    <w:rsid w:val="00BD6543"/>
    <w:rsid w:val="00BD6932"/>
    <w:rsid w:val="00BD69B6"/>
    <w:rsid w:val="00BD6F36"/>
    <w:rsid w:val="00BD7002"/>
    <w:rsid w:val="00BD71B4"/>
    <w:rsid w:val="00BD76EE"/>
    <w:rsid w:val="00BD7BB3"/>
    <w:rsid w:val="00BE0DF7"/>
    <w:rsid w:val="00BE0E45"/>
    <w:rsid w:val="00BE13A6"/>
    <w:rsid w:val="00BE1B51"/>
    <w:rsid w:val="00BE364B"/>
    <w:rsid w:val="00BE38E8"/>
    <w:rsid w:val="00BE3CF9"/>
    <w:rsid w:val="00BE4748"/>
    <w:rsid w:val="00BE4E42"/>
    <w:rsid w:val="00BE5005"/>
    <w:rsid w:val="00BE5BFE"/>
    <w:rsid w:val="00BE634B"/>
    <w:rsid w:val="00BE6E0D"/>
    <w:rsid w:val="00BE78E6"/>
    <w:rsid w:val="00BF009B"/>
    <w:rsid w:val="00BF0640"/>
    <w:rsid w:val="00BF0B8C"/>
    <w:rsid w:val="00BF0F89"/>
    <w:rsid w:val="00BF1725"/>
    <w:rsid w:val="00BF18A7"/>
    <w:rsid w:val="00BF1FE0"/>
    <w:rsid w:val="00BF2951"/>
    <w:rsid w:val="00BF2EFF"/>
    <w:rsid w:val="00BF370E"/>
    <w:rsid w:val="00BF3C4A"/>
    <w:rsid w:val="00BF433F"/>
    <w:rsid w:val="00BF5300"/>
    <w:rsid w:val="00BF5624"/>
    <w:rsid w:val="00BF5844"/>
    <w:rsid w:val="00BF5DDC"/>
    <w:rsid w:val="00BF5EF6"/>
    <w:rsid w:val="00BF5F7F"/>
    <w:rsid w:val="00BF6399"/>
    <w:rsid w:val="00BF65CF"/>
    <w:rsid w:val="00BF66BC"/>
    <w:rsid w:val="00BF6C6D"/>
    <w:rsid w:val="00BF71EB"/>
    <w:rsid w:val="00BF747C"/>
    <w:rsid w:val="00BF7612"/>
    <w:rsid w:val="00BF77CA"/>
    <w:rsid w:val="00BF7CBC"/>
    <w:rsid w:val="00BF7DED"/>
    <w:rsid w:val="00C00B5C"/>
    <w:rsid w:val="00C01106"/>
    <w:rsid w:val="00C01392"/>
    <w:rsid w:val="00C013EF"/>
    <w:rsid w:val="00C01E07"/>
    <w:rsid w:val="00C036C0"/>
    <w:rsid w:val="00C03F2F"/>
    <w:rsid w:val="00C04259"/>
    <w:rsid w:val="00C04C86"/>
    <w:rsid w:val="00C04E8C"/>
    <w:rsid w:val="00C055CB"/>
    <w:rsid w:val="00C06581"/>
    <w:rsid w:val="00C07EB7"/>
    <w:rsid w:val="00C10785"/>
    <w:rsid w:val="00C1097D"/>
    <w:rsid w:val="00C119DD"/>
    <w:rsid w:val="00C119F1"/>
    <w:rsid w:val="00C11D24"/>
    <w:rsid w:val="00C11DED"/>
    <w:rsid w:val="00C12386"/>
    <w:rsid w:val="00C136A9"/>
    <w:rsid w:val="00C1373E"/>
    <w:rsid w:val="00C13C56"/>
    <w:rsid w:val="00C1402A"/>
    <w:rsid w:val="00C15D73"/>
    <w:rsid w:val="00C15D76"/>
    <w:rsid w:val="00C15F3A"/>
    <w:rsid w:val="00C16433"/>
    <w:rsid w:val="00C1711A"/>
    <w:rsid w:val="00C1791B"/>
    <w:rsid w:val="00C17D0F"/>
    <w:rsid w:val="00C17E86"/>
    <w:rsid w:val="00C20DFD"/>
    <w:rsid w:val="00C212AC"/>
    <w:rsid w:val="00C21323"/>
    <w:rsid w:val="00C21507"/>
    <w:rsid w:val="00C21B5F"/>
    <w:rsid w:val="00C222DD"/>
    <w:rsid w:val="00C22985"/>
    <w:rsid w:val="00C22D43"/>
    <w:rsid w:val="00C23BF4"/>
    <w:rsid w:val="00C23C5C"/>
    <w:rsid w:val="00C2444E"/>
    <w:rsid w:val="00C246EB"/>
    <w:rsid w:val="00C24901"/>
    <w:rsid w:val="00C24D39"/>
    <w:rsid w:val="00C24E74"/>
    <w:rsid w:val="00C25AE1"/>
    <w:rsid w:val="00C27521"/>
    <w:rsid w:val="00C277B8"/>
    <w:rsid w:val="00C309DD"/>
    <w:rsid w:val="00C30FA0"/>
    <w:rsid w:val="00C31748"/>
    <w:rsid w:val="00C325D8"/>
    <w:rsid w:val="00C3261B"/>
    <w:rsid w:val="00C33163"/>
    <w:rsid w:val="00C33BD1"/>
    <w:rsid w:val="00C350D2"/>
    <w:rsid w:val="00C36019"/>
    <w:rsid w:val="00C362D7"/>
    <w:rsid w:val="00C36333"/>
    <w:rsid w:val="00C36924"/>
    <w:rsid w:val="00C36DAC"/>
    <w:rsid w:val="00C3713C"/>
    <w:rsid w:val="00C3753D"/>
    <w:rsid w:val="00C379CD"/>
    <w:rsid w:val="00C408C3"/>
    <w:rsid w:val="00C40C67"/>
    <w:rsid w:val="00C40F3C"/>
    <w:rsid w:val="00C40F4A"/>
    <w:rsid w:val="00C41316"/>
    <w:rsid w:val="00C4203F"/>
    <w:rsid w:val="00C4263B"/>
    <w:rsid w:val="00C42BE1"/>
    <w:rsid w:val="00C430C5"/>
    <w:rsid w:val="00C4431C"/>
    <w:rsid w:val="00C44530"/>
    <w:rsid w:val="00C44BAA"/>
    <w:rsid w:val="00C44D4B"/>
    <w:rsid w:val="00C44F34"/>
    <w:rsid w:val="00C45651"/>
    <w:rsid w:val="00C45F81"/>
    <w:rsid w:val="00C464FC"/>
    <w:rsid w:val="00C47141"/>
    <w:rsid w:val="00C4777F"/>
    <w:rsid w:val="00C478B5"/>
    <w:rsid w:val="00C47BEF"/>
    <w:rsid w:val="00C502FA"/>
    <w:rsid w:val="00C506BA"/>
    <w:rsid w:val="00C512AF"/>
    <w:rsid w:val="00C513A7"/>
    <w:rsid w:val="00C5154A"/>
    <w:rsid w:val="00C51F2E"/>
    <w:rsid w:val="00C52ABE"/>
    <w:rsid w:val="00C52E7A"/>
    <w:rsid w:val="00C52F28"/>
    <w:rsid w:val="00C530BB"/>
    <w:rsid w:val="00C53458"/>
    <w:rsid w:val="00C5355F"/>
    <w:rsid w:val="00C53688"/>
    <w:rsid w:val="00C5418C"/>
    <w:rsid w:val="00C54DDB"/>
    <w:rsid w:val="00C55225"/>
    <w:rsid w:val="00C55D9F"/>
    <w:rsid w:val="00C571C4"/>
    <w:rsid w:val="00C579BF"/>
    <w:rsid w:val="00C601E9"/>
    <w:rsid w:val="00C60BE0"/>
    <w:rsid w:val="00C60F06"/>
    <w:rsid w:val="00C61806"/>
    <w:rsid w:val="00C61AE5"/>
    <w:rsid w:val="00C6255A"/>
    <w:rsid w:val="00C62BED"/>
    <w:rsid w:val="00C635EE"/>
    <w:rsid w:val="00C64113"/>
    <w:rsid w:val="00C648D1"/>
    <w:rsid w:val="00C64991"/>
    <w:rsid w:val="00C64D97"/>
    <w:rsid w:val="00C65059"/>
    <w:rsid w:val="00C654BD"/>
    <w:rsid w:val="00C6609D"/>
    <w:rsid w:val="00C66622"/>
    <w:rsid w:val="00C66DB8"/>
    <w:rsid w:val="00C670C6"/>
    <w:rsid w:val="00C6715B"/>
    <w:rsid w:val="00C67EC3"/>
    <w:rsid w:val="00C70062"/>
    <w:rsid w:val="00C70350"/>
    <w:rsid w:val="00C705E5"/>
    <w:rsid w:val="00C70FC4"/>
    <w:rsid w:val="00C710FC"/>
    <w:rsid w:val="00C71302"/>
    <w:rsid w:val="00C71620"/>
    <w:rsid w:val="00C71A6F"/>
    <w:rsid w:val="00C7211A"/>
    <w:rsid w:val="00C736F0"/>
    <w:rsid w:val="00C7410B"/>
    <w:rsid w:val="00C741FC"/>
    <w:rsid w:val="00C748A4"/>
    <w:rsid w:val="00C74E77"/>
    <w:rsid w:val="00C753C7"/>
    <w:rsid w:val="00C75419"/>
    <w:rsid w:val="00C77144"/>
    <w:rsid w:val="00C7728B"/>
    <w:rsid w:val="00C77684"/>
    <w:rsid w:val="00C776A1"/>
    <w:rsid w:val="00C80045"/>
    <w:rsid w:val="00C8081B"/>
    <w:rsid w:val="00C8092E"/>
    <w:rsid w:val="00C80E27"/>
    <w:rsid w:val="00C81281"/>
    <w:rsid w:val="00C814F3"/>
    <w:rsid w:val="00C815CC"/>
    <w:rsid w:val="00C81919"/>
    <w:rsid w:val="00C82D96"/>
    <w:rsid w:val="00C82DD7"/>
    <w:rsid w:val="00C82F57"/>
    <w:rsid w:val="00C82F89"/>
    <w:rsid w:val="00C8362C"/>
    <w:rsid w:val="00C838FE"/>
    <w:rsid w:val="00C84DB7"/>
    <w:rsid w:val="00C85D29"/>
    <w:rsid w:val="00C85F06"/>
    <w:rsid w:val="00C86C27"/>
    <w:rsid w:val="00C87C6B"/>
    <w:rsid w:val="00C9001A"/>
    <w:rsid w:val="00C90271"/>
    <w:rsid w:val="00C90FB1"/>
    <w:rsid w:val="00C916C2"/>
    <w:rsid w:val="00C92CC2"/>
    <w:rsid w:val="00C92FA7"/>
    <w:rsid w:val="00C93620"/>
    <w:rsid w:val="00C942C8"/>
    <w:rsid w:val="00C94584"/>
    <w:rsid w:val="00C9474A"/>
    <w:rsid w:val="00C9478E"/>
    <w:rsid w:val="00C95056"/>
    <w:rsid w:val="00C95549"/>
    <w:rsid w:val="00C958B2"/>
    <w:rsid w:val="00C96843"/>
    <w:rsid w:val="00C96EF7"/>
    <w:rsid w:val="00C97323"/>
    <w:rsid w:val="00CA0174"/>
    <w:rsid w:val="00CA057C"/>
    <w:rsid w:val="00CA07FA"/>
    <w:rsid w:val="00CA1B82"/>
    <w:rsid w:val="00CA2436"/>
    <w:rsid w:val="00CA2695"/>
    <w:rsid w:val="00CA3392"/>
    <w:rsid w:val="00CA3B31"/>
    <w:rsid w:val="00CA414E"/>
    <w:rsid w:val="00CA4589"/>
    <w:rsid w:val="00CA4611"/>
    <w:rsid w:val="00CA46C1"/>
    <w:rsid w:val="00CA62C2"/>
    <w:rsid w:val="00CA64B2"/>
    <w:rsid w:val="00CA6826"/>
    <w:rsid w:val="00CA6BEA"/>
    <w:rsid w:val="00CA6EAB"/>
    <w:rsid w:val="00CA7291"/>
    <w:rsid w:val="00CA7724"/>
    <w:rsid w:val="00CA7EF3"/>
    <w:rsid w:val="00CB04CE"/>
    <w:rsid w:val="00CB08AA"/>
    <w:rsid w:val="00CB0B42"/>
    <w:rsid w:val="00CB0DC2"/>
    <w:rsid w:val="00CB14EE"/>
    <w:rsid w:val="00CB1A80"/>
    <w:rsid w:val="00CB2409"/>
    <w:rsid w:val="00CB2912"/>
    <w:rsid w:val="00CB2CD3"/>
    <w:rsid w:val="00CB35E4"/>
    <w:rsid w:val="00CB37F0"/>
    <w:rsid w:val="00CB3892"/>
    <w:rsid w:val="00CB435D"/>
    <w:rsid w:val="00CB4412"/>
    <w:rsid w:val="00CB494F"/>
    <w:rsid w:val="00CB4F24"/>
    <w:rsid w:val="00CB565D"/>
    <w:rsid w:val="00CB6047"/>
    <w:rsid w:val="00CB604A"/>
    <w:rsid w:val="00CB69DA"/>
    <w:rsid w:val="00CB6C87"/>
    <w:rsid w:val="00CB6CFB"/>
    <w:rsid w:val="00CB7037"/>
    <w:rsid w:val="00CB7300"/>
    <w:rsid w:val="00CB752E"/>
    <w:rsid w:val="00CB7D89"/>
    <w:rsid w:val="00CC0037"/>
    <w:rsid w:val="00CC0510"/>
    <w:rsid w:val="00CC0985"/>
    <w:rsid w:val="00CC0F34"/>
    <w:rsid w:val="00CC18C0"/>
    <w:rsid w:val="00CC1905"/>
    <w:rsid w:val="00CC19F3"/>
    <w:rsid w:val="00CC25F4"/>
    <w:rsid w:val="00CC27FA"/>
    <w:rsid w:val="00CC2FDC"/>
    <w:rsid w:val="00CC3304"/>
    <w:rsid w:val="00CC36E3"/>
    <w:rsid w:val="00CC3BFE"/>
    <w:rsid w:val="00CC45F4"/>
    <w:rsid w:val="00CC5A88"/>
    <w:rsid w:val="00CC5D1F"/>
    <w:rsid w:val="00CC5EC1"/>
    <w:rsid w:val="00CC6198"/>
    <w:rsid w:val="00CC664F"/>
    <w:rsid w:val="00CC6837"/>
    <w:rsid w:val="00CC6E84"/>
    <w:rsid w:val="00CD0510"/>
    <w:rsid w:val="00CD094E"/>
    <w:rsid w:val="00CD0E58"/>
    <w:rsid w:val="00CD1946"/>
    <w:rsid w:val="00CD1A81"/>
    <w:rsid w:val="00CD1B4B"/>
    <w:rsid w:val="00CD341D"/>
    <w:rsid w:val="00CD4029"/>
    <w:rsid w:val="00CD43BA"/>
    <w:rsid w:val="00CD4E77"/>
    <w:rsid w:val="00CD5399"/>
    <w:rsid w:val="00CD6A12"/>
    <w:rsid w:val="00CD6A40"/>
    <w:rsid w:val="00CD6C88"/>
    <w:rsid w:val="00CD6DC5"/>
    <w:rsid w:val="00CD70EE"/>
    <w:rsid w:val="00CD72E4"/>
    <w:rsid w:val="00CD7D8F"/>
    <w:rsid w:val="00CE01BE"/>
    <w:rsid w:val="00CE0DF0"/>
    <w:rsid w:val="00CE1201"/>
    <w:rsid w:val="00CE1C0B"/>
    <w:rsid w:val="00CE20F0"/>
    <w:rsid w:val="00CE2B0E"/>
    <w:rsid w:val="00CE2C7C"/>
    <w:rsid w:val="00CE3660"/>
    <w:rsid w:val="00CE4827"/>
    <w:rsid w:val="00CE6349"/>
    <w:rsid w:val="00CE7138"/>
    <w:rsid w:val="00CE73A8"/>
    <w:rsid w:val="00CE758F"/>
    <w:rsid w:val="00CE771A"/>
    <w:rsid w:val="00CE7730"/>
    <w:rsid w:val="00CF0B3D"/>
    <w:rsid w:val="00CF0CA1"/>
    <w:rsid w:val="00CF1007"/>
    <w:rsid w:val="00CF1E3A"/>
    <w:rsid w:val="00CF1FA5"/>
    <w:rsid w:val="00CF209C"/>
    <w:rsid w:val="00CF2BA8"/>
    <w:rsid w:val="00CF2D42"/>
    <w:rsid w:val="00CF37D2"/>
    <w:rsid w:val="00CF403E"/>
    <w:rsid w:val="00CF40ED"/>
    <w:rsid w:val="00CF4361"/>
    <w:rsid w:val="00CF53D6"/>
    <w:rsid w:val="00CF5C64"/>
    <w:rsid w:val="00CF72B0"/>
    <w:rsid w:val="00CF7AFA"/>
    <w:rsid w:val="00CF7B0F"/>
    <w:rsid w:val="00D002FA"/>
    <w:rsid w:val="00D005C8"/>
    <w:rsid w:val="00D0075E"/>
    <w:rsid w:val="00D008CF"/>
    <w:rsid w:val="00D00AB2"/>
    <w:rsid w:val="00D00C96"/>
    <w:rsid w:val="00D00EF8"/>
    <w:rsid w:val="00D00F38"/>
    <w:rsid w:val="00D012A7"/>
    <w:rsid w:val="00D0167B"/>
    <w:rsid w:val="00D0175E"/>
    <w:rsid w:val="00D01966"/>
    <w:rsid w:val="00D01A9D"/>
    <w:rsid w:val="00D01B53"/>
    <w:rsid w:val="00D0336E"/>
    <w:rsid w:val="00D043DB"/>
    <w:rsid w:val="00D05F4B"/>
    <w:rsid w:val="00D0653D"/>
    <w:rsid w:val="00D068EE"/>
    <w:rsid w:val="00D06913"/>
    <w:rsid w:val="00D06D29"/>
    <w:rsid w:val="00D06DE5"/>
    <w:rsid w:val="00D10D69"/>
    <w:rsid w:val="00D110B6"/>
    <w:rsid w:val="00D11F33"/>
    <w:rsid w:val="00D11FE4"/>
    <w:rsid w:val="00D122EE"/>
    <w:rsid w:val="00D1230F"/>
    <w:rsid w:val="00D12F75"/>
    <w:rsid w:val="00D13A3D"/>
    <w:rsid w:val="00D13EDB"/>
    <w:rsid w:val="00D14576"/>
    <w:rsid w:val="00D14714"/>
    <w:rsid w:val="00D14CFF"/>
    <w:rsid w:val="00D15513"/>
    <w:rsid w:val="00D158D2"/>
    <w:rsid w:val="00D164AA"/>
    <w:rsid w:val="00D16821"/>
    <w:rsid w:val="00D176D2"/>
    <w:rsid w:val="00D176F9"/>
    <w:rsid w:val="00D178C1"/>
    <w:rsid w:val="00D17B5A"/>
    <w:rsid w:val="00D17DA2"/>
    <w:rsid w:val="00D200AE"/>
    <w:rsid w:val="00D202BE"/>
    <w:rsid w:val="00D205BB"/>
    <w:rsid w:val="00D20AC3"/>
    <w:rsid w:val="00D20F0D"/>
    <w:rsid w:val="00D2126F"/>
    <w:rsid w:val="00D21668"/>
    <w:rsid w:val="00D21BF6"/>
    <w:rsid w:val="00D22014"/>
    <w:rsid w:val="00D2253F"/>
    <w:rsid w:val="00D22876"/>
    <w:rsid w:val="00D22E49"/>
    <w:rsid w:val="00D22F35"/>
    <w:rsid w:val="00D23575"/>
    <w:rsid w:val="00D23BE0"/>
    <w:rsid w:val="00D23FC0"/>
    <w:rsid w:val="00D245B1"/>
    <w:rsid w:val="00D245B8"/>
    <w:rsid w:val="00D24736"/>
    <w:rsid w:val="00D251D3"/>
    <w:rsid w:val="00D26A9D"/>
    <w:rsid w:val="00D26AD3"/>
    <w:rsid w:val="00D27141"/>
    <w:rsid w:val="00D30808"/>
    <w:rsid w:val="00D30CE3"/>
    <w:rsid w:val="00D30E79"/>
    <w:rsid w:val="00D311AF"/>
    <w:rsid w:val="00D31320"/>
    <w:rsid w:val="00D31AF2"/>
    <w:rsid w:val="00D31C04"/>
    <w:rsid w:val="00D31C14"/>
    <w:rsid w:val="00D31F7B"/>
    <w:rsid w:val="00D328B4"/>
    <w:rsid w:val="00D331A7"/>
    <w:rsid w:val="00D33A98"/>
    <w:rsid w:val="00D33D57"/>
    <w:rsid w:val="00D33EEE"/>
    <w:rsid w:val="00D342B0"/>
    <w:rsid w:val="00D34B81"/>
    <w:rsid w:val="00D34D8F"/>
    <w:rsid w:val="00D35092"/>
    <w:rsid w:val="00D362A4"/>
    <w:rsid w:val="00D36D98"/>
    <w:rsid w:val="00D37D0F"/>
    <w:rsid w:val="00D40001"/>
    <w:rsid w:val="00D41694"/>
    <w:rsid w:val="00D41BD3"/>
    <w:rsid w:val="00D42031"/>
    <w:rsid w:val="00D43177"/>
    <w:rsid w:val="00D432C9"/>
    <w:rsid w:val="00D43C27"/>
    <w:rsid w:val="00D43D51"/>
    <w:rsid w:val="00D43DC0"/>
    <w:rsid w:val="00D43E0C"/>
    <w:rsid w:val="00D44384"/>
    <w:rsid w:val="00D46DCA"/>
    <w:rsid w:val="00D47472"/>
    <w:rsid w:val="00D50A2F"/>
    <w:rsid w:val="00D50FED"/>
    <w:rsid w:val="00D51507"/>
    <w:rsid w:val="00D51A14"/>
    <w:rsid w:val="00D51D72"/>
    <w:rsid w:val="00D51E2C"/>
    <w:rsid w:val="00D51E79"/>
    <w:rsid w:val="00D525D8"/>
    <w:rsid w:val="00D5281C"/>
    <w:rsid w:val="00D52F51"/>
    <w:rsid w:val="00D53074"/>
    <w:rsid w:val="00D531F0"/>
    <w:rsid w:val="00D53B9F"/>
    <w:rsid w:val="00D53D18"/>
    <w:rsid w:val="00D53DF2"/>
    <w:rsid w:val="00D5413B"/>
    <w:rsid w:val="00D5422C"/>
    <w:rsid w:val="00D542D3"/>
    <w:rsid w:val="00D54805"/>
    <w:rsid w:val="00D54BE6"/>
    <w:rsid w:val="00D550C6"/>
    <w:rsid w:val="00D55265"/>
    <w:rsid w:val="00D55286"/>
    <w:rsid w:val="00D5531A"/>
    <w:rsid w:val="00D56015"/>
    <w:rsid w:val="00D5617D"/>
    <w:rsid w:val="00D567E8"/>
    <w:rsid w:val="00D57945"/>
    <w:rsid w:val="00D57AF7"/>
    <w:rsid w:val="00D57C54"/>
    <w:rsid w:val="00D57CD6"/>
    <w:rsid w:val="00D60369"/>
    <w:rsid w:val="00D60454"/>
    <w:rsid w:val="00D617F1"/>
    <w:rsid w:val="00D6301C"/>
    <w:rsid w:val="00D6312E"/>
    <w:rsid w:val="00D63750"/>
    <w:rsid w:val="00D638D9"/>
    <w:rsid w:val="00D63B3F"/>
    <w:rsid w:val="00D64393"/>
    <w:rsid w:val="00D64C2B"/>
    <w:rsid w:val="00D65391"/>
    <w:rsid w:val="00D653F5"/>
    <w:rsid w:val="00D65625"/>
    <w:rsid w:val="00D66D1B"/>
    <w:rsid w:val="00D66D67"/>
    <w:rsid w:val="00D66F6C"/>
    <w:rsid w:val="00D67E00"/>
    <w:rsid w:val="00D70670"/>
    <w:rsid w:val="00D70868"/>
    <w:rsid w:val="00D70CBC"/>
    <w:rsid w:val="00D70F96"/>
    <w:rsid w:val="00D7133D"/>
    <w:rsid w:val="00D72235"/>
    <w:rsid w:val="00D72D23"/>
    <w:rsid w:val="00D72F0E"/>
    <w:rsid w:val="00D73015"/>
    <w:rsid w:val="00D737D0"/>
    <w:rsid w:val="00D74192"/>
    <w:rsid w:val="00D74F91"/>
    <w:rsid w:val="00D763B1"/>
    <w:rsid w:val="00D764FD"/>
    <w:rsid w:val="00D76F32"/>
    <w:rsid w:val="00D77C37"/>
    <w:rsid w:val="00D8033B"/>
    <w:rsid w:val="00D80353"/>
    <w:rsid w:val="00D82BAC"/>
    <w:rsid w:val="00D83478"/>
    <w:rsid w:val="00D841D1"/>
    <w:rsid w:val="00D84504"/>
    <w:rsid w:val="00D84A9C"/>
    <w:rsid w:val="00D84B48"/>
    <w:rsid w:val="00D84E06"/>
    <w:rsid w:val="00D8525E"/>
    <w:rsid w:val="00D853EE"/>
    <w:rsid w:val="00D863A5"/>
    <w:rsid w:val="00D86B09"/>
    <w:rsid w:val="00D86E46"/>
    <w:rsid w:val="00D86EE1"/>
    <w:rsid w:val="00D872C4"/>
    <w:rsid w:val="00D8743C"/>
    <w:rsid w:val="00D8761E"/>
    <w:rsid w:val="00D87A28"/>
    <w:rsid w:val="00D90337"/>
    <w:rsid w:val="00D90398"/>
    <w:rsid w:val="00D905A5"/>
    <w:rsid w:val="00D9069E"/>
    <w:rsid w:val="00D9080F"/>
    <w:rsid w:val="00D90876"/>
    <w:rsid w:val="00D911E6"/>
    <w:rsid w:val="00D911FE"/>
    <w:rsid w:val="00D91291"/>
    <w:rsid w:val="00D91DE4"/>
    <w:rsid w:val="00D92A85"/>
    <w:rsid w:val="00D92D32"/>
    <w:rsid w:val="00D93005"/>
    <w:rsid w:val="00D933E7"/>
    <w:rsid w:val="00D946EB"/>
    <w:rsid w:val="00D9574C"/>
    <w:rsid w:val="00D958F8"/>
    <w:rsid w:val="00D95F41"/>
    <w:rsid w:val="00D968B5"/>
    <w:rsid w:val="00D96CDA"/>
    <w:rsid w:val="00DA0F5D"/>
    <w:rsid w:val="00DA1621"/>
    <w:rsid w:val="00DA222C"/>
    <w:rsid w:val="00DA2F05"/>
    <w:rsid w:val="00DA39AD"/>
    <w:rsid w:val="00DA4774"/>
    <w:rsid w:val="00DA4BF1"/>
    <w:rsid w:val="00DA4C3D"/>
    <w:rsid w:val="00DA53F2"/>
    <w:rsid w:val="00DA541F"/>
    <w:rsid w:val="00DA56B6"/>
    <w:rsid w:val="00DA64AB"/>
    <w:rsid w:val="00DA6658"/>
    <w:rsid w:val="00DA6E55"/>
    <w:rsid w:val="00DA716D"/>
    <w:rsid w:val="00DA78D1"/>
    <w:rsid w:val="00DA7A99"/>
    <w:rsid w:val="00DB0021"/>
    <w:rsid w:val="00DB03D0"/>
    <w:rsid w:val="00DB12FC"/>
    <w:rsid w:val="00DB1500"/>
    <w:rsid w:val="00DB15EB"/>
    <w:rsid w:val="00DB198C"/>
    <w:rsid w:val="00DB1FD0"/>
    <w:rsid w:val="00DB2F54"/>
    <w:rsid w:val="00DB3968"/>
    <w:rsid w:val="00DB4599"/>
    <w:rsid w:val="00DB48A9"/>
    <w:rsid w:val="00DB49EF"/>
    <w:rsid w:val="00DB4EBD"/>
    <w:rsid w:val="00DB50D3"/>
    <w:rsid w:val="00DB576F"/>
    <w:rsid w:val="00DB74DC"/>
    <w:rsid w:val="00DB74ED"/>
    <w:rsid w:val="00DC10BC"/>
    <w:rsid w:val="00DC1B2F"/>
    <w:rsid w:val="00DC1CCD"/>
    <w:rsid w:val="00DC2AC5"/>
    <w:rsid w:val="00DC41B7"/>
    <w:rsid w:val="00DC4615"/>
    <w:rsid w:val="00DC48D4"/>
    <w:rsid w:val="00DC4CB9"/>
    <w:rsid w:val="00DC4DE5"/>
    <w:rsid w:val="00DC520F"/>
    <w:rsid w:val="00DC5E15"/>
    <w:rsid w:val="00DC6822"/>
    <w:rsid w:val="00DC6932"/>
    <w:rsid w:val="00DC7112"/>
    <w:rsid w:val="00DC7526"/>
    <w:rsid w:val="00DC7585"/>
    <w:rsid w:val="00DC76AC"/>
    <w:rsid w:val="00DC78D1"/>
    <w:rsid w:val="00DC7904"/>
    <w:rsid w:val="00DD0493"/>
    <w:rsid w:val="00DD0BCB"/>
    <w:rsid w:val="00DD0E8A"/>
    <w:rsid w:val="00DD129F"/>
    <w:rsid w:val="00DD2147"/>
    <w:rsid w:val="00DD242C"/>
    <w:rsid w:val="00DD25BC"/>
    <w:rsid w:val="00DD262C"/>
    <w:rsid w:val="00DD386B"/>
    <w:rsid w:val="00DD3C41"/>
    <w:rsid w:val="00DD3C97"/>
    <w:rsid w:val="00DD4629"/>
    <w:rsid w:val="00DD69FC"/>
    <w:rsid w:val="00DD7175"/>
    <w:rsid w:val="00DD7D62"/>
    <w:rsid w:val="00DD7ED8"/>
    <w:rsid w:val="00DE0DEA"/>
    <w:rsid w:val="00DE141D"/>
    <w:rsid w:val="00DE160E"/>
    <w:rsid w:val="00DE1C56"/>
    <w:rsid w:val="00DE1F22"/>
    <w:rsid w:val="00DE2144"/>
    <w:rsid w:val="00DE2518"/>
    <w:rsid w:val="00DE28DB"/>
    <w:rsid w:val="00DE325A"/>
    <w:rsid w:val="00DE3323"/>
    <w:rsid w:val="00DE3329"/>
    <w:rsid w:val="00DE3A63"/>
    <w:rsid w:val="00DE3AE4"/>
    <w:rsid w:val="00DE5DCF"/>
    <w:rsid w:val="00DE5EC7"/>
    <w:rsid w:val="00DE628D"/>
    <w:rsid w:val="00DE6995"/>
    <w:rsid w:val="00DE7999"/>
    <w:rsid w:val="00DE7A84"/>
    <w:rsid w:val="00DF039F"/>
    <w:rsid w:val="00DF11C5"/>
    <w:rsid w:val="00DF1479"/>
    <w:rsid w:val="00DF18D1"/>
    <w:rsid w:val="00DF1D4E"/>
    <w:rsid w:val="00DF2405"/>
    <w:rsid w:val="00DF2616"/>
    <w:rsid w:val="00DF2626"/>
    <w:rsid w:val="00DF27C9"/>
    <w:rsid w:val="00DF316E"/>
    <w:rsid w:val="00DF3DB6"/>
    <w:rsid w:val="00DF3DE6"/>
    <w:rsid w:val="00DF3E33"/>
    <w:rsid w:val="00DF3FB5"/>
    <w:rsid w:val="00DF47F3"/>
    <w:rsid w:val="00DF5D02"/>
    <w:rsid w:val="00DF79FE"/>
    <w:rsid w:val="00DF7BC2"/>
    <w:rsid w:val="00E00B42"/>
    <w:rsid w:val="00E00BB4"/>
    <w:rsid w:val="00E00E33"/>
    <w:rsid w:val="00E01714"/>
    <w:rsid w:val="00E021CD"/>
    <w:rsid w:val="00E0262D"/>
    <w:rsid w:val="00E029DB"/>
    <w:rsid w:val="00E02AF1"/>
    <w:rsid w:val="00E02F15"/>
    <w:rsid w:val="00E0386E"/>
    <w:rsid w:val="00E0583B"/>
    <w:rsid w:val="00E05BD9"/>
    <w:rsid w:val="00E0618F"/>
    <w:rsid w:val="00E062FC"/>
    <w:rsid w:val="00E0638D"/>
    <w:rsid w:val="00E06C8E"/>
    <w:rsid w:val="00E06EA9"/>
    <w:rsid w:val="00E1014E"/>
    <w:rsid w:val="00E10A5A"/>
    <w:rsid w:val="00E110EA"/>
    <w:rsid w:val="00E11392"/>
    <w:rsid w:val="00E11D69"/>
    <w:rsid w:val="00E13CE8"/>
    <w:rsid w:val="00E1409F"/>
    <w:rsid w:val="00E14384"/>
    <w:rsid w:val="00E143C3"/>
    <w:rsid w:val="00E14748"/>
    <w:rsid w:val="00E1497D"/>
    <w:rsid w:val="00E15041"/>
    <w:rsid w:val="00E15A55"/>
    <w:rsid w:val="00E16434"/>
    <w:rsid w:val="00E1651B"/>
    <w:rsid w:val="00E1653B"/>
    <w:rsid w:val="00E16CC6"/>
    <w:rsid w:val="00E16F8B"/>
    <w:rsid w:val="00E17D3D"/>
    <w:rsid w:val="00E202A4"/>
    <w:rsid w:val="00E21151"/>
    <w:rsid w:val="00E21CEE"/>
    <w:rsid w:val="00E21EFF"/>
    <w:rsid w:val="00E22112"/>
    <w:rsid w:val="00E231A5"/>
    <w:rsid w:val="00E2343E"/>
    <w:rsid w:val="00E23BAD"/>
    <w:rsid w:val="00E23BEA"/>
    <w:rsid w:val="00E23EFB"/>
    <w:rsid w:val="00E23F6D"/>
    <w:rsid w:val="00E24608"/>
    <w:rsid w:val="00E24744"/>
    <w:rsid w:val="00E247AE"/>
    <w:rsid w:val="00E24E00"/>
    <w:rsid w:val="00E24E89"/>
    <w:rsid w:val="00E25CCD"/>
    <w:rsid w:val="00E2605A"/>
    <w:rsid w:val="00E267D8"/>
    <w:rsid w:val="00E26E8F"/>
    <w:rsid w:val="00E27784"/>
    <w:rsid w:val="00E301BE"/>
    <w:rsid w:val="00E3090A"/>
    <w:rsid w:val="00E31893"/>
    <w:rsid w:val="00E32578"/>
    <w:rsid w:val="00E33215"/>
    <w:rsid w:val="00E3321F"/>
    <w:rsid w:val="00E33325"/>
    <w:rsid w:val="00E33F6C"/>
    <w:rsid w:val="00E344E0"/>
    <w:rsid w:val="00E34654"/>
    <w:rsid w:val="00E35446"/>
    <w:rsid w:val="00E3636D"/>
    <w:rsid w:val="00E36704"/>
    <w:rsid w:val="00E3696C"/>
    <w:rsid w:val="00E36F2C"/>
    <w:rsid w:val="00E4006A"/>
    <w:rsid w:val="00E40074"/>
    <w:rsid w:val="00E40C26"/>
    <w:rsid w:val="00E41C1D"/>
    <w:rsid w:val="00E41D45"/>
    <w:rsid w:val="00E41F49"/>
    <w:rsid w:val="00E42087"/>
    <w:rsid w:val="00E42ACF"/>
    <w:rsid w:val="00E42EE9"/>
    <w:rsid w:val="00E43080"/>
    <w:rsid w:val="00E431F7"/>
    <w:rsid w:val="00E434CF"/>
    <w:rsid w:val="00E43627"/>
    <w:rsid w:val="00E4373E"/>
    <w:rsid w:val="00E43861"/>
    <w:rsid w:val="00E43DDD"/>
    <w:rsid w:val="00E44401"/>
    <w:rsid w:val="00E44ECA"/>
    <w:rsid w:val="00E45041"/>
    <w:rsid w:val="00E453FB"/>
    <w:rsid w:val="00E45916"/>
    <w:rsid w:val="00E461A1"/>
    <w:rsid w:val="00E46CA3"/>
    <w:rsid w:val="00E475E4"/>
    <w:rsid w:val="00E47747"/>
    <w:rsid w:val="00E47AD4"/>
    <w:rsid w:val="00E50D99"/>
    <w:rsid w:val="00E50F69"/>
    <w:rsid w:val="00E51F95"/>
    <w:rsid w:val="00E522A3"/>
    <w:rsid w:val="00E5237F"/>
    <w:rsid w:val="00E5339C"/>
    <w:rsid w:val="00E53F66"/>
    <w:rsid w:val="00E53F83"/>
    <w:rsid w:val="00E54483"/>
    <w:rsid w:val="00E545EF"/>
    <w:rsid w:val="00E54C2E"/>
    <w:rsid w:val="00E5526A"/>
    <w:rsid w:val="00E552CA"/>
    <w:rsid w:val="00E55A6B"/>
    <w:rsid w:val="00E55B6C"/>
    <w:rsid w:val="00E55E90"/>
    <w:rsid w:val="00E55EA2"/>
    <w:rsid w:val="00E5634F"/>
    <w:rsid w:val="00E567A3"/>
    <w:rsid w:val="00E5691F"/>
    <w:rsid w:val="00E56A02"/>
    <w:rsid w:val="00E5702B"/>
    <w:rsid w:val="00E57046"/>
    <w:rsid w:val="00E577E3"/>
    <w:rsid w:val="00E57CBB"/>
    <w:rsid w:val="00E6013F"/>
    <w:rsid w:val="00E602A7"/>
    <w:rsid w:val="00E60751"/>
    <w:rsid w:val="00E60A62"/>
    <w:rsid w:val="00E610EE"/>
    <w:rsid w:val="00E61713"/>
    <w:rsid w:val="00E61868"/>
    <w:rsid w:val="00E6192A"/>
    <w:rsid w:val="00E61DA6"/>
    <w:rsid w:val="00E61F74"/>
    <w:rsid w:val="00E61F7C"/>
    <w:rsid w:val="00E62755"/>
    <w:rsid w:val="00E62CCA"/>
    <w:rsid w:val="00E63131"/>
    <w:rsid w:val="00E639DB"/>
    <w:rsid w:val="00E63BCF"/>
    <w:rsid w:val="00E63EE2"/>
    <w:rsid w:val="00E641BD"/>
    <w:rsid w:val="00E6483F"/>
    <w:rsid w:val="00E6495E"/>
    <w:rsid w:val="00E64B6D"/>
    <w:rsid w:val="00E65112"/>
    <w:rsid w:val="00E65B83"/>
    <w:rsid w:val="00E66AE1"/>
    <w:rsid w:val="00E66C31"/>
    <w:rsid w:val="00E66ED7"/>
    <w:rsid w:val="00E67197"/>
    <w:rsid w:val="00E67380"/>
    <w:rsid w:val="00E6788B"/>
    <w:rsid w:val="00E70C42"/>
    <w:rsid w:val="00E7126F"/>
    <w:rsid w:val="00E71672"/>
    <w:rsid w:val="00E7198B"/>
    <w:rsid w:val="00E71AB2"/>
    <w:rsid w:val="00E72248"/>
    <w:rsid w:val="00E729F3"/>
    <w:rsid w:val="00E72BC1"/>
    <w:rsid w:val="00E7302E"/>
    <w:rsid w:val="00E73EAD"/>
    <w:rsid w:val="00E74369"/>
    <w:rsid w:val="00E74F37"/>
    <w:rsid w:val="00E755C7"/>
    <w:rsid w:val="00E75619"/>
    <w:rsid w:val="00E756AC"/>
    <w:rsid w:val="00E7598C"/>
    <w:rsid w:val="00E76A63"/>
    <w:rsid w:val="00E7745E"/>
    <w:rsid w:val="00E77ADC"/>
    <w:rsid w:val="00E77FF0"/>
    <w:rsid w:val="00E802CA"/>
    <w:rsid w:val="00E80A63"/>
    <w:rsid w:val="00E80C1C"/>
    <w:rsid w:val="00E80D46"/>
    <w:rsid w:val="00E80F44"/>
    <w:rsid w:val="00E8224E"/>
    <w:rsid w:val="00E82511"/>
    <w:rsid w:val="00E826D0"/>
    <w:rsid w:val="00E8387A"/>
    <w:rsid w:val="00E839DD"/>
    <w:rsid w:val="00E84985"/>
    <w:rsid w:val="00E85272"/>
    <w:rsid w:val="00E8570E"/>
    <w:rsid w:val="00E85D64"/>
    <w:rsid w:val="00E85E9A"/>
    <w:rsid w:val="00E86164"/>
    <w:rsid w:val="00E86308"/>
    <w:rsid w:val="00E866DC"/>
    <w:rsid w:val="00E86AA5"/>
    <w:rsid w:val="00E86F63"/>
    <w:rsid w:val="00E872EB"/>
    <w:rsid w:val="00E877C2"/>
    <w:rsid w:val="00E90864"/>
    <w:rsid w:val="00E913E0"/>
    <w:rsid w:val="00E917B7"/>
    <w:rsid w:val="00E917C6"/>
    <w:rsid w:val="00E919D9"/>
    <w:rsid w:val="00E92AF7"/>
    <w:rsid w:val="00E93627"/>
    <w:rsid w:val="00E9382B"/>
    <w:rsid w:val="00E94811"/>
    <w:rsid w:val="00E94BFE"/>
    <w:rsid w:val="00E956B9"/>
    <w:rsid w:val="00E969A7"/>
    <w:rsid w:val="00E96C71"/>
    <w:rsid w:val="00E97FFB"/>
    <w:rsid w:val="00EA0D8B"/>
    <w:rsid w:val="00EA10CE"/>
    <w:rsid w:val="00EA1B12"/>
    <w:rsid w:val="00EA1D33"/>
    <w:rsid w:val="00EA26D0"/>
    <w:rsid w:val="00EA2D95"/>
    <w:rsid w:val="00EA3217"/>
    <w:rsid w:val="00EA32E9"/>
    <w:rsid w:val="00EA3E17"/>
    <w:rsid w:val="00EA4522"/>
    <w:rsid w:val="00EA501F"/>
    <w:rsid w:val="00EA719D"/>
    <w:rsid w:val="00EA7F70"/>
    <w:rsid w:val="00EB0926"/>
    <w:rsid w:val="00EB0962"/>
    <w:rsid w:val="00EB1502"/>
    <w:rsid w:val="00EB2DF5"/>
    <w:rsid w:val="00EB370B"/>
    <w:rsid w:val="00EB3CD9"/>
    <w:rsid w:val="00EB3D53"/>
    <w:rsid w:val="00EB3E1B"/>
    <w:rsid w:val="00EB510E"/>
    <w:rsid w:val="00EB558E"/>
    <w:rsid w:val="00EB58EA"/>
    <w:rsid w:val="00EB5FDE"/>
    <w:rsid w:val="00EB6259"/>
    <w:rsid w:val="00EB6BA8"/>
    <w:rsid w:val="00EB6E8B"/>
    <w:rsid w:val="00EB7036"/>
    <w:rsid w:val="00EC0367"/>
    <w:rsid w:val="00EC0708"/>
    <w:rsid w:val="00EC0886"/>
    <w:rsid w:val="00EC0A37"/>
    <w:rsid w:val="00EC1467"/>
    <w:rsid w:val="00EC1620"/>
    <w:rsid w:val="00EC1893"/>
    <w:rsid w:val="00EC202B"/>
    <w:rsid w:val="00EC2183"/>
    <w:rsid w:val="00EC239A"/>
    <w:rsid w:val="00EC2954"/>
    <w:rsid w:val="00EC2C4C"/>
    <w:rsid w:val="00EC312F"/>
    <w:rsid w:val="00EC3977"/>
    <w:rsid w:val="00EC3E45"/>
    <w:rsid w:val="00EC4572"/>
    <w:rsid w:val="00EC4C31"/>
    <w:rsid w:val="00EC4C43"/>
    <w:rsid w:val="00EC5ACA"/>
    <w:rsid w:val="00EC5C19"/>
    <w:rsid w:val="00EC610A"/>
    <w:rsid w:val="00EC6403"/>
    <w:rsid w:val="00EC6AD5"/>
    <w:rsid w:val="00EC6DF1"/>
    <w:rsid w:val="00EC6EA3"/>
    <w:rsid w:val="00EC72CC"/>
    <w:rsid w:val="00EC771C"/>
    <w:rsid w:val="00ED0C02"/>
    <w:rsid w:val="00ED0EBF"/>
    <w:rsid w:val="00ED0F42"/>
    <w:rsid w:val="00ED158B"/>
    <w:rsid w:val="00ED191B"/>
    <w:rsid w:val="00ED1CB0"/>
    <w:rsid w:val="00ED21DA"/>
    <w:rsid w:val="00ED36D5"/>
    <w:rsid w:val="00ED3B50"/>
    <w:rsid w:val="00ED45FA"/>
    <w:rsid w:val="00ED4643"/>
    <w:rsid w:val="00ED49CB"/>
    <w:rsid w:val="00ED4B71"/>
    <w:rsid w:val="00ED557B"/>
    <w:rsid w:val="00ED695E"/>
    <w:rsid w:val="00ED7F6F"/>
    <w:rsid w:val="00EE004A"/>
    <w:rsid w:val="00EE05DB"/>
    <w:rsid w:val="00EE10CF"/>
    <w:rsid w:val="00EE2152"/>
    <w:rsid w:val="00EE280B"/>
    <w:rsid w:val="00EE2D86"/>
    <w:rsid w:val="00EE31E6"/>
    <w:rsid w:val="00EE3386"/>
    <w:rsid w:val="00EE3AD3"/>
    <w:rsid w:val="00EE4DF9"/>
    <w:rsid w:val="00EE69D9"/>
    <w:rsid w:val="00EE7BF3"/>
    <w:rsid w:val="00EE7E70"/>
    <w:rsid w:val="00EF03E2"/>
    <w:rsid w:val="00EF0569"/>
    <w:rsid w:val="00EF0AF5"/>
    <w:rsid w:val="00EF0C94"/>
    <w:rsid w:val="00EF1405"/>
    <w:rsid w:val="00EF2127"/>
    <w:rsid w:val="00EF2187"/>
    <w:rsid w:val="00EF2A2A"/>
    <w:rsid w:val="00EF2A86"/>
    <w:rsid w:val="00EF3A00"/>
    <w:rsid w:val="00EF3A20"/>
    <w:rsid w:val="00EF49F9"/>
    <w:rsid w:val="00EF4AA9"/>
    <w:rsid w:val="00EF4D80"/>
    <w:rsid w:val="00EF53A7"/>
    <w:rsid w:val="00EF57C7"/>
    <w:rsid w:val="00EF5B46"/>
    <w:rsid w:val="00EF6BFF"/>
    <w:rsid w:val="00F00B2F"/>
    <w:rsid w:val="00F0121B"/>
    <w:rsid w:val="00F01F46"/>
    <w:rsid w:val="00F02530"/>
    <w:rsid w:val="00F03460"/>
    <w:rsid w:val="00F035B2"/>
    <w:rsid w:val="00F036D9"/>
    <w:rsid w:val="00F03C73"/>
    <w:rsid w:val="00F03F34"/>
    <w:rsid w:val="00F04028"/>
    <w:rsid w:val="00F043ED"/>
    <w:rsid w:val="00F054FB"/>
    <w:rsid w:val="00F06CE1"/>
    <w:rsid w:val="00F06EEE"/>
    <w:rsid w:val="00F07293"/>
    <w:rsid w:val="00F0732D"/>
    <w:rsid w:val="00F076F5"/>
    <w:rsid w:val="00F0779C"/>
    <w:rsid w:val="00F07ADB"/>
    <w:rsid w:val="00F10218"/>
    <w:rsid w:val="00F10454"/>
    <w:rsid w:val="00F10462"/>
    <w:rsid w:val="00F10E00"/>
    <w:rsid w:val="00F110A2"/>
    <w:rsid w:val="00F11208"/>
    <w:rsid w:val="00F11418"/>
    <w:rsid w:val="00F11CF0"/>
    <w:rsid w:val="00F12159"/>
    <w:rsid w:val="00F1249A"/>
    <w:rsid w:val="00F12656"/>
    <w:rsid w:val="00F13919"/>
    <w:rsid w:val="00F13BBD"/>
    <w:rsid w:val="00F14B4B"/>
    <w:rsid w:val="00F14C57"/>
    <w:rsid w:val="00F153C9"/>
    <w:rsid w:val="00F15411"/>
    <w:rsid w:val="00F15619"/>
    <w:rsid w:val="00F15D6E"/>
    <w:rsid w:val="00F15E1C"/>
    <w:rsid w:val="00F15FFB"/>
    <w:rsid w:val="00F16306"/>
    <w:rsid w:val="00F16BC5"/>
    <w:rsid w:val="00F16E77"/>
    <w:rsid w:val="00F171FC"/>
    <w:rsid w:val="00F174F8"/>
    <w:rsid w:val="00F17BAF"/>
    <w:rsid w:val="00F20391"/>
    <w:rsid w:val="00F22322"/>
    <w:rsid w:val="00F22BC6"/>
    <w:rsid w:val="00F22F73"/>
    <w:rsid w:val="00F23DB7"/>
    <w:rsid w:val="00F24043"/>
    <w:rsid w:val="00F24358"/>
    <w:rsid w:val="00F244F6"/>
    <w:rsid w:val="00F24D90"/>
    <w:rsid w:val="00F2620F"/>
    <w:rsid w:val="00F277DC"/>
    <w:rsid w:val="00F27813"/>
    <w:rsid w:val="00F278D7"/>
    <w:rsid w:val="00F27A59"/>
    <w:rsid w:val="00F301CC"/>
    <w:rsid w:val="00F31052"/>
    <w:rsid w:val="00F3111C"/>
    <w:rsid w:val="00F314C4"/>
    <w:rsid w:val="00F31709"/>
    <w:rsid w:val="00F317A5"/>
    <w:rsid w:val="00F31ED9"/>
    <w:rsid w:val="00F3209F"/>
    <w:rsid w:val="00F322B8"/>
    <w:rsid w:val="00F324A0"/>
    <w:rsid w:val="00F32946"/>
    <w:rsid w:val="00F3308D"/>
    <w:rsid w:val="00F333BF"/>
    <w:rsid w:val="00F3357F"/>
    <w:rsid w:val="00F346CC"/>
    <w:rsid w:val="00F34837"/>
    <w:rsid w:val="00F34910"/>
    <w:rsid w:val="00F34D22"/>
    <w:rsid w:val="00F34D32"/>
    <w:rsid w:val="00F35431"/>
    <w:rsid w:val="00F359C6"/>
    <w:rsid w:val="00F35B3F"/>
    <w:rsid w:val="00F35C62"/>
    <w:rsid w:val="00F366E3"/>
    <w:rsid w:val="00F367E0"/>
    <w:rsid w:val="00F36D86"/>
    <w:rsid w:val="00F377C6"/>
    <w:rsid w:val="00F400E7"/>
    <w:rsid w:val="00F40899"/>
    <w:rsid w:val="00F408B9"/>
    <w:rsid w:val="00F40D2E"/>
    <w:rsid w:val="00F4113A"/>
    <w:rsid w:val="00F411EF"/>
    <w:rsid w:val="00F41A95"/>
    <w:rsid w:val="00F41B04"/>
    <w:rsid w:val="00F41BFC"/>
    <w:rsid w:val="00F422A3"/>
    <w:rsid w:val="00F4236E"/>
    <w:rsid w:val="00F428D7"/>
    <w:rsid w:val="00F42DD3"/>
    <w:rsid w:val="00F4380A"/>
    <w:rsid w:val="00F4474E"/>
    <w:rsid w:val="00F4578F"/>
    <w:rsid w:val="00F45BCA"/>
    <w:rsid w:val="00F45D91"/>
    <w:rsid w:val="00F46299"/>
    <w:rsid w:val="00F463D5"/>
    <w:rsid w:val="00F4671B"/>
    <w:rsid w:val="00F46843"/>
    <w:rsid w:val="00F469E9"/>
    <w:rsid w:val="00F474D7"/>
    <w:rsid w:val="00F47588"/>
    <w:rsid w:val="00F5053A"/>
    <w:rsid w:val="00F513AE"/>
    <w:rsid w:val="00F521B4"/>
    <w:rsid w:val="00F537FC"/>
    <w:rsid w:val="00F53B98"/>
    <w:rsid w:val="00F546D9"/>
    <w:rsid w:val="00F5640B"/>
    <w:rsid w:val="00F56BC7"/>
    <w:rsid w:val="00F57631"/>
    <w:rsid w:val="00F6019A"/>
    <w:rsid w:val="00F6020B"/>
    <w:rsid w:val="00F61D7A"/>
    <w:rsid w:val="00F6255E"/>
    <w:rsid w:val="00F63748"/>
    <w:rsid w:val="00F63B1D"/>
    <w:rsid w:val="00F64E36"/>
    <w:rsid w:val="00F65876"/>
    <w:rsid w:val="00F65BE0"/>
    <w:rsid w:val="00F66DC2"/>
    <w:rsid w:val="00F66EC7"/>
    <w:rsid w:val="00F673F0"/>
    <w:rsid w:val="00F67835"/>
    <w:rsid w:val="00F700DE"/>
    <w:rsid w:val="00F70228"/>
    <w:rsid w:val="00F702E4"/>
    <w:rsid w:val="00F7031C"/>
    <w:rsid w:val="00F710C4"/>
    <w:rsid w:val="00F717DB"/>
    <w:rsid w:val="00F71AF8"/>
    <w:rsid w:val="00F71BB8"/>
    <w:rsid w:val="00F72214"/>
    <w:rsid w:val="00F73334"/>
    <w:rsid w:val="00F735C2"/>
    <w:rsid w:val="00F739AA"/>
    <w:rsid w:val="00F73DB4"/>
    <w:rsid w:val="00F73DF1"/>
    <w:rsid w:val="00F73E7E"/>
    <w:rsid w:val="00F743B1"/>
    <w:rsid w:val="00F74ABC"/>
    <w:rsid w:val="00F74FDC"/>
    <w:rsid w:val="00F75233"/>
    <w:rsid w:val="00F759D6"/>
    <w:rsid w:val="00F7623A"/>
    <w:rsid w:val="00F7626C"/>
    <w:rsid w:val="00F76AF4"/>
    <w:rsid w:val="00F76EFA"/>
    <w:rsid w:val="00F77E67"/>
    <w:rsid w:val="00F80588"/>
    <w:rsid w:val="00F81266"/>
    <w:rsid w:val="00F82782"/>
    <w:rsid w:val="00F831D6"/>
    <w:rsid w:val="00F83593"/>
    <w:rsid w:val="00F835DF"/>
    <w:rsid w:val="00F838F1"/>
    <w:rsid w:val="00F83C60"/>
    <w:rsid w:val="00F83F72"/>
    <w:rsid w:val="00F84C39"/>
    <w:rsid w:val="00F84E7E"/>
    <w:rsid w:val="00F86579"/>
    <w:rsid w:val="00F86BA8"/>
    <w:rsid w:val="00F87194"/>
    <w:rsid w:val="00F879B0"/>
    <w:rsid w:val="00F87B92"/>
    <w:rsid w:val="00F87D0D"/>
    <w:rsid w:val="00F87F4B"/>
    <w:rsid w:val="00F901FE"/>
    <w:rsid w:val="00F90634"/>
    <w:rsid w:val="00F909AE"/>
    <w:rsid w:val="00F91471"/>
    <w:rsid w:val="00F92554"/>
    <w:rsid w:val="00F928A6"/>
    <w:rsid w:val="00F92A23"/>
    <w:rsid w:val="00F934FC"/>
    <w:rsid w:val="00F942AC"/>
    <w:rsid w:val="00F9432A"/>
    <w:rsid w:val="00F94E2D"/>
    <w:rsid w:val="00F95156"/>
    <w:rsid w:val="00F958B7"/>
    <w:rsid w:val="00F9635D"/>
    <w:rsid w:val="00F96572"/>
    <w:rsid w:val="00F9725D"/>
    <w:rsid w:val="00F975FC"/>
    <w:rsid w:val="00F97A11"/>
    <w:rsid w:val="00FA0B1A"/>
    <w:rsid w:val="00FA0D89"/>
    <w:rsid w:val="00FA15BC"/>
    <w:rsid w:val="00FA1613"/>
    <w:rsid w:val="00FA3261"/>
    <w:rsid w:val="00FA35B3"/>
    <w:rsid w:val="00FA3D0C"/>
    <w:rsid w:val="00FA3E96"/>
    <w:rsid w:val="00FA4523"/>
    <w:rsid w:val="00FA4D9A"/>
    <w:rsid w:val="00FA5155"/>
    <w:rsid w:val="00FA59DE"/>
    <w:rsid w:val="00FA663E"/>
    <w:rsid w:val="00FA67B9"/>
    <w:rsid w:val="00FA6C54"/>
    <w:rsid w:val="00FA6EB3"/>
    <w:rsid w:val="00FA7A38"/>
    <w:rsid w:val="00FA7CE7"/>
    <w:rsid w:val="00FA7DDC"/>
    <w:rsid w:val="00FA7F51"/>
    <w:rsid w:val="00FB07D8"/>
    <w:rsid w:val="00FB08FB"/>
    <w:rsid w:val="00FB168B"/>
    <w:rsid w:val="00FB1D54"/>
    <w:rsid w:val="00FB1E24"/>
    <w:rsid w:val="00FB2354"/>
    <w:rsid w:val="00FB37E2"/>
    <w:rsid w:val="00FB39DA"/>
    <w:rsid w:val="00FB468F"/>
    <w:rsid w:val="00FB4E8B"/>
    <w:rsid w:val="00FB538E"/>
    <w:rsid w:val="00FB5BE5"/>
    <w:rsid w:val="00FB620E"/>
    <w:rsid w:val="00FB648B"/>
    <w:rsid w:val="00FB783A"/>
    <w:rsid w:val="00FB7C1D"/>
    <w:rsid w:val="00FC04F2"/>
    <w:rsid w:val="00FC0697"/>
    <w:rsid w:val="00FC084F"/>
    <w:rsid w:val="00FC09F8"/>
    <w:rsid w:val="00FC1B02"/>
    <w:rsid w:val="00FC1B35"/>
    <w:rsid w:val="00FC2016"/>
    <w:rsid w:val="00FC305B"/>
    <w:rsid w:val="00FC3C63"/>
    <w:rsid w:val="00FC3E71"/>
    <w:rsid w:val="00FC41D4"/>
    <w:rsid w:val="00FC4296"/>
    <w:rsid w:val="00FC4685"/>
    <w:rsid w:val="00FC57C3"/>
    <w:rsid w:val="00FC5CB7"/>
    <w:rsid w:val="00FC5F34"/>
    <w:rsid w:val="00FC5FBA"/>
    <w:rsid w:val="00FC70FA"/>
    <w:rsid w:val="00FC74F9"/>
    <w:rsid w:val="00FC77D8"/>
    <w:rsid w:val="00FC7B2C"/>
    <w:rsid w:val="00FD0260"/>
    <w:rsid w:val="00FD0D29"/>
    <w:rsid w:val="00FD0F1E"/>
    <w:rsid w:val="00FD0F8F"/>
    <w:rsid w:val="00FD1607"/>
    <w:rsid w:val="00FD2511"/>
    <w:rsid w:val="00FD3823"/>
    <w:rsid w:val="00FD3AF8"/>
    <w:rsid w:val="00FD3C6E"/>
    <w:rsid w:val="00FD3D88"/>
    <w:rsid w:val="00FD3F1E"/>
    <w:rsid w:val="00FD422D"/>
    <w:rsid w:val="00FD49DC"/>
    <w:rsid w:val="00FD4A90"/>
    <w:rsid w:val="00FD53C0"/>
    <w:rsid w:val="00FD5E5D"/>
    <w:rsid w:val="00FD60FA"/>
    <w:rsid w:val="00FD679F"/>
    <w:rsid w:val="00FD6E28"/>
    <w:rsid w:val="00FD7B77"/>
    <w:rsid w:val="00FE07C7"/>
    <w:rsid w:val="00FE1778"/>
    <w:rsid w:val="00FE2287"/>
    <w:rsid w:val="00FE2677"/>
    <w:rsid w:val="00FE29C1"/>
    <w:rsid w:val="00FE2FD7"/>
    <w:rsid w:val="00FE36C8"/>
    <w:rsid w:val="00FE409C"/>
    <w:rsid w:val="00FE4540"/>
    <w:rsid w:val="00FE4575"/>
    <w:rsid w:val="00FE494A"/>
    <w:rsid w:val="00FE4A7E"/>
    <w:rsid w:val="00FE6A51"/>
    <w:rsid w:val="00FE6B58"/>
    <w:rsid w:val="00FE75FC"/>
    <w:rsid w:val="00FF008C"/>
    <w:rsid w:val="00FF112C"/>
    <w:rsid w:val="00FF1787"/>
    <w:rsid w:val="00FF2560"/>
    <w:rsid w:val="00FF272D"/>
    <w:rsid w:val="00FF30F9"/>
    <w:rsid w:val="00FF3439"/>
    <w:rsid w:val="00FF3A88"/>
    <w:rsid w:val="00FF3E29"/>
    <w:rsid w:val="00FF3E60"/>
    <w:rsid w:val="00FF466A"/>
    <w:rsid w:val="00FF4D7D"/>
    <w:rsid w:val="00FF52F4"/>
    <w:rsid w:val="00FF5B54"/>
    <w:rsid w:val="00FF5EE8"/>
    <w:rsid w:val="00FF6565"/>
    <w:rsid w:val="00FF664B"/>
    <w:rsid w:val="00FF671C"/>
    <w:rsid w:val="00FF6B3C"/>
    <w:rsid w:val="00FF6DD3"/>
    <w:rsid w:val="00FF76ED"/>
    <w:rsid w:val="00FF789A"/>
    <w:rsid w:val="00FF7A2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C39797"/>
  <w15:chartTrackingRefBased/>
  <w15:docId w15:val="{8A863660-6492-4E9A-A125-9EDD56DD8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bg-BG" w:eastAsia="bg-BG"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0AE"/>
    <w:pPr>
      <w:spacing w:after="160" w:line="259" w:lineRule="auto"/>
    </w:pPr>
    <w:rPr>
      <w:sz w:val="22"/>
      <w:szCs w:val="22"/>
      <w:lang w:eastAsia="en-US"/>
    </w:rPr>
  </w:style>
  <w:style w:type="paragraph" w:styleId="Heading1">
    <w:name w:val="heading 1"/>
    <w:basedOn w:val="Normal"/>
    <w:next w:val="Normal"/>
    <w:link w:val="Heading1Char"/>
    <w:uiPriority w:val="9"/>
    <w:qFormat/>
    <w:rsid w:val="007016CD"/>
    <w:pPr>
      <w:keepNext/>
      <w:keepLines/>
      <w:spacing w:before="240" w:after="0"/>
      <w:outlineLvl w:val="0"/>
    </w:pPr>
    <w:rPr>
      <w:rFonts w:ascii="Calibri Light" w:eastAsia="Times New Roman" w:hAnsi="Calibri Light"/>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1,Colorful List - Accent 11,List Paragraph11,List Paragraph111,List Paragraph1111,Списък на абзаци"/>
    <w:basedOn w:val="Normal"/>
    <w:link w:val="ListParagraphChar"/>
    <w:uiPriority w:val="34"/>
    <w:qFormat/>
    <w:rsid w:val="007057A9"/>
    <w:pPr>
      <w:ind w:left="720"/>
      <w:contextualSpacing/>
    </w:p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pa"/>
    <w:basedOn w:val="Normal"/>
    <w:link w:val="FootnoteTextChar"/>
    <w:uiPriority w:val="99"/>
    <w:unhideWhenUsed/>
    <w:qFormat/>
    <w:rsid w:val="002325A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link w:val="FootnoteText"/>
    <w:uiPriority w:val="99"/>
    <w:qFormat/>
    <w:rsid w:val="002325A3"/>
    <w:rPr>
      <w:sz w:val="20"/>
      <w:szCs w:val="20"/>
    </w:rPr>
  </w:style>
  <w:style w:type="character" w:styleId="FootnoteReference">
    <w:name w:val="footnote reference"/>
    <w:aliases w:val="Footnote symbol,SUPERS,BVI fnr,Appel note de bas de p,Nota,(NECG) Footnote Reference,Voetnootverwijzing,ftref,Footnotes refss,Fussnota,Footnote reference number,Times 10 Point,Exposant 3 Point,EN Footnote Reference,note TESI,16 Point"/>
    <w:uiPriority w:val="99"/>
    <w:unhideWhenUsed/>
    <w:qFormat/>
    <w:rsid w:val="002325A3"/>
    <w:rPr>
      <w:vertAlign w:val="superscript"/>
    </w:rPr>
  </w:style>
  <w:style w:type="paragraph" w:styleId="BalloonText">
    <w:name w:val="Balloon Text"/>
    <w:basedOn w:val="Normal"/>
    <w:link w:val="BalloonTextChar"/>
    <w:uiPriority w:val="99"/>
    <w:semiHidden/>
    <w:unhideWhenUsed/>
    <w:rsid w:val="002D4B6A"/>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2D4B6A"/>
    <w:rPr>
      <w:rFonts w:ascii="Segoe UI" w:hAnsi="Segoe UI" w:cs="Segoe UI"/>
      <w:sz w:val="18"/>
      <w:szCs w:val="18"/>
    </w:rPr>
  </w:style>
  <w:style w:type="paragraph" w:styleId="Header">
    <w:name w:val="header"/>
    <w:basedOn w:val="Normal"/>
    <w:link w:val="HeaderChar"/>
    <w:uiPriority w:val="99"/>
    <w:unhideWhenUsed/>
    <w:rsid w:val="000553B8"/>
    <w:pPr>
      <w:tabs>
        <w:tab w:val="center" w:pos="4536"/>
        <w:tab w:val="right" w:pos="9072"/>
      </w:tabs>
      <w:spacing w:after="0" w:line="240" w:lineRule="auto"/>
    </w:pPr>
  </w:style>
  <w:style w:type="character" w:customStyle="1" w:styleId="HeaderChar">
    <w:name w:val="Header Char"/>
    <w:basedOn w:val="DefaultParagraphFont"/>
    <w:link w:val="Header"/>
    <w:uiPriority w:val="99"/>
    <w:rsid w:val="000553B8"/>
  </w:style>
  <w:style w:type="paragraph" w:styleId="Footer">
    <w:name w:val="footer"/>
    <w:basedOn w:val="Normal"/>
    <w:link w:val="FooterChar"/>
    <w:uiPriority w:val="99"/>
    <w:unhideWhenUsed/>
    <w:rsid w:val="000553B8"/>
    <w:pPr>
      <w:tabs>
        <w:tab w:val="center" w:pos="4536"/>
        <w:tab w:val="right" w:pos="9072"/>
      </w:tabs>
      <w:spacing w:after="0" w:line="240" w:lineRule="auto"/>
    </w:pPr>
  </w:style>
  <w:style w:type="character" w:customStyle="1" w:styleId="FooterChar">
    <w:name w:val="Footer Char"/>
    <w:basedOn w:val="DefaultParagraphFont"/>
    <w:link w:val="Footer"/>
    <w:uiPriority w:val="99"/>
    <w:rsid w:val="000553B8"/>
  </w:style>
  <w:style w:type="table" w:styleId="TableGrid">
    <w:name w:val="Table Grid"/>
    <w:basedOn w:val="TableNormal"/>
    <w:rsid w:val="00FC069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7A5ED3"/>
    <w:pPr>
      <w:spacing w:after="480" w:line="240" w:lineRule="auto"/>
      <w:jc w:val="center"/>
    </w:pPr>
    <w:rPr>
      <w:rFonts w:ascii="Times New Roman" w:eastAsia="Times New Roman" w:hAnsi="Times New Roman"/>
      <w:b/>
      <w:snapToGrid w:val="0"/>
      <w:sz w:val="48"/>
      <w:szCs w:val="20"/>
      <w:lang w:val="en-GB"/>
    </w:rPr>
  </w:style>
  <w:style w:type="character" w:customStyle="1" w:styleId="TitleChar">
    <w:name w:val="Title Char"/>
    <w:link w:val="Title"/>
    <w:rsid w:val="007A5ED3"/>
    <w:rPr>
      <w:rFonts w:ascii="Times New Roman" w:eastAsia="Times New Roman" w:hAnsi="Times New Roman" w:cs="Times New Roman"/>
      <w:b/>
      <w:snapToGrid w:val="0"/>
      <w:sz w:val="48"/>
      <w:szCs w:val="20"/>
      <w:lang w:val="en-GB"/>
    </w:rPr>
  </w:style>
  <w:style w:type="character" w:styleId="Hyperlink">
    <w:name w:val="Hyperlink"/>
    <w:uiPriority w:val="99"/>
    <w:rsid w:val="007A5ED3"/>
    <w:rPr>
      <w:color w:val="0000FF"/>
      <w:u w:val="single"/>
    </w:rPr>
  </w:style>
  <w:style w:type="character" w:styleId="CommentReference">
    <w:name w:val="annotation reference"/>
    <w:uiPriority w:val="99"/>
    <w:rsid w:val="007A5ED3"/>
    <w:rPr>
      <w:sz w:val="16"/>
      <w:szCs w:val="16"/>
    </w:rPr>
  </w:style>
  <w:style w:type="paragraph" w:styleId="CommentText">
    <w:name w:val="annotation text"/>
    <w:basedOn w:val="Normal"/>
    <w:link w:val="CommentTextChar"/>
    <w:semiHidden/>
    <w:rsid w:val="007A5ED3"/>
    <w:pPr>
      <w:spacing w:after="0" w:line="240" w:lineRule="auto"/>
    </w:pPr>
    <w:rPr>
      <w:rFonts w:ascii="Times New Roman" w:eastAsia="Times New Roman" w:hAnsi="Times New Roman"/>
      <w:sz w:val="20"/>
      <w:szCs w:val="20"/>
      <w:lang w:val="en-US"/>
    </w:rPr>
  </w:style>
  <w:style w:type="character" w:customStyle="1" w:styleId="CommentTextChar">
    <w:name w:val="Comment Text Char"/>
    <w:link w:val="CommentText"/>
    <w:semiHidden/>
    <w:rsid w:val="007A5ED3"/>
    <w:rPr>
      <w:rFonts w:ascii="Times New Roman" w:eastAsia="Times New Roman" w:hAnsi="Times New Roman" w:cs="Times New Roman"/>
      <w:sz w:val="20"/>
      <w:szCs w:val="20"/>
      <w:lang w:val="en-US"/>
    </w:rPr>
  </w:style>
  <w:style w:type="character" w:styleId="FollowedHyperlink">
    <w:name w:val="FollowedHyperlink"/>
    <w:uiPriority w:val="99"/>
    <w:semiHidden/>
    <w:unhideWhenUsed/>
    <w:rsid w:val="007A5ED3"/>
    <w:rPr>
      <w:color w:val="954F72"/>
      <w:u w:val="single"/>
    </w:rPr>
  </w:style>
  <w:style w:type="paragraph" w:styleId="CommentSubject">
    <w:name w:val="annotation subject"/>
    <w:basedOn w:val="CommentText"/>
    <w:next w:val="CommentText"/>
    <w:link w:val="CommentSubjectChar"/>
    <w:uiPriority w:val="99"/>
    <w:semiHidden/>
    <w:unhideWhenUsed/>
    <w:rsid w:val="00771A78"/>
    <w:pPr>
      <w:spacing w:after="160"/>
    </w:pPr>
    <w:rPr>
      <w:rFonts w:ascii="Calibri" w:eastAsia="Calibri" w:hAnsi="Calibri"/>
      <w:b/>
      <w:bCs/>
      <w:lang w:val="bg-BG"/>
    </w:rPr>
  </w:style>
  <w:style w:type="character" w:customStyle="1" w:styleId="CommentSubjectChar">
    <w:name w:val="Comment Subject Char"/>
    <w:link w:val="CommentSubject"/>
    <w:uiPriority w:val="99"/>
    <w:semiHidden/>
    <w:rsid w:val="00771A78"/>
    <w:rPr>
      <w:rFonts w:ascii="Times New Roman" w:eastAsia="Times New Roman" w:hAnsi="Times New Roman" w:cs="Times New Roman"/>
      <w:b/>
      <w:bCs/>
      <w:sz w:val="20"/>
      <w:szCs w:val="20"/>
      <w:lang w:val="en-US"/>
    </w:rPr>
  </w:style>
  <w:style w:type="character" w:styleId="Strong">
    <w:name w:val="Strong"/>
    <w:uiPriority w:val="22"/>
    <w:qFormat/>
    <w:rsid w:val="008861D0"/>
    <w:rPr>
      <w:b/>
      <w:bCs/>
    </w:rPr>
  </w:style>
  <w:style w:type="paragraph" w:styleId="EndnoteText">
    <w:name w:val="endnote text"/>
    <w:basedOn w:val="Normal"/>
    <w:link w:val="EndnoteTextChar"/>
    <w:uiPriority w:val="99"/>
    <w:semiHidden/>
    <w:unhideWhenUsed/>
    <w:rsid w:val="00F6019A"/>
    <w:pPr>
      <w:spacing w:after="0" w:line="240" w:lineRule="auto"/>
    </w:pPr>
    <w:rPr>
      <w:sz w:val="20"/>
      <w:szCs w:val="20"/>
    </w:rPr>
  </w:style>
  <w:style w:type="character" w:customStyle="1" w:styleId="EndnoteTextChar">
    <w:name w:val="Endnote Text Char"/>
    <w:link w:val="EndnoteText"/>
    <w:uiPriority w:val="99"/>
    <w:semiHidden/>
    <w:rsid w:val="00F6019A"/>
    <w:rPr>
      <w:sz w:val="20"/>
      <w:szCs w:val="20"/>
    </w:rPr>
  </w:style>
  <w:style w:type="character" w:styleId="EndnoteReference">
    <w:name w:val="endnote reference"/>
    <w:uiPriority w:val="99"/>
    <w:semiHidden/>
    <w:unhideWhenUsed/>
    <w:rsid w:val="00F6019A"/>
    <w:rPr>
      <w:vertAlign w:val="superscript"/>
    </w:rPr>
  </w:style>
  <w:style w:type="character" w:customStyle="1" w:styleId="Heading1Char">
    <w:name w:val="Heading 1 Char"/>
    <w:link w:val="Heading1"/>
    <w:uiPriority w:val="9"/>
    <w:rsid w:val="007016CD"/>
    <w:rPr>
      <w:rFonts w:ascii="Calibri Light" w:eastAsia="Times New Roman" w:hAnsi="Calibri Light" w:cs="Times New Roman"/>
      <w:color w:val="2E74B5"/>
      <w:sz w:val="32"/>
      <w:szCs w:val="32"/>
    </w:rPr>
  </w:style>
  <w:style w:type="paragraph" w:styleId="TOCHeading">
    <w:name w:val="TOC Heading"/>
    <w:basedOn w:val="Heading1"/>
    <w:next w:val="Normal"/>
    <w:uiPriority w:val="39"/>
    <w:unhideWhenUsed/>
    <w:qFormat/>
    <w:rsid w:val="007016CD"/>
    <w:pPr>
      <w:outlineLvl w:val="9"/>
    </w:pPr>
    <w:rPr>
      <w:lang w:val="en-US"/>
    </w:rPr>
  </w:style>
  <w:style w:type="table" w:customStyle="1" w:styleId="TableGrid1">
    <w:name w:val="Table Grid1"/>
    <w:basedOn w:val="TableNormal"/>
    <w:next w:val="TableGrid"/>
    <w:locked/>
    <w:rsid w:val="00092F0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F7DC3"/>
    <w:rPr>
      <w:sz w:val="22"/>
      <w:szCs w:val="22"/>
      <w:lang w:eastAsia="en-US"/>
    </w:rPr>
  </w:style>
  <w:style w:type="character" w:customStyle="1" w:styleId="ListParagraphChar">
    <w:name w:val="List Paragraph Char"/>
    <w:aliases w:val="List Paragraph1 Char,List1 Char,Colorful List - Accent 11 Char,List Paragraph11 Char,List Paragraph111 Char,List Paragraph1111 Char,Списък на абзаци Char"/>
    <w:link w:val="ListParagraph"/>
    <w:uiPriority w:val="34"/>
    <w:locked/>
    <w:rsid w:val="009444C7"/>
  </w:style>
  <w:style w:type="character" w:styleId="PlaceholderText">
    <w:name w:val="Placeholder Text"/>
    <w:uiPriority w:val="99"/>
    <w:semiHidden/>
    <w:rsid w:val="00E06EA9"/>
    <w:rPr>
      <w:color w:val="808080"/>
    </w:rPr>
  </w:style>
  <w:style w:type="table" w:customStyle="1" w:styleId="TableGrid2">
    <w:name w:val="Table Grid2"/>
    <w:basedOn w:val="TableNormal"/>
    <w:next w:val="TableGrid"/>
    <w:uiPriority w:val="99"/>
    <w:rsid w:val="00E15A5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99"/>
    <w:rsid w:val="003B59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B5981"/>
    <w:pPr>
      <w:autoSpaceDE w:val="0"/>
      <w:autoSpaceDN w:val="0"/>
      <w:adjustRightInd w:val="0"/>
    </w:pPr>
    <w:rPr>
      <w:rFonts w:ascii="Times New Roman" w:eastAsia="SimSunfalt" w:hAnsi="Times New Roman"/>
      <w:color w:val="000000"/>
      <w:sz w:val="24"/>
      <w:szCs w:val="24"/>
      <w:lang w:eastAsia="zh-CN"/>
    </w:rPr>
  </w:style>
  <w:style w:type="table" w:customStyle="1" w:styleId="TableGrid4">
    <w:name w:val="Table Grid4"/>
    <w:basedOn w:val="TableNormal"/>
    <w:next w:val="TableGrid"/>
    <w:uiPriority w:val="99"/>
    <w:rsid w:val="0080254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99"/>
    <w:rsid w:val="00225FA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99"/>
    <w:rsid w:val="00225FA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99"/>
    <w:rsid w:val="00225FA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99"/>
    <w:rsid w:val="00605B7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99"/>
    <w:rsid w:val="007B4DF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4410A6"/>
    <w:pPr>
      <w:widowControl w:val="0"/>
      <w:autoSpaceDE w:val="0"/>
      <w:autoSpaceDN w:val="0"/>
      <w:spacing w:after="0" w:line="240" w:lineRule="auto"/>
    </w:pPr>
    <w:rPr>
      <w:rFonts w:ascii="Times New Roman" w:eastAsia="Times New Roman" w:hAnsi="Times New Roman"/>
      <w:sz w:val="24"/>
      <w:szCs w:val="24"/>
      <w:lang w:val="en-GB"/>
    </w:rPr>
  </w:style>
  <w:style w:type="character" w:customStyle="1" w:styleId="BodyTextChar">
    <w:name w:val="Body Text Char"/>
    <w:link w:val="BodyText"/>
    <w:uiPriority w:val="1"/>
    <w:rsid w:val="004410A6"/>
    <w:rPr>
      <w:rFonts w:ascii="Times New Roman" w:eastAsia="Times New Roman" w:hAnsi="Times New Roman"/>
      <w:sz w:val="24"/>
      <w:szCs w:val="24"/>
      <w:lang w:val="en-GB" w:eastAsia="en-US"/>
    </w:rPr>
  </w:style>
  <w:style w:type="character" w:customStyle="1" w:styleId="UnresolvedMention1">
    <w:name w:val="Unresolved Mention1"/>
    <w:basedOn w:val="DefaultParagraphFont"/>
    <w:uiPriority w:val="99"/>
    <w:semiHidden/>
    <w:unhideWhenUsed/>
    <w:rsid w:val="00061B55"/>
    <w:rPr>
      <w:color w:val="605E5C"/>
      <w:shd w:val="clear" w:color="auto" w:fill="E1DFDD"/>
    </w:rPr>
  </w:style>
  <w:style w:type="paragraph" w:styleId="TOC2">
    <w:name w:val="toc 2"/>
    <w:basedOn w:val="Normal"/>
    <w:next w:val="Normal"/>
    <w:autoRedefine/>
    <w:uiPriority w:val="39"/>
    <w:unhideWhenUsed/>
    <w:rsid w:val="00E61868"/>
    <w:pPr>
      <w:spacing w:before="120" w:after="0"/>
      <w:ind w:left="220"/>
    </w:pPr>
    <w:rPr>
      <w:rFonts w:asciiTheme="minorHAnsi" w:hAnsiTheme="minorHAnsi" w:cstheme="minorHAnsi"/>
      <w:b/>
      <w:bCs/>
    </w:rPr>
  </w:style>
  <w:style w:type="paragraph" w:styleId="TOC1">
    <w:name w:val="toc 1"/>
    <w:basedOn w:val="Normal"/>
    <w:next w:val="Normal"/>
    <w:autoRedefine/>
    <w:uiPriority w:val="39"/>
    <w:unhideWhenUsed/>
    <w:rsid w:val="00D51A14"/>
    <w:pPr>
      <w:spacing w:before="120" w:after="0" w:line="240" w:lineRule="auto"/>
    </w:pPr>
    <w:rPr>
      <w:rFonts w:ascii="Times New Roman" w:hAnsi="Times New Roman" w:cstheme="minorHAnsi"/>
      <w:b/>
      <w:bCs/>
      <w:i/>
      <w:iCs/>
      <w:sz w:val="24"/>
      <w:szCs w:val="24"/>
    </w:rPr>
  </w:style>
  <w:style w:type="paragraph" w:styleId="TOC3">
    <w:name w:val="toc 3"/>
    <w:basedOn w:val="Normal"/>
    <w:next w:val="Normal"/>
    <w:autoRedefine/>
    <w:uiPriority w:val="39"/>
    <w:unhideWhenUsed/>
    <w:rsid w:val="00E61868"/>
    <w:pPr>
      <w:spacing w:after="0"/>
      <w:ind w:left="440"/>
    </w:pPr>
    <w:rPr>
      <w:rFonts w:asciiTheme="minorHAnsi" w:hAnsiTheme="minorHAnsi" w:cstheme="minorHAnsi"/>
      <w:sz w:val="20"/>
      <w:szCs w:val="20"/>
    </w:rPr>
  </w:style>
  <w:style w:type="paragraph" w:styleId="TOC4">
    <w:name w:val="toc 4"/>
    <w:basedOn w:val="Normal"/>
    <w:next w:val="Normal"/>
    <w:autoRedefine/>
    <w:uiPriority w:val="39"/>
    <w:unhideWhenUsed/>
    <w:rsid w:val="00B22A98"/>
    <w:pPr>
      <w:spacing w:after="0"/>
      <w:ind w:left="660"/>
    </w:pPr>
    <w:rPr>
      <w:rFonts w:asciiTheme="minorHAnsi" w:hAnsiTheme="minorHAnsi" w:cstheme="minorHAnsi"/>
      <w:sz w:val="20"/>
      <w:szCs w:val="20"/>
    </w:rPr>
  </w:style>
  <w:style w:type="paragraph" w:styleId="TOC5">
    <w:name w:val="toc 5"/>
    <w:basedOn w:val="Normal"/>
    <w:next w:val="Normal"/>
    <w:autoRedefine/>
    <w:uiPriority w:val="39"/>
    <w:unhideWhenUsed/>
    <w:rsid w:val="00B22A98"/>
    <w:pPr>
      <w:spacing w:after="0"/>
      <w:ind w:left="880"/>
    </w:pPr>
    <w:rPr>
      <w:rFonts w:asciiTheme="minorHAnsi" w:hAnsiTheme="minorHAnsi" w:cstheme="minorHAnsi"/>
      <w:sz w:val="20"/>
      <w:szCs w:val="20"/>
    </w:rPr>
  </w:style>
  <w:style w:type="paragraph" w:styleId="TOC6">
    <w:name w:val="toc 6"/>
    <w:basedOn w:val="Normal"/>
    <w:next w:val="Normal"/>
    <w:autoRedefine/>
    <w:uiPriority w:val="39"/>
    <w:unhideWhenUsed/>
    <w:rsid w:val="00B22A98"/>
    <w:pPr>
      <w:spacing w:after="0"/>
      <w:ind w:left="1100"/>
    </w:pPr>
    <w:rPr>
      <w:rFonts w:asciiTheme="minorHAnsi" w:hAnsiTheme="minorHAnsi" w:cstheme="minorHAnsi"/>
      <w:sz w:val="20"/>
      <w:szCs w:val="20"/>
    </w:rPr>
  </w:style>
  <w:style w:type="paragraph" w:styleId="TOC7">
    <w:name w:val="toc 7"/>
    <w:basedOn w:val="Normal"/>
    <w:next w:val="Normal"/>
    <w:autoRedefine/>
    <w:uiPriority w:val="39"/>
    <w:unhideWhenUsed/>
    <w:rsid w:val="00B22A98"/>
    <w:pPr>
      <w:spacing w:after="0"/>
      <w:ind w:left="1320"/>
    </w:pPr>
    <w:rPr>
      <w:rFonts w:asciiTheme="minorHAnsi" w:hAnsiTheme="minorHAnsi" w:cstheme="minorHAnsi"/>
      <w:sz w:val="20"/>
      <w:szCs w:val="20"/>
    </w:rPr>
  </w:style>
  <w:style w:type="paragraph" w:styleId="TOC8">
    <w:name w:val="toc 8"/>
    <w:basedOn w:val="Normal"/>
    <w:next w:val="Normal"/>
    <w:autoRedefine/>
    <w:uiPriority w:val="39"/>
    <w:unhideWhenUsed/>
    <w:rsid w:val="00B22A98"/>
    <w:pPr>
      <w:spacing w:after="0"/>
      <w:ind w:left="1540"/>
    </w:pPr>
    <w:rPr>
      <w:rFonts w:asciiTheme="minorHAnsi" w:hAnsiTheme="minorHAnsi" w:cstheme="minorHAnsi"/>
      <w:sz w:val="20"/>
      <w:szCs w:val="20"/>
    </w:rPr>
  </w:style>
  <w:style w:type="paragraph" w:styleId="TOC9">
    <w:name w:val="toc 9"/>
    <w:basedOn w:val="Normal"/>
    <w:next w:val="Normal"/>
    <w:autoRedefine/>
    <w:uiPriority w:val="39"/>
    <w:unhideWhenUsed/>
    <w:rsid w:val="00B22A98"/>
    <w:pPr>
      <w:spacing w:after="0"/>
      <w:ind w:left="1760"/>
    </w:pPr>
    <w:rPr>
      <w:rFonts w:asciiTheme="minorHAnsi" w:hAnsiTheme="minorHAnsi" w:cstheme="minorHAnsi"/>
      <w:sz w:val="20"/>
      <w:szCs w:val="20"/>
    </w:rPr>
  </w:style>
  <w:style w:type="character" w:styleId="UnresolvedMention">
    <w:name w:val="Unresolved Mention"/>
    <w:basedOn w:val="DefaultParagraphFont"/>
    <w:uiPriority w:val="99"/>
    <w:semiHidden/>
    <w:unhideWhenUsed/>
    <w:rsid w:val="00FD53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189061">
      <w:bodyDiv w:val="1"/>
      <w:marLeft w:val="0"/>
      <w:marRight w:val="0"/>
      <w:marTop w:val="0"/>
      <w:marBottom w:val="0"/>
      <w:divBdr>
        <w:top w:val="none" w:sz="0" w:space="0" w:color="auto"/>
        <w:left w:val="none" w:sz="0" w:space="0" w:color="auto"/>
        <w:bottom w:val="none" w:sz="0" w:space="0" w:color="auto"/>
        <w:right w:val="none" w:sz="0" w:space="0" w:color="auto"/>
      </w:divBdr>
    </w:div>
    <w:div w:id="357314219">
      <w:bodyDiv w:val="1"/>
      <w:marLeft w:val="0"/>
      <w:marRight w:val="0"/>
      <w:marTop w:val="0"/>
      <w:marBottom w:val="0"/>
      <w:divBdr>
        <w:top w:val="none" w:sz="0" w:space="0" w:color="auto"/>
        <w:left w:val="none" w:sz="0" w:space="0" w:color="auto"/>
        <w:bottom w:val="none" w:sz="0" w:space="0" w:color="auto"/>
        <w:right w:val="none" w:sz="0" w:space="0" w:color="auto"/>
      </w:divBdr>
      <w:divsChild>
        <w:div w:id="903026133">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462308412">
      <w:bodyDiv w:val="1"/>
      <w:marLeft w:val="0"/>
      <w:marRight w:val="0"/>
      <w:marTop w:val="0"/>
      <w:marBottom w:val="0"/>
      <w:divBdr>
        <w:top w:val="none" w:sz="0" w:space="0" w:color="auto"/>
        <w:left w:val="none" w:sz="0" w:space="0" w:color="auto"/>
        <w:bottom w:val="none" w:sz="0" w:space="0" w:color="auto"/>
        <w:right w:val="none" w:sz="0" w:space="0" w:color="auto"/>
      </w:divBdr>
      <w:divsChild>
        <w:div w:id="300422126">
          <w:marLeft w:val="0"/>
          <w:marRight w:val="0"/>
          <w:marTop w:val="0"/>
          <w:marBottom w:val="0"/>
          <w:divBdr>
            <w:top w:val="none" w:sz="0" w:space="0" w:color="auto"/>
            <w:left w:val="none" w:sz="0" w:space="0" w:color="auto"/>
            <w:bottom w:val="none" w:sz="0" w:space="0" w:color="auto"/>
            <w:right w:val="none" w:sz="0" w:space="0" w:color="auto"/>
          </w:divBdr>
          <w:divsChild>
            <w:div w:id="1912275305">
              <w:marLeft w:val="0"/>
              <w:marRight w:val="0"/>
              <w:marTop w:val="0"/>
              <w:marBottom w:val="0"/>
              <w:divBdr>
                <w:top w:val="none" w:sz="0" w:space="0" w:color="auto"/>
                <w:left w:val="none" w:sz="0" w:space="0" w:color="auto"/>
                <w:bottom w:val="none" w:sz="0" w:space="0" w:color="auto"/>
                <w:right w:val="none" w:sz="0" w:space="0" w:color="auto"/>
              </w:divBdr>
              <w:divsChild>
                <w:div w:id="1358584531">
                  <w:marLeft w:val="0"/>
                  <w:marRight w:val="0"/>
                  <w:marTop w:val="0"/>
                  <w:marBottom w:val="0"/>
                  <w:divBdr>
                    <w:top w:val="none" w:sz="0" w:space="0" w:color="auto"/>
                    <w:left w:val="none" w:sz="0" w:space="0" w:color="auto"/>
                    <w:bottom w:val="none" w:sz="0" w:space="0" w:color="auto"/>
                    <w:right w:val="none" w:sz="0" w:space="0" w:color="auto"/>
                  </w:divBdr>
                  <w:divsChild>
                    <w:div w:id="43721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7922646">
      <w:bodyDiv w:val="1"/>
      <w:marLeft w:val="0"/>
      <w:marRight w:val="0"/>
      <w:marTop w:val="0"/>
      <w:marBottom w:val="0"/>
      <w:divBdr>
        <w:top w:val="none" w:sz="0" w:space="0" w:color="auto"/>
        <w:left w:val="none" w:sz="0" w:space="0" w:color="auto"/>
        <w:bottom w:val="none" w:sz="0" w:space="0" w:color="auto"/>
        <w:right w:val="none" w:sz="0" w:space="0" w:color="auto"/>
      </w:divBdr>
    </w:div>
    <w:div w:id="1464350947">
      <w:bodyDiv w:val="1"/>
      <w:marLeft w:val="0"/>
      <w:marRight w:val="0"/>
      <w:marTop w:val="0"/>
      <w:marBottom w:val="0"/>
      <w:divBdr>
        <w:top w:val="none" w:sz="0" w:space="0" w:color="auto"/>
        <w:left w:val="none" w:sz="0" w:space="0" w:color="auto"/>
        <w:bottom w:val="none" w:sz="0" w:space="0" w:color="auto"/>
        <w:right w:val="none" w:sz="0" w:space="0" w:color="auto"/>
      </w:divBdr>
      <w:divsChild>
        <w:div w:id="735592288">
          <w:marLeft w:val="0"/>
          <w:marRight w:val="0"/>
          <w:marTop w:val="0"/>
          <w:marBottom w:val="0"/>
          <w:divBdr>
            <w:top w:val="none" w:sz="0" w:space="0" w:color="auto"/>
            <w:left w:val="none" w:sz="0" w:space="0" w:color="auto"/>
            <w:bottom w:val="none" w:sz="0" w:space="0" w:color="auto"/>
            <w:right w:val="none" w:sz="0" w:space="0" w:color="auto"/>
          </w:divBdr>
        </w:div>
        <w:div w:id="1565335877">
          <w:marLeft w:val="0"/>
          <w:marRight w:val="0"/>
          <w:marTop w:val="0"/>
          <w:marBottom w:val="0"/>
          <w:divBdr>
            <w:top w:val="none" w:sz="0" w:space="0" w:color="auto"/>
            <w:left w:val="none" w:sz="0" w:space="0" w:color="auto"/>
            <w:bottom w:val="none" w:sz="0" w:space="0" w:color="auto"/>
            <w:right w:val="none" w:sz="0" w:space="0" w:color="auto"/>
          </w:divBdr>
        </w:div>
        <w:div w:id="1641501230">
          <w:marLeft w:val="0"/>
          <w:marRight w:val="0"/>
          <w:marTop w:val="0"/>
          <w:marBottom w:val="0"/>
          <w:divBdr>
            <w:top w:val="none" w:sz="0" w:space="0" w:color="auto"/>
            <w:left w:val="none" w:sz="0" w:space="0" w:color="auto"/>
            <w:bottom w:val="none" w:sz="0" w:space="0" w:color="auto"/>
            <w:right w:val="none" w:sz="0" w:space="0" w:color="auto"/>
          </w:divBdr>
        </w:div>
        <w:div w:id="1755396473">
          <w:marLeft w:val="0"/>
          <w:marRight w:val="0"/>
          <w:marTop w:val="0"/>
          <w:marBottom w:val="0"/>
          <w:divBdr>
            <w:top w:val="none" w:sz="0" w:space="0" w:color="auto"/>
            <w:left w:val="none" w:sz="0" w:space="0" w:color="auto"/>
            <w:bottom w:val="none" w:sz="0" w:space="0" w:color="auto"/>
            <w:right w:val="none" w:sz="0" w:space="0" w:color="auto"/>
          </w:divBdr>
        </w:div>
        <w:div w:id="1982079146">
          <w:marLeft w:val="0"/>
          <w:marRight w:val="0"/>
          <w:marTop w:val="0"/>
          <w:marBottom w:val="0"/>
          <w:divBdr>
            <w:top w:val="none" w:sz="0" w:space="0" w:color="auto"/>
            <w:left w:val="none" w:sz="0" w:space="0" w:color="auto"/>
            <w:bottom w:val="none" w:sz="0" w:space="0" w:color="auto"/>
            <w:right w:val="none" w:sz="0" w:space="0" w:color="auto"/>
          </w:divBdr>
        </w:div>
      </w:divsChild>
    </w:div>
    <w:div w:id="1465078237">
      <w:bodyDiv w:val="1"/>
      <w:marLeft w:val="0"/>
      <w:marRight w:val="0"/>
      <w:marTop w:val="0"/>
      <w:marBottom w:val="0"/>
      <w:divBdr>
        <w:top w:val="none" w:sz="0" w:space="0" w:color="auto"/>
        <w:left w:val="none" w:sz="0" w:space="0" w:color="auto"/>
        <w:bottom w:val="none" w:sz="0" w:space="0" w:color="auto"/>
        <w:right w:val="none" w:sz="0" w:space="0" w:color="auto"/>
      </w:divBdr>
    </w:div>
    <w:div w:id="1522668479">
      <w:bodyDiv w:val="1"/>
      <w:marLeft w:val="0"/>
      <w:marRight w:val="0"/>
      <w:marTop w:val="0"/>
      <w:marBottom w:val="0"/>
      <w:divBdr>
        <w:top w:val="none" w:sz="0" w:space="0" w:color="auto"/>
        <w:left w:val="none" w:sz="0" w:space="0" w:color="auto"/>
        <w:bottom w:val="none" w:sz="0" w:space="0" w:color="auto"/>
        <w:right w:val="none" w:sz="0" w:space="0" w:color="auto"/>
      </w:divBdr>
    </w:div>
    <w:div w:id="1565793798">
      <w:bodyDiv w:val="1"/>
      <w:marLeft w:val="0"/>
      <w:marRight w:val="0"/>
      <w:marTop w:val="0"/>
      <w:marBottom w:val="0"/>
      <w:divBdr>
        <w:top w:val="none" w:sz="0" w:space="0" w:color="auto"/>
        <w:left w:val="none" w:sz="0" w:space="0" w:color="auto"/>
        <w:bottom w:val="none" w:sz="0" w:space="0" w:color="auto"/>
        <w:right w:val="none" w:sz="0" w:space="0" w:color="auto"/>
      </w:divBdr>
    </w:div>
    <w:div w:id="1640382523">
      <w:bodyDiv w:val="1"/>
      <w:marLeft w:val="0"/>
      <w:marRight w:val="0"/>
      <w:marTop w:val="0"/>
      <w:marBottom w:val="0"/>
      <w:divBdr>
        <w:top w:val="none" w:sz="0" w:space="0" w:color="auto"/>
        <w:left w:val="none" w:sz="0" w:space="0" w:color="auto"/>
        <w:bottom w:val="none" w:sz="0" w:space="0" w:color="auto"/>
        <w:right w:val="none" w:sz="0" w:space="0" w:color="auto"/>
      </w:divBdr>
    </w:div>
    <w:div w:id="1747190187">
      <w:bodyDiv w:val="1"/>
      <w:marLeft w:val="0"/>
      <w:marRight w:val="0"/>
      <w:marTop w:val="0"/>
      <w:marBottom w:val="0"/>
      <w:divBdr>
        <w:top w:val="none" w:sz="0" w:space="0" w:color="auto"/>
        <w:left w:val="none" w:sz="0" w:space="0" w:color="auto"/>
        <w:bottom w:val="none" w:sz="0" w:space="0" w:color="auto"/>
        <w:right w:val="none" w:sz="0" w:space="0" w:color="auto"/>
      </w:divBdr>
      <w:divsChild>
        <w:div w:id="247690387">
          <w:marLeft w:val="0"/>
          <w:marRight w:val="0"/>
          <w:marTop w:val="0"/>
          <w:marBottom w:val="0"/>
          <w:divBdr>
            <w:top w:val="none" w:sz="0" w:space="0" w:color="auto"/>
            <w:left w:val="none" w:sz="0" w:space="0" w:color="auto"/>
            <w:bottom w:val="none" w:sz="0" w:space="0" w:color="auto"/>
            <w:right w:val="none" w:sz="0" w:space="0" w:color="auto"/>
          </w:divBdr>
          <w:divsChild>
            <w:div w:id="465045228">
              <w:marLeft w:val="0"/>
              <w:marRight w:val="0"/>
              <w:marTop w:val="0"/>
              <w:marBottom w:val="0"/>
              <w:divBdr>
                <w:top w:val="none" w:sz="0" w:space="0" w:color="auto"/>
                <w:left w:val="none" w:sz="0" w:space="0" w:color="auto"/>
                <w:bottom w:val="none" w:sz="0" w:space="0" w:color="auto"/>
                <w:right w:val="none" w:sz="0" w:space="0" w:color="auto"/>
              </w:divBdr>
              <w:divsChild>
                <w:div w:id="817038127">
                  <w:marLeft w:val="0"/>
                  <w:marRight w:val="0"/>
                  <w:marTop w:val="0"/>
                  <w:marBottom w:val="0"/>
                  <w:divBdr>
                    <w:top w:val="none" w:sz="0" w:space="0" w:color="auto"/>
                    <w:left w:val="none" w:sz="0" w:space="0" w:color="auto"/>
                    <w:bottom w:val="none" w:sz="0" w:space="0" w:color="auto"/>
                    <w:right w:val="none" w:sz="0" w:space="0" w:color="auto"/>
                  </w:divBdr>
                  <w:divsChild>
                    <w:div w:id="187453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6818346">
      <w:bodyDiv w:val="1"/>
      <w:marLeft w:val="0"/>
      <w:marRight w:val="0"/>
      <w:marTop w:val="0"/>
      <w:marBottom w:val="0"/>
      <w:divBdr>
        <w:top w:val="none" w:sz="0" w:space="0" w:color="auto"/>
        <w:left w:val="none" w:sz="0" w:space="0" w:color="auto"/>
        <w:bottom w:val="none" w:sz="0" w:space="0" w:color="auto"/>
        <w:right w:val="none" w:sz="0" w:space="0" w:color="auto"/>
      </w:divBdr>
    </w:div>
    <w:div w:id="1964572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mis.minfin.bg/" TargetMode="External"/><Relationship Id="rId13" Type="http://schemas.openxmlformats.org/officeDocument/2006/relationships/hyperlink" Target="https://minimis.minfin.bg" TargetMode="External"/><Relationship Id="rId18" Type="http://schemas.openxmlformats.org/officeDocument/2006/relationships/hyperlink" Target="https://www.eufunds.bg/bg/node/8223" TargetMode="External"/><Relationship Id="rId26" Type="http://schemas.openxmlformats.org/officeDocument/2006/relationships/hyperlink" Target="https://eumis2020.government.bg" TargetMode="External"/><Relationship Id="rId3" Type="http://schemas.openxmlformats.org/officeDocument/2006/relationships/styles" Target="styles.xml"/><Relationship Id="rId21" Type="http://schemas.openxmlformats.org/officeDocument/2006/relationships/hyperlink" Target="https://eumis2020.government.bg/" TargetMode="External"/><Relationship Id="rId7" Type="http://schemas.openxmlformats.org/officeDocument/2006/relationships/endnotes" Target="endnotes.xml"/><Relationship Id="rId12" Type="http://schemas.openxmlformats.org/officeDocument/2006/relationships/hyperlink" Target="https://minimis.minfin.bg/" TargetMode="External"/><Relationship Id="rId17" Type="http://schemas.openxmlformats.org/officeDocument/2006/relationships/hyperlink" Target="https://minimis.minfin.bg/" TargetMode="External"/><Relationship Id="rId25" Type="http://schemas.openxmlformats.org/officeDocument/2006/relationships/hyperlink" Target="http://opnoir.bg" TargetMode="External"/><Relationship Id="rId2" Type="http://schemas.openxmlformats.org/officeDocument/2006/relationships/numbering" Target="numbering.xml"/><Relationship Id="rId16" Type="http://schemas.openxmlformats.org/officeDocument/2006/relationships/hyperlink" Target="https://minimis.minfin.bg/" TargetMode="External"/><Relationship Id="rId20" Type="http://schemas.openxmlformats.org/officeDocument/2006/relationships/hyperlink" Target="https://eumis2020.government.bg/bg/s/Home/Manua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c.europa.eu/info/sites/default/files/eu-emblem-rules_en.pdf" TargetMode="External"/><Relationship Id="rId24" Type="http://schemas.openxmlformats.org/officeDocument/2006/relationships/hyperlink" Target="mailto:infosf@mon.bg" TargetMode="External"/><Relationship Id="rId5" Type="http://schemas.openxmlformats.org/officeDocument/2006/relationships/webSettings" Target="webSettings.xml"/><Relationship Id="rId15" Type="http://schemas.openxmlformats.org/officeDocument/2006/relationships/hyperlink" Target="https://www.nsi.bg/sites/default/files/files/publications/KID-2008.pdf" TargetMode="External"/><Relationship Id="rId23" Type="http://schemas.openxmlformats.org/officeDocument/2006/relationships/hyperlink" Target="mailto:support2020@minfin.bg" TargetMode="External"/><Relationship Id="rId28" Type="http://schemas.openxmlformats.org/officeDocument/2006/relationships/footer" Target="footer1.xml"/><Relationship Id="rId10" Type="http://schemas.openxmlformats.org/officeDocument/2006/relationships/hyperlink" Target="https://ec.europa.eu/regional_policy/en/information/logos_downloadcenter/" TargetMode="External"/><Relationship Id="rId19" Type="http://schemas.openxmlformats.org/officeDocument/2006/relationships/hyperlink" Target="https://www.eufunds.bg/bg/node/8224" TargetMode="External"/><Relationship Id="rId4" Type="http://schemas.openxmlformats.org/officeDocument/2006/relationships/settings" Target="settings.xml"/><Relationship Id="rId9" Type="http://schemas.openxmlformats.org/officeDocument/2006/relationships/hyperlink" Target="https://www.eufunds.bg/bg/node/8220" TargetMode="External"/><Relationship Id="rId14" Type="http://schemas.openxmlformats.org/officeDocument/2006/relationships/hyperlink" Target="https://minimis.minfin.bg" TargetMode="External"/><Relationship Id="rId22" Type="http://schemas.openxmlformats.org/officeDocument/2006/relationships/hyperlink" Target="https://eumis2020.government.bg" TargetMode="External"/><Relationship Id="rId27" Type="http://schemas.openxmlformats.org/officeDocument/2006/relationships/header" Target="header1.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lex.bg/bg/laws/ldoc/2135791921" TargetMode="External"/><Relationship Id="rId3" Type="http://schemas.openxmlformats.org/officeDocument/2006/relationships/hyperlink" Target="https://www.iea.nl/sites/default/files/2019-04/PIRLS%20Report_Final_Bulgaria.pdf" TargetMode="External"/><Relationship Id="rId7" Type="http://schemas.openxmlformats.org/officeDocument/2006/relationships/hyperlink" Target="https://eur-lex.europa.eu/legal-content/BG/TXT/PDF/?uri=CELEX:12016P/TXT&amp;from=ET" TargetMode="External"/><Relationship Id="rId2" Type="http://schemas.openxmlformats.org/officeDocument/2006/relationships/hyperlink" Target="https://ec.europa.eu/eurostat/databrowser/view/EDUC_UOE_ENRA21__custom_1076124/bookmark/table?lang=en&amp;bookmarkId=a17270c3-411c-4b65-bcac-86705363f10f" TargetMode="External"/><Relationship Id="rId1" Type="http://schemas.openxmlformats.org/officeDocument/2006/relationships/hyperlink" Target="https://op.europa.eu/webpub/eac/education-and-training-monitor-2022/bg/country-reports/bulgaria.html" TargetMode="External"/><Relationship Id="rId6" Type="http://schemas.openxmlformats.org/officeDocument/2006/relationships/hyperlink" Target="https://www.lex.bg/bg/laws/ldoc/2135791921" TargetMode="External"/><Relationship Id="rId5" Type="http://schemas.openxmlformats.org/officeDocument/2006/relationships/hyperlink" Target="https://eur-lex.europa.eu/legal-content/BG/TXT/PDF/?uri=CELEX:12016P/TXT&amp;from=ET" TargetMode="External"/><Relationship Id="rId4" Type="http://schemas.openxmlformats.org/officeDocument/2006/relationships/hyperlink" Target="https://www.mon.bg/upload/30636/sredstva-ujazvimi_13052022.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E10AB2-B80C-45A6-8012-56D60EF74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67</Pages>
  <Words>31538</Words>
  <Characters>179767</Characters>
  <Application>Microsoft Office Word</Application>
  <DocSecurity>0</DocSecurity>
  <Lines>1498</Lines>
  <Paragraphs>421</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CM</Company>
  <LinksUpToDate>false</LinksUpToDate>
  <CharactersWithSpaces>210884</CharactersWithSpaces>
  <SharedDoc>false</SharedDoc>
  <HLinks>
    <vt:vector size="66" baseType="variant">
      <vt:variant>
        <vt:i4>5832719</vt:i4>
      </vt:variant>
      <vt:variant>
        <vt:i4>33</vt:i4>
      </vt:variant>
      <vt:variant>
        <vt:i4>0</vt:i4>
      </vt:variant>
      <vt:variant>
        <vt:i4>5</vt:i4>
      </vt:variant>
      <vt:variant>
        <vt:lpwstr>http://sf.mon.bg/?go=page&amp;pageId=139</vt:lpwstr>
      </vt:variant>
      <vt:variant>
        <vt:lpwstr/>
      </vt:variant>
      <vt:variant>
        <vt:i4>1769490</vt:i4>
      </vt:variant>
      <vt:variant>
        <vt:i4>30</vt:i4>
      </vt:variant>
      <vt:variant>
        <vt:i4>0</vt:i4>
      </vt:variant>
      <vt:variant>
        <vt:i4>5</vt:i4>
      </vt:variant>
      <vt:variant>
        <vt:lpwstr>https://eumis2020.government.bg/</vt:lpwstr>
      </vt:variant>
      <vt:variant>
        <vt:lpwstr/>
      </vt:variant>
      <vt:variant>
        <vt:i4>655366</vt:i4>
      </vt:variant>
      <vt:variant>
        <vt:i4>27</vt:i4>
      </vt:variant>
      <vt:variant>
        <vt:i4>0</vt:i4>
      </vt:variant>
      <vt:variant>
        <vt:i4>5</vt:i4>
      </vt:variant>
      <vt:variant>
        <vt:lpwstr>http://opnoir.bg/</vt:lpwstr>
      </vt:variant>
      <vt:variant>
        <vt:lpwstr/>
      </vt:variant>
      <vt:variant>
        <vt:i4>7864396</vt:i4>
      </vt:variant>
      <vt:variant>
        <vt:i4>24</vt:i4>
      </vt:variant>
      <vt:variant>
        <vt:i4>0</vt:i4>
      </vt:variant>
      <vt:variant>
        <vt:i4>5</vt:i4>
      </vt:variant>
      <vt:variant>
        <vt:lpwstr>mailto:infosf@mon.bg</vt:lpwstr>
      </vt:variant>
      <vt:variant>
        <vt:lpwstr/>
      </vt:variant>
      <vt:variant>
        <vt:i4>5439594</vt:i4>
      </vt:variant>
      <vt:variant>
        <vt:i4>21</vt:i4>
      </vt:variant>
      <vt:variant>
        <vt:i4>0</vt:i4>
      </vt:variant>
      <vt:variant>
        <vt:i4>5</vt:i4>
      </vt:variant>
      <vt:variant>
        <vt:lpwstr>mailto:support2020@government.bg</vt:lpwstr>
      </vt:variant>
      <vt:variant>
        <vt:lpwstr/>
      </vt:variant>
      <vt:variant>
        <vt:i4>7929900</vt:i4>
      </vt:variant>
      <vt:variant>
        <vt:i4>18</vt:i4>
      </vt:variant>
      <vt:variant>
        <vt:i4>0</vt:i4>
      </vt:variant>
      <vt:variant>
        <vt:i4>5</vt:i4>
      </vt:variant>
      <vt:variant>
        <vt:lpwstr>http://eumis2020.government.bg/</vt:lpwstr>
      </vt:variant>
      <vt:variant>
        <vt:lpwstr/>
      </vt:variant>
      <vt:variant>
        <vt:i4>1769490</vt:i4>
      </vt:variant>
      <vt:variant>
        <vt:i4>15</vt:i4>
      </vt:variant>
      <vt:variant>
        <vt:i4>0</vt:i4>
      </vt:variant>
      <vt:variant>
        <vt:i4>5</vt:i4>
      </vt:variant>
      <vt:variant>
        <vt:lpwstr>https://eumis2020.government.bg/</vt:lpwstr>
      </vt:variant>
      <vt:variant>
        <vt:lpwstr/>
      </vt:variant>
      <vt:variant>
        <vt:i4>1769490</vt:i4>
      </vt:variant>
      <vt:variant>
        <vt:i4>12</vt:i4>
      </vt:variant>
      <vt:variant>
        <vt:i4>0</vt:i4>
      </vt:variant>
      <vt:variant>
        <vt:i4>5</vt:i4>
      </vt:variant>
      <vt:variant>
        <vt:lpwstr>https://eumis2020.government.bg/</vt:lpwstr>
      </vt:variant>
      <vt:variant>
        <vt:lpwstr/>
      </vt:variant>
      <vt:variant>
        <vt:i4>5832719</vt:i4>
      </vt:variant>
      <vt:variant>
        <vt:i4>9</vt:i4>
      </vt:variant>
      <vt:variant>
        <vt:i4>0</vt:i4>
      </vt:variant>
      <vt:variant>
        <vt:i4>5</vt:i4>
      </vt:variant>
      <vt:variant>
        <vt:lpwstr>http://sf.mon.bg/?go=page&amp;pageId=139</vt:lpwstr>
      </vt:variant>
      <vt:variant>
        <vt:lpwstr/>
      </vt:variant>
      <vt:variant>
        <vt:i4>5832719</vt:i4>
      </vt:variant>
      <vt:variant>
        <vt:i4>6</vt:i4>
      </vt:variant>
      <vt:variant>
        <vt:i4>0</vt:i4>
      </vt:variant>
      <vt:variant>
        <vt:i4>5</vt:i4>
      </vt:variant>
      <vt:variant>
        <vt:lpwstr>http://sf.mon.bg/?go=page&amp;pageId=139</vt:lpwstr>
      </vt:variant>
      <vt:variant>
        <vt:lpwstr/>
      </vt:variant>
      <vt:variant>
        <vt:i4>6750268</vt:i4>
      </vt:variant>
      <vt:variant>
        <vt:i4>3</vt:i4>
      </vt:variant>
      <vt:variant>
        <vt:i4>0</vt:i4>
      </vt:variant>
      <vt:variant>
        <vt:i4>5</vt:i4>
      </vt:variant>
      <vt:variant>
        <vt:lpwstr>http://sf.mon.bg/?go=page&amp;pageId=67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Сюзан Зия</dc:creator>
  <cp:keywords/>
  <cp:lastModifiedBy>Author</cp:lastModifiedBy>
  <cp:revision>24</cp:revision>
  <cp:lastPrinted>2019-12-23T11:13:00Z</cp:lastPrinted>
  <dcterms:created xsi:type="dcterms:W3CDTF">2023-10-27T11:20:00Z</dcterms:created>
  <dcterms:modified xsi:type="dcterms:W3CDTF">2023-10-31T14:11:00Z</dcterms:modified>
</cp:coreProperties>
</file>