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53D" w:rsidRPr="00176FDE" w:rsidRDefault="0005153D" w:rsidP="00B34C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76FDE">
        <w:rPr>
          <w:rFonts w:ascii="Times New Roman" w:hAnsi="Times New Roman" w:cs="Times New Roman"/>
          <w:sz w:val="24"/>
          <w:szCs w:val="24"/>
        </w:rPr>
        <w:t xml:space="preserve">Във връзка с констатирани пропуски при подаване на планове за външни възлагания от бенефициенти по проекти в обхвата на схеми BG05M2OP001-3.001 </w:t>
      </w:r>
      <w:r w:rsidR="002712E7" w:rsidRPr="00176FDE">
        <w:rPr>
          <w:rFonts w:ascii="Times New Roman" w:hAnsi="Times New Roman" w:cs="Times New Roman"/>
          <w:sz w:val="24"/>
          <w:szCs w:val="24"/>
        </w:rPr>
        <w:t>„</w:t>
      </w:r>
      <w:r w:rsidRPr="00176FDE">
        <w:rPr>
          <w:rFonts w:ascii="Times New Roman" w:hAnsi="Times New Roman" w:cs="Times New Roman"/>
          <w:sz w:val="24"/>
          <w:szCs w:val="24"/>
        </w:rPr>
        <w:t>ПОДКРЕПА ЗА ПРЕДУЧИЛИЩНОТО ВЪЗПИТАНИЕ И ПОДГОТОВКА НА ДЕЦА В НЕРАВНОСТОЙНО ПОЛОЖЕНИЕ</w:t>
      </w:r>
      <w:r w:rsidR="002712E7" w:rsidRPr="00176FDE">
        <w:rPr>
          <w:rFonts w:ascii="Times New Roman" w:hAnsi="Times New Roman" w:cs="Times New Roman"/>
          <w:sz w:val="24"/>
          <w:szCs w:val="24"/>
        </w:rPr>
        <w:t>“</w:t>
      </w:r>
      <w:r w:rsidRPr="00176FDE">
        <w:rPr>
          <w:rFonts w:ascii="Times New Roman" w:hAnsi="Times New Roman" w:cs="Times New Roman"/>
          <w:sz w:val="24"/>
          <w:szCs w:val="24"/>
        </w:rPr>
        <w:t xml:space="preserve"> и BG05M2OP001-3.002</w:t>
      </w:r>
      <w:r w:rsidR="00747B4C" w:rsidRPr="00176FDE">
        <w:rPr>
          <w:rFonts w:ascii="Times New Roman" w:hAnsi="Times New Roman" w:cs="Times New Roman"/>
          <w:sz w:val="24"/>
          <w:szCs w:val="24"/>
        </w:rPr>
        <w:t xml:space="preserve"> </w:t>
      </w:r>
      <w:r w:rsidR="002712E7" w:rsidRPr="00176FDE">
        <w:rPr>
          <w:rFonts w:ascii="Times New Roman" w:hAnsi="Times New Roman" w:cs="Times New Roman"/>
          <w:sz w:val="24"/>
          <w:szCs w:val="24"/>
        </w:rPr>
        <w:t>„</w:t>
      </w:r>
      <w:r w:rsidRPr="00176FDE">
        <w:rPr>
          <w:rFonts w:ascii="Times New Roman" w:hAnsi="Times New Roman" w:cs="Times New Roman"/>
          <w:sz w:val="24"/>
          <w:szCs w:val="24"/>
        </w:rPr>
        <w:t>ОБРАЗОВАТЕЛНА ИНТЕГРАЦИЯ НА УЧЕНИЦИТЕ ОТ ЕТНИЧЕСКИТЕ МАЛЦИНСТВА И/ИЛИ ТЪРСЕЩИ ИЛИ ПОЛУЧИЛИ МЕЖДУНАРОДНА ЗАКРИЛА</w:t>
      </w:r>
      <w:r w:rsidR="002712E7" w:rsidRPr="00176FDE">
        <w:rPr>
          <w:rFonts w:ascii="Times New Roman" w:hAnsi="Times New Roman" w:cs="Times New Roman"/>
          <w:sz w:val="24"/>
          <w:szCs w:val="24"/>
        </w:rPr>
        <w:t>“ У</w:t>
      </w:r>
      <w:r w:rsidRPr="00176FDE">
        <w:rPr>
          <w:rFonts w:ascii="Times New Roman" w:hAnsi="Times New Roman" w:cs="Times New Roman"/>
          <w:sz w:val="24"/>
          <w:szCs w:val="24"/>
        </w:rPr>
        <w:t>правляващ</w:t>
      </w:r>
      <w:r w:rsidR="002712E7" w:rsidRPr="00176FDE">
        <w:rPr>
          <w:rFonts w:ascii="Times New Roman" w:hAnsi="Times New Roman" w:cs="Times New Roman"/>
          <w:sz w:val="24"/>
          <w:szCs w:val="24"/>
        </w:rPr>
        <w:t>ият</w:t>
      </w:r>
      <w:r w:rsidRPr="00176FDE">
        <w:rPr>
          <w:rFonts w:ascii="Times New Roman" w:hAnsi="Times New Roman" w:cs="Times New Roman"/>
          <w:sz w:val="24"/>
          <w:szCs w:val="24"/>
        </w:rPr>
        <w:t xml:space="preserve"> орган на Оперативна програма „Наука и образование за интелигентен растеж“ дава следните </w:t>
      </w:r>
      <w:r w:rsidR="008E3590" w:rsidRPr="00176FDE">
        <w:rPr>
          <w:rFonts w:ascii="Times New Roman" w:hAnsi="Times New Roman" w:cs="Times New Roman"/>
          <w:sz w:val="24"/>
          <w:szCs w:val="24"/>
        </w:rPr>
        <w:t>указания</w:t>
      </w:r>
      <w:r w:rsidRPr="00176FDE">
        <w:rPr>
          <w:rFonts w:ascii="Times New Roman" w:hAnsi="Times New Roman" w:cs="Times New Roman"/>
          <w:sz w:val="24"/>
          <w:szCs w:val="24"/>
        </w:rPr>
        <w:t>:</w:t>
      </w:r>
    </w:p>
    <w:p w:rsidR="00B16EC1" w:rsidRPr="00176FDE" w:rsidRDefault="008E3590" w:rsidP="00B34C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76FDE">
        <w:rPr>
          <w:rFonts w:ascii="Times New Roman" w:hAnsi="Times New Roman" w:cs="Times New Roman"/>
          <w:sz w:val="24"/>
          <w:szCs w:val="24"/>
        </w:rPr>
        <w:t>При проекти</w:t>
      </w:r>
      <w:r w:rsidR="00154B3A" w:rsidRPr="00176FDE">
        <w:rPr>
          <w:rFonts w:ascii="Times New Roman" w:hAnsi="Times New Roman" w:cs="Times New Roman"/>
          <w:sz w:val="24"/>
          <w:szCs w:val="24"/>
        </w:rPr>
        <w:t>, в които фигурират дейности,</w:t>
      </w:r>
      <w:r w:rsidRPr="00176FDE">
        <w:rPr>
          <w:rFonts w:ascii="Times New Roman" w:hAnsi="Times New Roman" w:cs="Times New Roman"/>
          <w:sz w:val="24"/>
          <w:szCs w:val="24"/>
        </w:rPr>
        <w:t xml:space="preserve"> които са предвидени да бъдат възложени от повече от един възложител (бенефициент и партньори)</w:t>
      </w:r>
      <w:r w:rsidR="0005153D" w:rsidRPr="00176FDE">
        <w:rPr>
          <w:rFonts w:ascii="Times New Roman" w:hAnsi="Times New Roman" w:cs="Times New Roman"/>
          <w:sz w:val="24"/>
          <w:szCs w:val="24"/>
        </w:rPr>
        <w:t xml:space="preserve">, </w:t>
      </w:r>
      <w:r w:rsidR="00154B3A" w:rsidRPr="00176FDE">
        <w:rPr>
          <w:rFonts w:ascii="Times New Roman" w:hAnsi="Times New Roman" w:cs="Times New Roman"/>
          <w:sz w:val="24"/>
          <w:szCs w:val="24"/>
        </w:rPr>
        <w:t xml:space="preserve">възложителите </w:t>
      </w:r>
      <w:r w:rsidR="00B34C91" w:rsidRPr="00176FDE">
        <w:rPr>
          <w:rFonts w:ascii="Times New Roman" w:hAnsi="Times New Roman" w:cs="Times New Roman"/>
          <w:sz w:val="24"/>
          <w:szCs w:val="24"/>
        </w:rPr>
        <w:t xml:space="preserve">следва да изпращат </w:t>
      </w:r>
      <w:r w:rsidR="0005153D" w:rsidRPr="00176FDE">
        <w:rPr>
          <w:rFonts w:ascii="Times New Roman" w:hAnsi="Times New Roman" w:cs="Times New Roman"/>
          <w:sz w:val="24"/>
          <w:szCs w:val="24"/>
        </w:rPr>
        <w:t>План за външн</w:t>
      </w:r>
      <w:r w:rsidRPr="00176FDE">
        <w:rPr>
          <w:rFonts w:ascii="Times New Roman" w:hAnsi="Times New Roman" w:cs="Times New Roman"/>
          <w:sz w:val="24"/>
          <w:szCs w:val="24"/>
        </w:rPr>
        <w:t>и</w:t>
      </w:r>
      <w:r w:rsidR="0005153D" w:rsidRPr="00176FDE">
        <w:rPr>
          <w:rFonts w:ascii="Times New Roman" w:hAnsi="Times New Roman" w:cs="Times New Roman"/>
          <w:sz w:val="24"/>
          <w:szCs w:val="24"/>
        </w:rPr>
        <w:t xml:space="preserve"> възлаган</w:t>
      </w:r>
      <w:r w:rsidR="00B34C91" w:rsidRPr="00176FDE">
        <w:rPr>
          <w:rFonts w:ascii="Times New Roman" w:hAnsi="Times New Roman" w:cs="Times New Roman"/>
          <w:sz w:val="24"/>
          <w:szCs w:val="24"/>
        </w:rPr>
        <w:t>ия</w:t>
      </w:r>
      <w:r w:rsidR="0005153D" w:rsidRPr="00176FDE">
        <w:rPr>
          <w:rFonts w:ascii="Times New Roman" w:hAnsi="Times New Roman" w:cs="Times New Roman"/>
          <w:sz w:val="24"/>
          <w:szCs w:val="24"/>
        </w:rPr>
        <w:t xml:space="preserve"> за предвидения от тях ред за възлагане на обществени поръчки. Плановете се изпращат от </w:t>
      </w:r>
      <w:r w:rsidR="009A2743" w:rsidRPr="00176FDE">
        <w:rPr>
          <w:rFonts w:ascii="Times New Roman" w:hAnsi="Times New Roman" w:cs="Times New Roman"/>
          <w:sz w:val="24"/>
          <w:szCs w:val="24"/>
        </w:rPr>
        <w:t xml:space="preserve">бенефициента за всички </w:t>
      </w:r>
      <w:bookmarkStart w:id="0" w:name="_GoBack"/>
      <w:bookmarkEnd w:id="0"/>
      <w:r w:rsidR="00154B3A" w:rsidRPr="00176FDE">
        <w:rPr>
          <w:rFonts w:ascii="Times New Roman" w:hAnsi="Times New Roman" w:cs="Times New Roman"/>
          <w:sz w:val="24"/>
          <w:szCs w:val="24"/>
        </w:rPr>
        <w:t>възложители (</w:t>
      </w:r>
      <w:r w:rsidR="0005153D" w:rsidRPr="00176FDE">
        <w:rPr>
          <w:rFonts w:ascii="Times New Roman" w:hAnsi="Times New Roman" w:cs="Times New Roman"/>
          <w:sz w:val="24"/>
          <w:szCs w:val="24"/>
        </w:rPr>
        <w:t>бенефициен</w:t>
      </w:r>
      <w:r w:rsidR="00154B3A" w:rsidRPr="00176FDE">
        <w:rPr>
          <w:rFonts w:ascii="Times New Roman" w:hAnsi="Times New Roman" w:cs="Times New Roman"/>
          <w:sz w:val="24"/>
          <w:szCs w:val="24"/>
        </w:rPr>
        <w:t>т и партньори</w:t>
      </w:r>
      <w:r w:rsidRPr="00176FDE">
        <w:rPr>
          <w:rFonts w:ascii="Times New Roman" w:hAnsi="Times New Roman" w:cs="Times New Roman"/>
          <w:sz w:val="24"/>
          <w:szCs w:val="24"/>
        </w:rPr>
        <w:t>)</w:t>
      </w:r>
      <w:r w:rsidR="0005153D" w:rsidRPr="00176FDE">
        <w:rPr>
          <w:rFonts w:ascii="Times New Roman" w:hAnsi="Times New Roman" w:cs="Times New Roman"/>
          <w:sz w:val="24"/>
          <w:szCs w:val="24"/>
        </w:rPr>
        <w:t xml:space="preserve"> по проекта едновременно </w:t>
      </w:r>
      <w:r w:rsidRPr="00176FDE">
        <w:rPr>
          <w:rFonts w:ascii="Times New Roman" w:hAnsi="Times New Roman" w:cs="Times New Roman"/>
          <w:sz w:val="24"/>
          <w:szCs w:val="24"/>
        </w:rPr>
        <w:t xml:space="preserve">съгласно Приложение № 2 (План за външни възлагания съгласно Закона за обществените поръчки) и Приложение № 3 (План за външни възлагания съгласно Закона за управление на средствата от </w:t>
      </w:r>
      <w:r w:rsidR="00747B4C" w:rsidRPr="00176FDE">
        <w:rPr>
          <w:rFonts w:ascii="Times New Roman" w:hAnsi="Times New Roman" w:cs="Times New Roman"/>
          <w:sz w:val="24"/>
          <w:szCs w:val="24"/>
        </w:rPr>
        <w:t>Е</w:t>
      </w:r>
      <w:r w:rsidRPr="00176FDE">
        <w:rPr>
          <w:rFonts w:ascii="Times New Roman" w:hAnsi="Times New Roman" w:cs="Times New Roman"/>
          <w:sz w:val="24"/>
          <w:szCs w:val="24"/>
        </w:rPr>
        <w:t>вропейските структурни и инвестиционни фондове) към Ръководство</w:t>
      </w:r>
      <w:r w:rsidR="00747B4C" w:rsidRPr="00176FDE">
        <w:rPr>
          <w:rFonts w:ascii="Times New Roman" w:hAnsi="Times New Roman" w:cs="Times New Roman"/>
          <w:sz w:val="24"/>
          <w:szCs w:val="24"/>
        </w:rPr>
        <w:t>то</w:t>
      </w:r>
      <w:r w:rsidRPr="00176FDE">
        <w:rPr>
          <w:rFonts w:ascii="Times New Roman" w:hAnsi="Times New Roman" w:cs="Times New Roman"/>
          <w:sz w:val="24"/>
          <w:szCs w:val="24"/>
        </w:rPr>
        <w:t xml:space="preserve"> за изпълнение на проекти по приоритетни оси 2 и 3 на Оперативна програма „Наука и образование за интелигентен растеж“, утвърдено със Заповед </w:t>
      </w:r>
      <w:r w:rsidR="00747B4C" w:rsidRPr="00176FDE">
        <w:rPr>
          <w:rFonts w:ascii="Times New Roman" w:hAnsi="Times New Roman" w:cs="Times New Roman"/>
          <w:sz w:val="24"/>
          <w:szCs w:val="24"/>
        </w:rPr>
        <w:br/>
      </w:r>
      <w:r w:rsidRPr="00176FDE">
        <w:rPr>
          <w:rFonts w:ascii="Times New Roman" w:hAnsi="Times New Roman" w:cs="Times New Roman"/>
          <w:sz w:val="24"/>
          <w:szCs w:val="24"/>
          <w:shd w:val="clear" w:color="auto" w:fill="FFFFFF"/>
        </w:rPr>
        <w:t>№ РД</w:t>
      </w:r>
      <w:r w:rsidR="00747B4C" w:rsidRPr="00176FD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76FDE">
        <w:rPr>
          <w:rFonts w:ascii="Times New Roman" w:hAnsi="Times New Roman" w:cs="Times New Roman"/>
          <w:sz w:val="24"/>
          <w:szCs w:val="24"/>
          <w:shd w:val="clear" w:color="auto" w:fill="FFFFFF"/>
        </w:rPr>
        <w:t>09-1109/12.08.2016 г.</w:t>
      </w:r>
    </w:p>
    <w:sectPr w:rsidR="00B16EC1" w:rsidRPr="00176F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401"/>
    <w:rsid w:val="0005153D"/>
    <w:rsid w:val="000F4401"/>
    <w:rsid w:val="00154B3A"/>
    <w:rsid w:val="00176FDE"/>
    <w:rsid w:val="002712E7"/>
    <w:rsid w:val="00747B4C"/>
    <w:rsid w:val="008E3590"/>
    <w:rsid w:val="00975AB1"/>
    <w:rsid w:val="009A2743"/>
    <w:rsid w:val="00B16EC1"/>
    <w:rsid w:val="00B34C91"/>
    <w:rsid w:val="00B64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468B16-4B17-4094-BEE1-02D13DD88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974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Mladen Kolev</dc:creator>
  <cp:lastModifiedBy>Elina Davidova</cp:lastModifiedBy>
  <cp:revision>4</cp:revision>
  <dcterms:created xsi:type="dcterms:W3CDTF">2016-09-02T12:15:00Z</dcterms:created>
  <dcterms:modified xsi:type="dcterms:W3CDTF">2016-09-02T12:44:00Z</dcterms:modified>
</cp:coreProperties>
</file>