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9909C2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2874D3B2" w:rsidR="008028EF" w:rsidRDefault="008F7BFB" w:rsidP="002748DE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2748DE" w:rsidRPr="002748DE">
        <w:rPr>
          <w:rFonts w:ascii="Times New Roman" w:hAnsi="Times New Roman"/>
          <w:b/>
          <w:sz w:val="24"/>
          <w:szCs w:val="24"/>
        </w:rPr>
        <w:t xml:space="preserve">BG05SFPR001-1.011 ОГРАМОТЯВАНЕ НА ВЪЗРАСТНИ </w:t>
      </w:r>
      <w:r w:rsidR="002748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2748DE" w:rsidRPr="002748DE">
        <w:rPr>
          <w:rFonts w:ascii="Times New Roman" w:hAnsi="Times New Roman"/>
          <w:b/>
          <w:sz w:val="24"/>
          <w:szCs w:val="24"/>
        </w:rPr>
        <w:t>(ЧРЕЗ ПРИЛАГАНЕ НА ПОДХОДА ИТИ-2)</w:t>
      </w:r>
    </w:p>
    <w:p w14:paraId="11AEE35C" w14:textId="44F35610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9909C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2748DE">
        <w:rPr>
          <w:rFonts w:ascii="Times New Roman" w:hAnsi="Times New Roman" w:cs="Times New Roman"/>
          <w:b/>
          <w:bCs/>
          <w:sz w:val="24"/>
          <w:szCs w:val="24"/>
          <w:lang w:val="en-US"/>
        </w:rPr>
        <w:t>8.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29AFB0A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</w:t>
      </w:r>
      <w:r w:rsidR="002748DE">
        <w:rPr>
          <w:lang w:val="en-US"/>
        </w:rPr>
        <w:t>8</w:t>
      </w:r>
      <w:r w:rsidRPr="00106D28">
        <w:rPr>
          <w:lang w:val="bg-BG"/>
        </w:rPr>
        <w:t>.0</w:t>
      </w:r>
      <w:r w:rsidR="002748DE">
        <w:rPr>
          <w:lang w:val="en-US"/>
        </w:rPr>
        <w:t>8</w:t>
      </w:r>
      <w:r w:rsidRPr="00106D28">
        <w:rPr>
          <w:lang w:val="bg-BG"/>
        </w:rPr>
        <w:t>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1143BC5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Здравейте,</w:t>
      </w:r>
    </w:p>
    <w:p w14:paraId="6045ED0D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От името на Община Дупница, бихме искали да зададем следния въпрос:</w:t>
      </w:r>
    </w:p>
    <w:p w14:paraId="75A3E88E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В насоките за кандидатстване на стр.13 в раздел Изисквания за проектно предложение пише:</w:t>
      </w:r>
    </w:p>
    <w:p w14:paraId="2C1D91D0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„ВАЖНО! Проектното предложение следва да съответства на одобрената комбинирана концепция за ИТИ. Проверката за съответствие се извършва по отношение на: </w:t>
      </w:r>
    </w:p>
    <w:p w14:paraId="056FA6B7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- цели, кандидат, партньори, асоциирани партньори, дейности, общ размер на искано финансиране чрез БФП, териториален обхват, срок за изпълнение, индикатори, целеви групи, вкл. уязвими целеви групи; </w:t>
      </w:r>
    </w:p>
    <w:p w14:paraId="275B7F44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- 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КИТИ.“</w:t>
      </w:r>
    </w:p>
    <w:p w14:paraId="7C2E23CC" w14:textId="165043BF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Въпросът е, допустимо ли е да бъде подадено проектно предложение с бюджет на значително по-ниска стойност от предвидената БФП, но същевременно да отговаря на заложените стойности на индикаторите за резултат и изпълнение на съответната дейност в одобрената КИТИ по проект BG16FFPR003-2.003-0031 „Интегрирано регионално сътрудничество и ефективно използване на потенциала на територията на община Дупница, община Сапарева баня, с визия за икономически подем, иновации, постигане на социален растеж и устойчиво териториално развитие“, по Програма "Развитие на регионите" 2021-2027, BG16FFPR003-2.003 - КОНЦЕПЦИИ ЗА ИНТЕГРИРАНИ ТЕРИТОРИАЛНИ ИНВЕСТИЦИИ (ИТИ) – 2.</w:t>
      </w:r>
    </w:p>
    <w:p w14:paraId="11204FFC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 При тази хипотеза бюджетът на проекта ще е на стойност значително по-ниска от заложения размер на БФП 383 468.91 евро, но в рамките на изискването за допустимия минимум от 127 823 евро, като ще бъдат покрити заложените стойности на индикаторите за изпълнение и резултат и на всички останали изисквания за съответствие с КИТИ, цитирани в насоките. </w:t>
      </w:r>
    </w:p>
    <w:p w14:paraId="1FA9283A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lastRenderedPageBreak/>
        <w:t>Това ще даде възможност да отговорим на реалните възможности на общината и региона за потенциални участници, съответстващи на изискванията за целевата група по проекта. В същото време този вариант е в съответствие с цитираното в Насоките условие „общият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КИТИ“ и ще допринесе за по-ефективно и целесъобразно изразходване на предоставените средства.</w:t>
      </w:r>
    </w:p>
    <w:p w14:paraId="378D0C36" w14:textId="48A8FF20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С оглед на гореизложеното, молим за становище, такъв вариант на проектно предложение възможен ли е и има ли риск да се отрази негативно на успешното изпълнение на одобрената КИТИ?</w:t>
      </w:r>
    </w:p>
    <w:p w14:paraId="3451FECE" w14:textId="77777777" w:rsid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Екип на Община Дупница</w:t>
      </w:r>
    </w:p>
    <w:p w14:paraId="2B000C28" w14:textId="2043B70D" w:rsidR="00CC1700" w:rsidRDefault="00CC1700" w:rsidP="002748D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0D23E32" w14:textId="3CFD2DEC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>. Съгласно т. 9 „</w:t>
      </w:r>
      <w:r w:rsidRPr="002748DE">
        <w:rPr>
          <w:rFonts w:ascii="Times New Roman" w:hAnsi="Times New Roman" w:cs="Times New Roman"/>
          <w:sz w:val="24"/>
          <w:szCs w:val="24"/>
        </w:rPr>
        <w:t>Минимален (ако е приложимо) и максимален размер на безвъзмездната финансова помощ за конкретен проект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274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бюджетът на проектното предложение следва да бъде в рамките на минималния и максималния размер по процедурата. Заложеният бюджет по мярката за ограмотяване на възрастни в одобрената КИТИ е максималният такъв за проекта Ви</w:t>
      </w:r>
      <w:r w:rsidR="008731BE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B4C6" w14:textId="77777777" w:rsidR="003614D6" w:rsidRDefault="003614D6" w:rsidP="004B4516">
      <w:pPr>
        <w:spacing w:after="0" w:line="240" w:lineRule="auto"/>
      </w:pPr>
      <w:r>
        <w:separator/>
      </w:r>
    </w:p>
  </w:endnote>
  <w:endnote w:type="continuationSeparator" w:id="0">
    <w:p w14:paraId="02995A73" w14:textId="77777777" w:rsidR="003614D6" w:rsidRDefault="003614D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A1B3" w14:textId="77777777" w:rsidR="003614D6" w:rsidRDefault="003614D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730BF25" w14:textId="77777777" w:rsidR="003614D6" w:rsidRDefault="003614D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01F2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5814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93321"/>
    <w:rsid w:val="001A3958"/>
    <w:rsid w:val="001A3CA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48D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0653C"/>
    <w:rsid w:val="003143CE"/>
    <w:rsid w:val="00323DC1"/>
    <w:rsid w:val="00334E49"/>
    <w:rsid w:val="00337E67"/>
    <w:rsid w:val="00347E0B"/>
    <w:rsid w:val="00356408"/>
    <w:rsid w:val="00360AFE"/>
    <w:rsid w:val="003614D6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1BE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09C2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046A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49C5"/>
    <w:rsid w:val="00CC1700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TRzNc3uAMq9FIyIUVY8kKMR6bw+em26J/l/wt7MPXYE=</DigestValue>
    </Reference>
    <Reference Type="http://www.w3.org/2000/09/xmldsig#Object" URI="#idOfficeObject">
      <DigestMethod Algorithm="http://www.w3.org/2001/04/xmlenc#sha256"/>
      <DigestValue>2zuw8Oa/Hrj+Guz8weup5GcmAM+Z2r2yNLuwzH3Q0r4=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9OejFpdf0+kUI4VBKSvch2lCYEdtS64Mnhjux0Su2Eo=</DigestValue>
    </Reference>
    <Reference Type="http://www.w3.org/2000/09/xmldsig#Object" URI="#idValidSigLnImg">
      <DigestMethod Algorithm="http://www.w3.org/2001/04/xmlenc#sha256"/>
      <DigestValue>9jdpbKA+WNnTfBhsLXnx6dmYBITha9Kyi/9JpcRLOqs=</DigestValue>
    </Reference>
    <Reference Type="http://www.w3.org/2000/09/xmldsig#Object" URI="#idInvalidSigLnImg">
      <DigestMethod Algorithm="http://www.w3.org/2001/04/xmlenc#sha256"/>
      <DigestValue>8NOCxIX7OCC3IXSPdAscljLBZWtDV+xVTqo6uQS/mck=</DigestValue>
    </Reference>
  </SignedInfo>
  <SignatureValue>SZbBtIKhY+T8G7s9gZ3jCR4mqRh4J4ON/i88ODMXMZaszPdJCZkJurQhKywkdIDfYUfUMSEs109v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=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e5gR6xIL7ewYp64cKmtb13Ev18ZusIIPTDje1ASnt2Q=</DigestValue>
      </Reference>
      <Reference URI="/word/endnotes.xml?ContentType=application/vnd.openxmlformats-officedocument.wordprocessingml.endnotes+xml">
        <DigestMethod Algorithm="http://www.w3.org/2001/04/xmlenc#sha256"/>
        <DigestValue>ggUpw67Lx8960ZX/W98xhnSkEOwotpAnnnfdYO0mcpc=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CnufOrAhvAQHXmRisc2nTcFR5SBcse70aHwf7XoEMCA=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jX5z0lybJWqZm0/oy3nDNAQqBCR3bTBtb4n6Fulj6EQ=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LwnGQRe3Yk4O2DzrGysfjW0uZ8BckLQGtwjyY65ia3U=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2026-08-21T09:02:29Z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РД10-18/10.08.26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2026-08-21T09:02:29Z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N8vs8IAAAAAAAAAAAAAAMheA0v/fwAAAAAAAAAAAAAJAAAAAAAAAAAAMEHkAQAAFBAn0v5/AAAAAAAAAAAAAAAAAAAAAAAA1LALzZcHAADo4C+zwgAAAHAdjCPkAQAAIF2bMOQBAAAQwXMp5AEAABDiL7MAAAAAUGRvKeQBAAAHAAAAAAAAAAAAAAAAAAAATOEvs8IAAACJ4S+zwgAAAGFE2Ur/fwAAAAAAAAAAAADgX4IjAAAAAAAAAAAAAAAAAAAAAAAAAAAQwXMp5AEAALvr3Ur/fwAA8OAvs8IAAACJ4S+zw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NTS/n8AAABA1NL+fwAAyF4DS/9/AAAAAAAAAAAAANENJ9L+fwAAAHKkTP9/AADc2LjS/n8AAAAAAAAAAAAAAAAAAAAAAADk8gvNlwcAAKEQJ9L+fwAABAAAAAAAAAD1////AAAAABDBcynkAQAAGKAvswAAAAAAAAAAAAAAAAkAAAAAAAAAAAAAAAAAAAA8ny+zwgAAAHmfL7PCAAAAYUTZSv9/AAAAAKJM/38AAAAAAAAAAAAAAAAAAOQBAAABAAAAAAAAABDBcynkAQAAu+vdSv9/AADgni+zwgAAAHmfL7PC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y+zwgAAAAAAAAAAAAAAyF4DS/9/AAAAAAAAAAAAAAkAAAAAAAAAAAAwQeQBAAAUECfS/n8AAAAAAAAAAAAAAAAAAAAAAADUsAvNlwcAAOjgL7PCAAAAcB2MI+QBAAAgXZsw5AEAABDBcynkAQAAEOIvswAAAABQZG8p5AEAAAcAAAAAAAAAAAAAAAAAAABM4S+zwgAAAInhL7PCAAAAYUTZSv9/AAAAAAAAAAAAAOBfgiMAAAAAAAAAAAAAAAAAAAAAAAAAABDBcynkAQAAu+vdSv9/AADw4C+zwgAAAInhL7P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8nR/n8AAGCkPiXkAQAAAgAAAAAAAADIXgNL/38AAAAAAAAAAAAAcfw70f5/AADArylF5AEAANw0zNP+fwAAAAAAAAAAAAAAAAAAAAAAAIQZC82XBwAAAAA20f5/AAAAAAAAAAAAAOD///8AAAAAEMFzKeQBAAD4ei+zAAAAAAAAAAAAAAAABgAAAAAAAAAAAAAAAAAAABx6L7PCAAAAWXovs8IAAABhRNlK/38AAIBlTzHkAQAAIHkvswAAAACAZU8x5AEAACAbJ0XkAQAAEMFzKeQBAAC7691K/38AAMB5L7PCAAAAWXovs8I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jS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5</cp:revision>
  <dcterms:created xsi:type="dcterms:W3CDTF">2026-08-18T10:43:00Z</dcterms:created>
  <dcterms:modified xsi:type="dcterms:W3CDTF">2026-08-21T07:51:00Z</dcterms:modified>
</cp:coreProperties>
</file>