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951C8B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55pt;height:100.3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3A94DC8C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C923C4">
        <w:rPr>
          <w:rFonts w:ascii="Times New Roman" w:hAnsi="Times New Roman" w:cs="Times New Roman"/>
          <w:b/>
          <w:bCs/>
          <w:sz w:val="24"/>
          <w:szCs w:val="24"/>
          <w:lang w:val="en-US"/>
        </w:rPr>
        <w:t>09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923C4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1. В УК е посочено, че в рамките на Дейност 1 като резултат следва да бъде разработен/а или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актуализран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>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да бъде доказван? Логиката показва, че посоченият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Дейност 1 като резултат: следва да бъде разработен/а или </w:t>
      </w:r>
      <w:proofErr w:type="spellStart"/>
      <w:r w:rsidRPr="00A404C6">
        <w:rPr>
          <w:rFonts w:ascii="Times New Roman" w:hAnsi="Times New Roman" w:cs="Times New Roman"/>
          <w:i/>
          <w:iCs/>
          <w:sz w:val="24"/>
          <w:szCs w:val="24"/>
        </w:rPr>
        <w:t>актуализран</w:t>
      </w:r>
      <w:proofErr w:type="spellEnd"/>
      <w:r w:rsidRPr="00A404C6">
        <w:rPr>
          <w:rFonts w:ascii="Times New Roman" w:hAnsi="Times New Roman" w:cs="Times New Roman"/>
          <w:i/>
          <w:iCs/>
          <w:sz w:val="24"/>
          <w:szCs w:val="24"/>
        </w:rPr>
        <w:t>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Указания </w:t>
      </w:r>
      <w:proofErr w:type="spellStart"/>
      <w:r w:rsidRPr="00E60837">
        <w:rPr>
          <w:rFonts w:ascii="Times New Roman" w:hAnsi="Times New Roman" w:cs="Times New Roman"/>
          <w:i/>
          <w:iCs/>
          <w:sz w:val="24"/>
          <w:szCs w:val="24"/>
        </w:rPr>
        <w:t>ПомТаб</w:t>
      </w:r>
      <w:proofErr w:type="spellEnd"/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805C768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40BFE208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Здравейте,</w:t>
      </w:r>
    </w:p>
    <w:p w14:paraId="1C4F336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", гр. Враца е училище към местата за лишаване от свобода.  Училището е ВРБ към Министерство на образованието и науката. В програмата е упоменато, че се отнася за всички училища. Нашите ученици са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неподлежащи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 на задължително обучение (пълнолетни над 18 години), което не съответства на някои от индикаторите за изпълнение на програмата.</w:t>
      </w:r>
    </w:p>
    <w:p w14:paraId="25740934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Интересуваме се дали и къде би било допустимо да кандидатстваме за дейности по програма.BG05SFPR001-1.010 „Превенция и предотвратяване на тормоза и насилието и намаляване агресията в училищата“.</w:t>
      </w:r>
    </w:p>
    <w:p w14:paraId="6F91E35C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Благодаря Ви!</w:t>
      </w:r>
    </w:p>
    <w:p w14:paraId="4ACC279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Александър Стефанов</w:t>
      </w:r>
    </w:p>
    <w:p w14:paraId="1517F712" w14:textId="77777777" w:rsidR="00262AEF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гл.счетоводител</w:t>
      </w:r>
      <w:proofErr w:type="spellEnd"/>
    </w:p>
    <w:p w14:paraId="536E22E3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210981764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7"/>
    <w:p w14:paraId="433D44E4" w14:textId="77777777" w:rsidR="00262AEF" w:rsidRDefault="00262AEF" w:rsidP="00262AEF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Допустими за кандидатстване по настоящата процедура са всички държавни, общински и частни училища, които отговарят на изискванията в т.11 от Условията за кандидатстване. Съгласно Р</w:t>
      </w:r>
      <w:r w:rsidRPr="00571998">
        <w:rPr>
          <w:rFonts w:ascii="Times New Roman" w:hAnsi="Times New Roman" w:cs="Times New Roman"/>
          <w:sz w:val="24"/>
          <w:szCs w:val="24"/>
        </w:rPr>
        <w:t xml:space="preserve">егистъра на институциите в системата на предучилищното и училищното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</w:t>
      </w: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>", гр. Враца</w:t>
      </w:r>
      <w:r w:rsidDel="00293DD5"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е действащо държавно училище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и като такова е допустим кандидат по процедурата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1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Проектното предложение следва да се базира на представения Анализ-декларация от директора на училището, в която се посочва ситуацията с тормоза, насилието и агресията в образователната институция и се определя обхватът на целевите групи. Следва да имате предвид, че „ 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EECO06 </w:t>
      </w:r>
      <w:r w:rsidRPr="00C1078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>, в случай че в проектното предложение има предвидена за изпълнение дейност 3, независимо че учениците могат да участват и в други допустими дейности</w:t>
      </w:r>
      <w:r w:rsidRPr="00C107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 В тази връзка, в проектното предложение не планирате дейност 3, но може да планирате дейности, насочени към другите целеви групи – например педагогически специалисти, непедагогически персонал по дейност 1. Може да планирате и някои активности по дейности 2 за 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нгажиране на местните общности и заинтересованите страни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като имате предвид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SOI 1.3. </w:t>
      </w:r>
      <w:r w:rsidRPr="0067282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 в случай че в 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проектното предложение има предвидена за изпълнение дейност 2, независ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мо че лицата могат да участват и в други допустими дейности.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2088C449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9DED5C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Здравейте, </w:t>
      </w:r>
    </w:p>
    <w:p w14:paraId="34BAE73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казвам се Мира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Алякова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и представлявам ЧПГДН "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СофтУни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БУДИТЕЛ". </w:t>
      </w:r>
    </w:p>
    <w:p w14:paraId="0143FE5F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Ще кандидатстваме по процедура BG05SFPR001-1.010 Превенция и предотвратяване на тормоза и насилието и намаляване агресията в училищата. </w:t>
      </w:r>
    </w:p>
    <w:p w14:paraId="28824580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 Имам въпрос относно декларацията при кандидатстване, която се попълва от всички представляващи, независимо дали представляват заедно и поотделно.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Annex_I_Декларация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на  кандидата</w:t>
      </w:r>
    </w:p>
    <w:p w14:paraId="28B101D1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Имаме 4 ма представляващи, 1 от тях е по майчинство и юристите ни ни увериха, че спрямо новите изисквания, няма право да подписва каквито и да било документи. </w:t>
      </w:r>
    </w:p>
    <w:p w14:paraId="299F6464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 пълномощник - директора на училището. </w:t>
      </w:r>
    </w:p>
    <w:p w14:paraId="62DB07A9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Може ли декларацията да бъде електронно подписана от останалите 3-ма представляващи + пълномощника / директора/ ? </w:t>
      </w:r>
    </w:p>
    <w:p w14:paraId="07C1D0DA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3175ECF3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0FF12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Съгласно</w:t>
      </w:r>
      <w:r>
        <w:rPr>
          <w:rFonts w:ascii="Times New Roman" w:hAnsi="Times New Roman" w:cs="Times New Roman"/>
          <w:sz w:val="24"/>
          <w:szCs w:val="24"/>
        </w:rPr>
        <w:t xml:space="preserve"> т.24 от Условията за кандидатстване „ </w:t>
      </w:r>
      <w:r w:rsidRPr="005D7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Декларация на кандидата</w:t>
      </w: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– попълнена по образец (Приложение I към Условията за кандидатстване). Декларацията се попълва, подписва и представя от официалния представител на кандидата. </w:t>
      </w:r>
    </w:p>
    <w:p w14:paraId="42A26A70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В случай че проектното предложение се подава с валиден КЕП на официалния представител на кандидата, декларираната информация се потвърждава във Формуляра за кандидатстване в секция 11. „Е-декларации“.</w:t>
      </w:r>
    </w:p>
    <w:p w14:paraId="6BDA104B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В случай че проектното предложение се подава с валиден КЕП на оправомощено лице, Декларацията на кандидата (Приложение I) се попълва и подписва от </w:t>
      </w:r>
      <w:proofErr w:type="spellStart"/>
      <w:r w:rsidRPr="005D7DF4">
        <w:rPr>
          <w:rFonts w:ascii="Times New Roman" w:hAnsi="Times New Roman" w:cs="Times New Roman"/>
          <w:i/>
          <w:iCs/>
          <w:sz w:val="24"/>
          <w:szCs w:val="24"/>
        </w:rPr>
        <w:t>oфициалния</w:t>
      </w:r>
      <w:proofErr w:type="spellEnd"/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представител на кандидата на хартиен носител и същата се сканира и прикача в секция 12. „Прикачени документи“ от Формуляра за кандидатстване или се подписва с електронен подпис и се прикача в секция 12. от Формуляра за кандидатстване. </w:t>
      </w:r>
    </w:p>
    <w:p w14:paraId="27B003A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Декларацията на кандидата (Приложение I към Условията за кандидатстване) се попълва и се подписва от всички лица, с право да представляват кандидата, независимо от това дали заедно и/или поотделно, и/или по друг начин.</w:t>
      </w:r>
    </w:p>
    <w:p w14:paraId="26883765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Посочената по-горе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D7DF4"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 w:rsidRPr="005D7DF4"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т. 11.Е-деклрации  „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 xml:space="preserve">Е-Декларациите (Декларация на кандидата– Приложение I и Декларация за разграничаване на икономическата от неикономическата дейност-Приложение III (приложимо за частни училища), </w:t>
      </w:r>
      <w:r w:rsidRPr="00D24279">
        <w:rPr>
          <w:rFonts w:ascii="Times New Roman" w:hAnsi="Times New Roman" w:cs="Times New Roman"/>
          <w:i/>
          <w:iCs/>
          <w:sz w:val="24"/>
          <w:szCs w:val="24"/>
          <w:u w:val="single"/>
        </w:rPr>
        <w:t>се попълва/т, в случай че проектното предложението се подава с валиден КЕП на официалния представляващ кандидата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</w:p>
    <w:p w14:paraId="52C1D37D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279">
        <w:rPr>
          <w:rFonts w:ascii="Times New Roman" w:hAnsi="Times New Roman" w:cs="Times New Roman"/>
          <w:sz w:val="24"/>
          <w:szCs w:val="24"/>
        </w:rPr>
        <w:t xml:space="preserve">Във Вашия случай Декларация на кандидата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представи от всички четирима представляващи. При подписване  на декларацията с КЕП от всеки от представляващите </w:t>
      </w:r>
      <w:r>
        <w:rPr>
          <w:rFonts w:ascii="Times New Roman" w:hAnsi="Times New Roman" w:cs="Times New Roman"/>
          <w:sz w:val="24"/>
          <w:szCs w:val="24"/>
        </w:rPr>
        <w:lastRenderedPageBreak/>
        <w:t>4-те електронно подписани декларации се прикачват в секция 12 на Формуляра за кандидатстване. Декларация на кандидата от всеки от 4-мата представляващи подписани на хартиен носител се сканират и сканираните копия се прикачват в секция 12 на Формуляра за кандидатстване.</w:t>
      </w:r>
    </w:p>
    <w:p w14:paraId="70DB4C48" w14:textId="580A8195" w:rsidR="00262AEF" w:rsidRDefault="00262AEF" w:rsidP="00262AEF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съгласно т.11 от Условията за кандидатстване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„Проверката за лицата, представляващи училищата, се извършва в Регистър БУЛСТАТ и/или в ТРРЮЛНЦ</w:t>
      </w:r>
      <w:r>
        <w:rPr>
          <w:rFonts w:ascii="Times New Roman" w:hAnsi="Times New Roman" w:cs="Times New Roman"/>
          <w:i/>
          <w:iCs/>
          <w:sz w:val="24"/>
          <w:szCs w:val="24"/>
        </w:rPr>
        <w:t>….“ .</w:t>
      </w:r>
    </w:p>
    <w:p w14:paraId="214DE084" w14:textId="77777777" w:rsidR="001F7C5B" w:rsidRPr="0021028A" w:rsidRDefault="001F7C5B" w:rsidP="001F7C5B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7</w:t>
      </w:r>
      <w:r w:rsidRPr="00106D28">
        <w:rPr>
          <w:lang w:val="bg-BG"/>
        </w:rPr>
        <w:t xml:space="preserve"> от </w:t>
      </w:r>
      <w:r>
        <w:rPr>
          <w:lang w:val="en-US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7</w:t>
      </w:r>
      <w:r w:rsidRPr="00106D28">
        <w:rPr>
          <w:lang w:val="bg-BG"/>
        </w:rPr>
        <w:t xml:space="preserve"> постъпил чрез ИСУН):</w:t>
      </w:r>
    </w:p>
    <w:p w14:paraId="43AAFC2C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1199041F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Във връзка с отворена процедура Превенция и предотвратяване на тормоза и насилието и намаляване на агресията в училищата, моля за отговор на следния въпрос:</w:t>
      </w:r>
    </w:p>
    <w:p w14:paraId="363FCE76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1. Допустим кандидат ли е училище с одобрен проект по НАЦИОНАЛНА ПРОГРАМА „За сигурна образователна среда  без агресия“ 2025, Модул 2 „Училище без  агресия за сигурна училищна среда". По проекта имаме преведени средства, но поради невъзможност за неговото изпълнение, те ще бъдат върнати на Министерството на образованието. В случай че средствата бъдат възстановени от училището към МОЛ, моля за отговор дали сме допустим кандидат по настоящата процедура.</w:t>
      </w:r>
    </w:p>
    <w:p w14:paraId="48E05D5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26A59C0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11 „Допустими кандидати“ от Условията за кандидатстване, конкретни бенефициенти са всички училища, които </w:t>
      </w:r>
      <w:r w:rsidRPr="00F17CFF">
        <w:rPr>
          <w:rFonts w:ascii="Times New Roman" w:hAnsi="Times New Roman"/>
          <w:sz w:val="24"/>
          <w:szCs w:val="24"/>
        </w:rPr>
        <w:t xml:space="preserve">са </w:t>
      </w:r>
      <w:r>
        <w:rPr>
          <w:rFonts w:ascii="Times New Roman" w:hAnsi="Times New Roman"/>
          <w:sz w:val="24"/>
          <w:szCs w:val="24"/>
        </w:rPr>
        <w:t xml:space="preserve">действащи институции, </w:t>
      </w:r>
      <w:r w:rsidRPr="00F17CFF">
        <w:rPr>
          <w:rFonts w:ascii="Times New Roman" w:hAnsi="Times New Roman"/>
          <w:sz w:val="24"/>
          <w:szCs w:val="24"/>
        </w:rPr>
        <w:t>вписани в Регистъра на институциите в системата на предучилищното и училищното образование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236">
        <w:rPr>
          <w:rFonts w:ascii="Times New Roman" w:hAnsi="Times New Roman"/>
          <w:sz w:val="24"/>
          <w:szCs w:val="24"/>
        </w:rPr>
        <w:t>(</w:t>
      </w:r>
      <w:hyperlink r:id="rId9" w:history="1">
        <w:r w:rsidRPr="009A2236">
          <w:rPr>
            <w:rStyle w:val="Hyperlink"/>
            <w:rFonts w:ascii="Times New Roman" w:hAnsi="Times New Roman"/>
            <w:sz w:val="24"/>
            <w:szCs w:val="24"/>
          </w:rPr>
          <w:t>https://ri.mon.bg/home</w:t>
        </w:r>
      </w:hyperlink>
      <w:r w:rsidRPr="009A2236">
        <w:rPr>
          <w:rStyle w:val="Hyperlink"/>
          <w:rFonts w:ascii="Times New Roman" w:hAnsi="Times New Roman"/>
          <w:sz w:val="24"/>
          <w:szCs w:val="24"/>
        </w:rPr>
        <w:t>)</w:t>
      </w:r>
      <w:r w:rsidRPr="009A2236">
        <w:rPr>
          <w:rFonts w:ascii="Times New Roman" w:hAnsi="Times New Roman"/>
          <w:sz w:val="24"/>
          <w:szCs w:val="24"/>
        </w:rPr>
        <w:t>, независимо</w:t>
      </w:r>
      <w:r>
        <w:rPr>
          <w:rFonts w:ascii="Times New Roman" w:hAnsi="Times New Roman"/>
          <w:sz w:val="24"/>
          <w:szCs w:val="24"/>
        </w:rPr>
        <w:t xml:space="preserve"> дали изпълняват проект по цитираната национална програма или не.</w:t>
      </w:r>
    </w:p>
    <w:p w14:paraId="250217F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 6 от Условията за кандидатстване следва да „..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бъде осигурена </w:t>
      </w:r>
      <w:proofErr w:type="spellStart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демаркация</w:t>
      </w:r>
      <w:proofErr w:type="spellEnd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и </w:t>
      </w:r>
      <w:proofErr w:type="spellStart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допълняемост</w:t>
      </w:r>
      <w:proofErr w:type="spellEnd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по отношение на дейности и представители на целевите групи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 национални, европейски и международни програми, които се реализират през учебните години в рамките на процедурата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процедурата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програма.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Недопускането на двойно финансиране на кандидати, дейности, целеви групи и разходи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ще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проектите (чрез проверки за двойно финансиране, анкетни карти, справки за участниците, плащания  и др.).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383746">
        <w:t xml:space="preserve"> </w:t>
      </w:r>
      <w:r>
        <w:t>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Информацията за 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се попълва в секция 10. „Допълнителна информация, необходима за оценка на проектното предложение“, поле „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допълняемост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>“ от Формуляра за кандидатстване. На етапа на кандидатстване конкретните бенефиц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енти декларират в Декларация на кандидата (Приложение I към Условията за кандидатстване) липса на двойно финансиране и за увереност съгл. чл.73, ал.2, буква е) от Регламент (ЕК) 2021/1060.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C5DD97C" w14:textId="77777777" w:rsidR="001F7C5B" w:rsidRPr="00383746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връзка, в случай че изпълнявате сходни и/или идентични дейности по цитираната национална програма с едни и същи целеви групи, като допустим кандидат по настоящата процедура в проектното си предложение следва да планирате дейности и представители на целевите различни от тези по националната програма.</w:t>
      </w:r>
    </w:p>
    <w:p w14:paraId="176D4ED4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5DA41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lastRenderedPageBreak/>
        <w:t xml:space="preserve">ВЪПРОС </w:t>
      </w:r>
      <w:r>
        <w:rPr>
          <w:lang w:val="bg-BG"/>
        </w:rPr>
        <w:t>8</w:t>
      </w:r>
      <w:r w:rsidRPr="00106D28">
        <w:rPr>
          <w:lang w:val="bg-BG"/>
        </w:rPr>
        <w:t xml:space="preserve"> от </w:t>
      </w:r>
      <w:r>
        <w:rPr>
          <w:lang w:val="bg-BG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8</w:t>
      </w:r>
      <w:r w:rsidRPr="00106D28">
        <w:rPr>
          <w:lang w:val="bg-BG"/>
        </w:rPr>
        <w:t xml:space="preserve"> постъпил чрез ИСУН):</w:t>
      </w:r>
    </w:p>
    <w:p w14:paraId="5F42D524" w14:textId="77777777" w:rsidR="001F7C5B" w:rsidRPr="00C40794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1F7A4A4" w14:textId="77777777" w:rsidR="001F7C5B" w:rsidRPr="00C40794" w:rsidRDefault="001F7C5B" w:rsidP="001F7C5B">
      <w:pPr>
        <w:rPr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уточнение, в коя от дейностите можем да назначим психолог.</w:t>
      </w:r>
    </w:p>
    <w:p w14:paraId="3473E3E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CFAAA7F" w14:textId="77777777" w:rsidR="001F7C5B" w:rsidRDefault="001F7C5B" w:rsidP="001F7C5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 че в училището няма назначен психолог, то може да назначите такъв съгласно трудовото законодателство и разпоредбите за сферата на образованието. Съгласно Условията за кандидатстване разходи за възнаграждения на психолог (вече назначен или новоназначен в рамките на проекта) може да се планират по всяка от допустимите дейности, по преценка на конкретния бенефициент и съгласно потребностите, идентифицирани в Анализа-декларация от директора на съответното училище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6BAFF8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A6ACD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>9</w:t>
      </w:r>
      <w:r w:rsidRPr="00106D28">
        <w:rPr>
          <w:lang w:val="bg-BG"/>
        </w:rPr>
        <w:t xml:space="preserve"> от </w:t>
      </w:r>
      <w:r>
        <w:rPr>
          <w:lang w:val="en-US"/>
        </w:rPr>
        <w:t>15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9</w:t>
      </w:r>
      <w:r w:rsidRPr="00106D28">
        <w:rPr>
          <w:lang w:val="bg-BG"/>
        </w:rPr>
        <w:t xml:space="preserve"> постъпил чрез ИСУН):</w:t>
      </w:r>
    </w:p>
    <w:p w14:paraId="56F00CAB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Уважаеми Госпожи и Господа,</w:t>
      </w:r>
    </w:p>
    <w:p w14:paraId="5222DFED" w14:textId="77777777" w:rsidR="001F7C5B" w:rsidRPr="00C2340D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 xml:space="preserve">за целите на настоящата процедура, моля да дадете точно и ясно определение на понятието "Уязвими групи". Същото е необходимо за ясно идентифициране и определяне на целевите </w:t>
      </w:r>
      <w:r w:rsidRPr="00C2340D">
        <w:rPr>
          <w:rFonts w:ascii="Times New Roman" w:hAnsi="Times New Roman" w:cs="Times New Roman"/>
          <w:sz w:val="24"/>
          <w:szCs w:val="24"/>
        </w:rPr>
        <w:t>групи</w:t>
      </w:r>
      <w:r w:rsidRPr="00C2340D">
        <w:rPr>
          <w:rFonts w:ascii="Times New Roman" w:hAnsi="Times New Roman" w:cs="Times New Roman"/>
          <w:sz w:val="24"/>
          <w:szCs w:val="24"/>
          <w:lang w:eastAsia="en-GB"/>
        </w:rPr>
        <w:t>, техните потребности, точно идентифициране на индикаторите по конкретен проект.</w:t>
      </w:r>
    </w:p>
    <w:p w14:paraId="1EF55ED7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Благодаря Ви !</w:t>
      </w:r>
    </w:p>
    <w:p w14:paraId="46442C7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06B4460" w14:textId="14D836AB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2340D">
        <w:rPr>
          <w:rFonts w:ascii="Times New Roman" w:hAnsi="Times New Roman" w:cs="Times New Roman"/>
          <w:sz w:val="24"/>
          <w:szCs w:val="24"/>
        </w:rPr>
        <w:t xml:space="preserve"> т.15 </w:t>
      </w:r>
      <w:r>
        <w:rPr>
          <w:rFonts w:ascii="Times New Roman" w:hAnsi="Times New Roman" w:cs="Times New Roman"/>
          <w:sz w:val="24"/>
          <w:szCs w:val="24"/>
        </w:rPr>
        <w:t xml:space="preserve">от Условията за кандидатстване са цитирани допустимите целеви групи, сред които и </w:t>
      </w:r>
      <w:r w:rsidRPr="00C2340D">
        <w:rPr>
          <w:rFonts w:ascii="Times New Roman" w:hAnsi="Times New Roman" w:cs="Times New Roman"/>
          <w:sz w:val="24"/>
          <w:szCs w:val="24"/>
        </w:rPr>
        <w:t>ученици от уязвими групи</w:t>
      </w:r>
      <w:r>
        <w:rPr>
          <w:rFonts w:ascii="Times New Roman" w:hAnsi="Times New Roman" w:cs="Times New Roman"/>
          <w:sz w:val="24"/>
          <w:szCs w:val="24"/>
        </w:rPr>
        <w:t xml:space="preserve">. Всяко училище следва да определя учениците от уязвими групи, ако има </w:t>
      </w:r>
      <w:r>
        <w:rPr>
          <w:rFonts w:ascii="Times New Roman" w:hAnsi="Times New Roman" w:cs="Times New Roman"/>
          <w:sz w:val="24"/>
          <w:szCs w:val="24"/>
          <w:lang w:eastAsia="en-GB"/>
        </w:rPr>
        <w:t>такива</w:t>
      </w:r>
      <w:r>
        <w:rPr>
          <w:rFonts w:ascii="Times New Roman" w:hAnsi="Times New Roman" w:cs="Times New Roman"/>
          <w:sz w:val="24"/>
          <w:szCs w:val="24"/>
        </w:rPr>
        <w:t>, съгласно приложимата нормативна уредба в сферата на образованието, като например Наредба за финансирането на институциите в системата на предучилищното и училищното образование, Наредба за приобщаващото образование и др. към ЗПУО. Обръщаме внимание, че фокусът на процедурата е превенция и борба с проявите на тормоз, насилие и агресия в училище, в което може и да няма ученици от уязвими групи съгласно цитираното по-горе.</w:t>
      </w:r>
    </w:p>
    <w:p w14:paraId="45B5FDE3" w14:textId="77777777" w:rsidR="00DA4672" w:rsidRPr="003C6077" w:rsidRDefault="00DA4672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lang w:eastAsia="en-GB"/>
        </w:rPr>
      </w:pPr>
    </w:p>
    <w:p w14:paraId="54CB0DF6" w14:textId="7253BA26" w:rsidR="0069201C" w:rsidRPr="0021028A" w:rsidRDefault="0069201C" w:rsidP="0069201C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10</w:t>
      </w:r>
      <w:r w:rsidRPr="00106D28">
        <w:rPr>
          <w:lang w:val="bg-BG"/>
        </w:rPr>
        <w:t xml:space="preserve"> от </w:t>
      </w:r>
      <w:r>
        <w:rPr>
          <w:lang w:val="en-US"/>
        </w:rPr>
        <w:t>1</w:t>
      </w:r>
      <w:r>
        <w:rPr>
          <w:lang w:val="bg-BG"/>
        </w:rPr>
        <w:t>6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</w:t>
      </w:r>
      <w:r>
        <w:rPr>
          <w:lang w:val="bg-BG"/>
        </w:rPr>
        <w:t>10</w:t>
      </w:r>
      <w:r w:rsidRPr="00106D28">
        <w:rPr>
          <w:lang w:val="bg-BG"/>
        </w:rPr>
        <w:t xml:space="preserve"> постъпил чрез ИСУН):</w:t>
      </w:r>
    </w:p>
    <w:p w14:paraId="0CE366D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4EF">
        <w:rPr>
          <w:rFonts w:ascii="Times New Roman" w:hAnsi="Times New Roman" w:cs="Times New Roman"/>
          <w:sz w:val="24"/>
          <w:szCs w:val="24"/>
        </w:rPr>
        <w:t xml:space="preserve">При попълване на формуляра за кандидатстване по дейност 3 добавя ли се нова таблица за всяка </w:t>
      </w:r>
      <w:proofErr w:type="spellStart"/>
      <w:r w:rsidRPr="006C74EF">
        <w:rPr>
          <w:rFonts w:ascii="Times New Roman" w:hAnsi="Times New Roman" w:cs="Times New Roman"/>
          <w:sz w:val="24"/>
          <w:szCs w:val="24"/>
        </w:rPr>
        <w:t>поддейност</w:t>
      </w:r>
      <w:proofErr w:type="spellEnd"/>
      <w:r w:rsidRPr="006C74EF">
        <w:rPr>
          <w:rFonts w:ascii="Times New Roman" w:hAnsi="Times New Roman" w:cs="Times New Roman"/>
          <w:sz w:val="24"/>
          <w:szCs w:val="24"/>
        </w:rPr>
        <w:t xml:space="preserve"> - напр. отделно за работилница, отделно за занимания по интереси и отделно за междуучилищни дейности или всичко се въвежда общо за цялата дейност 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D231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6681327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(УК) по процедурата са допустими три дейности (Дейност 1, Дейност 2 и Дейност 3), като всяка от тях </w:t>
      </w:r>
      <w:r w:rsidRPr="00F17CFF">
        <w:rPr>
          <w:rFonts w:ascii="Times New Roman" w:hAnsi="Times New Roman"/>
          <w:sz w:val="24"/>
          <w:szCs w:val="24"/>
        </w:rPr>
        <w:t xml:space="preserve">се реализира чрез </w:t>
      </w:r>
      <w:r>
        <w:rPr>
          <w:rFonts w:ascii="Times New Roman" w:hAnsi="Times New Roman"/>
          <w:sz w:val="24"/>
          <w:szCs w:val="24"/>
        </w:rPr>
        <w:t>различни</w:t>
      </w:r>
      <w:r w:rsidRPr="00F17CFF">
        <w:rPr>
          <w:rFonts w:ascii="Times New Roman" w:hAnsi="Times New Roman"/>
          <w:sz w:val="24"/>
          <w:szCs w:val="24"/>
        </w:rPr>
        <w:t xml:space="preserve"> форми и средства</w:t>
      </w:r>
      <w:r>
        <w:rPr>
          <w:rFonts w:ascii="Times New Roman" w:hAnsi="Times New Roman" w:cs="Times New Roman"/>
          <w:sz w:val="24"/>
          <w:szCs w:val="24"/>
        </w:rPr>
        <w:t xml:space="preserve">. Съгласно т. 3 от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IX </w:t>
      </w:r>
      <w:r>
        <w:rPr>
          <w:rFonts w:ascii="Times New Roman" w:hAnsi="Times New Roman" w:cs="Times New Roman"/>
          <w:sz w:val="24"/>
          <w:szCs w:val="24"/>
        </w:rPr>
        <w:t>към УК, дейностите се попълват в секция 3.</w:t>
      </w:r>
      <w:r w:rsidRPr="00EA76C3">
        <w:rPr>
          <w:rFonts w:ascii="Times New Roman" w:hAnsi="Times New Roman" w:cs="Times New Roman"/>
          <w:sz w:val="24"/>
          <w:szCs w:val="24"/>
        </w:rPr>
        <w:t xml:space="preserve"> План за изпълнение/Дейности по проект</w:t>
      </w:r>
      <w:r>
        <w:rPr>
          <w:rFonts w:ascii="Times New Roman" w:hAnsi="Times New Roman" w:cs="Times New Roman"/>
          <w:sz w:val="24"/>
          <w:szCs w:val="24"/>
        </w:rPr>
        <w:t>а на Формуляра за кандидатстване, като „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 xml:space="preserve">За всяка от планираните дейности се посочва информация в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lastRenderedPageBreak/>
        <w:t>съответствие с представените приложения и информацията в тях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Анализ -декларация, др..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C2E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645F3C">
        <w:rPr>
          <w:rFonts w:ascii="Times New Roman" w:hAnsi="Times New Roman" w:cs="Times New Roman"/>
          <w:i/>
          <w:iCs/>
          <w:sz w:val="24"/>
          <w:szCs w:val="24"/>
        </w:rPr>
        <w:t>Всяка планирана дейност следва да е съобразно специфичните изисквания за нея – например по Дейност 1 вид и теми на обучение, за кои участници са организирани, по Дейност 3 вид и тема на работилници, на занимания по интереси, МУД и т.н.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1B3AB4B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Всяка дейност се добавя от зелен бутон „Добави“ на секция 3 от формуляра за кандидатстване, която съдържа отделни полета за попълване (като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Дейност, Описание, Начин на изпълнение, Резултат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максимален брой символи. В случая таблици</w:t>
      </w:r>
      <w:r w:rsidRPr="00FA0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се попълват. </w:t>
      </w:r>
    </w:p>
    <w:p w14:paraId="04BF13D9" w14:textId="77777777" w:rsidR="0069201C" w:rsidRPr="006C74EF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Към формуляра за кандидатстване задължително се представя попълнена във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excel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и попълнена Анализ-декларация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, която съдържа и таблици. </w:t>
      </w:r>
    </w:p>
    <w:p w14:paraId="38289B4C" w14:textId="77777777" w:rsidR="008C5C74" w:rsidRPr="0021028A" w:rsidRDefault="008C5C74" w:rsidP="008C5C7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1 </w:t>
      </w:r>
      <w:r w:rsidRPr="00106D28">
        <w:rPr>
          <w:lang w:val="bg-BG"/>
        </w:rPr>
        <w:t xml:space="preserve">от </w:t>
      </w:r>
      <w:r>
        <w:rPr>
          <w:lang w:val="en-US"/>
        </w:rPr>
        <w:t>21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 xml:space="preserve"> постъпил чрез ИСУН):</w:t>
      </w:r>
    </w:p>
    <w:p w14:paraId="08DA734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Здравейте, уважаеми представители на УО,</w:t>
      </w:r>
    </w:p>
    <w:p w14:paraId="3F8514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 xml:space="preserve">Във връзка с подготовка на проектно предложение по процедура за директно предоставяне на безвъзмездна финансова помощ BG05SFPR001-1.010 „Превенция и предотвратяване на тормоза и насилието и намаляване агресията в училищата“ моля да разясните: </w:t>
      </w:r>
    </w:p>
    <w:p w14:paraId="6F7FBE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1. Тъй като темата не може да се побере в 8 часа, възможно ли е планираните обучения без кредити да бъдат с продължителност повече от 8 часа, например - 16 часа?</w:t>
      </w:r>
    </w:p>
    <w:p w14:paraId="12CB8DB8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 xml:space="preserve">2. Обучителните организации издават фактура за обучение. Ще се признае ли фактура, в която освен часовете преподаване са </w:t>
      </w:r>
      <w:proofErr w:type="spellStart"/>
      <w:r w:rsidRPr="00DB5FDA">
        <w:rPr>
          <w:rFonts w:ascii="Times New Roman" w:hAnsi="Times New Roman" w:cs="Times New Roman"/>
          <w:sz w:val="24"/>
          <w:szCs w:val="24"/>
        </w:rPr>
        <w:t>остойностени</w:t>
      </w:r>
      <w:proofErr w:type="spellEnd"/>
      <w:r w:rsidRPr="00DB5FDA">
        <w:rPr>
          <w:rFonts w:ascii="Times New Roman" w:hAnsi="Times New Roman" w:cs="Times New Roman"/>
          <w:sz w:val="24"/>
          <w:szCs w:val="24"/>
        </w:rPr>
        <w:t xml:space="preserve"> командировъчни разходи и разходи за материали?</w:t>
      </w:r>
    </w:p>
    <w:p w14:paraId="2608919B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3. Допустимо ли е да се проведе обучение за  "Училищна медиация" ?</w:t>
      </w:r>
      <w:r w:rsidRPr="00DB5F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1C69EE8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2BCAFB94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кандидатстване, т. 14.2 и Приложения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V, IX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обученията без присъждане на квалификационни кредити са с продължителност до половин ден (от 1 до 4 академични часа) или до 1 ден (над 4 академични часа до 8 академични часа). Допустимо е да се планират няколко последователни свързани обучения с различни теми и продължителност от 4 или 8 академични часа, и по този начин да се обхване един по-широк кръг от обучителни теми.</w:t>
      </w:r>
    </w:p>
    <w:p w14:paraId="252239AE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Фактурите, издадени от обучителните организации, следва да отразяват действително извършените разходи съгласно счетоводните стандарти и Закона за счетоводството. При отчитането от бенефициента към Управляващия орган не се представят разходооправдателни документи (например, фактури от външни изпълнители), а документи, доказващи извършването на проектните дейности, които са подробно описани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AE3BDB">
        <w:rPr>
          <w:rFonts w:ascii="Times New Roman" w:hAnsi="Times New Roman" w:cs="Times New Roman"/>
          <w:i/>
          <w:iCs/>
          <w:sz w:val="24"/>
          <w:szCs w:val="24"/>
          <w:lang w:val="en-US"/>
        </w:rPr>
        <w:t>XVI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. Условия за възстановяване на разходите</w:t>
      </w:r>
      <w:r>
        <w:rPr>
          <w:rFonts w:ascii="Times New Roman" w:hAnsi="Times New Roman" w:cs="Times New Roman"/>
          <w:sz w:val="24"/>
          <w:szCs w:val="24"/>
        </w:rPr>
        <w:t xml:space="preserve"> от Условията за изпълнение. Моля вижте </w:t>
      </w:r>
      <w:r w:rsidRPr="001955B0"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B0"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1955B0">
        <w:rPr>
          <w:rFonts w:ascii="Times New Roman" w:hAnsi="Times New Roman" w:cs="Times New Roman"/>
          <w:sz w:val="24"/>
          <w:szCs w:val="24"/>
        </w:rPr>
        <w:t>Обучения на педагогически специалисти и на непедагогически училищен персонал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1955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документ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УВР-Агресия</w:t>
      </w:r>
      <w:r>
        <w:rPr>
          <w:rFonts w:ascii="Times New Roman" w:hAnsi="Times New Roman" w:cs="Times New Roman"/>
          <w:sz w:val="24"/>
          <w:szCs w:val="24"/>
        </w:rPr>
        <w:t xml:space="preserve">, както и приложените образци на отчетните документи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Приложения УВР-Агресия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0B84AE" w14:textId="77777777" w:rsidR="008C5C74" w:rsidRPr="001955B0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Съгласно т. 7, т. 11, т. 13 и т. 15 от Условията за кандидатстване п</w:t>
      </w:r>
      <w:r w:rsidRPr="003C3DBE">
        <w:rPr>
          <w:rFonts w:ascii="Times New Roman" w:hAnsi="Times New Roman" w:cs="Times New Roman"/>
          <w:sz w:val="24"/>
          <w:szCs w:val="24"/>
        </w:rPr>
        <w:t xml:space="preserve">ри планиране на дейностите следва да се вземе предвид представения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Анализ - Декларация</w:t>
      </w:r>
      <w:r w:rsidRPr="003C3DBE">
        <w:rPr>
          <w:rFonts w:ascii="Times New Roman" w:hAnsi="Times New Roman" w:cs="Times New Roman"/>
          <w:sz w:val="24"/>
          <w:szCs w:val="24"/>
        </w:rPr>
        <w:t xml:space="preserve"> от директора на училището (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Приложение VII</w:t>
      </w:r>
      <w:r w:rsidRPr="003C3DBE"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кандидатстване)</w:t>
      </w:r>
      <w:r>
        <w:rPr>
          <w:rFonts w:ascii="Times New Roman" w:hAnsi="Times New Roman" w:cs="Times New Roman"/>
          <w:sz w:val="24"/>
          <w:szCs w:val="24"/>
        </w:rPr>
        <w:t xml:space="preserve">, в която целевите групи са идентифицирани и определени според текущата ситуация и потребности в </w:t>
      </w:r>
      <w:r>
        <w:rPr>
          <w:rFonts w:ascii="Times New Roman" w:hAnsi="Times New Roman" w:cs="Times New Roman"/>
          <w:sz w:val="24"/>
          <w:szCs w:val="24"/>
        </w:rPr>
        <w:lastRenderedPageBreak/>
        <w:t>училището. В тази връзка по Ваша преценка определяте от какви теми на обучения имат нужда педагогическият и непедагогическия персонал в училището.</w:t>
      </w:r>
    </w:p>
    <w:p w14:paraId="26497B47" w14:textId="77777777" w:rsidR="00803AE3" w:rsidRPr="0021028A" w:rsidRDefault="00803AE3" w:rsidP="00803AE3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2 </w:t>
      </w:r>
      <w:r w:rsidRPr="00106D28">
        <w:rPr>
          <w:lang w:val="bg-BG"/>
        </w:rPr>
        <w:t xml:space="preserve">от </w:t>
      </w:r>
      <w:r>
        <w:rPr>
          <w:lang w:val="en-US"/>
        </w:rPr>
        <w:t>22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6C0B2CA1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03BC1487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имам следните въпроси:</w:t>
      </w:r>
    </w:p>
    <w:p w14:paraId="616C3238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1. Допустимо ли е по процедурата експерт образователни дейности да бъде назначен на граждански договор, ако е външен за училището специалист?</w:t>
      </w:r>
    </w:p>
    <w:p w14:paraId="0ECF6A82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 xml:space="preserve">2. Планираме провеждане на обучение с присъждане на квалификационни кредити на педагогическите специалисти. Какъв договор би следвало да се сключи с </w:t>
      </w:r>
      <w:proofErr w:type="spellStart"/>
      <w:r w:rsidRPr="00BD366F">
        <w:rPr>
          <w:rFonts w:ascii="Times New Roman" w:hAnsi="Times New Roman" w:cs="Times New Roman"/>
          <w:sz w:val="24"/>
          <w:szCs w:val="24"/>
        </w:rPr>
        <w:t>обучител</w:t>
      </w:r>
      <w:proofErr w:type="spellEnd"/>
      <w:r w:rsidRPr="00BD366F">
        <w:rPr>
          <w:rFonts w:ascii="Times New Roman" w:hAnsi="Times New Roman" w:cs="Times New Roman"/>
          <w:sz w:val="24"/>
          <w:szCs w:val="24"/>
        </w:rPr>
        <w:t xml:space="preserve">, който е вписан и одобрен към конкретна тема в Информационен регистър на одобрените програми за повишаване на квалификацията на педагогическите специалисти? Например: Училището сключва граждански договор с </w:t>
      </w:r>
      <w:proofErr w:type="spellStart"/>
      <w:r w:rsidRPr="00BD366F">
        <w:rPr>
          <w:rFonts w:ascii="Times New Roman" w:hAnsi="Times New Roman" w:cs="Times New Roman"/>
          <w:sz w:val="24"/>
          <w:szCs w:val="24"/>
        </w:rPr>
        <w:t>обучителя</w:t>
      </w:r>
      <w:proofErr w:type="spellEnd"/>
      <w:r w:rsidRPr="00BD366F">
        <w:rPr>
          <w:rFonts w:ascii="Times New Roman" w:hAnsi="Times New Roman" w:cs="Times New Roman"/>
          <w:sz w:val="24"/>
          <w:szCs w:val="24"/>
        </w:rPr>
        <w:t xml:space="preserve">, като част от преките разходи за персонал и отделно сключва договор с фирма за организиране на обучението и издаване на удостоверения, като част от разходите за преки и непреки разходи (40%) или има и друга опция? </w:t>
      </w:r>
    </w:p>
    <w:p w14:paraId="4635C0BD" w14:textId="77777777" w:rsidR="00803AE3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72FDF64" w14:textId="77777777" w:rsidR="00803AE3" w:rsidRPr="002849CC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eastAsia="Calibri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1. Съгласно т. 14.2. „Допустими разходи“ от Условията за кандидатстване „</w:t>
      </w:r>
      <w:r w:rsidRPr="009A2CDB">
        <w:rPr>
          <w:rFonts w:ascii="Times New Roman" w:hAnsi="Times New Roman" w:cs="Times New Roman"/>
          <w:i/>
          <w:iCs/>
          <w:sz w:val="24"/>
          <w:szCs w:val="24"/>
        </w:rPr>
        <w:t>Договорите с експерт образователни дейности (ЕОД) и с педагогически специалисти (ПС) следва да са сключени в съответствие с действащата нормативна уредба.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Допуска се сключването на граждански договор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 експерт образователни дейности, ако са 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външни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 организацията </w:t>
      </w:r>
      <w:r w:rsidRPr="00015D93">
        <w:rPr>
          <w:rFonts w:ascii="Times New Roman" w:eastAsia="Calibri" w:hAnsi="Times New Roman" w:cs="Times New Roman"/>
          <w:sz w:val="24"/>
          <w:szCs w:val="24"/>
        </w:rPr>
        <w:t>лица (лица, които не са служители на конкретния бенефициент) за извършването на краткосрочни/еднократни задачи, които са свързани с постигането на определен резултат. Външни</w:t>
      </w:r>
      <w:r>
        <w:rPr>
          <w:rFonts w:ascii="Times New Roman" w:eastAsia="Calibri" w:hAnsi="Times New Roman" w:cs="Times New Roman"/>
          <w:sz w:val="24"/>
          <w:szCs w:val="24"/>
        </w:rPr>
        <w:t>те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 лица, с които ще се сключи граждански договор за изпълнение на дейности по проекта следва да бъдат избрани по открит, прозрачен, в достатъчна степен публичен, недискриминационен и безусловен начин  по смисъла на т.89 – 96 от Известието на Комисията.</w:t>
      </w:r>
    </w:p>
    <w:p w14:paraId="2299B2CE" w14:textId="77777777" w:rsidR="00803AE3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015D93">
        <w:rPr>
          <w:rFonts w:ascii="Times New Roman" w:hAnsi="Times New Roman" w:cs="Times New Roman"/>
          <w:sz w:val="24"/>
          <w:szCs w:val="24"/>
        </w:rPr>
        <w:t xml:space="preserve">При отчитането от бенефициента към Управляващия орган се представят  документи, доказващи извършването на проектните дейности, които са подробно описани в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015D93">
        <w:rPr>
          <w:rFonts w:ascii="Times New Roman" w:hAnsi="Times New Roman" w:cs="Times New Roman"/>
          <w:i/>
          <w:iCs/>
          <w:sz w:val="24"/>
          <w:szCs w:val="24"/>
          <w:lang w:val="en-US"/>
        </w:rPr>
        <w:t>XVI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. Условия за възстановяване на разходите</w:t>
      </w:r>
      <w:r w:rsidRPr="00015D93">
        <w:rPr>
          <w:rFonts w:ascii="Times New Roman" w:hAnsi="Times New Roman" w:cs="Times New Roman"/>
          <w:sz w:val="24"/>
          <w:szCs w:val="24"/>
        </w:rPr>
        <w:t xml:space="preserve"> от Условията за изпълнение. Моля вижте т. 1.3. „Обучения на педагогически специалисти и на непедагогически училищен персонал“ от документ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УВР-Агресия</w:t>
      </w:r>
      <w:r w:rsidRPr="00015D93">
        <w:rPr>
          <w:rFonts w:ascii="Times New Roman" w:hAnsi="Times New Roman" w:cs="Times New Roman"/>
          <w:sz w:val="24"/>
          <w:szCs w:val="24"/>
        </w:rPr>
        <w:t xml:space="preserve">, както и приложените образци на отчетните документи в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Приложения УВР-Агресия</w:t>
      </w:r>
      <w:r w:rsidRPr="00015D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зависимост от верифицираните проектни дейности и постигнатите резултати УО възстановява предварително определени размери на допустимите разходи, без значение какви са видовете и размера действително извършените разходи. Размерът на допустимите преки разходи за персонал (бюджетен </w:t>
      </w:r>
      <w:r w:rsidRPr="002849CC">
        <w:rPr>
          <w:rFonts w:ascii="Times New Roman" w:hAnsi="Times New Roman" w:cs="Times New Roman"/>
          <w:sz w:val="24"/>
          <w:szCs w:val="24"/>
        </w:rPr>
        <w:t>ред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2849CC">
        <w:rPr>
          <w:rFonts w:ascii="Times New Roman" w:hAnsi="Times New Roman" w:cs="Times New Roman"/>
          <w:sz w:val="24"/>
          <w:szCs w:val="24"/>
        </w:rPr>
        <w:t>) се</w:t>
      </w:r>
      <w:r>
        <w:rPr>
          <w:rFonts w:ascii="Times New Roman" w:hAnsi="Times New Roman" w:cs="Times New Roman"/>
          <w:sz w:val="24"/>
          <w:szCs w:val="24"/>
        </w:rPr>
        <w:t xml:space="preserve"> изчислява като броят на проведените академични часове за обучение се умножи по единичния разход за 1 академичен час. </w:t>
      </w:r>
    </w:p>
    <w:p w14:paraId="7D6D5A81" w14:textId="77777777" w:rsidR="00803AE3" w:rsidRPr="001955B0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Средствата, получени от бенефициента, следва да се разходват в съответствие с приложимото национално законодателство, т.е. при действителното разходване на средствата се прилагат обичайните вътрешни правила. Съответно, обученията на педагогически специалисти с присъждане на квалификационни кредити се провеждат съгласно приложимата нормативна уредба – Наредба № 15/22.09.2019 г. Следователно програмата за обучение с квалификационни кредити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обучителите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следва да са сред одобрените в </w:t>
      </w:r>
      <w:r w:rsidRPr="00FB22B1">
        <w:rPr>
          <w:rFonts w:ascii="Times New Roman" w:hAnsi="Times New Roman" w:cs="Times New Roman"/>
          <w:sz w:val="24"/>
          <w:szCs w:val="24"/>
        </w:rPr>
        <w:t xml:space="preserve">Електронния информационен регистър на одобрените програми за </w:t>
      </w:r>
      <w:r w:rsidRPr="00FB22B1">
        <w:rPr>
          <w:rFonts w:ascii="Times New Roman" w:hAnsi="Times New Roman" w:cs="Times New Roman"/>
          <w:sz w:val="24"/>
          <w:szCs w:val="24"/>
        </w:rPr>
        <w:lastRenderedPageBreak/>
        <w:t xml:space="preserve">повишаване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FB22B1">
        <w:rPr>
          <w:rFonts w:ascii="Times New Roman" w:hAnsi="Times New Roman" w:cs="Times New Roman"/>
          <w:sz w:val="24"/>
          <w:szCs w:val="24"/>
        </w:rPr>
        <w:t>квалификацията на педагогическите специалисти (ИРОПК)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hyperlink r:id="rId10" w:history="1">
        <w:r w:rsidRPr="0061168E">
          <w:rPr>
            <w:rStyle w:val="Hyperlink"/>
            <w:rFonts w:ascii="Times New Roman" w:hAnsi="Times New Roman" w:cs="Times New Roman"/>
            <w:sz w:val="24"/>
            <w:szCs w:val="24"/>
          </w:rPr>
          <w:t>https://rq.mon.bg/home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Изборът на обучителна организация също е съгласно приложимото законодателство. Възлагането на обученията и заплащането на дължимите разходи са по преценка на бенефициента, т.е. допустими са всички законосъобразни варианти, например, издаването на фактура, в която е посочен броят на проведените академични часове за обучение или варианта, описан във въпроса или друг вариант съгласно вътрешните правила на бенефициента. </w:t>
      </w:r>
    </w:p>
    <w:p w14:paraId="6736069D" w14:textId="77777777" w:rsidR="00803AE3" w:rsidRPr="0021028A" w:rsidRDefault="00803AE3" w:rsidP="00803AE3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3 </w:t>
      </w:r>
      <w:r w:rsidRPr="00106D28">
        <w:rPr>
          <w:lang w:val="bg-BG"/>
        </w:rPr>
        <w:t xml:space="preserve">от </w:t>
      </w:r>
      <w:r>
        <w:rPr>
          <w:lang w:val="en-US"/>
        </w:rPr>
        <w:t>24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3</w:t>
      </w:r>
      <w:r w:rsidRPr="00106D28">
        <w:rPr>
          <w:lang w:val="bg-BG"/>
        </w:rPr>
        <w:t xml:space="preserve"> постъпил чрез ИСУН):</w:t>
      </w:r>
    </w:p>
    <w:p w14:paraId="1EA8A9B3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Здравейте!</w:t>
      </w:r>
    </w:p>
    <w:p w14:paraId="47830ABF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Във връзка с подготовката на проектното предложение бихте ли ми отговорили:</w:t>
      </w:r>
    </w:p>
    <w:p w14:paraId="09402F9C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1. Къде и как в проектното предложение можем да включим средства за консумативи, материали и пособия?</w:t>
      </w:r>
    </w:p>
    <w:p w14:paraId="7E6F2E90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2. Има ли възможност в проектното предложение да се заложат обучения на педагогическите специалисти с нощувка и 1 квалификационен кредит?</w:t>
      </w:r>
    </w:p>
    <w:p w14:paraId="0A5A41AD" w14:textId="77777777" w:rsidR="00803AE3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3964AF6" w14:textId="77777777" w:rsidR="00803AE3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Съгласно т. 14.2. „Допустими разходи“ от Условията за кандидатстване „</w:t>
      </w:r>
      <w:r w:rsidRPr="003E492C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другите преки и непреки разходи се включват преки разходи, като напр. </w:t>
      </w:r>
      <w:r w:rsidRPr="003E492C">
        <w:rPr>
          <w:rFonts w:ascii="Times New Roman" w:hAnsi="Times New Roman" w:cs="Times New Roman"/>
          <w:i/>
          <w:iCs/>
          <w:sz w:val="24"/>
          <w:szCs w:val="24"/>
          <w:u w:val="single"/>
        </w:rPr>
        <w:t>за консумативи и материали, за образователни пособия</w:t>
      </w:r>
      <w:r w:rsidRPr="003E492C">
        <w:rPr>
          <w:rFonts w:ascii="Times New Roman" w:hAnsi="Times New Roman" w:cs="Times New Roman"/>
          <w:i/>
          <w:iCs/>
          <w:sz w:val="24"/>
          <w:szCs w:val="24"/>
        </w:rPr>
        <w:t>, за транспорт, за услуги, за информираност и публичност на събития, както и непреки разходи, като напр. за организация и управление на проекта, за мониторинг на образователните резултати, за комуникация и видимост на проекта, и т.н.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77C69349" w14:textId="77777777" w:rsidR="00803AE3" w:rsidRPr="001955B0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Съгласно т. 13 „Дейности, допустими за финансиране“ от Условията за кандидатстване </w:t>
      </w:r>
      <w:r w:rsidRPr="00642BFC">
        <w:rPr>
          <w:rFonts w:ascii="Times New Roman" w:hAnsi="Times New Roman" w:cs="Times New Roman"/>
          <w:sz w:val="24"/>
          <w:szCs w:val="24"/>
        </w:rPr>
        <w:t>„</w:t>
      </w:r>
      <w:r w:rsidRPr="00642BFC">
        <w:rPr>
          <w:rFonts w:ascii="Times New Roman" w:hAnsi="Times New Roman" w:cs="Times New Roman"/>
          <w:i/>
          <w:iCs/>
          <w:sz w:val="24"/>
          <w:szCs w:val="24"/>
        </w:rPr>
        <w:t xml:space="preserve">Обученията следва да се провеждат в групи минимум от 8 участници, </w:t>
      </w:r>
      <w:r w:rsidRPr="00642BFC">
        <w:rPr>
          <w:rFonts w:ascii="Times New Roman" w:hAnsi="Times New Roman" w:cs="Times New Roman"/>
          <w:i/>
          <w:iCs/>
          <w:sz w:val="24"/>
          <w:szCs w:val="24"/>
          <w:u w:val="single"/>
        </w:rPr>
        <w:t>без нощувки на участниците</w:t>
      </w:r>
      <w:r w:rsidRPr="00642BFC">
        <w:rPr>
          <w:rFonts w:ascii="Times New Roman" w:hAnsi="Times New Roman" w:cs="Times New Roman"/>
          <w:i/>
          <w:iCs/>
          <w:sz w:val="24"/>
          <w:szCs w:val="24"/>
        </w:rPr>
        <w:t>, с физическо присъствие или хибридно.</w:t>
      </w:r>
      <w:r w:rsidRPr="00642BFC">
        <w:rPr>
          <w:rFonts w:ascii="Times New Roman" w:hAnsi="Times New Roman" w:cs="Times New Roman"/>
          <w:sz w:val="24"/>
          <w:szCs w:val="24"/>
        </w:rPr>
        <w:t>“.</w:t>
      </w:r>
    </w:p>
    <w:p w14:paraId="2905AE1A" w14:textId="48F05584" w:rsidR="00C923C4" w:rsidRPr="0021028A" w:rsidRDefault="00C923C4" w:rsidP="00C923C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4 </w:t>
      </w:r>
      <w:r w:rsidRPr="00106D28">
        <w:rPr>
          <w:lang w:val="bg-BG"/>
        </w:rPr>
        <w:t xml:space="preserve">от </w:t>
      </w:r>
      <w:r>
        <w:rPr>
          <w:lang w:val="en-US"/>
        </w:rPr>
        <w:t>06</w:t>
      </w:r>
      <w:r w:rsidRPr="00106D28">
        <w:rPr>
          <w:lang w:val="bg-BG"/>
        </w:rPr>
        <w:t>.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>.2025 г. (Q0</w:t>
      </w:r>
      <w:r>
        <w:rPr>
          <w:lang w:val="bg-BG"/>
        </w:rPr>
        <w:t>1</w:t>
      </w:r>
      <w:r>
        <w:rPr>
          <w:lang w:val="en-US"/>
        </w:rPr>
        <w:t>4</w:t>
      </w:r>
      <w:r w:rsidRPr="00106D28">
        <w:rPr>
          <w:lang w:val="bg-BG"/>
        </w:rPr>
        <w:t xml:space="preserve"> постъпил чрез ИСУН):</w:t>
      </w:r>
    </w:p>
    <w:p w14:paraId="59F4D8E3" w14:textId="77777777" w:rsidR="00C923C4" w:rsidRPr="00C42D46" w:rsidRDefault="00C923C4" w:rsidP="00C923C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D46">
        <w:rPr>
          <w:rFonts w:ascii="Times New Roman" w:hAnsi="Times New Roman" w:cs="Times New Roman"/>
          <w:sz w:val="24"/>
          <w:szCs w:val="24"/>
        </w:rPr>
        <w:t>Здравейте,</w:t>
      </w:r>
    </w:p>
    <w:p w14:paraId="21315435" w14:textId="77777777" w:rsidR="00C923C4" w:rsidRDefault="00C923C4" w:rsidP="00C923C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D46">
        <w:rPr>
          <w:rFonts w:ascii="Times New Roman" w:hAnsi="Times New Roman" w:cs="Times New Roman"/>
          <w:sz w:val="24"/>
          <w:szCs w:val="24"/>
        </w:rPr>
        <w:t>Във връзка с Дейност 1 "Повишаване на управленския капацитет и педагогическите умения на училищно ниво", тире първо "Участие в конференции, кръгли маси...", моля за становище относно допустимостта на следното: планираме двама членове на педагогическия персонал да проведат вътрешноекипни дискусии за повишаване на вътрешния капацитет за управление на конфликти и изграждане на единен училищен подход за реакция и подкрепа. Доколкото разбираме, допустими разходи са разходи за възнаграждения на тези двама педагогически специалисти за организирането и провеждането на тези дискусии - по 38 лв./астрономически час/специалист. Моля за потвърждение.</w:t>
      </w:r>
      <w:r w:rsidRPr="00C42D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C7843A0" w14:textId="77777777" w:rsidR="00C923C4" w:rsidRDefault="00C923C4" w:rsidP="00C923C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2CC7512E" w14:textId="77777777" w:rsidR="00C923C4" w:rsidRDefault="00C923C4" w:rsidP="00C923C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т.13 от Условията за кандидатстване и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по Дейност 1 са допустими разходи за </w:t>
      </w:r>
      <w:r w:rsidRPr="006644E0">
        <w:rPr>
          <w:rFonts w:ascii="Times New Roman" w:hAnsi="Times New Roman" w:cs="Times New Roman"/>
          <w:sz w:val="24"/>
          <w:szCs w:val="24"/>
        </w:rPr>
        <w:t>педагогически специалисти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участие в конференции, кръгли маси, дискусионни форми в качеството им на о</w:t>
      </w:r>
      <w:r w:rsidRPr="0023420E">
        <w:rPr>
          <w:rFonts w:ascii="Times New Roman" w:hAnsi="Times New Roman" w:cs="Times New Roman"/>
          <w:sz w:val="24"/>
          <w:szCs w:val="24"/>
        </w:rPr>
        <w:t xml:space="preserve">рганизатор-ръководител, координатор, модератор, лектор, </w:t>
      </w:r>
      <w:proofErr w:type="spellStart"/>
      <w:r w:rsidRPr="0023420E">
        <w:rPr>
          <w:rFonts w:ascii="Times New Roman" w:hAnsi="Times New Roman" w:cs="Times New Roman"/>
          <w:sz w:val="24"/>
          <w:szCs w:val="24"/>
        </w:rPr>
        <w:t>специaлист</w:t>
      </w:r>
      <w:proofErr w:type="spellEnd"/>
      <w:r w:rsidRPr="0023420E">
        <w:rPr>
          <w:rFonts w:ascii="Times New Roman" w:hAnsi="Times New Roman" w:cs="Times New Roman"/>
          <w:sz w:val="24"/>
          <w:szCs w:val="24"/>
        </w:rPr>
        <w:t xml:space="preserve">-планиране, психолог </w:t>
      </w:r>
      <w:r>
        <w:rPr>
          <w:rFonts w:ascii="Times New Roman" w:hAnsi="Times New Roman" w:cs="Times New Roman"/>
          <w:sz w:val="24"/>
          <w:szCs w:val="24"/>
        </w:rPr>
        <w:t xml:space="preserve">съгласно потребности и по теми, изведени в Анализ-декларацията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VII.</w:t>
      </w:r>
      <w:r>
        <w:rPr>
          <w:rFonts w:ascii="Times New Roman" w:hAnsi="Times New Roman" w:cs="Times New Roman"/>
          <w:sz w:val="24"/>
          <w:szCs w:val="24"/>
        </w:rPr>
        <w:t xml:space="preserve"> В тази връзка съгласно т.14.2. от Условията за кандидатстване </w:t>
      </w:r>
      <w:r w:rsidRPr="00187FB3">
        <w:rPr>
          <w:rFonts w:ascii="Times New Roman" w:hAnsi="Times New Roman" w:cs="Times New Roman"/>
          <w:sz w:val="24"/>
          <w:szCs w:val="24"/>
        </w:rPr>
        <w:t>се прилага единич</w:t>
      </w:r>
      <w:r>
        <w:rPr>
          <w:rFonts w:ascii="Times New Roman" w:hAnsi="Times New Roman" w:cs="Times New Roman"/>
          <w:sz w:val="24"/>
          <w:szCs w:val="24"/>
        </w:rPr>
        <w:t>ен</w:t>
      </w:r>
      <w:r w:rsidRPr="00187FB3">
        <w:rPr>
          <w:rFonts w:ascii="Times New Roman" w:hAnsi="Times New Roman" w:cs="Times New Roman"/>
          <w:sz w:val="24"/>
          <w:szCs w:val="24"/>
        </w:rPr>
        <w:t xml:space="preserve"> разход</w:t>
      </w:r>
      <w:r>
        <w:rPr>
          <w:rFonts w:ascii="Times New Roman" w:hAnsi="Times New Roman" w:cs="Times New Roman"/>
          <w:sz w:val="24"/>
          <w:szCs w:val="24"/>
        </w:rPr>
        <w:t xml:space="preserve"> от 38 лв.</w:t>
      </w:r>
      <w:r w:rsidRPr="00187FB3">
        <w:rPr>
          <w:rFonts w:ascii="Times New Roman" w:hAnsi="Times New Roman" w:cs="Times New Roman"/>
          <w:sz w:val="24"/>
          <w:szCs w:val="24"/>
        </w:rPr>
        <w:t xml:space="preserve"> за отработен астрономически час от педагогически специалист</w:t>
      </w:r>
      <w:r>
        <w:rPr>
          <w:rFonts w:ascii="Times New Roman" w:hAnsi="Times New Roman" w:cs="Times New Roman"/>
          <w:sz w:val="24"/>
          <w:szCs w:val="24"/>
        </w:rPr>
        <w:t xml:space="preserve">. За планирането на часовете моля вижте детайлните инструкции в </w:t>
      </w:r>
      <w:r w:rsidRPr="0082770D">
        <w:rPr>
          <w:rFonts w:ascii="Times New Roman" w:hAnsi="Times New Roman" w:cs="Times New Roman"/>
          <w:sz w:val="24"/>
          <w:szCs w:val="24"/>
        </w:rPr>
        <w:t xml:space="preserve">Приложение X Указания Помощна </w:t>
      </w:r>
      <w:r w:rsidRPr="0082770D">
        <w:rPr>
          <w:rFonts w:ascii="Times New Roman" w:hAnsi="Times New Roman" w:cs="Times New Roman"/>
          <w:sz w:val="24"/>
          <w:szCs w:val="24"/>
        </w:rPr>
        <w:lastRenderedPageBreak/>
        <w:t>таблица</w:t>
      </w:r>
      <w:r>
        <w:rPr>
          <w:rFonts w:ascii="Times New Roman" w:hAnsi="Times New Roman" w:cs="Times New Roman"/>
          <w:sz w:val="24"/>
          <w:szCs w:val="24"/>
        </w:rPr>
        <w:t xml:space="preserve">, а за възстановяване на разходите по планираните часове -Приложение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XVI </w:t>
      </w:r>
      <w:r>
        <w:rPr>
          <w:rFonts w:ascii="Times New Roman" w:hAnsi="Times New Roman" w:cs="Times New Roman"/>
          <w:sz w:val="24"/>
          <w:szCs w:val="24"/>
        </w:rPr>
        <w:t xml:space="preserve">УВР Агресия. </w:t>
      </w:r>
    </w:p>
    <w:p w14:paraId="1D20205B" w14:textId="77777777" w:rsidR="00272990" w:rsidRDefault="00272990" w:rsidP="00272990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15 </w:t>
      </w:r>
      <w:r w:rsidRPr="00106D28">
        <w:rPr>
          <w:lang w:val="bg-BG"/>
        </w:rPr>
        <w:t xml:space="preserve">от </w:t>
      </w:r>
      <w:r>
        <w:rPr>
          <w:lang w:val="en-US"/>
        </w:rPr>
        <w:t>07.11</w:t>
      </w:r>
      <w:r w:rsidRPr="00106D28">
        <w:rPr>
          <w:lang w:val="bg-BG"/>
        </w:rPr>
        <w:t>.2025 г. (Q0</w:t>
      </w:r>
      <w:r>
        <w:rPr>
          <w:lang w:val="en-US"/>
        </w:rPr>
        <w:t>15</w:t>
      </w:r>
      <w:r w:rsidRPr="00106D28">
        <w:rPr>
          <w:lang w:val="bg-BG"/>
        </w:rPr>
        <w:t xml:space="preserve"> постъпил чрез ИСУН):</w:t>
      </w:r>
    </w:p>
    <w:p w14:paraId="748601C5" w14:textId="77777777" w:rsidR="00272990" w:rsidRPr="00AC34B1" w:rsidRDefault="00272990" w:rsidP="00272990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AC34B1"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указанията в екипът за организация и управление на проекта се включва координатор. </w:t>
      </w:r>
    </w:p>
    <w:p w14:paraId="53FEE40B" w14:textId="77777777" w:rsidR="00272990" w:rsidRPr="00AC34B1" w:rsidRDefault="00272990" w:rsidP="00272990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AC34B1">
        <w:rPr>
          <w:rFonts w:ascii="Times New Roman" w:hAnsi="Times New Roman" w:cs="Times New Roman"/>
          <w:sz w:val="24"/>
          <w:szCs w:val="24"/>
          <w:lang w:eastAsia="en-GB"/>
        </w:rPr>
        <w:t>1.Може ли той да бъде външно лице за бенефициента?</w:t>
      </w:r>
    </w:p>
    <w:p w14:paraId="747F4F09" w14:textId="77777777" w:rsidR="00272990" w:rsidRPr="00AC34B1" w:rsidRDefault="00272990" w:rsidP="00272990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AC34B1">
        <w:rPr>
          <w:rFonts w:ascii="Times New Roman" w:hAnsi="Times New Roman" w:cs="Times New Roman"/>
          <w:sz w:val="24"/>
          <w:szCs w:val="24"/>
          <w:lang w:eastAsia="en-GB"/>
        </w:rPr>
        <w:t>2. На трудов или граждански договор, трябва да бъде назначен?</w:t>
      </w:r>
    </w:p>
    <w:p w14:paraId="530812B1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77C1E50B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82F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Допустимо е, като следва да отговаря на изискванията, посочени в т.11 „Допустими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кандидати“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Условията за кандидатстване, секция „ Административен капацитет“.</w:t>
      </w:r>
    </w:p>
    <w:p w14:paraId="44AFC5F1" w14:textId="662CA7D1" w:rsidR="00803AE3" w:rsidRPr="00951C8B" w:rsidRDefault="00272990" w:rsidP="00272990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За всеки член на екипа за управление следва да се спазва действащата нормативна уредба (приложимото трудово и друго законодателство). Допуска се с</w:t>
      </w:r>
      <w:r w:rsidRPr="00AD4AA8">
        <w:rPr>
          <w:rFonts w:ascii="Times New Roman" w:hAnsi="Times New Roman" w:cs="Times New Roman"/>
          <w:sz w:val="24"/>
          <w:szCs w:val="24"/>
        </w:rPr>
        <w:t xml:space="preserve">ключването на граждански договор с външни за организацията лица (лица, които не са служители на конкретния бенефициент) за извършването на </w:t>
      </w:r>
      <w:r w:rsidRPr="006E72C0">
        <w:rPr>
          <w:rFonts w:ascii="Times New Roman" w:hAnsi="Times New Roman" w:cs="Times New Roman"/>
          <w:b/>
          <w:bCs/>
          <w:sz w:val="24"/>
          <w:szCs w:val="24"/>
        </w:rPr>
        <w:t>краткосрочни/еднократни задачи</w:t>
      </w:r>
      <w:r w:rsidRPr="00AD4AA8">
        <w:rPr>
          <w:rFonts w:ascii="Times New Roman" w:hAnsi="Times New Roman" w:cs="Times New Roman"/>
          <w:sz w:val="24"/>
          <w:szCs w:val="24"/>
        </w:rPr>
        <w:t xml:space="preserve">, които са свързани с постигането на определен резултат. </w:t>
      </w:r>
      <w:r w:rsidRPr="0013282F">
        <w:rPr>
          <w:rFonts w:ascii="Times New Roman" w:hAnsi="Times New Roman" w:cs="Times New Roman"/>
          <w:sz w:val="24"/>
          <w:szCs w:val="24"/>
        </w:rPr>
        <w:t>Външните лица, с които ще се сключи граждански договор следва да бъдат избрани по открит, прозрачен, в достатъчна степен публичен, недискриминационен и безусловен начин  по смисъла на т.89 – 96 от Известието на Комисията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51C8B">
        <w:rPr>
          <w:rFonts w:ascii="Times New Roman" w:hAnsi="Times New Roman" w:cs="Times New Roman"/>
          <w:sz w:val="24"/>
          <w:szCs w:val="24"/>
        </w:rPr>
        <w:t xml:space="preserve"> </w:t>
      </w:r>
      <w:r w:rsidR="00951C8B" w:rsidRPr="00951C8B">
        <w:rPr>
          <w:rFonts w:ascii="Times New Roman" w:hAnsi="Times New Roman" w:cs="Times New Roman"/>
          <w:sz w:val="24"/>
          <w:szCs w:val="24"/>
        </w:rPr>
        <w:t>Моля вижте отговора на въпрос 12 по-горе. Обръщаме внимание, че съгласно т.9 от Приложение IX „</w:t>
      </w:r>
      <w:r w:rsidR="00951C8B" w:rsidRPr="00951C8B">
        <w:rPr>
          <w:rFonts w:ascii="Times New Roman" w:hAnsi="Times New Roman" w:cs="Times New Roman"/>
          <w:i/>
          <w:iCs/>
          <w:sz w:val="24"/>
          <w:szCs w:val="24"/>
        </w:rPr>
        <w:t>Екипът за управление на проекта следва да бъде съобразен със спецификата и обема на заложените дейности. Кандидатът следва да посочи квалификацията и отговорностите на всеки един от членовете на екипа за управление на проекта, който включва задължително ръководител на проекта, координатор и счетоводител (финансист).</w:t>
      </w:r>
      <w:r w:rsidR="00951C8B" w:rsidRPr="00951C8B">
        <w:rPr>
          <w:rFonts w:ascii="Times New Roman" w:hAnsi="Times New Roman" w:cs="Times New Roman"/>
          <w:sz w:val="24"/>
          <w:szCs w:val="24"/>
        </w:rPr>
        <w:t>” При определяне на квалификацията и отговорностите за позицията „координатор“ в основния екип за организация и управление следва да имате предвид доколко ще обхващат краткосрочни/еднократни задачи за постигането на конкретен резултат.</w:t>
      </w:r>
    </w:p>
    <w:p w14:paraId="2D2913D8" w14:textId="77777777" w:rsidR="00272990" w:rsidRDefault="00272990" w:rsidP="00272990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16 </w:t>
      </w:r>
      <w:r w:rsidRPr="00106D28">
        <w:rPr>
          <w:lang w:val="bg-BG"/>
        </w:rPr>
        <w:t xml:space="preserve">от </w:t>
      </w:r>
      <w:r>
        <w:rPr>
          <w:lang w:val="en-US"/>
        </w:rPr>
        <w:t>09.11</w:t>
      </w:r>
      <w:r w:rsidRPr="00106D28">
        <w:rPr>
          <w:lang w:val="bg-BG"/>
        </w:rPr>
        <w:t>.2025 г. (Q0</w:t>
      </w:r>
      <w:r>
        <w:rPr>
          <w:lang w:val="en-US"/>
        </w:rPr>
        <w:t>16</w:t>
      </w:r>
      <w:r w:rsidRPr="00106D28">
        <w:rPr>
          <w:lang w:val="bg-BG"/>
        </w:rPr>
        <w:t xml:space="preserve"> постъпил чрез ИСУН):</w:t>
      </w:r>
    </w:p>
    <w:p w14:paraId="1BEB089B" w14:textId="77777777" w:rsidR="00272990" w:rsidRPr="00814F0A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14F0A">
        <w:rPr>
          <w:rFonts w:ascii="Times New Roman" w:hAnsi="Times New Roman" w:cs="Times New Roman"/>
          <w:sz w:val="24"/>
          <w:szCs w:val="24"/>
          <w:lang w:eastAsia="en-GB"/>
        </w:rPr>
        <w:t xml:space="preserve">В секция 3 „Дейности“ в системата ИСУН следва ли да въведем само обобщени дейности (например Дейност 1, Дейност 2, Дейност 3), или е допустимо да въведем всички конкретни направления и </w:t>
      </w:r>
      <w:proofErr w:type="spellStart"/>
      <w:r w:rsidRPr="00814F0A">
        <w:rPr>
          <w:rFonts w:ascii="Times New Roman" w:hAnsi="Times New Roman" w:cs="Times New Roman"/>
          <w:sz w:val="24"/>
          <w:szCs w:val="24"/>
          <w:lang w:eastAsia="en-GB"/>
        </w:rPr>
        <w:t>поддейности</w:t>
      </w:r>
      <w:proofErr w:type="spellEnd"/>
      <w:r w:rsidRPr="00814F0A">
        <w:rPr>
          <w:rFonts w:ascii="Times New Roman" w:hAnsi="Times New Roman" w:cs="Times New Roman"/>
          <w:sz w:val="24"/>
          <w:szCs w:val="24"/>
          <w:lang w:eastAsia="en-GB"/>
        </w:rPr>
        <w:t>, по които ще работим по проекта?</w:t>
      </w:r>
    </w:p>
    <w:p w14:paraId="22B5F28F" w14:textId="77777777" w:rsidR="00272990" w:rsidRPr="00814F0A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14F0A">
        <w:rPr>
          <w:rFonts w:ascii="Times New Roman" w:hAnsi="Times New Roman" w:cs="Times New Roman"/>
          <w:sz w:val="24"/>
          <w:szCs w:val="24"/>
          <w:lang w:eastAsia="en-GB"/>
        </w:rPr>
        <w:t>Моля за уточнение дали е допустимо в секция 3 да се въведат конкретни дейности от по-малък обхват, например формулировка от типа: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 w:rsidRPr="00814F0A">
        <w:rPr>
          <w:rFonts w:ascii="Times New Roman" w:hAnsi="Times New Roman" w:cs="Times New Roman"/>
          <w:sz w:val="24"/>
          <w:szCs w:val="24"/>
          <w:lang w:eastAsia="en-GB"/>
        </w:rPr>
        <w:t>„Индивидуални консултации и медиация с родители на ученици“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 w:rsidRPr="00814F0A">
        <w:rPr>
          <w:rFonts w:ascii="Times New Roman" w:hAnsi="Times New Roman" w:cs="Times New Roman"/>
          <w:sz w:val="24"/>
          <w:szCs w:val="24"/>
          <w:lang w:eastAsia="en-GB"/>
        </w:rPr>
        <w:t>и дали подобна формулировка може да се заложи като отделна дейност в ИСУН, ако е в рамките на допустимите дейности по процедурата.</w:t>
      </w:r>
    </w:p>
    <w:p w14:paraId="39272008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14F0A">
        <w:rPr>
          <w:rFonts w:ascii="Times New Roman" w:hAnsi="Times New Roman" w:cs="Times New Roman"/>
          <w:sz w:val="24"/>
          <w:szCs w:val="24"/>
          <w:lang w:eastAsia="en-GB"/>
        </w:rPr>
        <w:t>Моля за потвърждение какво ниво на конкретика е правилно да се използва при въвеждане на дейностите в секция 3.</w:t>
      </w:r>
    </w:p>
    <w:p w14:paraId="2D04A2B5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300E56B" w14:textId="301ABD54" w:rsidR="00272990" w:rsidRDefault="00272990" w:rsidP="00272990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2D6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8122D6">
        <w:rPr>
          <w:rFonts w:ascii="Times New Roman" w:hAnsi="Times New Roman" w:cs="Times New Roman"/>
          <w:i/>
          <w:iCs/>
          <w:sz w:val="24"/>
          <w:szCs w:val="24"/>
        </w:rPr>
        <w:t>По настоящата процедура чрез директно предоставяне  на безвъзмездна финансова помощ допустими за финансиране са следните дейности, които кандидатът описва и обосновава в проектното предложение</w:t>
      </w:r>
      <w:r>
        <w:rPr>
          <w:rFonts w:ascii="Times New Roman" w:hAnsi="Times New Roman" w:cs="Times New Roman"/>
          <w:sz w:val="24"/>
          <w:szCs w:val="24"/>
        </w:rPr>
        <w:t xml:space="preserve">:“ Съгласно т.3 от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IX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175324">
        <w:rPr>
          <w:rFonts w:ascii="Times New Roman" w:hAnsi="Times New Roman" w:cs="Times New Roman"/>
          <w:i/>
          <w:iCs/>
          <w:sz w:val="24"/>
          <w:szCs w:val="24"/>
        </w:rPr>
        <w:t>Моля обърнете внимание, че при разписване на дейностите по проекта</w:t>
      </w:r>
      <w:r w:rsidRPr="008122D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8122D6">
        <w:rPr>
          <w:rFonts w:ascii="Times New Roman" w:hAnsi="Times New Roman" w:cs="Times New Roman"/>
          <w:i/>
          <w:iCs/>
          <w:sz w:val="24"/>
          <w:szCs w:val="24"/>
        </w:rPr>
        <w:t xml:space="preserve">кандидатът следва да определи методите за </w:t>
      </w:r>
      <w:r w:rsidRPr="008122D6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извършване на всяка дейност и очакваните резултати, като посочи ясна и детайлна информация в секция 3 „План за изпълнение/Дейности по проекта“, полета „Описание“, „Начин на изпълнение“ и „Резултат“ на Формуляра за кандидатстване, която да съответства на спецификата на дейността. За всяка от планираните дейности се посочва  информация в съответствие с представените приложения и информацията в тях -Анализ -декларация, др.. За всяка дейност се посочва и определен индикативен брой участници и от коя целева група са. Всяка планирана дейност следва да е съобразно специфичните изисквания за нея – например по Дейност 1 вид и теми на обучение, за кои участници са организирани, по Дейност 3 вид и тема на работилници, на занимания по интереси, МУД и </w:t>
      </w:r>
      <w:proofErr w:type="spellStart"/>
      <w:r w:rsidRPr="008122D6">
        <w:rPr>
          <w:rFonts w:ascii="Times New Roman" w:hAnsi="Times New Roman" w:cs="Times New Roman"/>
          <w:i/>
          <w:iCs/>
          <w:sz w:val="24"/>
          <w:szCs w:val="24"/>
        </w:rPr>
        <w:t>т.н</w:t>
      </w:r>
      <w:proofErr w:type="spellEnd"/>
      <w:r w:rsidRPr="008122D6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>“.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Препоръчваме да се придържате към разписаните 3 дейности от УК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като в случай, че за дадена дейност желаете да опишете текст, който надвишава  максимално допустимия брой символи, то може да създадете нова дейност, в заглавието на която да посочите, че е продължение на предходната.</w:t>
      </w:r>
    </w:p>
    <w:p w14:paraId="0E9E32B0" w14:textId="77777777" w:rsidR="00272990" w:rsidRPr="00272990" w:rsidRDefault="00272990" w:rsidP="00272990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72990" w:rsidRPr="00272990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113A1" w14:textId="77777777" w:rsidR="002603BA" w:rsidRDefault="002603BA" w:rsidP="004B4516">
      <w:pPr>
        <w:spacing w:after="0" w:line="240" w:lineRule="auto"/>
      </w:pPr>
      <w:r>
        <w:separator/>
      </w:r>
    </w:p>
  </w:endnote>
  <w:endnote w:type="continuationSeparator" w:id="0">
    <w:p w14:paraId="43B29E68" w14:textId="77777777" w:rsidR="002603BA" w:rsidRDefault="002603BA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5EEF8" w14:textId="77777777" w:rsidR="002603BA" w:rsidRDefault="002603BA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CB182C0" w14:textId="77777777" w:rsidR="002603BA" w:rsidRDefault="002603BA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673F0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1F7C5B"/>
    <w:rsid w:val="00202383"/>
    <w:rsid w:val="002036B7"/>
    <w:rsid w:val="0021028A"/>
    <w:rsid w:val="00211B6E"/>
    <w:rsid w:val="00215F1E"/>
    <w:rsid w:val="002238A4"/>
    <w:rsid w:val="00224939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03BA"/>
    <w:rsid w:val="00262AEF"/>
    <w:rsid w:val="0026501E"/>
    <w:rsid w:val="00272990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56677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24D0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005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201C"/>
    <w:rsid w:val="00695A3F"/>
    <w:rsid w:val="00697C9E"/>
    <w:rsid w:val="006B4638"/>
    <w:rsid w:val="006B4F59"/>
    <w:rsid w:val="006B5134"/>
    <w:rsid w:val="006C0362"/>
    <w:rsid w:val="006C6EC1"/>
    <w:rsid w:val="006D29AB"/>
    <w:rsid w:val="006D3F9F"/>
    <w:rsid w:val="006D61E5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3AE3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5D52"/>
    <w:rsid w:val="0088770F"/>
    <w:rsid w:val="0089696F"/>
    <w:rsid w:val="008B489F"/>
    <w:rsid w:val="008B761B"/>
    <w:rsid w:val="008B778E"/>
    <w:rsid w:val="008C4C97"/>
    <w:rsid w:val="008C5C74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51C8B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626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A79"/>
    <w:rsid w:val="00C84F0F"/>
    <w:rsid w:val="00C853F9"/>
    <w:rsid w:val="00C8636A"/>
    <w:rsid w:val="00C90DF5"/>
    <w:rsid w:val="00C923C4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CF652D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430B"/>
    <w:rsid w:val="00D90EF2"/>
    <w:rsid w:val="00D92B44"/>
    <w:rsid w:val="00D92EB7"/>
    <w:rsid w:val="00D93D72"/>
    <w:rsid w:val="00D9557C"/>
    <w:rsid w:val="00DA24F9"/>
    <w:rsid w:val="00DA2589"/>
    <w:rsid w:val="00DA2852"/>
    <w:rsid w:val="00DA467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q.mon.bg/h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i.mon.bg/hom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TQo7Pj15JeGon9P8sEY9im82qHZ1gASMVlQRhLfohDs=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AzEbcdyCquzma/X5AHuc7niVZBKqevJWNhgkAuEqHP4=</DigestValue>
    </Reference>
    <Reference Type="http://www.w3.org/2000/09/xmldsig#Object" URI="#idValidSigLnImg">
      <DigestMethod Algorithm="http://www.w3.org/2001/04/xmlenc#sha256"/>
      <DigestValue>T50Y8XIsml12iqZHeigk7o1fh0T9n1qlbX8Gw7f7A6o=</DigestValue>
    </Reference>
    <Reference Type="http://www.w3.org/2000/09/xmldsig#Object" URI="#idInvalidSigLnImg">
      <DigestMethod Algorithm="http://www.w3.org/2001/04/xmlenc#sha256"/>
      <DigestValue>TfKKe3D16blFHgGGgsBw9XA1H6gHu4UYiT6jZPe3+k4=</DigestValue>
    </Reference>
  </SignedInfo>
  <SignatureValue>sSNRGKoZmFlklvn2AgdX1x2LVprn6uECoajWsSiRKZ3Yanpm4WBosHFxC2u15sQ8Kwc++U2+NJZp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=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BcRRK/cOWVsvl3uc9JyOQKBNxfT0+xKNPovKvmPQxqI=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WbdirnZaM+oKkrN9Je+1zNes0vOpRlcV2m6/Atkevvg=</DigestValue>
      </Reference>
      <Reference URI="/word/endnotes.xml?ContentType=application/vnd.openxmlformats-officedocument.wordprocessingml.endnotes+xml">
        <DigestMethod Algorithm="http://www.w3.org/2001/04/xmlenc#sha256"/>
        <DigestValue>EYXUML8tzgZNqgPpuEZJEpx4wi7DBCfTV1J7tvJL5BU=</DigestValue>
      </Reference>
      <Reference URI="/word/fontTable.xml?ContentType=application/vnd.openxmlformats-officedocument.wordprocessingml.fontTable+xml">
        <DigestMethod Algorithm="http://www.w3.org/2001/04/xmlenc#sha256"/>
        <DigestValue>cP9Fp9qngNUm8dLnvaBXYHWOuZ+yJ27GR6ndZJWr2+g=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u1bQ9gWtJmspoeO5bayGQ7mE6YgTbWee7GT0oCQ/wA8=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QvcHk6Hkn1fY/vKlkAF042Hz3DOVJMS40xlpp6RKnBI=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yFk//Qsve/RJXgG4Pd0506vZBVWct/TGRWaKNG0ebrE=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2025-11-14T14:04:24Z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2025-11-14T14:04:24Z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I3bAnjgAAAAAAAAAAAAAAyF5aePx/AAAAAAAAAAAAAAkAAAAAAAAAAAAwQWgCAAAUD8cH/H8AAAAAAAAAAAAAAAAAAAAAAAASmc3M8hgAAAjfsCeOAAAAYBAgZGgCAACAFhNtaAIAAGDHE2poAgAAMOCwJwAAAACQxx9qaAIAAAcAAAAAAAAAAAAAAAAAAABs37AnjgAAAKnfsCeOAAAAYUQwePx/AAAAAAAAAAAAAPCSyFsAAAAAAAAAAAAAAAAAAAAAAAAAAGDHE2poAgAAu+s0ePx/AAAQ37AnjgAAAKnfsCeO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Wnj8fwAAAAAAAAAAAAAAAAAAAAAAAIjnY3NoAgAAEGF2d2gCAAAAAAAAAAAAAAAAAAAAAAAA0jDNzPIYAAB4IFYH/H8AADBPAHFoAgAA8P///wAAAABgxxNqaAIAAAh5sCcAAAAAAAAAAAAAAAAJAAAAAAAAAAAAAAAAAAAALHiwJ44AAABpeLAnjgAAAGFEMHj8fwAAuH2Wc2gCAAAwd7AnAAAAALh9lnNoAgAAAAAAAAAAAABgxxNqaAIAALvrNHj8fwAA0HewJ44AAABpeLAnjgAAAAAAAAAAAAAAsMcYb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R0aQ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Bpbg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HQI/H8AAAAwdAj8fwAAyF5aePx/AAAAAAAAAAAAANEMxwf8fwAAAHKTefx/AABcxlgI/H8AAAAAAAAAAAAAAAAAAAAAAADi383M8hgAAKEPxwf8fwAABAAAAAAAAAD1////AAAAAGDHE2poAgAAOJ6wJwAAAAAAAAAAAAAAAAkAAAAAAAAAAAAAAAAAAABcnbAnjgAAAJmdsCeOAAAAYUQwePx/AAAAAJF5/H8AAAAAAAAAAAAAAAAAAGgCAAABAAAAAAAAAGDHE2poAgAAu+s0ePx/AAAAnbAnjgAAAJmdsCeO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3bAnjgAAAAAAAAAAAAAAyF5aePx/AAAAAAAAAAAAAAkAAAAAAAAAAAAwQWgCAAAUD8cH/H8AAAAAAAAAAAAAAAAAAAAAAAASmc3M8hgAAAjfsCeOAAAAYBAgZGgCAACAFhNtaAIAAGDHE2poAgAAMOCwJwAAAACQxx9qaAIAAAcAAAAAAAAAAAAAAAAAAABs37AnjgAAAKnfsCeOAAAAYUQwePx/AAAAAAAAAAAAAPCSyFsAAAAAAAAAAAAAAAAAAAAAAAAAAGDHE2poAgAAu+s0ePx/AAAQ37AnjgAAAKnfsCeO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2kH/H8AAEBlE2poAgAAAgAAAAAAAADIXlp4/H8AAAAAAAAAAAAAEfzbBvx/AACgapdzaAIAANwuWhz8fwAAAAAAAAAAAAAAAAAAAAAAAMIwzczyGAAAAADWBvx/AAAAAAAAAAAAAOD///8AAAAAYMcTamgCAAAYebAnAAAAAAAAAAAAAAAABgAAAAAAAAAAAAAAAAAAADx4sCeOAAAAeXiwJ44AAABhRDB4/H8AAAh+lnNoAgAAQHewJwAAAAAIfpZzaAIAAEARu3NoAgAAYMcTamgCAAC76zR4/H8AAOB3sCeOAAAAeXiwJ44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Wnj8fwAAAAAAAAAAAAAAAAAAAAAAAIjnY3NoAgAAEGF2d2gCAAAAAAAAAAAAAAAAAAAAAAAA0jDNzPIYAAB4IFYH/H8AADBPAHFoAgAA8P///wAAAABgxxNqaAIAAAh5sCcAAAAAAAAAAAAAAAAJAAAAAAAAAAAAAAAAAAAALHiwJ44AAABpeLAnjgAAAGFEMHj8fwAAuH2Wc2gCAAAwd7AnAAAAALh9lnNoAgAAAAAAAAAAAABgxxNqaAIAALvrNHj8fwAA0HewJ44AAABpeLAnjgAAAAAAAAAAAAAAsMcYb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5</cp:revision>
  <dcterms:created xsi:type="dcterms:W3CDTF">2025-11-12T07:08:00Z</dcterms:created>
  <dcterms:modified xsi:type="dcterms:W3CDTF">2025-11-12T11:29:00Z</dcterms:modified>
</cp:coreProperties>
</file>