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356677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5pt;height:100.3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0A1E43D5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5324D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5667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1. В УК е посочено, че в рамките на Дейност 1 като резултат следва да бъде разработен/а или актуализран/а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резулатат да бъде доказван? Логиката показва, че посоченият резулат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>В рамките на Дейност 1 като резултат: следва да бъде разработен/а или актуализран/а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>Указания ПомТаб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демаркация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805C768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40BFE208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1C4F336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Средно училище "Мито Орозов",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неподлежащи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25740934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6F91E35C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4ACC279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1517F712" w14:textId="77777777" w:rsidR="00262AEF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</w:p>
    <w:p w14:paraId="536E22E3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433D44E4" w14:textId="77777777" w:rsidR="00262AEF" w:rsidRDefault="00262AEF" w:rsidP="00262AEF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>Средно училище "Мито Орозов",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2088C449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9DED5C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34BAE73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Алякова и представлявам ЧПГДН "СофтУни БУДИТЕЛ". </w:t>
      </w:r>
    </w:p>
    <w:p w14:paraId="0143FE5F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28824580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Annex_I_Декларация на  кандидата</w:t>
      </w:r>
    </w:p>
    <w:p w14:paraId="28B101D1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299F6464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62DB07A9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07C1D0DA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3175ECF3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0FF12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42A26A70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6BDA104B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oфициалния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27B003A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26883765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52C1D37D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70DB4C48" w14:textId="580A8195" w:rsidR="00262AEF" w:rsidRDefault="00262AEF" w:rsidP="00262AEF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214DE084" w14:textId="77777777" w:rsidR="001F7C5B" w:rsidRPr="0021028A" w:rsidRDefault="001F7C5B" w:rsidP="001F7C5B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7</w:t>
      </w:r>
      <w:r w:rsidRPr="00106D28">
        <w:rPr>
          <w:lang w:val="bg-BG"/>
        </w:rPr>
        <w:t xml:space="preserve"> от </w:t>
      </w:r>
      <w:r>
        <w:rPr>
          <w:lang w:val="en-US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7</w:t>
      </w:r>
      <w:r w:rsidRPr="00106D28">
        <w:rPr>
          <w:lang w:val="bg-BG"/>
        </w:rPr>
        <w:t xml:space="preserve"> постъпил чрез ИСУН):</w:t>
      </w:r>
    </w:p>
    <w:p w14:paraId="43AAFC2C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1199041F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Във връзка с отворена процедура Превенция и предотвратяване на тормоза и насилието и намаляване на агресията в училищата, моля за отговор на следния въпрос:</w:t>
      </w:r>
    </w:p>
    <w:p w14:paraId="363FCE76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1. Допустим кандидат ли е училище с одобрен проект по НАЦИОНАЛНА ПРОГРАМА „За сигурна образователна среда  без агресия“ 2025, Модул 2 „Училище без  агресия за сигурна училищна среда". По проекта имаме преведени средства, но поради невъзможност за неговото изпълнение, те ще бъдат върнати на Министерството на образованието. В случай че средствата бъдат възстановени от училището към МОЛ, моля за отговор дали сме допустим кандидат по настоящата процедура.</w:t>
      </w:r>
    </w:p>
    <w:p w14:paraId="48E05D5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26A59C0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11 „Допустими кандидати“ от Условията за кандидатстване, конкретни бенефициенти са всички училища, които </w:t>
      </w:r>
      <w:r w:rsidRPr="00F17CFF">
        <w:rPr>
          <w:rFonts w:ascii="Times New Roman" w:hAnsi="Times New Roman"/>
          <w:sz w:val="24"/>
          <w:szCs w:val="24"/>
        </w:rPr>
        <w:t xml:space="preserve">са </w:t>
      </w:r>
      <w:r>
        <w:rPr>
          <w:rFonts w:ascii="Times New Roman" w:hAnsi="Times New Roman"/>
          <w:sz w:val="24"/>
          <w:szCs w:val="24"/>
        </w:rPr>
        <w:t xml:space="preserve">действащи институции, </w:t>
      </w:r>
      <w:r w:rsidRPr="00F17CFF">
        <w:rPr>
          <w:rFonts w:ascii="Times New Roman" w:hAnsi="Times New Roman"/>
          <w:sz w:val="24"/>
          <w:szCs w:val="24"/>
        </w:rPr>
        <w:t>вписани в Регистъра на институциите в системата на предучилищното и училищното образование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236">
        <w:rPr>
          <w:rFonts w:ascii="Times New Roman" w:hAnsi="Times New Roman"/>
          <w:sz w:val="24"/>
          <w:szCs w:val="24"/>
        </w:rPr>
        <w:t>(</w:t>
      </w:r>
      <w:hyperlink r:id="rId9" w:history="1">
        <w:r w:rsidRPr="009A2236">
          <w:rPr>
            <w:rStyle w:val="Hyperlink"/>
            <w:rFonts w:ascii="Times New Roman" w:hAnsi="Times New Roman"/>
            <w:sz w:val="24"/>
            <w:szCs w:val="24"/>
          </w:rPr>
          <w:t>https://ri.mon.bg/home</w:t>
        </w:r>
      </w:hyperlink>
      <w:r w:rsidRPr="009A2236">
        <w:rPr>
          <w:rStyle w:val="Hyperlink"/>
          <w:rFonts w:ascii="Times New Roman" w:hAnsi="Times New Roman"/>
          <w:sz w:val="24"/>
          <w:szCs w:val="24"/>
        </w:rPr>
        <w:t>)</w:t>
      </w:r>
      <w:r w:rsidRPr="009A2236">
        <w:rPr>
          <w:rFonts w:ascii="Times New Roman" w:hAnsi="Times New Roman"/>
          <w:sz w:val="24"/>
          <w:szCs w:val="24"/>
        </w:rPr>
        <w:t>, независимо</w:t>
      </w:r>
      <w:r>
        <w:rPr>
          <w:rFonts w:ascii="Times New Roman" w:hAnsi="Times New Roman"/>
          <w:sz w:val="24"/>
          <w:szCs w:val="24"/>
        </w:rPr>
        <w:t xml:space="preserve"> дали изпълняват проект по цитираната национална програма или не.</w:t>
      </w:r>
    </w:p>
    <w:p w14:paraId="250217F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 6 от Условията за кандидатстване следва да „..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бъде осигурена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демаркация и допълняемост по отношение на дейности и представители на целевите групи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 национални, европейски и международни програми, които се реализират през учебните години в рамките на процедурата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процедурата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програма.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Недопускането на двойно финансиране на кандидати, дейности, целеви групи и разходи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ще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проектите (чрез проверки за двойно финансиране, анкетни карти, справки за участниците, плащания  и др.).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383746">
        <w:t xml:space="preserve"> </w:t>
      </w:r>
      <w:r>
        <w:t>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Информацията за демаркация се попълва в секция 10. „Допълнителна информация, необходима за оценка на проектното предложение“, поле „Демаркация и допълняемост“ от Формуляра за кандидатстване. На етапа на кандидатстване конкретните бенефиц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енти декларират в Декларация на кандидата (Приложение I към Условията за кандидатстване) липса на двойно финансиране и за увереност съгл. чл.73, ал.2, буква е) от Регламент (ЕК) 2021/1060.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C5DD97C" w14:textId="77777777" w:rsidR="001F7C5B" w:rsidRPr="00383746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връзка, в случай че изпълнявате сходни и/или идентични дейности по цитираната национална програма с едни и същи целеви групи,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програма.</w:t>
      </w:r>
    </w:p>
    <w:p w14:paraId="176D4ED4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5DA41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bg-BG"/>
        </w:rPr>
        <w:t>8</w:t>
      </w:r>
      <w:r w:rsidRPr="00106D28">
        <w:rPr>
          <w:lang w:val="bg-BG"/>
        </w:rPr>
        <w:t xml:space="preserve"> от </w:t>
      </w:r>
      <w:r>
        <w:rPr>
          <w:lang w:val="bg-BG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8</w:t>
      </w:r>
      <w:r w:rsidRPr="00106D28">
        <w:rPr>
          <w:lang w:val="bg-BG"/>
        </w:rPr>
        <w:t xml:space="preserve"> постъпил чрез ИСУН):</w:t>
      </w:r>
    </w:p>
    <w:p w14:paraId="5F42D524" w14:textId="77777777" w:rsidR="001F7C5B" w:rsidRPr="00C40794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1F7A4A4" w14:textId="77777777" w:rsidR="001F7C5B" w:rsidRPr="00C40794" w:rsidRDefault="001F7C5B" w:rsidP="001F7C5B">
      <w:pPr>
        <w:rPr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уточнение, в коя от дейностите можем да назначим психолог.</w:t>
      </w:r>
    </w:p>
    <w:p w14:paraId="3473E3E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CFAAA7F" w14:textId="77777777" w:rsidR="001F7C5B" w:rsidRDefault="001F7C5B" w:rsidP="001F7C5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 че в училището няма назначен психолог, то може да назначите такъв съгласно трудовото законодателство и разпоредбите за сферата на образованието. Съгласно Условията за кандидатстване разходи за възнаграждения на психолог (вече назначен или новоназначен в рамките на проекта) може да се планират по всяка от допустимите дейности, по преценка на конкретния бенефициент и съгласно потребностите, идентифицирани в Анализа-декларация от директора на съответното училище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6BAFF8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A6ACD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>9</w:t>
      </w:r>
      <w:r w:rsidRPr="00106D28">
        <w:rPr>
          <w:lang w:val="bg-BG"/>
        </w:rPr>
        <w:t xml:space="preserve"> от </w:t>
      </w:r>
      <w:r>
        <w:rPr>
          <w:lang w:val="en-US"/>
        </w:rPr>
        <w:t>15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9</w:t>
      </w:r>
      <w:r w:rsidRPr="00106D28">
        <w:rPr>
          <w:lang w:val="bg-BG"/>
        </w:rPr>
        <w:t xml:space="preserve"> постъпил чрез ИСУН):</w:t>
      </w:r>
    </w:p>
    <w:p w14:paraId="56F00CAB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Уважаеми Госпожи и Господа,</w:t>
      </w:r>
    </w:p>
    <w:p w14:paraId="5222DFED" w14:textId="77777777" w:rsidR="001F7C5B" w:rsidRPr="00C2340D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настоящата процедура, моля да дадете точно и ясно определение на понятието "Уязвими групи". Същото е необходимо за ясно идентифициране и определяне на целевите </w:t>
      </w:r>
      <w:r w:rsidRPr="00C2340D">
        <w:rPr>
          <w:rFonts w:ascii="Times New Roman" w:hAnsi="Times New Roman" w:cs="Times New Roman"/>
          <w:sz w:val="24"/>
          <w:szCs w:val="24"/>
        </w:rPr>
        <w:t>групи</w:t>
      </w:r>
      <w:r w:rsidRPr="00C2340D">
        <w:rPr>
          <w:rFonts w:ascii="Times New Roman" w:hAnsi="Times New Roman" w:cs="Times New Roman"/>
          <w:sz w:val="24"/>
          <w:szCs w:val="24"/>
          <w:lang w:eastAsia="en-GB"/>
        </w:rPr>
        <w:t>, техните потребности, точно идентифициране на индикаторите по конкретен проект.</w:t>
      </w:r>
    </w:p>
    <w:p w14:paraId="1EF55ED7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Благодаря Ви !</w:t>
      </w:r>
    </w:p>
    <w:p w14:paraId="46442C7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06B4460" w14:textId="14D836AB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2340D">
        <w:rPr>
          <w:rFonts w:ascii="Times New Roman" w:hAnsi="Times New Roman" w:cs="Times New Roman"/>
          <w:sz w:val="24"/>
          <w:szCs w:val="24"/>
        </w:rPr>
        <w:t xml:space="preserve"> т.15 </w:t>
      </w:r>
      <w:r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са цитирани допустимите целеви групи, сред които и </w:t>
      </w:r>
      <w:r w:rsidRPr="00C2340D">
        <w:rPr>
          <w:rFonts w:ascii="Times New Roman" w:hAnsi="Times New Roman" w:cs="Times New Roman"/>
          <w:sz w:val="24"/>
          <w:szCs w:val="24"/>
        </w:rPr>
        <w:t>ученици от уязвими групи</w:t>
      </w:r>
      <w:r>
        <w:rPr>
          <w:rFonts w:ascii="Times New Roman" w:hAnsi="Times New Roman" w:cs="Times New Roman"/>
          <w:sz w:val="24"/>
          <w:szCs w:val="24"/>
        </w:rPr>
        <w:t xml:space="preserve">. Всяко училище следва да определя учениците от уязвими групи, ако има </w:t>
      </w:r>
      <w:r>
        <w:rPr>
          <w:rFonts w:ascii="Times New Roman" w:hAnsi="Times New Roman" w:cs="Times New Roman"/>
          <w:sz w:val="24"/>
          <w:szCs w:val="24"/>
          <w:lang w:eastAsia="en-GB"/>
        </w:rPr>
        <w:t>такива</w:t>
      </w:r>
      <w:r>
        <w:rPr>
          <w:rFonts w:ascii="Times New Roman" w:hAnsi="Times New Roman" w:cs="Times New Roman"/>
          <w:sz w:val="24"/>
          <w:szCs w:val="24"/>
        </w:rPr>
        <w:t>, съгласно приложимата нормативна уредба в сферата на образованието, като например Наредба за финансирането на институциите в системата на предучилищното и училищното образование, Наредба за приобщаващото образование и др. към ЗПУО. Обръщаме внимание, че фокусът на процедурата е превенция и борба с проявите на тормоз, насилие и агресия в училище, в което може и да няма ученици от уязвими групи съгласно цитираното по-горе.</w:t>
      </w:r>
    </w:p>
    <w:p w14:paraId="45B5FDE3" w14:textId="77777777" w:rsidR="00DA4672" w:rsidRPr="003C6077" w:rsidRDefault="00DA4672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lang w:eastAsia="en-GB"/>
        </w:rPr>
      </w:pPr>
    </w:p>
    <w:p w14:paraId="54CB0DF6" w14:textId="7253BA26" w:rsidR="0069201C" w:rsidRPr="0021028A" w:rsidRDefault="0069201C" w:rsidP="0069201C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bg-BG"/>
        </w:rPr>
        <w:t>10</w:t>
      </w:r>
      <w:r w:rsidRPr="00106D28">
        <w:rPr>
          <w:lang w:val="bg-BG"/>
        </w:rPr>
        <w:t xml:space="preserve"> от </w:t>
      </w:r>
      <w:r>
        <w:rPr>
          <w:lang w:val="en-US"/>
        </w:rPr>
        <w:t>1</w:t>
      </w:r>
      <w:r>
        <w:rPr>
          <w:lang w:val="bg-BG"/>
        </w:rPr>
        <w:t>6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</w:t>
      </w:r>
      <w:r>
        <w:rPr>
          <w:lang w:val="bg-BG"/>
        </w:rPr>
        <w:t>10</w:t>
      </w:r>
      <w:r w:rsidRPr="00106D28">
        <w:rPr>
          <w:lang w:val="bg-BG"/>
        </w:rPr>
        <w:t xml:space="preserve"> постъпил чрез ИСУН):</w:t>
      </w:r>
    </w:p>
    <w:p w14:paraId="0CE366D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4EF">
        <w:rPr>
          <w:rFonts w:ascii="Times New Roman" w:hAnsi="Times New Roman" w:cs="Times New Roman"/>
          <w:sz w:val="24"/>
          <w:szCs w:val="24"/>
        </w:rPr>
        <w:t>При попълване на формуляра за кандидатстване по дейност 3 добавя ли се нова таблица за всяка поддейност - напр. отделно за работилница, отделно за занимания по интереси и отделно за междуучилищни дейности или всичко се въвежда общо за цялата дейност 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D2318" w14:textId="77777777" w:rsidR="0069201C" w:rsidRDefault="0069201C" w:rsidP="0069201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6681327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(УК) по процедурата са допустими три дейности (Дейност 1, Дейност 2 и Дейност 3), като всяка от тях </w:t>
      </w:r>
      <w:r w:rsidRPr="00F17CFF">
        <w:rPr>
          <w:rFonts w:ascii="Times New Roman" w:hAnsi="Times New Roman"/>
          <w:sz w:val="24"/>
          <w:szCs w:val="24"/>
        </w:rPr>
        <w:t xml:space="preserve">се реализира чрез </w:t>
      </w:r>
      <w:r>
        <w:rPr>
          <w:rFonts w:ascii="Times New Roman" w:hAnsi="Times New Roman"/>
          <w:sz w:val="24"/>
          <w:szCs w:val="24"/>
        </w:rPr>
        <w:t>различни</w:t>
      </w:r>
      <w:r w:rsidRPr="00F17CFF">
        <w:rPr>
          <w:rFonts w:ascii="Times New Roman" w:hAnsi="Times New Roman"/>
          <w:sz w:val="24"/>
          <w:szCs w:val="24"/>
        </w:rPr>
        <w:t xml:space="preserve"> форми и средства</w:t>
      </w:r>
      <w:r>
        <w:rPr>
          <w:rFonts w:ascii="Times New Roman" w:hAnsi="Times New Roman" w:cs="Times New Roman"/>
          <w:sz w:val="24"/>
          <w:szCs w:val="24"/>
        </w:rPr>
        <w:t xml:space="preserve">. Съгласно т. 3 от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IX </w:t>
      </w:r>
      <w:r>
        <w:rPr>
          <w:rFonts w:ascii="Times New Roman" w:hAnsi="Times New Roman" w:cs="Times New Roman"/>
          <w:sz w:val="24"/>
          <w:szCs w:val="24"/>
        </w:rPr>
        <w:t>към УК, дейностите се попълват в секция 3.</w:t>
      </w:r>
      <w:r w:rsidRPr="00EA76C3">
        <w:rPr>
          <w:rFonts w:ascii="Times New Roman" w:hAnsi="Times New Roman" w:cs="Times New Roman"/>
          <w:sz w:val="24"/>
          <w:szCs w:val="24"/>
        </w:rPr>
        <w:t xml:space="preserve"> План за изпълнение/Дейности по проект</w:t>
      </w:r>
      <w:r>
        <w:rPr>
          <w:rFonts w:ascii="Times New Roman" w:hAnsi="Times New Roman" w:cs="Times New Roman"/>
          <w:sz w:val="24"/>
          <w:szCs w:val="24"/>
        </w:rPr>
        <w:t>а на Формуляра за кандидатстване, като „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 xml:space="preserve">За всяка от планираните дейности се посочва информация в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lastRenderedPageBreak/>
        <w:t>съответствие с представените приложения и информацията в тях 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Анализ -декларация, др..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0C2E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645F3C">
        <w:rPr>
          <w:rFonts w:ascii="Times New Roman" w:hAnsi="Times New Roman" w:cs="Times New Roman"/>
          <w:i/>
          <w:iCs/>
          <w:sz w:val="24"/>
          <w:szCs w:val="24"/>
        </w:rPr>
        <w:t>Всяка планирана дейност следва да е съобразно специфичните изисквания за нея – например по Дейност 1 вид и теми на обучение, за кои участници са организирани, по Дейност 3 вид и тема на работилници, на занимания по интереси, МУД и т.н.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1B3AB4B" w14:textId="77777777" w:rsidR="0069201C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Всяка дейност се добавя от зелен бутон „Добави“ на секция 3 от формуляра за кандидатстване, която съдържа отделни полета за попълване (като </w:t>
      </w:r>
      <w:r w:rsidRPr="000C2EDC">
        <w:rPr>
          <w:rFonts w:ascii="Times New Roman" w:hAnsi="Times New Roman" w:cs="Times New Roman"/>
          <w:i/>
          <w:iCs/>
          <w:sz w:val="24"/>
          <w:szCs w:val="24"/>
        </w:rPr>
        <w:t>Дейност, Описание, Начин на изпълнение, Резултат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максимален брой символи. В случая таблици</w:t>
      </w:r>
      <w:r w:rsidRPr="00FA0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се попълват. </w:t>
      </w:r>
    </w:p>
    <w:p w14:paraId="04BF13D9" w14:textId="77777777" w:rsidR="0069201C" w:rsidRPr="006C74EF" w:rsidRDefault="0069201C" w:rsidP="0069201C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Към формуляра за кандидатстване задължително се представя попълнена във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excel </w:t>
      </w:r>
      <w:r>
        <w:rPr>
          <w:rFonts w:ascii="Times New Roman" w:hAnsi="Times New Roman" w:cs="Times New Roman"/>
          <w:sz w:val="24"/>
          <w:szCs w:val="24"/>
        </w:rPr>
        <w:t xml:space="preserve">Помощна таблица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и попълнена Анализ-декларация – 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 xml:space="preserve">, която съдържа и таблици. </w:t>
      </w:r>
    </w:p>
    <w:p w14:paraId="79C4FAD8" w14:textId="77777777" w:rsidR="00DA4672" w:rsidRPr="00DA4672" w:rsidRDefault="00DA4672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F9364" w14:textId="77777777" w:rsidR="006D61E5" w:rsidRDefault="006D61E5" w:rsidP="004B4516">
      <w:pPr>
        <w:spacing w:after="0" w:line="240" w:lineRule="auto"/>
      </w:pPr>
      <w:r>
        <w:separator/>
      </w:r>
    </w:p>
  </w:endnote>
  <w:endnote w:type="continuationSeparator" w:id="0">
    <w:p w14:paraId="427BC985" w14:textId="77777777" w:rsidR="006D61E5" w:rsidRDefault="006D61E5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262E0" w14:textId="77777777" w:rsidR="006D61E5" w:rsidRDefault="006D61E5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7038899" w14:textId="77777777" w:rsidR="006D61E5" w:rsidRDefault="006D61E5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673F0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1F7C5B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2AEF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56677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4D0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201C"/>
    <w:rsid w:val="00695A3F"/>
    <w:rsid w:val="00697C9E"/>
    <w:rsid w:val="006B4638"/>
    <w:rsid w:val="006B4F59"/>
    <w:rsid w:val="006B5134"/>
    <w:rsid w:val="006C0362"/>
    <w:rsid w:val="006C6EC1"/>
    <w:rsid w:val="006D29AB"/>
    <w:rsid w:val="006D3F9F"/>
    <w:rsid w:val="006D61E5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CF652D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430B"/>
    <w:rsid w:val="00D90EF2"/>
    <w:rsid w:val="00D92B44"/>
    <w:rsid w:val="00D92EB7"/>
    <w:rsid w:val="00D93D72"/>
    <w:rsid w:val="00D9557C"/>
    <w:rsid w:val="00DA24F9"/>
    <w:rsid w:val="00DA2589"/>
    <w:rsid w:val="00DA2852"/>
    <w:rsid w:val="00DA467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i.mon.bg/hom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eBe/bVw+8V2ksDdcbAPwSmtAmNaVzeFRM9a29ay2npI=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0Ek6oWnvHBpsGmxcvKCn+k5NA0EbtGeEBq3lkdeAVRc=</DigestValue>
    </Reference>
    <Reference Type="http://www.w3.org/2000/09/xmldsig#Object" URI="#idValidSigLnImg">
      <DigestMethod Algorithm="http://www.w3.org/2001/04/xmlenc#sha256"/>
      <DigestValue>jYXhhuFVP5WD+utjXAIuVHontCUmkTEczRQnZC69Fbo=</DigestValue>
    </Reference>
    <Reference Type="http://www.w3.org/2000/09/xmldsig#Object" URI="#idInvalidSigLnImg">
      <DigestMethod Algorithm="http://www.w3.org/2001/04/xmlenc#sha256"/>
      <DigestValue>7yuhA4p36hNWYPb5qoWjrrWRSjKpnYEOGMgH2jpeYTM=</DigestValue>
    </Reference>
  </SignedInfo>
  <SignatureValue>aOyoVp0zVW7KhOgJWiq6nHX/uZfbBWbRKm/kKIlFEcOW5cTorXyllo0WPb87wwyv7j8loquKtt69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=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HM7ytcvKDfqZGpgJZ8E38C+PTAZAil5p7olGwJCxbW4=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smie32D87Bwha+PhnsoiBWzAcjbfx/xd6zS9E5EcvIw=</DigestValue>
      </Reference>
      <Reference URI="/word/endnotes.xml?ContentType=application/vnd.openxmlformats-officedocument.wordprocessingml.endnotes+xml">
        <DigestMethod Algorithm="http://www.w3.org/2001/04/xmlenc#sha256"/>
        <DigestValue>E1mN7ZHwfBt8t0gYZhzZRMNEuaT1V9XM0Qvo5Ri6kEc=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ZMlSkKxsvCg3vuCSK+V5IalV8904MwgvmQdtWkOlTqM=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o5qkiGB/9HHyR++HZmKCS5/4v4+fgQ+813R8EFiwTdc=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NtjvWtCZQ5RDpxtV8WCCYTmYuniDWKON0N3J9HjTpjQ=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2025-10-22T09:15:46Z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2025-10-22T09:15:46Z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FK+u3AAAAAAAAAAAAAAAyF7Uc/p/AAAAAAAAAAAAAAkAAAAAAAAAAAAwQdwCAAD0DupI+n8AAAAAAAAAAAAAAAAAAAAAAABQcpQi1CcAAJgVr67cAAAAsDt1MNwCAABQ+5FP3AIAALBAWDbcAgAAwBavrgAAAACwVn423AIAAAcAAAAAAAAAAAAAAAAAAAD8Fa+u3AAAADkWr67cAAAAYUSqc/p/AAAAAAAAAAAAAPCSAigAAAAAAAAAAAAAAAAAAAAAAAAAALBAWDbcAgAAu+uuc/p/AACgFa+u3AAAADkWr67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HP6fwAAAAAAAAAAAAAAAAAAAAAAABju1D3cAgAAMP9/U9wCAAAAAAAAAAAAAAAAAAAAAAAAkMqVItQnAABIIYET+n8AAGDiAFPcAgAA8P///wAAAACwQFg23AIAAJivrq4AAAAAAAAAAAAAAAAJAAAAAAAAAAAAAAAAAAAAvK6urtwAAAD5rq6u3AAAAGFEqnP6fwAAyJJBPtwCAADAra6uAAAAAMiSQT7cAgAAAAAAAAAAAACwQFg23AIAALvrrnP6fwAAYK6urtwAAAD5rq6u3AAAAAAAAAAAAAAA8JKVO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YQ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BYQ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JdJ+n8AAAAwl0n6fwAAyF7Uc/p/AAAAAAAAAAAAALEM6kj6fwAA4HEsdPp/AACsxntJ+n8AAAAAAAAAAAAAAAAAAAAAAACw+pQi1CcAAIEP6kj6fwAABAAAAAAAAAD1////AAAAALBAWDbcAgAAuJ+vrgAAAAAAAAAAAAAAAAkAAAAAAAAAAAAAAAAAAADcnq+u3AAAABmfr67cAAAAYUSqc/p/AAAAACp0+n8AAAAAAAAAAAAAAAAAANwCAAABAAAAAAAAALBAWDbcAgAAu+uuc/p/AACAnq+u3AAAABmfr67c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FK+u3AAAAAAAAAAAAAAAyF7Uc/p/AAAAAAAAAAAAAAkAAAAAAAAAAAAwQdwCAAD0DupI+n8AAAAAAAAAAAAAAAAAAAAAAABQcpQi1CcAAJgVr67cAAAAsDt1MNwCAABQ+5FP3AIAALBAWDbcAgAAwBavrgAAAACwVn423AIAAAcAAAAAAAAAAAAAAAAAAAD8Fa+u3AAAADkWr67cAAAAYUSqc/p/AAAAAAAAAAAAAPCSAigAAAAAAAAAAAAAAAAAAAAAAAAAALBAWDbcAgAAu+uuc/p/AACgFa+u3AAAADkWr67c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JQT+n8AAEB/YjbcAgAAAgAAAAAAAADIXtRz+n8AAAAAAAAAAAAAQf0GE/p/AAAQlMA53AIAADw8blb6fwAAAAAAAAAAAAAAAAAAAAAAAKDKlSLUJwAAAAABE/p/AAAAAAAAAAAAAOD///8AAAAAsEBYNtwCAACor66uAAAAAAAAAAAAAAAABgAAAAAAAAAAAAAAAAAAAMyurq7cAAAACa+urtwAAABhRKpz+n8AABiTQT7cAgAA0K2urgAAAAAYk0E+3AIAAAC52U/cAgAAsEBYNtwCAAC7665z+n8AAHCurq7cAAAACa+urtw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HP6fwAAAAAAAAAAAAAAAAAAAAAAABju1D3cAgAAMP9/U9wCAAAAAAAAAAAAAAAAAAAAAAAAkMqVItQnAABIIYET+n8AAGDiAFPcAgAA8P///wAAAACwQFg23AIAAJivrq4AAAAAAAAAAAAAAAAJAAAAAAAAAAAAAAAAAAAAvK6urtwAAAD5rq6u3AAAAGFEqnP6fwAAyJJBPtwCAADAra6uAAAAAMiSQT7cAgAAAAAAAAAAAACwQFg23AIAALvrrnP6fwAAYK6urtwAAAD5rq6u3AAAAAAAAAAAAAAA8JKVO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2872</Words>
  <Characters>16374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4</cp:revision>
  <dcterms:created xsi:type="dcterms:W3CDTF">2025-10-20T13:59:00Z</dcterms:created>
  <dcterms:modified xsi:type="dcterms:W3CDTF">2025-10-20T14:07:00Z</dcterms:modified>
</cp:coreProperties>
</file>