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E40200" w:rsidP="00534AFE">
      <w:pPr>
        <w:spacing w:after="120"/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1F22A2A2" w14:textId="77777777" w:rsidR="00981294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70ED61C4" w:rsidR="00DC3250" w:rsidRPr="00B0638E" w:rsidRDefault="004D7879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ПРЕДОСТАВЯНЕ НА БЕЗВЪЗМЕЗДНА ФИНАНСОВА ПОМОЩ 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 xml:space="preserve">ЧРЕЗ ПОДБОР НА ПРОЕКТНИ ПРЕДЛОЖЕНИЯ </w:t>
      </w:r>
      <w:r w:rsidR="006C6EAE" w:rsidRPr="006C6EAE">
        <w:rPr>
          <w:rFonts w:ascii="Times New Roman" w:hAnsi="Times New Roman" w:cs="Times New Roman"/>
          <w:b/>
          <w:bCs/>
          <w:sz w:val="24"/>
          <w:szCs w:val="24"/>
        </w:rPr>
        <w:t>BG05SFPR001-3.003 „ДОСТЪП НА УЯЗВИМИ ГРУПИ И НЕПЕДАГОГИЧЕСКИ ПЕРСОНАЛ ДО ВИСШЕ ОБРАЗОВАНИЕ"</w:t>
      </w:r>
    </w:p>
    <w:p w14:paraId="6185A756" w14:textId="08D895D5" w:rsidR="008F7BFB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638E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9C7474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B0638E" w:rsidRPr="00B0638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C6EAE">
        <w:rPr>
          <w:rFonts w:ascii="Times New Roman" w:hAnsi="Times New Roman" w:cs="Times New Roman"/>
          <w:b/>
          <w:bCs/>
          <w:sz w:val="24"/>
          <w:szCs w:val="24"/>
          <w:lang w:val="en-US"/>
        </w:rPr>
        <w:t>10</w:t>
      </w:r>
      <w:r w:rsidRPr="00B0638E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E9145C" w:rsidRPr="00B0638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0638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B0638E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446CD432" w14:textId="08332989" w:rsidR="008F7BFB" w:rsidRDefault="008F7BFB" w:rsidP="00E9145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DCD29EA" w14:textId="77777777" w:rsidR="00792704" w:rsidRPr="00757988" w:rsidRDefault="00792704" w:rsidP="00E9145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53168CF" w14:textId="59F77BC8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bookmarkStart w:id="2" w:name="_Hlk200618891"/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C05606">
        <w:rPr>
          <w:lang w:val="bg-BG"/>
        </w:rPr>
        <w:t>0</w:t>
      </w:r>
      <w:r w:rsidR="006C6EAE">
        <w:rPr>
          <w:lang w:val="en-US"/>
        </w:rPr>
        <w:t>4</w:t>
      </w:r>
      <w:r w:rsidR="004A725D" w:rsidRPr="004A725D">
        <w:rPr>
          <w:lang w:val="bg-BG"/>
        </w:rPr>
        <w:t>.</w:t>
      </w:r>
      <w:r w:rsidR="006C6EAE">
        <w:rPr>
          <w:lang w:val="en-US"/>
        </w:rPr>
        <w:t>10</w:t>
      </w:r>
      <w:r w:rsidR="004A725D" w:rsidRPr="004A725D">
        <w:rPr>
          <w:lang w:val="bg-BG"/>
        </w:rPr>
        <w:t>.202</w:t>
      </w:r>
      <w:r w:rsidR="00E9145C">
        <w:rPr>
          <w:lang w:val="bg-BG"/>
        </w:rPr>
        <w:t>5</w:t>
      </w:r>
      <w:r w:rsidR="004A725D" w:rsidRPr="004A725D">
        <w:rPr>
          <w:lang w:val="bg-BG"/>
        </w:rPr>
        <w:t xml:space="preserve">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bookmarkEnd w:id="2"/>
    <w:p w14:paraId="31203AC1" w14:textId="493E3266" w:rsidR="00E866A2" w:rsidRDefault="00E866A2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29B53C" w14:textId="77777777" w:rsidR="00B50A87" w:rsidRPr="00870AC3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870AC3">
        <w:rPr>
          <w:rFonts w:ascii="Times New Roman" w:eastAsia="Calibri" w:hAnsi="Times New Roman" w:cs="Times New Roman"/>
          <w:sz w:val="24"/>
          <w:szCs w:val="24"/>
          <w:lang w:eastAsia="en-GB"/>
        </w:rPr>
        <w:t>Уважаеми дами и господа,</w:t>
      </w:r>
    </w:p>
    <w:p w14:paraId="1E1A8B14" w14:textId="77777777" w:rsidR="00B50A87" w:rsidRPr="00870AC3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870AC3">
        <w:rPr>
          <w:rFonts w:ascii="Times New Roman" w:eastAsia="Calibri" w:hAnsi="Times New Roman" w:cs="Times New Roman"/>
          <w:sz w:val="24"/>
          <w:szCs w:val="24"/>
          <w:lang w:eastAsia="en-GB"/>
        </w:rPr>
        <w:t>Във връзка с разясненията по текста:</w:t>
      </w:r>
    </w:p>
    <w:p w14:paraId="7B562E4B" w14:textId="77777777" w:rsidR="00B50A87" w:rsidRPr="00870AC3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870AC3">
        <w:rPr>
          <w:rFonts w:ascii="Times New Roman" w:eastAsia="Calibri" w:hAnsi="Times New Roman" w:cs="Times New Roman"/>
          <w:sz w:val="24"/>
          <w:szCs w:val="24"/>
          <w:lang w:eastAsia="en-GB"/>
        </w:rPr>
        <w:t>„В случай че в проектното предложение няма ВУ-партньор, индивидуалната помощ/сумата за менторство за студенти, участвали в дейност 2 по операцията, се предоставя от бенефициента – кандидат/партньор, който прехвърля необходимите средства към ВУ/ментора от ВУ, в което се обучава студентът от целевата група"</w:t>
      </w:r>
    </w:p>
    <w:p w14:paraId="343ADDA5" w14:textId="77777777" w:rsidR="00B50A87" w:rsidRPr="00870AC3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870AC3">
        <w:rPr>
          <w:rFonts w:ascii="Times New Roman" w:eastAsia="Calibri" w:hAnsi="Times New Roman" w:cs="Times New Roman"/>
          <w:sz w:val="24"/>
          <w:szCs w:val="24"/>
          <w:lang w:eastAsia="en-GB"/>
        </w:rPr>
        <w:t>Моля за уточнение относно следното:</w:t>
      </w:r>
    </w:p>
    <w:p w14:paraId="5155DA15" w14:textId="77777777" w:rsidR="00B50A87" w:rsidRPr="00870AC3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870AC3">
        <w:rPr>
          <w:rFonts w:ascii="Times New Roman" w:eastAsia="Calibri" w:hAnsi="Times New Roman" w:cs="Times New Roman"/>
          <w:sz w:val="24"/>
          <w:szCs w:val="24"/>
          <w:lang w:eastAsia="en-GB"/>
        </w:rPr>
        <w:t>Следва ли да се приема, че само студентите от целевата група, които са участвали в дейност 2 по операцията, са допустими за получаване на индивидуалната помощ/сумата за менторство, или тази помощ може да бъде предоставена на всички студенти от целевата група, независимо от участието им в дейност 2?</w:t>
      </w:r>
    </w:p>
    <w:p w14:paraId="659C3AFB" w14:textId="77777777" w:rsidR="00B50A87" w:rsidRPr="00870AC3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870AC3">
        <w:rPr>
          <w:rFonts w:ascii="Times New Roman" w:eastAsia="Calibri" w:hAnsi="Times New Roman" w:cs="Times New Roman"/>
          <w:sz w:val="24"/>
          <w:szCs w:val="24"/>
          <w:lang w:eastAsia="en-GB"/>
        </w:rPr>
        <w:t>С уважение!</w:t>
      </w:r>
    </w:p>
    <w:p w14:paraId="358FA9D8" w14:textId="77777777" w:rsidR="00B50A87" w:rsidRPr="00870AC3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</w:p>
    <w:p w14:paraId="63738434" w14:textId="77777777" w:rsidR="00B50A87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</w:pPr>
      <w:r w:rsidRPr="005E4A39">
        <w:rPr>
          <w:rFonts w:ascii="Times New Roman" w:eastAsia="Calibri" w:hAnsi="Times New Roman" w:cs="Times New Roman"/>
          <w:b/>
          <w:bCs/>
          <w:sz w:val="24"/>
          <w:szCs w:val="24"/>
          <w:lang w:val="en-GB" w:eastAsia="en-GB"/>
        </w:rPr>
        <w:t>ОТГОВОР:</w:t>
      </w:r>
    </w:p>
    <w:p w14:paraId="61A3BCB2" w14:textId="77777777" w:rsidR="00B50A87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sz w:val="24"/>
          <w:szCs w:val="24"/>
          <w:lang w:eastAsia="en-GB"/>
        </w:rPr>
        <w:t>В т. 13 „Дейности, допустими за финансиране“ от Условията за кандидатстване е посочено следното:</w:t>
      </w:r>
    </w:p>
    <w:p w14:paraId="618AD187" w14:textId="77777777" w:rsidR="00B50A87" w:rsidRPr="00F50E65" w:rsidRDefault="00B50A87" w:rsidP="00B50A87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F50E65">
        <w:rPr>
          <w:rFonts w:ascii="Times New Roman" w:eastAsia="Calibri" w:hAnsi="Times New Roman" w:cs="Times New Roman"/>
          <w:sz w:val="24"/>
          <w:szCs w:val="24"/>
          <w:lang w:eastAsia="en-GB"/>
        </w:rPr>
        <w:t>В случай че в проектното предложение</w:t>
      </w:r>
      <w:r w:rsidRPr="00F50E65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 xml:space="preserve"> </w:t>
      </w:r>
      <w:r w:rsidRPr="00F50E65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GB"/>
        </w:rPr>
        <w:t>няма ВУ-партньор</w:t>
      </w:r>
      <w:r w:rsidRPr="00F50E65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 xml:space="preserve">, индивидуалната помощ/ сумата за менторство </w:t>
      </w:r>
      <w:r w:rsidRPr="00F50E65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GB"/>
        </w:rPr>
        <w:t>за студенти, участвали в дейност 2</w:t>
      </w:r>
      <w:r w:rsidRPr="00F50E65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 xml:space="preserve"> по операцията, се предоставя от бенефициента – кандидат/партньор, който прехвърля необходимите средства към ВУ/ментора от ВУ, в което се обучава студентът от целевата група</w:t>
      </w:r>
      <w:r w:rsidRPr="00F50E65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. </w:t>
      </w:r>
    </w:p>
    <w:p w14:paraId="25951238" w14:textId="77777777" w:rsidR="00B50A87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</w:p>
    <w:p w14:paraId="62E8B094" w14:textId="67D54015" w:rsidR="00B50A87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Видно от гореизложеното, когато в проектното предложение няма ВУ-партньор, </w:t>
      </w:r>
      <w:r w:rsidRPr="00C91A70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>само студентите първи/втори курс от целевата група, които са участвали в дейност 2 по процедурата, са допустими за получаване на индивидуална помощ/сума за менторство в рамките на дейност 3.</w:t>
      </w:r>
    </w:p>
    <w:p w14:paraId="7B0864A1" w14:textId="77777777" w:rsidR="009C7474" w:rsidRDefault="009C7474" w:rsidP="00B50A8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</w:pPr>
    </w:p>
    <w:p w14:paraId="127B7E78" w14:textId="046FD50C" w:rsidR="00B50A87" w:rsidRDefault="00B50A87" w:rsidP="00B50A8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</w:pPr>
    </w:p>
    <w:p w14:paraId="5584ADD8" w14:textId="77777777" w:rsidR="009C7474" w:rsidRPr="005E4A39" w:rsidRDefault="009C7474" w:rsidP="009C7474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5E4A39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lastRenderedPageBreak/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2</w:t>
      </w:r>
      <w:r w:rsidRPr="005E4A39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</w:t>
      </w:r>
      <w:proofErr w:type="spellStart"/>
      <w:r w:rsidRPr="005E4A39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от</w:t>
      </w:r>
      <w:proofErr w:type="spellEnd"/>
      <w:r w:rsidRPr="005E4A39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10</w:t>
      </w:r>
      <w:r w:rsidRPr="005E4A39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10</w:t>
      </w:r>
      <w:r w:rsidRPr="005E4A39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.2025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2</w:t>
      </w:r>
      <w:r w:rsidRPr="005E4A39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</w:t>
      </w:r>
      <w:proofErr w:type="spellStart"/>
      <w:r w:rsidRPr="005E4A39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постъпил</w:t>
      </w:r>
      <w:proofErr w:type="spellEnd"/>
      <w:r w:rsidRPr="005E4A39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</w:t>
      </w:r>
      <w:proofErr w:type="spellStart"/>
      <w:r w:rsidRPr="005E4A39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чрез</w:t>
      </w:r>
      <w:proofErr w:type="spellEnd"/>
      <w:r w:rsidRPr="005E4A39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ИСУН):</w:t>
      </w:r>
    </w:p>
    <w:p w14:paraId="5E0E246A" w14:textId="77777777" w:rsidR="009C7474" w:rsidRPr="007C6401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>Уважаеми дами и господа,</w:t>
      </w:r>
    </w:p>
    <w:p w14:paraId="5F97D464" w14:textId="77777777" w:rsidR="009C7474" w:rsidRPr="007C6401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 В Условията за кандидатстване е записано, че „Кандидатстването във висше училище на учениците, участвали в </w:t>
      </w:r>
      <w:proofErr w:type="spellStart"/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>Поддейност</w:t>
      </w:r>
      <w:proofErr w:type="spellEnd"/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2.1, е задължително, когато са положили успешно ДЗИ и получават диплома за средно образование.“ В същото време, в раздела за единични разходи (ТЕРЕС-ПО) е предвидена ставка от 120 лв. за лице, което е завършило обучението и се е явило на ДЗИ, но не се изисква да е кандидатствало във ВУ.</w:t>
      </w:r>
    </w:p>
    <w:p w14:paraId="5EBBF105" w14:textId="77777777" w:rsidR="009C7474" w:rsidRPr="007C6401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Моля за уточнение дали завършил ученик, участвал по </w:t>
      </w:r>
      <w:proofErr w:type="spellStart"/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>Поддейност</w:t>
      </w:r>
      <w:proofErr w:type="spellEnd"/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2.1, който се е явил на кандидатстудентски изпит, но не се е записал във висше училище, може ли впоследствие (в рамките на същия проект) да бъде включен като участник по </w:t>
      </w:r>
      <w:proofErr w:type="spellStart"/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>Поддейност</w:t>
      </w:r>
      <w:proofErr w:type="spellEnd"/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2.2, при положение че отговаря на условията за тази дейност. Като допълнителното обучение по дейност 2.2 е различно от обучението по 2.1 и подготовка по 2.2 е насочена към нов опит за кандидатстване.</w:t>
      </w:r>
    </w:p>
    <w:p w14:paraId="6B1A2DD9" w14:textId="77777777" w:rsidR="009C7474" w:rsidRPr="007C6401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3. Възможно ли е ученик, който е завършил средно образование и се е явил на ДЗИ, но не е кандидатствал във висше училище, да бъде включен впоследствие по </w:t>
      </w:r>
      <w:proofErr w:type="spellStart"/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>Поддейност</w:t>
      </w:r>
      <w:proofErr w:type="spellEnd"/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2.2, ако в рамките на проекта реши да кандидатства?</w:t>
      </w:r>
    </w:p>
    <w:p w14:paraId="665DC049" w14:textId="77777777" w:rsidR="009C7474" w:rsidRPr="007C6401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4. Допустимо ли е в обхвата на „непедагогически персонал“ по дейност 4 да бъдат </w:t>
      </w:r>
      <w:proofErr w:type="spellStart"/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>включини</w:t>
      </w:r>
      <w:proofErr w:type="spellEnd"/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лица на срочни трудови договори към момента на изпълнение на проекта.</w:t>
      </w:r>
    </w:p>
    <w:p w14:paraId="35A6A46F" w14:textId="77777777" w:rsidR="009C7474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>Благодаря Ви предварително!</w:t>
      </w:r>
    </w:p>
    <w:p w14:paraId="54FF1016" w14:textId="77777777" w:rsidR="009C7474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8190D0F" w14:textId="77777777" w:rsidR="009C7474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C6401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ОТГОВОР:</w:t>
      </w:r>
    </w:p>
    <w:p w14:paraId="5416D5F5" w14:textId="77777777" w:rsidR="009C7474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 Съгласно т. 14.2 „Допустими разходи“ към Условията за кандидатстване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(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УК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</w:t>
      </w:r>
      <w:r w:rsidRPr="00E5553E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„Бенефициентът може да поиска от УО възстановяване на </w:t>
      </w:r>
      <w:bookmarkStart w:id="3" w:name="_Hlk211001069"/>
      <w:r w:rsidRPr="00E5553E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сумата от 120 лв. в съответствие с единичен разход 1.121 от ТЕРЕС-ПО</w:t>
      </w:r>
      <w:bookmarkEnd w:id="3"/>
      <w:r w:rsidRPr="00E5553E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, актуализиран в екселски файл Актуализация-ДВО (Приложение XI от 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УК</w:t>
      </w:r>
      <w:r w:rsidRPr="00E5553E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) за </w:t>
      </w:r>
      <w:r w:rsidRPr="00A67683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всяко мотивирано лице</w:t>
      </w:r>
      <w:r w:rsidRPr="00E5553E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 от целевата група - ученици от уязвими групи от втори гимназиален етап на средното образование, което е започнало участието си в допълнително обучение по Дейност 2, </w:t>
      </w:r>
      <w:proofErr w:type="spellStart"/>
      <w:r w:rsidRPr="00E5553E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поддейност</w:t>
      </w:r>
      <w:proofErr w:type="spellEnd"/>
      <w:r w:rsidRPr="00E5553E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 2.1., </w:t>
      </w:r>
      <w:bookmarkStart w:id="4" w:name="_Hlk211001258"/>
      <w:r w:rsidRPr="00A67683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завършило е обучението с присъствия в най-малко 80 % от всички учебни часове</w:t>
      </w:r>
      <w:r w:rsidRPr="00E5553E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E5553E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и се е явило на ДЗИ</w:t>
      </w:r>
      <w:bookmarkEnd w:id="4"/>
      <w:r w:rsidRPr="00E5553E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.“</w:t>
      </w:r>
      <w:r w:rsidRPr="0060046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Обръщаме внимание, че за да е допустимо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възстановяването </w:t>
      </w:r>
      <w:r w:rsidRPr="0060046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посочената сума, ученикът трябва да покрие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всички </w:t>
      </w:r>
      <w:r w:rsidRPr="0060046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цитирани изисквания, последното от които е да се е явил на ДЗИ. </w:t>
      </w:r>
      <w:r w:rsidRPr="00A6582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Указанията относно прилагането на единичен разход 1.121 от ТЕРЕС-ПО </w:t>
      </w:r>
      <w:r w:rsidRPr="00A6582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не </w:t>
      </w:r>
      <w:r w:rsidRPr="000859D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съдържат условие ученикът да е взел успешно ДЗИ.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</w:p>
    <w:p w14:paraId="0B1B0C39" w14:textId="77777777" w:rsidR="009C7474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</w:t>
      </w:r>
      <w:r w:rsidRPr="000A0B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случай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че ученик, </w:t>
      </w:r>
      <w:r w:rsidRPr="000A0BEF">
        <w:rPr>
          <w:rFonts w:ascii="Times New Roman" w:eastAsia="Calibri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йто</w:t>
      </w:r>
      <w:r w:rsidRPr="000A0B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е участвал в допълнително обучение по </w:t>
      </w:r>
      <w:proofErr w:type="spellStart"/>
      <w:r w:rsidRPr="000A0BEF">
        <w:rPr>
          <w:rFonts w:ascii="Times New Roman" w:eastAsia="Calibri" w:hAnsi="Times New Roman" w:cs="Times New Roman"/>
          <w:color w:val="000000"/>
          <w:sz w:val="24"/>
          <w:szCs w:val="24"/>
        </w:rPr>
        <w:t>поддейност</w:t>
      </w:r>
      <w:proofErr w:type="spellEnd"/>
      <w:r w:rsidRPr="000A0BE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2.1., след приключване на обучението </w:t>
      </w:r>
      <w:r w:rsidRPr="002649F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е взел успешно ДЗИ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тогава се прилагат следните единични разходи: </w:t>
      </w:r>
    </w:p>
    <w:p w14:paraId="27B08F9F" w14:textId="77777777" w:rsidR="009C7474" w:rsidRPr="002649F3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649F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Бенефициентът може да поиска от УО възстановяване на сумата от 135 лв. в съответствие с единичен разход 1.122 от ТЕРЕС-ПО, актуализиран в екселски файл Актуализация-ДВО (Приложение XI от Условията за кандидатстване), за всяко мотивирано лице от целевата група - ученици от уязвими групи от втори гимназиален етап на средното образование, което е участвало в допълнително обучение по Дейност 2, </w:t>
      </w:r>
      <w:proofErr w:type="spellStart"/>
      <w:r w:rsidRPr="002649F3">
        <w:rPr>
          <w:rFonts w:ascii="Times New Roman" w:eastAsia="Calibri" w:hAnsi="Times New Roman" w:cs="Times New Roman"/>
          <w:color w:val="000000"/>
          <w:sz w:val="24"/>
          <w:szCs w:val="24"/>
        </w:rPr>
        <w:t>поддейност</w:t>
      </w:r>
      <w:proofErr w:type="spellEnd"/>
      <w:r w:rsidRPr="002649F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2.1., след приключване на обучението е взело успешно ДЗИ и се е явило на кандидат-студентски изпит/и, но не се е записало първи курс на обучение във Висше училище . </w:t>
      </w:r>
    </w:p>
    <w:p w14:paraId="3B8280FB" w14:textId="77777777" w:rsidR="009C7474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649F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Бенефициентът може да поиска от УО възстановяване на сумата от 150 лв. в съответствие с единичен разход 1.124 от ТЕРЕС-ПО, актуализиран в екселски файл </w:t>
      </w:r>
      <w:r w:rsidRPr="002649F3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Актуализация-ДВО (Приложение XI от Условията за кандидатстване) за всяко мотивирано лице от целевата група - ученици от уязвими групи от втори гимназиален етап на средното образование, което е участвало в допълнително обучение по Дейност 2, </w:t>
      </w:r>
      <w:proofErr w:type="spellStart"/>
      <w:r w:rsidRPr="002649F3">
        <w:rPr>
          <w:rFonts w:ascii="Times New Roman" w:eastAsia="Calibri" w:hAnsi="Times New Roman" w:cs="Times New Roman"/>
          <w:color w:val="000000"/>
          <w:sz w:val="24"/>
          <w:szCs w:val="24"/>
        </w:rPr>
        <w:t>Поддейност</w:t>
      </w:r>
      <w:proofErr w:type="spellEnd"/>
      <w:r w:rsidRPr="002649F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2.1. и след приключване на обучението, е взело успешно ДЗИ и/или се е явило на кандидат-студентски изпит/и </w:t>
      </w:r>
      <w:proofErr w:type="spellStart"/>
      <w:r w:rsidRPr="002649F3">
        <w:rPr>
          <w:rFonts w:ascii="Times New Roman" w:eastAsia="Calibri" w:hAnsi="Times New Roman" w:cs="Times New Roman"/>
          <w:color w:val="000000"/>
          <w:sz w:val="24"/>
          <w:szCs w:val="24"/>
        </w:rPr>
        <w:t>и</w:t>
      </w:r>
      <w:proofErr w:type="spellEnd"/>
      <w:r w:rsidRPr="002649F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се е записало за обучение във висше училище.</w:t>
      </w:r>
    </w:p>
    <w:p w14:paraId="189AFC32" w14:textId="77777777" w:rsidR="009C7474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F5CB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От въпроса не става ясно дали се касае за ученик, участвал по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Поддейност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2.1, който се е явил на кандидатстудентски изпит, но не го е издържал или е издържал успешно изпита, но след това не се е записал във висшето училище. Л</w:t>
      </w:r>
      <w:r w:rsidRPr="00397C98">
        <w:rPr>
          <w:rFonts w:ascii="Times New Roman" w:eastAsia="Calibri" w:hAnsi="Times New Roman" w:cs="Times New Roman"/>
          <w:color w:val="000000"/>
          <w:sz w:val="24"/>
          <w:szCs w:val="24"/>
        </w:rPr>
        <w:t>огиката на настоящата процедура е учениците от уязвими групи да бъдат мотивирани да продължат обучението си за придобиване на образователно-квалификационна степен от висшето образование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вкл. да се запишат във ВУ след успешно издържан изпит. </w:t>
      </w:r>
    </w:p>
    <w:p w14:paraId="0CC9C9EE" w14:textId="77777777" w:rsidR="009C7474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На стр. 41 от Условията за кандидатстване (УК), под черта е посочено следното за целите на процедурата: „</w:t>
      </w:r>
      <w:r w:rsidRPr="00C96022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Лицето не е записало първи курс във ВУ, поради причини като: получена слаба оценка на ДЗИ или кандидат-студентски изпити, или е получило оценка различна от слаб (2), но не е достигнало бала на съответния кандидат-студент за желаните специалности във ВУ, или е прието за обучение във ВУ, но </w:t>
      </w:r>
      <w:r w:rsidRPr="00936C82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поради някаква причина не се е записало за първи курс на обучение</w:t>
      </w:r>
      <w:r w:rsidRPr="00C96022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“. В тази връзка, </w:t>
      </w:r>
      <w:r w:rsidRPr="00936C8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УК не поставят задължително изискване за записване във ВУ на участник, преминал допълнително обучение по </w:t>
      </w:r>
      <w:proofErr w:type="spellStart"/>
      <w:r w:rsidRPr="00936C82">
        <w:rPr>
          <w:rFonts w:ascii="Times New Roman" w:eastAsia="Calibri" w:hAnsi="Times New Roman" w:cs="Times New Roman"/>
          <w:color w:val="000000"/>
          <w:sz w:val="24"/>
          <w:szCs w:val="24"/>
        </w:rPr>
        <w:t>поддейност</w:t>
      </w:r>
      <w:proofErr w:type="spellEnd"/>
      <w:r w:rsidRPr="00936C8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2.1 и кандидатствал във ВУ с признаване на оценките от ДЗИ или чрез полагане на кандидат-студентски изпит по учебен предмет, по който са получили допълнителни обучения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14:paraId="3454790B" w14:textId="77777777" w:rsidR="009C7474" w:rsidRPr="00B90733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B9073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 оглед гореизложеното не съществува пречка ученик, участвал по </w:t>
      </w:r>
      <w:proofErr w:type="spellStart"/>
      <w:r w:rsidRPr="00B90733">
        <w:rPr>
          <w:rFonts w:ascii="Times New Roman" w:eastAsia="Calibri" w:hAnsi="Times New Roman" w:cs="Times New Roman"/>
          <w:color w:val="000000"/>
          <w:sz w:val="24"/>
          <w:szCs w:val="24"/>
        </w:rPr>
        <w:t>поддейност</w:t>
      </w:r>
      <w:proofErr w:type="spellEnd"/>
      <w:r w:rsidRPr="00B9073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2.1, който успешно е положил ДЗИ, взел е диплома за средно образование и се е явил на кандидатстудентски изпит, но не се е записал във висше училище, в рамките на същия проект да получи индивидуална помощ за участие в опреснителни </w:t>
      </w:r>
      <w:r w:rsidRPr="00B90733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(</w:t>
      </w:r>
      <w:r w:rsidRPr="00B90733">
        <w:rPr>
          <w:rFonts w:ascii="Times New Roman" w:eastAsia="Calibri" w:hAnsi="Times New Roman" w:cs="Times New Roman"/>
          <w:color w:val="000000"/>
          <w:sz w:val="24"/>
          <w:szCs w:val="24"/>
        </w:rPr>
        <w:t>кандидатстудентски</w:t>
      </w:r>
      <w:r w:rsidRPr="00B90733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)</w:t>
      </w:r>
      <w:r w:rsidRPr="00B9073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курсове по </w:t>
      </w:r>
      <w:proofErr w:type="spellStart"/>
      <w:r w:rsidRPr="00B90733">
        <w:rPr>
          <w:rFonts w:ascii="Times New Roman" w:eastAsia="Calibri" w:hAnsi="Times New Roman" w:cs="Times New Roman"/>
          <w:color w:val="000000"/>
          <w:sz w:val="24"/>
          <w:szCs w:val="24"/>
        </w:rPr>
        <w:t>поддейност</w:t>
      </w:r>
      <w:proofErr w:type="spellEnd"/>
      <w:r w:rsidRPr="00B9073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2.2 с цел нов опит за кандидатстване във ВУ , при положение че отговаря на условията за тази </w:t>
      </w:r>
      <w:proofErr w:type="spellStart"/>
      <w:r w:rsidRPr="00B90733">
        <w:rPr>
          <w:rFonts w:ascii="Times New Roman" w:eastAsia="Calibri" w:hAnsi="Times New Roman" w:cs="Times New Roman"/>
          <w:color w:val="000000"/>
          <w:sz w:val="24"/>
          <w:szCs w:val="24"/>
        </w:rPr>
        <w:t>поддейност</w:t>
      </w:r>
      <w:proofErr w:type="spellEnd"/>
      <w:r w:rsidRPr="00B90733">
        <w:rPr>
          <w:rFonts w:ascii="Times New Roman" w:eastAsia="Calibri" w:hAnsi="Times New Roman" w:cs="Times New Roman"/>
          <w:color w:val="000000"/>
          <w:sz w:val="24"/>
          <w:szCs w:val="24"/>
        </w:rPr>
        <w:t>. Обръщаме внимание, че при отчитането на всички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индикатори за изпълнение и резултат по процедурата, се прилага правилото, че </w:t>
      </w:r>
      <w:r w:rsidRPr="00B9073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едно лице се брои еднократно, независимо в колко дейности е участвало.</w:t>
      </w:r>
    </w:p>
    <w:p w14:paraId="27B45CB6" w14:textId="77777777" w:rsidR="009C7474" w:rsidRPr="000E708C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Обръщаме внимание, че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п</w:t>
      </w:r>
      <w:r w:rsidRPr="00A26AB4">
        <w:rPr>
          <w:rFonts w:ascii="Times New Roman" w:eastAsia="Calibri" w:hAnsi="Times New Roman" w:cs="Times New Roman"/>
          <w:color w:val="000000"/>
          <w:sz w:val="24"/>
          <w:szCs w:val="24"/>
        </w:rPr>
        <w:t>оддейност</w:t>
      </w:r>
      <w:proofErr w:type="spellEnd"/>
      <w:r w:rsidRPr="00A26AB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2.2. предвижда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предоставяне на индивидуална помощ на</w:t>
      </w:r>
      <w:r w:rsidRPr="00A26AB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936C82">
        <w:rPr>
          <w:rFonts w:ascii="Times New Roman" w:eastAsia="Calibri" w:hAnsi="Times New Roman" w:cs="Times New Roman"/>
          <w:color w:val="000000"/>
          <w:sz w:val="24"/>
          <w:szCs w:val="24"/>
        </w:rPr>
        <w:t>лица и младежи от уязвими групи със завършено средно образование за обучения за опресняване на знанията</w:t>
      </w:r>
      <w:r w:rsidRPr="00936C82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r w:rsidRPr="00936C82">
        <w:rPr>
          <w:rFonts w:ascii="Times New Roman" w:eastAsia="Calibri" w:hAnsi="Times New Roman" w:cs="Times New Roman"/>
          <w:color w:val="000000"/>
          <w:sz w:val="24"/>
          <w:szCs w:val="24"/>
        </w:rPr>
        <w:t>(кандидат-студентски курсове) по учебни предмети, с които ще кандидатстват във висше училище</w:t>
      </w:r>
      <w:r w:rsidRPr="00F7500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E708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чрез полагане на кандидат-студентски изпит</w:t>
      </w:r>
      <w:r w:rsidRPr="00F7500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. Кандидатстването във ВУ чрез полагане на кандидат-студентски изпит по учебния предмет, по който лицето е получило подкрепа за обучение в </w:t>
      </w:r>
      <w:proofErr w:type="spellStart"/>
      <w:r w:rsidRPr="00F7500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Поддейност</w:t>
      </w:r>
      <w:proofErr w:type="spellEnd"/>
      <w:r w:rsidRPr="00F7500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2.2, е задължително. </w:t>
      </w:r>
      <w:r w:rsidRPr="00DD2D0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4D55710E" w14:textId="77777777" w:rsidR="009C7474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Въпросът не е напълно ясен. </w:t>
      </w:r>
      <w:r w:rsidRPr="00D668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Съгласно т. 13 „Дейности, допустими за финансиране“ от УК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п</w:t>
      </w:r>
      <w:r w:rsidRPr="00D6684E">
        <w:rPr>
          <w:rFonts w:ascii="Times New Roman" w:eastAsia="Calibri" w:hAnsi="Times New Roman" w:cs="Times New Roman"/>
          <w:color w:val="000000"/>
          <w:sz w:val="24"/>
          <w:szCs w:val="24"/>
        </w:rPr>
        <w:t>оддейност</w:t>
      </w:r>
      <w:proofErr w:type="spellEnd"/>
      <w:r w:rsidRPr="00D668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2.2. предвижда подкрепа за обучения на </w:t>
      </w:r>
      <w:r w:rsidRPr="00D6684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лица и младежи от уязвими групи </w:t>
      </w:r>
      <w:r w:rsidRPr="00D6684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със завършено средно образование</w:t>
      </w:r>
      <w:r w:rsidRPr="00D668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 опресняване на знанията им по учебни предмети, с които ще кандидатстват във висше училище чрез полагане на кандидат-студентски изпит. </w:t>
      </w:r>
    </w:p>
    <w:p w14:paraId="61DF161A" w14:textId="77777777" w:rsidR="009C7474" w:rsidRPr="003F1303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Моля уточнете дали ученикът от въпроса по т. 3 е преминал обучение по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поддейност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2.1 в рамките на проекта, в резултат на което е </w:t>
      </w:r>
      <w:r w:rsidRPr="002139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завършил средно образование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след успешно положен</w:t>
      </w:r>
      <w:r w:rsidRPr="0021397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ДЗИ, но не е кандидатствал във висше училище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  <w:r w:rsidRPr="002D4D3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Обръщаме внимание, че </w:t>
      </w:r>
      <w:r w:rsidRPr="007867A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кандидатстването във висше училище на учениците, участвали в </w:t>
      </w:r>
      <w:proofErr w:type="spellStart"/>
      <w:r w:rsidRPr="007867A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поддейност</w:t>
      </w:r>
      <w:proofErr w:type="spellEnd"/>
      <w:r w:rsidRPr="007867A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2.1, е задължително, когато са положили успешно ДЗИ и получават диплома за средно образование.</w:t>
      </w:r>
      <w:r w:rsidRPr="00072E2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този смисъл ако ученикът от въпроса по т. 3 попада в г</w:t>
      </w:r>
      <w:r w:rsidRPr="00FB0D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ореописаната хипотеза </w:t>
      </w:r>
      <w:r w:rsidRPr="00072E2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това би представлявало неизпълнение на цитираното задължително изискване </w:t>
      </w:r>
      <w:r w:rsidRPr="00072E25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за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072E2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кандидатстване във висше училище на учениците, участвали в </w:t>
      </w:r>
      <w:proofErr w:type="spellStart"/>
      <w:r w:rsidRPr="00072E25">
        <w:rPr>
          <w:rFonts w:ascii="Times New Roman" w:eastAsia="Calibri" w:hAnsi="Times New Roman" w:cs="Times New Roman"/>
          <w:color w:val="000000"/>
          <w:sz w:val="24"/>
          <w:szCs w:val="24"/>
        </w:rPr>
        <w:t>поддейност</w:t>
      </w:r>
      <w:proofErr w:type="spellEnd"/>
      <w:r w:rsidRPr="00072E2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2.1, когато са положили успешно ДЗИ и получават диплома за средно образовани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е.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случай че ученикът от въпроса по т. 3 не е бил подкрепен по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поддейност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2.1 и отговаря на допустимите целеви групи и изискванията по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поддейност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2.2, няма пречка да бъде подкрепен по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поддейност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2.2.</w:t>
      </w:r>
    </w:p>
    <w:p w14:paraId="465FD27D" w14:textId="77777777" w:rsidR="009C7474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C640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Съгласно т. 1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3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„Дейности, допустими за финансиране“ от УК </w:t>
      </w:r>
      <w:r w:rsidRPr="0007681F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образователните медиатори/помощник на учителя, които участват в дейност 4, следва</w:t>
      </w:r>
      <w:r w:rsidRPr="00C9733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07681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да са назначени в училище, детска градина или в община</w:t>
      </w:r>
      <w:r w:rsidRPr="0007681F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.</w:t>
      </w:r>
      <w:r w:rsidRPr="00C9733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дейност 4 могат да участват както образователни медиатори/помощници на учителя, които работят в училище – кандидат/партньор по проекта, така и образователни медиатори/помощник на учителя, които работят в друго училище, което не е кандидат/партньор по проектното предложение, в детска градина или в община.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Условията за кандидатстване не налагат изрична забрана по отношение на срочността на трудовия договора на въпросните лица. Въпреки това срокът, за който е сключен срочния трудов договор на участник в дейност 4,  следва да е не по-кратък от целия период на участието на лицето в изпълнението на дейност 4 по проекта.</w:t>
      </w:r>
    </w:p>
    <w:p w14:paraId="651AE697" w14:textId="77777777" w:rsidR="009C7474" w:rsidRPr="00B37CB0" w:rsidRDefault="009C7474" w:rsidP="009C7474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Обръщаме внимание, че </w:t>
      </w:r>
      <w:r w:rsidRPr="00746AB0">
        <w:rPr>
          <w:rFonts w:ascii="Times New Roman" w:eastAsia="Calibri" w:hAnsi="Times New Roman" w:cs="Times New Roman"/>
          <w:color w:val="000000"/>
          <w:sz w:val="24"/>
          <w:szCs w:val="24"/>
        </w:rPr>
        <w:t>за целите на настоящата процедура образователни медиатори и помощник на учителя са</w:t>
      </w:r>
      <w:r w:rsidRPr="00C9733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лица, назначени в образователни институции (училища и детски градини) или общини – съответно на </w:t>
      </w:r>
      <w:r w:rsidRPr="00746AB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длъжност 5312-3004 – Образователен медиатор и длъжност 5312-3001 – Помощник на учителя</w:t>
      </w:r>
      <w:r w:rsidRPr="00C9733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, съгласно Националния класификатор на професиите и длъжностите (НКПД 2011).</w:t>
      </w:r>
    </w:p>
    <w:p w14:paraId="514CE2B5" w14:textId="77777777" w:rsidR="00792704" w:rsidRDefault="00792704" w:rsidP="00B50A8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</w:pPr>
    </w:p>
    <w:p w14:paraId="762BF1F3" w14:textId="77777777" w:rsidR="006C6EAE" w:rsidRDefault="006C6EAE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sectPr w:rsidR="006C6EAE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0A40D" w14:textId="77777777" w:rsidR="00E40200" w:rsidRDefault="00E40200" w:rsidP="004B4516">
      <w:pPr>
        <w:spacing w:after="0" w:line="240" w:lineRule="auto"/>
      </w:pPr>
      <w:r>
        <w:separator/>
      </w:r>
    </w:p>
  </w:endnote>
  <w:endnote w:type="continuationSeparator" w:id="0">
    <w:p w14:paraId="1C108B5D" w14:textId="77777777" w:rsidR="00E40200" w:rsidRDefault="00E40200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14436" w14:textId="77777777" w:rsidR="00E40200" w:rsidRDefault="00E40200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3A9A6461" w14:textId="77777777" w:rsidR="00E40200" w:rsidRDefault="00E40200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9B2AE7"/>
    <w:multiLevelType w:val="hybridMultilevel"/>
    <w:tmpl w:val="593A86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2E3301"/>
    <w:multiLevelType w:val="hybridMultilevel"/>
    <w:tmpl w:val="058666A0"/>
    <w:lvl w:ilvl="0" w:tplc="7AE06A2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B56080"/>
    <w:multiLevelType w:val="hybridMultilevel"/>
    <w:tmpl w:val="374EFCCA"/>
    <w:lvl w:ilvl="0" w:tplc="E64EE4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8"/>
  </w:num>
  <w:num w:numId="2">
    <w:abstractNumId w:val="7"/>
  </w:num>
  <w:num w:numId="3">
    <w:abstractNumId w:val="23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4"/>
  </w:num>
  <w:num w:numId="9">
    <w:abstractNumId w:val="1"/>
  </w:num>
  <w:num w:numId="10">
    <w:abstractNumId w:val="5"/>
  </w:num>
  <w:num w:numId="11">
    <w:abstractNumId w:val="0"/>
  </w:num>
  <w:num w:numId="12">
    <w:abstractNumId w:val="27"/>
  </w:num>
  <w:num w:numId="13">
    <w:abstractNumId w:val="19"/>
  </w:num>
  <w:num w:numId="14">
    <w:abstractNumId w:val="15"/>
  </w:num>
  <w:num w:numId="15">
    <w:abstractNumId w:val="9"/>
  </w:num>
  <w:num w:numId="16">
    <w:abstractNumId w:val="4"/>
  </w:num>
  <w:num w:numId="17">
    <w:abstractNumId w:val="8"/>
  </w:num>
  <w:num w:numId="18">
    <w:abstractNumId w:val="22"/>
  </w:num>
  <w:num w:numId="19">
    <w:abstractNumId w:val="16"/>
  </w:num>
  <w:num w:numId="20">
    <w:abstractNumId w:val="21"/>
  </w:num>
  <w:num w:numId="21">
    <w:abstractNumId w:val="26"/>
  </w:num>
  <w:num w:numId="22">
    <w:abstractNumId w:val="25"/>
  </w:num>
  <w:num w:numId="23">
    <w:abstractNumId w:val="3"/>
  </w:num>
  <w:num w:numId="24">
    <w:abstractNumId w:val="17"/>
  </w:num>
  <w:num w:numId="25">
    <w:abstractNumId w:val="24"/>
  </w:num>
  <w:num w:numId="26">
    <w:abstractNumId w:val="20"/>
  </w:num>
  <w:num w:numId="27">
    <w:abstractNumId w:val="13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24C45"/>
    <w:rsid w:val="00032FD7"/>
    <w:rsid w:val="00035C37"/>
    <w:rsid w:val="0004198A"/>
    <w:rsid w:val="00042678"/>
    <w:rsid w:val="00056B61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11FE"/>
    <w:rsid w:val="000D18A4"/>
    <w:rsid w:val="000D35B4"/>
    <w:rsid w:val="000D626F"/>
    <w:rsid w:val="000E1441"/>
    <w:rsid w:val="000E45B1"/>
    <w:rsid w:val="000E6589"/>
    <w:rsid w:val="000F1766"/>
    <w:rsid w:val="000F3F89"/>
    <w:rsid w:val="000F729D"/>
    <w:rsid w:val="00106331"/>
    <w:rsid w:val="00106DF8"/>
    <w:rsid w:val="001071D7"/>
    <w:rsid w:val="001125E2"/>
    <w:rsid w:val="00112DF3"/>
    <w:rsid w:val="00121862"/>
    <w:rsid w:val="00121B9A"/>
    <w:rsid w:val="00125050"/>
    <w:rsid w:val="00130ACD"/>
    <w:rsid w:val="00133793"/>
    <w:rsid w:val="00133C80"/>
    <w:rsid w:val="001366CE"/>
    <w:rsid w:val="00137C0D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7318"/>
    <w:rsid w:val="00186EB8"/>
    <w:rsid w:val="00193321"/>
    <w:rsid w:val="001A3CA9"/>
    <w:rsid w:val="001A5938"/>
    <w:rsid w:val="001B387A"/>
    <w:rsid w:val="001B3AC2"/>
    <w:rsid w:val="001C0424"/>
    <w:rsid w:val="001C1580"/>
    <w:rsid w:val="001C371C"/>
    <w:rsid w:val="001C5635"/>
    <w:rsid w:val="001C7219"/>
    <w:rsid w:val="001D1273"/>
    <w:rsid w:val="001D25D8"/>
    <w:rsid w:val="001D3A0C"/>
    <w:rsid w:val="001D3D1D"/>
    <w:rsid w:val="001D6E8A"/>
    <w:rsid w:val="001E0028"/>
    <w:rsid w:val="001E4DF9"/>
    <w:rsid w:val="001E54E3"/>
    <w:rsid w:val="001E5C15"/>
    <w:rsid w:val="001E761B"/>
    <w:rsid w:val="001F0057"/>
    <w:rsid w:val="001F21C2"/>
    <w:rsid w:val="001F2EAB"/>
    <w:rsid w:val="001F4153"/>
    <w:rsid w:val="001F6CBA"/>
    <w:rsid w:val="00202383"/>
    <w:rsid w:val="002036B7"/>
    <w:rsid w:val="0021028A"/>
    <w:rsid w:val="00211B6E"/>
    <w:rsid w:val="002203F8"/>
    <w:rsid w:val="00222DE3"/>
    <w:rsid w:val="002238A4"/>
    <w:rsid w:val="00224A62"/>
    <w:rsid w:val="00236430"/>
    <w:rsid w:val="00240BC8"/>
    <w:rsid w:val="00241274"/>
    <w:rsid w:val="00241A6C"/>
    <w:rsid w:val="0024475B"/>
    <w:rsid w:val="0025050E"/>
    <w:rsid w:val="0025103D"/>
    <w:rsid w:val="002515FC"/>
    <w:rsid w:val="00252A94"/>
    <w:rsid w:val="00253ECD"/>
    <w:rsid w:val="00261226"/>
    <w:rsid w:val="0026501E"/>
    <w:rsid w:val="00275E36"/>
    <w:rsid w:val="002828BD"/>
    <w:rsid w:val="00282922"/>
    <w:rsid w:val="00285DFB"/>
    <w:rsid w:val="00286290"/>
    <w:rsid w:val="002904B9"/>
    <w:rsid w:val="00295C6F"/>
    <w:rsid w:val="0029761F"/>
    <w:rsid w:val="002A02D7"/>
    <w:rsid w:val="002A1B7F"/>
    <w:rsid w:val="002A7166"/>
    <w:rsid w:val="002A753B"/>
    <w:rsid w:val="002A7D4D"/>
    <w:rsid w:val="002B0B21"/>
    <w:rsid w:val="002B5375"/>
    <w:rsid w:val="002B5561"/>
    <w:rsid w:val="002B628F"/>
    <w:rsid w:val="002C07F8"/>
    <w:rsid w:val="002C2C7E"/>
    <w:rsid w:val="002C2FAB"/>
    <w:rsid w:val="002D3D1C"/>
    <w:rsid w:val="002D49F3"/>
    <w:rsid w:val="002D736F"/>
    <w:rsid w:val="002E3B2A"/>
    <w:rsid w:val="002F4E61"/>
    <w:rsid w:val="002F613D"/>
    <w:rsid w:val="003154A8"/>
    <w:rsid w:val="00323DC1"/>
    <w:rsid w:val="00334E49"/>
    <w:rsid w:val="00337E67"/>
    <w:rsid w:val="00341092"/>
    <w:rsid w:val="00345E6E"/>
    <w:rsid w:val="00347E0B"/>
    <w:rsid w:val="00356408"/>
    <w:rsid w:val="00360AFE"/>
    <w:rsid w:val="00360D9C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3A64"/>
    <w:rsid w:val="00397406"/>
    <w:rsid w:val="003A2F8C"/>
    <w:rsid w:val="003B04DA"/>
    <w:rsid w:val="003B22F5"/>
    <w:rsid w:val="003B6A1B"/>
    <w:rsid w:val="003C4603"/>
    <w:rsid w:val="003D11F9"/>
    <w:rsid w:val="003D458C"/>
    <w:rsid w:val="003D6506"/>
    <w:rsid w:val="003F199A"/>
    <w:rsid w:val="00403E06"/>
    <w:rsid w:val="0040475E"/>
    <w:rsid w:val="00432886"/>
    <w:rsid w:val="00433889"/>
    <w:rsid w:val="00434CC1"/>
    <w:rsid w:val="00436FFF"/>
    <w:rsid w:val="00437424"/>
    <w:rsid w:val="00437555"/>
    <w:rsid w:val="00444656"/>
    <w:rsid w:val="00444679"/>
    <w:rsid w:val="00447F21"/>
    <w:rsid w:val="00450E78"/>
    <w:rsid w:val="004513ED"/>
    <w:rsid w:val="00452B58"/>
    <w:rsid w:val="00454C47"/>
    <w:rsid w:val="004621B6"/>
    <w:rsid w:val="004634AB"/>
    <w:rsid w:val="00466AF8"/>
    <w:rsid w:val="00466F36"/>
    <w:rsid w:val="00476CAC"/>
    <w:rsid w:val="00481B29"/>
    <w:rsid w:val="00482E44"/>
    <w:rsid w:val="00483BFB"/>
    <w:rsid w:val="00485148"/>
    <w:rsid w:val="00485D78"/>
    <w:rsid w:val="00490708"/>
    <w:rsid w:val="00492028"/>
    <w:rsid w:val="00492307"/>
    <w:rsid w:val="00492F90"/>
    <w:rsid w:val="004A0318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D7879"/>
    <w:rsid w:val="004E05AA"/>
    <w:rsid w:val="004E0F7E"/>
    <w:rsid w:val="004E28FD"/>
    <w:rsid w:val="004E6E7A"/>
    <w:rsid w:val="00503FD5"/>
    <w:rsid w:val="00505176"/>
    <w:rsid w:val="00505A5F"/>
    <w:rsid w:val="00513DCF"/>
    <w:rsid w:val="00520132"/>
    <w:rsid w:val="00521E7C"/>
    <w:rsid w:val="00525505"/>
    <w:rsid w:val="0053019C"/>
    <w:rsid w:val="00531EDB"/>
    <w:rsid w:val="005338C5"/>
    <w:rsid w:val="005343D9"/>
    <w:rsid w:val="005347C5"/>
    <w:rsid w:val="00534AFE"/>
    <w:rsid w:val="00542824"/>
    <w:rsid w:val="00544221"/>
    <w:rsid w:val="005454CF"/>
    <w:rsid w:val="00547FBD"/>
    <w:rsid w:val="005502B9"/>
    <w:rsid w:val="00563C2C"/>
    <w:rsid w:val="005663FA"/>
    <w:rsid w:val="00572FBE"/>
    <w:rsid w:val="005740DE"/>
    <w:rsid w:val="005772EA"/>
    <w:rsid w:val="0058319D"/>
    <w:rsid w:val="00592617"/>
    <w:rsid w:val="005951AE"/>
    <w:rsid w:val="005A089A"/>
    <w:rsid w:val="005A4BEF"/>
    <w:rsid w:val="005A7413"/>
    <w:rsid w:val="005B02C2"/>
    <w:rsid w:val="005C39BA"/>
    <w:rsid w:val="005C6FCA"/>
    <w:rsid w:val="005D3B78"/>
    <w:rsid w:val="005D6088"/>
    <w:rsid w:val="005E549E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039F"/>
    <w:rsid w:val="006460E4"/>
    <w:rsid w:val="006518E0"/>
    <w:rsid w:val="0065261E"/>
    <w:rsid w:val="0066266E"/>
    <w:rsid w:val="00667ACF"/>
    <w:rsid w:val="00672941"/>
    <w:rsid w:val="00683F8C"/>
    <w:rsid w:val="006848A6"/>
    <w:rsid w:val="006861FD"/>
    <w:rsid w:val="006871F4"/>
    <w:rsid w:val="00692A63"/>
    <w:rsid w:val="00695A3F"/>
    <w:rsid w:val="00697C9E"/>
    <w:rsid w:val="006A2D15"/>
    <w:rsid w:val="006B4638"/>
    <w:rsid w:val="006B4F59"/>
    <w:rsid w:val="006B5134"/>
    <w:rsid w:val="006C0362"/>
    <w:rsid w:val="006C6EAE"/>
    <w:rsid w:val="006C6EC1"/>
    <w:rsid w:val="006D3F9F"/>
    <w:rsid w:val="006E2AA8"/>
    <w:rsid w:val="006E3EC8"/>
    <w:rsid w:val="006E4D05"/>
    <w:rsid w:val="006F2AEC"/>
    <w:rsid w:val="006F393E"/>
    <w:rsid w:val="006F3D4F"/>
    <w:rsid w:val="006F566C"/>
    <w:rsid w:val="00705121"/>
    <w:rsid w:val="00705F80"/>
    <w:rsid w:val="007109AC"/>
    <w:rsid w:val="00713514"/>
    <w:rsid w:val="007162E3"/>
    <w:rsid w:val="00716EBD"/>
    <w:rsid w:val="00723B2A"/>
    <w:rsid w:val="00724A41"/>
    <w:rsid w:val="00724B1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57988"/>
    <w:rsid w:val="007641C0"/>
    <w:rsid w:val="00767B44"/>
    <w:rsid w:val="00770B45"/>
    <w:rsid w:val="0077158B"/>
    <w:rsid w:val="00771B0C"/>
    <w:rsid w:val="0077365A"/>
    <w:rsid w:val="00774564"/>
    <w:rsid w:val="00776621"/>
    <w:rsid w:val="00781345"/>
    <w:rsid w:val="0078263D"/>
    <w:rsid w:val="00784194"/>
    <w:rsid w:val="007867B2"/>
    <w:rsid w:val="00786CC3"/>
    <w:rsid w:val="00791856"/>
    <w:rsid w:val="00792704"/>
    <w:rsid w:val="00796094"/>
    <w:rsid w:val="007A03DB"/>
    <w:rsid w:val="007A06A3"/>
    <w:rsid w:val="007A1EBA"/>
    <w:rsid w:val="007A2CC2"/>
    <w:rsid w:val="007B48AF"/>
    <w:rsid w:val="007B4AB0"/>
    <w:rsid w:val="007C1D2C"/>
    <w:rsid w:val="007C20D8"/>
    <w:rsid w:val="007C2A57"/>
    <w:rsid w:val="007C40DB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5051"/>
    <w:rsid w:val="007F7676"/>
    <w:rsid w:val="0080027A"/>
    <w:rsid w:val="00801096"/>
    <w:rsid w:val="00802721"/>
    <w:rsid w:val="008037C7"/>
    <w:rsid w:val="008059AC"/>
    <w:rsid w:val="00805DF2"/>
    <w:rsid w:val="00810C56"/>
    <w:rsid w:val="0082048E"/>
    <w:rsid w:val="00823369"/>
    <w:rsid w:val="00825C1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2A26"/>
    <w:rsid w:val="008645BA"/>
    <w:rsid w:val="00864FD5"/>
    <w:rsid w:val="00867D63"/>
    <w:rsid w:val="00873320"/>
    <w:rsid w:val="008738C1"/>
    <w:rsid w:val="008749E3"/>
    <w:rsid w:val="00875E2F"/>
    <w:rsid w:val="008825F3"/>
    <w:rsid w:val="0088770F"/>
    <w:rsid w:val="008959EE"/>
    <w:rsid w:val="0089696F"/>
    <w:rsid w:val="008B03A7"/>
    <w:rsid w:val="008B489F"/>
    <w:rsid w:val="008B761B"/>
    <w:rsid w:val="008B778E"/>
    <w:rsid w:val="008C4C97"/>
    <w:rsid w:val="008C6556"/>
    <w:rsid w:val="008C707B"/>
    <w:rsid w:val="008D1750"/>
    <w:rsid w:val="008D386B"/>
    <w:rsid w:val="008D401C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6B53"/>
    <w:rsid w:val="00917DEA"/>
    <w:rsid w:val="00923A66"/>
    <w:rsid w:val="00931043"/>
    <w:rsid w:val="00935EB8"/>
    <w:rsid w:val="009426B4"/>
    <w:rsid w:val="00943039"/>
    <w:rsid w:val="00944071"/>
    <w:rsid w:val="00944CEB"/>
    <w:rsid w:val="00945252"/>
    <w:rsid w:val="009462CA"/>
    <w:rsid w:val="0094666F"/>
    <w:rsid w:val="009511B8"/>
    <w:rsid w:val="00954728"/>
    <w:rsid w:val="009549ED"/>
    <w:rsid w:val="00961A34"/>
    <w:rsid w:val="0097145D"/>
    <w:rsid w:val="00975DEF"/>
    <w:rsid w:val="00981294"/>
    <w:rsid w:val="00982B84"/>
    <w:rsid w:val="00983E60"/>
    <w:rsid w:val="00994F30"/>
    <w:rsid w:val="009A0FDF"/>
    <w:rsid w:val="009A135F"/>
    <w:rsid w:val="009A2EDA"/>
    <w:rsid w:val="009B51A9"/>
    <w:rsid w:val="009C08C5"/>
    <w:rsid w:val="009C5834"/>
    <w:rsid w:val="009C6E9F"/>
    <w:rsid w:val="009C7474"/>
    <w:rsid w:val="009D1B4A"/>
    <w:rsid w:val="009D40D7"/>
    <w:rsid w:val="009D4D3F"/>
    <w:rsid w:val="009E3C67"/>
    <w:rsid w:val="009E3EBA"/>
    <w:rsid w:val="009E49D2"/>
    <w:rsid w:val="009E4CD0"/>
    <w:rsid w:val="009E7EA4"/>
    <w:rsid w:val="009F4F49"/>
    <w:rsid w:val="009F6DEF"/>
    <w:rsid w:val="00A00BC4"/>
    <w:rsid w:val="00A012F2"/>
    <w:rsid w:val="00A014C8"/>
    <w:rsid w:val="00A01B3E"/>
    <w:rsid w:val="00A05817"/>
    <w:rsid w:val="00A102A6"/>
    <w:rsid w:val="00A11711"/>
    <w:rsid w:val="00A12138"/>
    <w:rsid w:val="00A12855"/>
    <w:rsid w:val="00A154C2"/>
    <w:rsid w:val="00A15E3C"/>
    <w:rsid w:val="00A255C4"/>
    <w:rsid w:val="00A3330F"/>
    <w:rsid w:val="00A37341"/>
    <w:rsid w:val="00A41A93"/>
    <w:rsid w:val="00A46CD6"/>
    <w:rsid w:val="00A50F65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A64CC"/>
    <w:rsid w:val="00AC0F7D"/>
    <w:rsid w:val="00AC338D"/>
    <w:rsid w:val="00AD1AD6"/>
    <w:rsid w:val="00AD5039"/>
    <w:rsid w:val="00AD6071"/>
    <w:rsid w:val="00AD6A43"/>
    <w:rsid w:val="00AD7C69"/>
    <w:rsid w:val="00AE1E0F"/>
    <w:rsid w:val="00AE2895"/>
    <w:rsid w:val="00AF4334"/>
    <w:rsid w:val="00AF6D05"/>
    <w:rsid w:val="00AF6FCE"/>
    <w:rsid w:val="00AF73D7"/>
    <w:rsid w:val="00B00BBF"/>
    <w:rsid w:val="00B04000"/>
    <w:rsid w:val="00B0638E"/>
    <w:rsid w:val="00B14AFF"/>
    <w:rsid w:val="00B23029"/>
    <w:rsid w:val="00B23A91"/>
    <w:rsid w:val="00B23E93"/>
    <w:rsid w:val="00B30721"/>
    <w:rsid w:val="00B31FA7"/>
    <w:rsid w:val="00B327B3"/>
    <w:rsid w:val="00B34F47"/>
    <w:rsid w:val="00B40E0B"/>
    <w:rsid w:val="00B434D2"/>
    <w:rsid w:val="00B47FF4"/>
    <w:rsid w:val="00B5012B"/>
    <w:rsid w:val="00B50A87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0EE9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1FA7"/>
    <w:rsid w:val="00BE55A5"/>
    <w:rsid w:val="00BF57B4"/>
    <w:rsid w:val="00C00B94"/>
    <w:rsid w:val="00C02630"/>
    <w:rsid w:val="00C05606"/>
    <w:rsid w:val="00C1295A"/>
    <w:rsid w:val="00C14C2F"/>
    <w:rsid w:val="00C2694D"/>
    <w:rsid w:val="00C26F36"/>
    <w:rsid w:val="00C2739A"/>
    <w:rsid w:val="00C35B32"/>
    <w:rsid w:val="00C367D9"/>
    <w:rsid w:val="00C37B9D"/>
    <w:rsid w:val="00C41C85"/>
    <w:rsid w:val="00C47829"/>
    <w:rsid w:val="00C51EC2"/>
    <w:rsid w:val="00C5501C"/>
    <w:rsid w:val="00C571F0"/>
    <w:rsid w:val="00C62C18"/>
    <w:rsid w:val="00C70555"/>
    <w:rsid w:val="00C722CF"/>
    <w:rsid w:val="00C72897"/>
    <w:rsid w:val="00C74B1C"/>
    <w:rsid w:val="00C762A3"/>
    <w:rsid w:val="00C82441"/>
    <w:rsid w:val="00C8273D"/>
    <w:rsid w:val="00C83D8F"/>
    <w:rsid w:val="00C841B9"/>
    <w:rsid w:val="00C84F0F"/>
    <w:rsid w:val="00C853F9"/>
    <w:rsid w:val="00C8636A"/>
    <w:rsid w:val="00C90DF5"/>
    <w:rsid w:val="00C91F42"/>
    <w:rsid w:val="00C93F40"/>
    <w:rsid w:val="00C94020"/>
    <w:rsid w:val="00C95945"/>
    <w:rsid w:val="00C965FD"/>
    <w:rsid w:val="00C967C6"/>
    <w:rsid w:val="00CA0AB6"/>
    <w:rsid w:val="00CA1A78"/>
    <w:rsid w:val="00CA33C7"/>
    <w:rsid w:val="00CB03A1"/>
    <w:rsid w:val="00CB0E49"/>
    <w:rsid w:val="00CB7999"/>
    <w:rsid w:val="00CD3D82"/>
    <w:rsid w:val="00CF1648"/>
    <w:rsid w:val="00CF5099"/>
    <w:rsid w:val="00D10F7A"/>
    <w:rsid w:val="00D13DBC"/>
    <w:rsid w:val="00D17594"/>
    <w:rsid w:val="00D20F57"/>
    <w:rsid w:val="00D235C9"/>
    <w:rsid w:val="00D24CD8"/>
    <w:rsid w:val="00D266C4"/>
    <w:rsid w:val="00D31D38"/>
    <w:rsid w:val="00D34813"/>
    <w:rsid w:val="00D4677A"/>
    <w:rsid w:val="00D52783"/>
    <w:rsid w:val="00D53890"/>
    <w:rsid w:val="00D55FB8"/>
    <w:rsid w:val="00D60FEA"/>
    <w:rsid w:val="00D61C45"/>
    <w:rsid w:val="00D62217"/>
    <w:rsid w:val="00D63BFF"/>
    <w:rsid w:val="00D70E8A"/>
    <w:rsid w:val="00D8042C"/>
    <w:rsid w:val="00D90EF2"/>
    <w:rsid w:val="00D92B44"/>
    <w:rsid w:val="00D92EB7"/>
    <w:rsid w:val="00D93D72"/>
    <w:rsid w:val="00D9557C"/>
    <w:rsid w:val="00D95658"/>
    <w:rsid w:val="00DA0371"/>
    <w:rsid w:val="00DA24F9"/>
    <w:rsid w:val="00DA2589"/>
    <w:rsid w:val="00DA2852"/>
    <w:rsid w:val="00DA3718"/>
    <w:rsid w:val="00DB6AE1"/>
    <w:rsid w:val="00DC3250"/>
    <w:rsid w:val="00DC62B6"/>
    <w:rsid w:val="00DD03C4"/>
    <w:rsid w:val="00DF4CB5"/>
    <w:rsid w:val="00E0302F"/>
    <w:rsid w:val="00E03867"/>
    <w:rsid w:val="00E105EA"/>
    <w:rsid w:val="00E11FD7"/>
    <w:rsid w:val="00E13AB0"/>
    <w:rsid w:val="00E22808"/>
    <w:rsid w:val="00E25444"/>
    <w:rsid w:val="00E26FDE"/>
    <w:rsid w:val="00E2777E"/>
    <w:rsid w:val="00E36715"/>
    <w:rsid w:val="00E40200"/>
    <w:rsid w:val="00E429D0"/>
    <w:rsid w:val="00E51FFD"/>
    <w:rsid w:val="00E53098"/>
    <w:rsid w:val="00E54D9B"/>
    <w:rsid w:val="00E561DE"/>
    <w:rsid w:val="00E61AAD"/>
    <w:rsid w:val="00E61FDA"/>
    <w:rsid w:val="00E6216B"/>
    <w:rsid w:val="00E621B1"/>
    <w:rsid w:val="00E70624"/>
    <w:rsid w:val="00E81249"/>
    <w:rsid w:val="00E8215C"/>
    <w:rsid w:val="00E866A2"/>
    <w:rsid w:val="00E87404"/>
    <w:rsid w:val="00E875EC"/>
    <w:rsid w:val="00E90A81"/>
    <w:rsid w:val="00E9145C"/>
    <w:rsid w:val="00E9292E"/>
    <w:rsid w:val="00E93AA8"/>
    <w:rsid w:val="00E94ADE"/>
    <w:rsid w:val="00E9666F"/>
    <w:rsid w:val="00EA141A"/>
    <w:rsid w:val="00EA2659"/>
    <w:rsid w:val="00EA314E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4266"/>
    <w:rsid w:val="00F264DF"/>
    <w:rsid w:val="00F26ED6"/>
    <w:rsid w:val="00F2789F"/>
    <w:rsid w:val="00F311F7"/>
    <w:rsid w:val="00F37C84"/>
    <w:rsid w:val="00F52C27"/>
    <w:rsid w:val="00F56DD3"/>
    <w:rsid w:val="00F60883"/>
    <w:rsid w:val="00F61C10"/>
    <w:rsid w:val="00F658D8"/>
    <w:rsid w:val="00F77C43"/>
    <w:rsid w:val="00F802C5"/>
    <w:rsid w:val="00F82385"/>
    <w:rsid w:val="00F86A03"/>
    <w:rsid w:val="00F90FAE"/>
    <w:rsid w:val="00F9198E"/>
    <w:rsid w:val="00F91A06"/>
    <w:rsid w:val="00F96A0C"/>
    <w:rsid w:val="00F96DBF"/>
    <w:rsid w:val="00FA08B8"/>
    <w:rsid w:val="00FA4442"/>
    <w:rsid w:val="00FA5720"/>
    <w:rsid w:val="00FB2EB4"/>
    <w:rsid w:val="00FB377D"/>
    <w:rsid w:val="00FC0483"/>
    <w:rsid w:val="00FC2E5D"/>
    <w:rsid w:val="00FD2362"/>
    <w:rsid w:val="00FD4666"/>
    <w:rsid w:val="00FD7BA2"/>
    <w:rsid w:val="00FE3089"/>
    <w:rsid w:val="00FE34CE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TefyCEiy7H8GzaRkinfRZru7xlajpWjo+78h7CAUqPg=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3jmO02ddSto4csFjNCr7v1ApX/tf4BDu3rh9o6QTd6E=</DigestValue>
    </Reference>
    <Reference Type="http://www.w3.org/2000/09/xmldsig#Object" URI="#idValidSigLnImg">
      <DigestMethod Algorithm="http://www.w3.org/2001/04/xmlenc#sha256"/>
      <DigestValue>xQrF6kn8PJr7g6pG4X+HMZ01Kew7wFfEIfODz3ZkjWI=</DigestValue>
    </Reference>
    <Reference Type="http://www.w3.org/2000/09/xmldsig#Object" URI="#idInvalidSigLnImg">
      <DigestMethod Algorithm="http://www.w3.org/2001/04/xmlenc#sha256"/>
      <DigestValue>MFHzAy1ADfrV2Abg7Mmon01MLF9ZIp+NQ3zHujiTk8o=</DigestValue>
    </Reference>
  </SignedInfo>
  <SignatureValue>Fe1nOv3xTFuraIE1enycKj7Eg/VoE8o2nEpCoI62DTTYsLrWVjXdyimJtCFFeKLCldmOlWD6L0Pe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=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Hm0gHp1vlPy7YjMe1a7DJSGo2MuqyAnByVXCOylYWmI=</DigestValue>
      </Reference>
      <Reference URI="/word/endnotes.xml?ContentType=application/vnd.openxmlformats-officedocument.wordprocessingml.endnotes+xml">
        <DigestMethod Algorithm="http://www.w3.org/2001/04/xmlenc#sha256"/>
        <DigestValue>kWghGKrO/qKMrj/xn2WYRC3XvmFULHdHLysD+o7PTeE=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MY6SCeUPJ/+cAm/jR0Qa2wjxa2e3/knKooO5J8/cKek=</DigestValue>
      </Reference>
      <Reference URI="/word/header1.xml?ContentType=application/vnd.openxmlformats-officedocument.wordprocessingml.header+xml">
        <DigestMethod Algorithm="http://www.w3.org/2001/04/xmlenc#sha256"/>
        <DigestValue>bQQUaav0ES9PScDITJoeMgSga22QjkUiOJhvRHhRQe8=</DigestValue>
      </Reference>
      <Reference URI="/word/media/image1.emf?ContentType=image/x-emf">
        <DigestMethod Algorithm="http://www.w3.org/2001/04/xmlenc#sha256"/>
        <DigestValue>qPVrid1rYHhIC80ljiCOweQSNb+iLYTQrWC/hx0u9Nc=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5H1EbpJ05Vihljs2i8zhS3h/pSxAnJU+AA72uBX/gxk=</DigestValue>
      </Reference>
      <Reference URI="/word/settings.xml?ContentType=application/vnd.openxmlformats-officedocument.wordprocessingml.settings+xml">
        <DigestMethod Algorithm="http://www.w3.org/2001/04/xmlenc#sha256"/>
        <DigestValue>bdl+zIwCsqRccxYTm31zrWoHf9zcym98YDE8CHVuuU8=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2025-10-20T06:39:11Z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2025-10-20T06:39:11Z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v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44Fzs1AAAAAAAAAAAAAAAyF7Uc/p/AAAAAAAAAAAAAAkAAAAAAAAAAAAwQUYCAAD0DlNX+n8AAAAAAAAAAAAAAAAAAAAAAAD26MaAqBwAAPjhXOzUAAAAkPtJDUYCAAAwyOUaRgIAABB7OxNGAgAAIONc7AAAAABgcygTRgIAAAcAAAAAAAAAAAAAAAAAAABc4lzs1AAAAJniXOzUAAAAYUSqc/p/AAAAAAAAAAAAAPCS7QQAAAAAAAAAAAAAAAAAAAAAAAAAABB7OxNGAgAAu+uuc/p/AAAA4lzs1AAAAJniXOzU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MlV+n8AAEB/SBNGAgAAAgAAAAAAAADIXtRz+n8AAAAAAAAAAAAAQf07Vfp/AADAFnMWRgIAADw8Olj6fwAAAAAAAAAAAAAAAAAAAAAAAMZPxoCoHAAAAAA2Vfp/AAAAAAAAAAAAAOD///8AAAAAEHs7E0YCAAAIfFzsAAAAAAAAAAAAAAAABgAAAAAAAAAAAAAAAAAAACx7XOzUAAAAaXtc7NQAAABhRKpz+n8AAJh63ixGAgAAMHpc7AAAAACYet4sRgIAABC1LzBGAgAAEHs7E0YCAAC7665z+n8AANB6XOzUAAAAaXtc7NQ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1HP6fwAAAAAAAAAAAAAAAAAAAAAAAHiuMS1GAgAAcIBLFkYCAAAAAAAAAAAAAAAAAAAAAAAAtk/GgKgcAABIIbZV+n8AACDJACxGAgAA8P///wAAAAAQezsTRgIAAPh7XOwAAAAAAAAAAAAAAAAJAAAAAAAAAAAAAAAAAAAAHHtc7NQAAABZe1zs1AAAAGFEqnP6fwAASHreLEYCAAAgelzsAAAAAEh63ixGAgAAAAAAAAAAAAAQezsTRgIAALvrrnP6fwAAwHpc7NQAAABZe1zs1AAAAAAAAAAAAAAAQEw4Fm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ABY+n8AAAAwAFj6fwAAyF7Uc/p/AAAAAAAAAAAAALEMU1f6fwAA4HEsdPp/AACsxuRX+n8AAAAAAAAAAAAAAAAAAAAAAADmqsaAqBwAAIEPU1f6fwAABAAAAAAAAAD1////AAAAABB7OxNGAgAAKKFc7AAAAAAAAAAAAAAAAAkAAAAAAAAAAAAAAAAAAABMoFzs1AAAAImgXOzUAAAAYUSqc/p/AAAAACp0+n8AAAAAAAAAAAAAAAAAAEYCAAABAAAAAAAAABB7OxNGAgAAu+uuc/p/AADwn1zs1AAAAImgXOzU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44Fzs1AAAAAAAAAAAAAAAyF7Uc/p/AAAAAAAAAAAAAAkAAAAAAAAAAAAwQUYCAAD0DlNX+n8AAAAAAAAAAAAAAAAAAAAAAAD26MaAqBwAAPjhXOzUAAAAkPtJDUYCAAAwyOUaRgIAABB7OxNGAgAAIONc7AAAAABgcygTRgIAAAcAAAAAAAAAAAAAAAAAAABc4lzs1AAAAJniXOzUAAAAYUSqc/p/AAAAAAAAAAAAAPCS7QQAAAAAAAAAAAAAAAAAAAAAAAAAABB7OxNGAgAAu+uuc/p/AAAA4lzs1AAAAJniXOzU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MlV+n8AAEB/SBNGAgAAAgAAAAAAAADIXtRz+n8AAAAAAAAAAAAAQf07Vfp/AADAFnMWRgIAADw8Olj6fwAAAAAAAAAAAAAAAAAAAAAAAMZPxoCoHAAAAAA2Vfp/AAAAAAAAAAAAAOD///8AAAAAEHs7E0YCAAAIfFzsAAAAAAAAAAAAAAAABgAAAAAAAAAAAAAAAAAAACx7XOzUAAAAaXtc7NQAAABhRKpz+n8AAJh63ixGAgAAMHpc7AAAAACYet4sRgIAABC1LzBGAgAAEHs7E0YCAAC7665z+n8AANB6XOzUAAAAaXtc7NQ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1HP6fwAAAAAAAAAAAAAAAAAAAAAAAHiuMS1GAgAAcIBLFkYCAAAAAAAAAAAAAAAAAAAAAAAAtk/GgKgcAABIIbZV+n8AACDJACxGAgAA8P///wAAAAAQezsTRgIAAPh7XOwAAAAAAAAAAAAAAAAJAAAAAAAAAAAAAAAAAAAAHHtc7NQAAABZe1zs1AAAAGFEqnP6fwAASHreLEYCAAAgelzsAAAAAEh63ixGAgAAAAAAAAAAAAAQezsTRgIAALvrrnP6fwAAwHpc7NQAAABZe1zs1AAAAAAAAAAAAAAAQEw4Fm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1499</Words>
  <Characters>8548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Branimira Vezhdarova</cp:lastModifiedBy>
  <cp:revision>6</cp:revision>
  <dcterms:created xsi:type="dcterms:W3CDTF">2025-09-11T10:07:00Z</dcterms:created>
  <dcterms:modified xsi:type="dcterms:W3CDTF">2025-10-16T08:14:00Z</dcterms:modified>
</cp:coreProperties>
</file>