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F90FAE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3.9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414ED4A1" w:rsidR="00DC3250" w:rsidRPr="00B0638E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 xml:space="preserve">ЧРЕЗ ПОДБОР НА ПРОЕКТНИ ПРЕДЛОЖЕНИЯ </w:t>
      </w:r>
      <w:r w:rsidR="00C05606" w:rsidRPr="00C05606">
        <w:rPr>
          <w:rFonts w:ascii="Times New Roman" w:hAnsi="Times New Roman" w:cs="Times New Roman"/>
          <w:b/>
          <w:bCs/>
          <w:sz w:val="24"/>
          <w:szCs w:val="24"/>
        </w:rPr>
        <w:t>BG05SFPR001-2.003 „</w:t>
      </w:r>
      <w:r w:rsidR="00C05606" w:rsidRPr="00B0638E">
        <w:rPr>
          <w:rFonts w:ascii="Times New Roman" w:hAnsi="Times New Roman" w:cs="Times New Roman"/>
          <w:b/>
          <w:bCs/>
          <w:sz w:val="24"/>
          <w:szCs w:val="24"/>
        </w:rPr>
        <w:t>ПОДКРЕПА ЗА УЧЕНИЦИ С ТАЛАНТИ“</w:t>
      </w:r>
    </w:p>
    <w:p w14:paraId="6185A756" w14:textId="7B48C6E5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638E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5A4BEF">
        <w:rPr>
          <w:rFonts w:ascii="Times New Roman" w:hAnsi="Times New Roman" w:cs="Times New Roman"/>
          <w:b/>
          <w:bCs/>
          <w:sz w:val="24"/>
          <w:szCs w:val="24"/>
          <w:lang w:val="en-US"/>
        </w:rPr>
        <w:t>10</w:t>
      </w:r>
      <w:r w:rsidR="00B0638E" w:rsidRPr="00B0638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9145C" w:rsidRPr="00B0638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05606" w:rsidRPr="00B0638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B0638E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E9145C" w:rsidRPr="00B0638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063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B0638E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Pr="00757988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53168CF" w14:textId="1CA9979B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C05606">
        <w:rPr>
          <w:lang w:val="bg-BG"/>
        </w:rPr>
        <w:t>03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C05606">
        <w:rPr>
          <w:lang w:val="bg-BG"/>
        </w:rPr>
        <w:t>9</w:t>
      </w:r>
      <w:r w:rsidR="004A725D" w:rsidRPr="004A725D">
        <w:rPr>
          <w:lang w:val="bg-BG"/>
        </w:rPr>
        <w:t>.202</w:t>
      </w:r>
      <w:r w:rsidR="00E9145C">
        <w:rPr>
          <w:lang w:val="bg-BG"/>
        </w:rPr>
        <w:t>5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bookmarkEnd w:id="2"/>
    <w:p w14:paraId="5BAE10FF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Здравейте, имаме следните въпроси по настоящата покана:</w:t>
      </w:r>
    </w:p>
    <w:p w14:paraId="3FCEEC77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1. Има ли ограничения до колко деца да включват групите, с които се работи? Препоръчвате "малки" групи, моля за някакъв количествен измерител.</w:t>
      </w:r>
    </w:p>
    <w:p w14:paraId="0052654E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2. Има ли нужда от някакви документи за партньорство с училищата, от които идват децата с таланти?</w:t>
      </w:r>
    </w:p>
    <w:p w14:paraId="74050D2B" w14:textId="0DB6A0C5" w:rsidR="007F5051" w:rsidRPr="009D4D3F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5051">
        <w:rPr>
          <w:rFonts w:ascii="Times New Roman" w:hAnsi="Times New Roman" w:cs="Times New Roman"/>
          <w:sz w:val="24"/>
          <w:szCs w:val="24"/>
        </w:rPr>
        <w:t>3. Кой сключва договорите за работа с педагогическите специалисти, екс</w:t>
      </w:r>
      <w:r w:rsidR="00F90FAE">
        <w:rPr>
          <w:rFonts w:ascii="Times New Roman" w:hAnsi="Times New Roman" w:cs="Times New Roman"/>
          <w:sz w:val="24"/>
          <w:szCs w:val="24"/>
        </w:rPr>
        <w:t>п</w:t>
      </w:r>
      <w:r w:rsidRPr="007F5051">
        <w:rPr>
          <w:rFonts w:ascii="Times New Roman" w:hAnsi="Times New Roman" w:cs="Times New Roman"/>
          <w:sz w:val="24"/>
          <w:szCs w:val="24"/>
        </w:rPr>
        <w:t>ертите образователни дейности и специализираните медицински лица, които се ангажират по проекта? районното кметство като бенефициент по проекта или училищата?</w:t>
      </w:r>
    </w:p>
    <w:p w14:paraId="00D70E6E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4. Допустимо ли е специалисти и експерти, заети по този проект да работят и по други, като се спазва изискването за липса на двойно финансиране и демаркация с други програми?</w:t>
      </w:r>
    </w:p>
    <w:p w14:paraId="555151B9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5. До колко часа на ден могат да бъдат заети децата в дейности по проекта?</w:t>
      </w:r>
    </w:p>
    <w:p w14:paraId="2BB91627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6. Поставяте ограничение от 70 часа за участие на един ученик в дейности. Тези дейности общо за проекта ли са или само за едно направление? Допустимо ли е един ученик да участва в повече от едно направление?</w:t>
      </w:r>
    </w:p>
    <w:p w14:paraId="7693A357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 xml:space="preserve">7. В тези 70 часа включва ли се участието в тренировъчните лагери (в зависимост от направлението) или само посещението на кръжоци/работилници/клубове/спортни тренировки? </w:t>
      </w:r>
    </w:p>
    <w:p w14:paraId="29EE4D9F" w14:textId="18EE4442" w:rsid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Благодаря!</w:t>
      </w:r>
    </w:p>
    <w:p w14:paraId="35ED4111" w14:textId="77777777" w:rsidR="007F5051" w:rsidRDefault="007F5051" w:rsidP="001D127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1D2DD1" w14:textId="6F3CEAD9" w:rsidR="004B4516" w:rsidRDefault="0021028A" w:rsidP="00E13AB0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200618942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3"/>
    <w:p w14:paraId="7F3D6C30" w14:textId="7B494C1A" w:rsidR="00186EB8" w:rsidRDefault="00757988" w:rsidP="0075798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186E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Всеки кандидат </w:t>
      </w:r>
      <w:r w:rsidR="0064039F">
        <w:rPr>
          <w:rFonts w:ascii="Times New Roman" w:hAnsi="Times New Roman" w:cs="Times New Roman"/>
          <w:color w:val="000000" w:themeColor="text1"/>
          <w:sz w:val="24"/>
          <w:szCs w:val="24"/>
        </w:rPr>
        <w:t>по своя преценка</w:t>
      </w:r>
      <w:r w:rsidR="0064039F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определя числеността </w:t>
      </w:r>
      <w:r w:rsidR="00186E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групите </w:t>
      </w:r>
      <w:r w:rsidR="000D11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като се съобразява 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F96A0C">
        <w:rPr>
          <w:rFonts w:ascii="Times New Roman" w:hAnsi="Times New Roman" w:cs="Times New Roman"/>
          <w:color w:val="000000" w:themeColor="text1"/>
          <w:sz w:val="24"/>
          <w:szCs w:val="24"/>
        </w:rPr>
        <w:t>ъс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спецификата на дейността</w:t>
      </w:r>
      <w:r w:rsidR="00285D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86E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C9957C3" w14:textId="257CA6B6" w:rsidR="00757988" w:rsidRPr="00757988" w:rsidRDefault="00757988" w:rsidP="00D34813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242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Училищата не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попадат сред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допустими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57988">
        <w:rPr>
          <w:rFonts w:ascii="Times New Roman" w:hAnsi="Times New Roman" w:cs="Times New Roman"/>
          <w:color w:val="000000" w:themeColor="text1"/>
          <w:sz w:val="24"/>
          <w:szCs w:val="24"/>
        </w:rPr>
        <w:t>партньори</w:t>
      </w:r>
      <w:r w:rsidR="00261226" w:rsidRPr="002612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съгласно т.</w:t>
      </w:r>
      <w:r w:rsidR="00261226" w:rsidRPr="0075798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261226" w:rsidRPr="00506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261226" w:rsidRPr="00506F0E">
        <w:rPr>
          <w:rFonts w:ascii="Times New Roman" w:hAnsi="Times New Roman" w:cs="Times New Roman"/>
          <w:color w:val="000000" w:themeColor="text1"/>
          <w:sz w:val="24"/>
          <w:szCs w:val="24"/>
        </w:rPr>
        <w:t>Допустими партньори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“ от Условията за кандидатстване (УК)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тази връзка </w:t>
      </w:r>
      <w:r w:rsidR="006460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процедурата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се </w:t>
      </w:r>
      <w:r w:rsidR="006460E4">
        <w:rPr>
          <w:rFonts w:ascii="Times New Roman" w:hAnsi="Times New Roman" w:cs="Times New Roman"/>
          <w:color w:val="000000" w:themeColor="text1"/>
          <w:sz w:val="24"/>
          <w:szCs w:val="24"/>
        </w:rPr>
        <w:t>изискват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документи за партньорство с училища. Обръщаме внимание, че с</w:t>
      </w:r>
      <w:r w:rsidR="00AF6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ъгласно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т. </w:t>
      </w:r>
      <w:r w:rsidRPr="00757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Pr="00757988">
        <w:rPr>
          <w:rFonts w:ascii="Times New Roman" w:hAnsi="Times New Roman" w:cs="Times New Roman"/>
          <w:color w:val="000000" w:themeColor="text1"/>
          <w:sz w:val="24"/>
          <w:szCs w:val="24"/>
        </w:rPr>
        <w:t>Допустими целеви групи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УК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допустима целева група по процедурата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освен деца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ученици, са и </w:t>
      </w:r>
      <w:r w:rsidRPr="00757988">
        <w:rPr>
          <w:rFonts w:ascii="Times New Roman" w:hAnsi="Times New Roman" w:cs="Times New Roman"/>
          <w:color w:val="000000" w:themeColor="text1"/>
          <w:sz w:val="24"/>
          <w:szCs w:val="24"/>
        </w:rPr>
        <w:t>държавни, общински и частни детски градини и училища и центрове за подкрепа за личностното развитие (ЦПЛР)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AE4B10F" w14:textId="2B281221" w:rsidR="00F24266" w:rsidRPr="009426B4" w:rsidRDefault="00F24266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r w:rsidR="009A135F">
        <w:rPr>
          <w:rFonts w:ascii="Times New Roman" w:hAnsi="Times New Roman" w:cs="Times New Roman"/>
          <w:color w:val="000000" w:themeColor="text1"/>
          <w:sz w:val="24"/>
          <w:szCs w:val="24"/>
        </w:rPr>
        <w:t>Задължително условие за допустимост на разходите за възнаграждения</w:t>
      </w:r>
      <w:r w:rsidR="009A135F" w:rsidRPr="009A1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наетите лица по Дейност 1 </w:t>
      </w:r>
      <w:r w:rsidR="009A1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="009A135F" w:rsidRPr="00D348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</w:t>
      </w:r>
      <w:r w:rsidR="00757988" w:rsidRPr="00D348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оговорите </w:t>
      </w:r>
      <w:r w:rsidR="009A135F" w:rsidRPr="00D348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 наетите </w:t>
      </w:r>
      <w:r w:rsidR="00757988" w:rsidRPr="00D348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педагогически специалисти, експерти образователни дейности и специализирани медицински лица по проекта </w:t>
      </w:r>
      <w:r w:rsidR="009A135F" w:rsidRPr="00D348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да се сключват в съответствие с действащата нормативна уредба</w:t>
      </w:r>
      <w:r w:rsidR="00C965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9426B4" w:rsidRPr="00B063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Плащането на дължимите възнаграждения </w:t>
      </w:r>
      <w:r w:rsidR="00A00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осигурителни вноски </w:t>
      </w:r>
      <w:r w:rsidR="00FA08B8">
        <w:rPr>
          <w:rFonts w:ascii="Times New Roman" w:hAnsi="Times New Roman" w:cs="Times New Roman"/>
          <w:color w:val="000000" w:themeColor="text1"/>
          <w:sz w:val="24"/>
          <w:szCs w:val="24"/>
        </w:rPr>
        <w:t>се извършва от</w:t>
      </w:r>
      <w:r w:rsidR="009A135F" w:rsidRPr="00B063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бенефициента</w:t>
      </w:r>
      <w:r w:rsidR="00FC2E5D" w:rsidRPr="00B063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и/или партньор</w:t>
      </w:r>
      <w:r w:rsidR="00C91F42">
        <w:rPr>
          <w:rFonts w:ascii="Times New Roman" w:hAnsi="Times New Roman" w:cs="Times New Roman"/>
          <w:color w:val="000000" w:themeColor="text1"/>
          <w:sz w:val="24"/>
          <w:szCs w:val="24"/>
        </w:rPr>
        <w:t>ите по проекта</w:t>
      </w:r>
      <w:r w:rsidR="009A135F" w:rsidRPr="009426B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7A404ED" w14:textId="062B376A" w:rsidR="00125050" w:rsidRDefault="00F24266" w:rsidP="0012505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r w:rsidR="00035C37">
        <w:rPr>
          <w:rFonts w:ascii="Times New Roman" w:hAnsi="Times New Roman" w:cs="Times New Roman"/>
          <w:color w:val="000000" w:themeColor="text1"/>
          <w:sz w:val="24"/>
          <w:szCs w:val="24"/>
        </w:rPr>
        <w:t>Процедурата не поставя забрана наетите по проекта лица да работят и по други проекти. Д</w:t>
      </w:r>
      <w:r w:rsidR="00035C37" w:rsidRPr="00035C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оговорите с наетите </w:t>
      </w:r>
      <w:r w:rsidR="00A50F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лица </w:t>
      </w:r>
      <w:r w:rsidR="00035C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следва </w:t>
      </w:r>
      <w:r w:rsidR="00035C37" w:rsidRPr="00035C37">
        <w:rPr>
          <w:rFonts w:ascii="Times New Roman" w:hAnsi="Times New Roman" w:cs="Times New Roman"/>
          <w:color w:val="000000" w:themeColor="text1"/>
          <w:sz w:val="24"/>
          <w:szCs w:val="24"/>
        </w:rPr>
        <w:t>да се сключват в съответствие с действащата нормативна уредба</w:t>
      </w:r>
      <w:r w:rsidR="00035C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вкл. при спазване на изискванията за </w:t>
      </w:r>
      <w:r w:rsidR="00724B11">
        <w:rPr>
          <w:rFonts w:ascii="Times New Roman" w:hAnsi="Times New Roman" w:cs="Times New Roman"/>
          <w:color w:val="000000" w:themeColor="text1"/>
          <w:sz w:val="24"/>
          <w:szCs w:val="24"/>
        </w:rPr>
        <w:t>максимална продължителност на работно</w:t>
      </w:r>
      <w:r w:rsidR="002D49F3">
        <w:rPr>
          <w:rFonts w:ascii="Times New Roman" w:hAnsi="Times New Roman" w:cs="Times New Roman"/>
          <w:color w:val="000000" w:themeColor="text1"/>
          <w:sz w:val="24"/>
          <w:szCs w:val="24"/>
        </w:rPr>
        <w:t>то</w:t>
      </w:r>
      <w:r w:rsidR="00724B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време</w:t>
      </w:r>
      <w:r w:rsidR="00035C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62C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отчитане на разходи за възнаграждения на наетите лица бенефициентът е задължен да представя документи </w:t>
      </w:r>
      <w:r w:rsidR="00E54D9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62C18">
        <w:rPr>
          <w:rFonts w:ascii="Times New Roman" w:hAnsi="Times New Roman" w:cs="Times New Roman"/>
          <w:color w:val="000000" w:themeColor="text1"/>
          <w:sz w:val="24"/>
          <w:szCs w:val="24"/>
        </w:rPr>
        <w:t>опис на проведени занимания/</w:t>
      </w:r>
      <w:r w:rsidR="009547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C18">
        <w:rPr>
          <w:rFonts w:ascii="Times New Roman" w:hAnsi="Times New Roman" w:cs="Times New Roman"/>
          <w:color w:val="000000" w:themeColor="text1"/>
          <w:sz w:val="24"/>
          <w:szCs w:val="24"/>
        </w:rPr>
        <w:t>събития, с</w:t>
      </w:r>
      <w:r w:rsidR="00C62C18" w:rsidRPr="00C74B1C">
        <w:rPr>
          <w:rFonts w:ascii="Times New Roman" w:hAnsi="Times New Roman" w:cs="Times New Roman"/>
          <w:color w:val="000000" w:themeColor="text1"/>
          <w:sz w:val="24"/>
          <w:szCs w:val="24"/>
        </w:rPr>
        <w:t>правка за отработените часове от всички наети лица</w:t>
      </w:r>
      <w:r w:rsidR="009547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дадено събитие и т.н.), к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акто е посочено в раздел </w:t>
      </w:r>
      <w:r w:rsidR="00125050" w:rsidRPr="00D63BF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II.1. Единични разходи за възнаграждения на наети експерти (ПС/ЕОД/СМЛ) по Дейност 1 </w:t>
      </w:r>
      <w:r w:rsidR="001250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125050" w:rsidRPr="00D63BFF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1250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125050" w:rsidRPr="00D63BFF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>та</w:t>
      </w:r>
      <w:r w:rsidR="00125050" w:rsidRPr="00D63B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възстановяване на разходите по процедура BG05SFPR001-2.003 „Подкрепа за ученици с таланти“ (Приложение</w:t>
      </w:r>
      <w:r w:rsidR="00125050" w:rsidRPr="00D63BF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XVII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към Условията за изпълнение</w:t>
      </w:r>
      <w:r w:rsidR="00035C3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5472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AE5491E" w14:textId="29311223" w:rsidR="00240BC8" w:rsidRPr="00240BC8" w:rsidRDefault="00240BC8" w:rsidP="00240BC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>Демаркация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</w:t>
      </w:r>
      <w:r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осъществява от всеки бенефициент, като се следи за разграничение между изпълняваните дейности и участниците по различните програми и проекти.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>Недопускането на двойно финансиране на дейности и целеви групи се спазва както на етап кандидатстване (чрез декларации) и на етап договаряне (чрез проверка за двойно финансиране), така и по време на изпълнението на проекта (чрез проверки за двойно финансиране, анкетни карти, справки за участниците, и др.).</w:t>
      </w:r>
    </w:p>
    <w:p w14:paraId="59EBB382" w14:textId="0B2B8ED7" w:rsidR="00240BC8" w:rsidRDefault="00240BC8" w:rsidP="00240BC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Обръщаме внимание, че и</w:t>
      </w:r>
      <w:r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>нформация за демаркация се попълва в секция 11. „Допълнителна информация, необходима за оценка на проектното предложение“, поле „Демаркация и допълняемост“ от Формуляра за кандидатстване. На етапа на кандидатстване кандидатите и техните партньори декларират в Декларация на кандидата/партньора (Приложение I към Условията за кандидатстване) липса на двойно финансиране и за увереност съгл. чл.73, ал.2, буква е) от Регламент (ЕС) 2021/1060.</w:t>
      </w:r>
    </w:p>
    <w:p w14:paraId="0C6169BE" w14:textId="787E1A66" w:rsidR="00F24266" w:rsidRPr="005A4BEF" w:rsidRDefault="00F24266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="00E277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Заетостта на децата и учениците за подготовка </w:t>
      </w:r>
      <w:r w:rsidR="00FE34CE" w:rsidRPr="00FE34CE">
        <w:rPr>
          <w:rFonts w:ascii="Times New Roman" w:hAnsi="Times New Roman" w:cs="Times New Roman"/>
          <w:color w:val="000000" w:themeColor="text1"/>
          <w:sz w:val="24"/>
          <w:szCs w:val="24"/>
        </w:rPr>
        <w:t>по поддейност 1.1</w:t>
      </w:r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77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="00E2777E" w:rsidRPr="00E2777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 70 часа в учебно време</w:t>
      </w:r>
      <w:r w:rsidR="00E2777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2777E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съобразно ангажираността 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>им</w:t>
      </w:r>
      <w:r w:rsidR="00E2777E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="00341092">
        <w:rPr>
          <w:rFonts w:ascii="Times New Roman" w:hAnsi="Times New Roman" w:cs="Times New Roman"/>
          <w:color w:val="000000" w:themeColor="text1"/>
          <w:sz w:val="24"/>
          <w:szCs w:val="24"/>
        </w:rPr>
        <w:t>ъс задължителните</w:t>
      </w:r>
      <w:r w:rsidR="00E2777E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часове по учебен план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часовете за самоподготовка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като </w:t>
      </w:r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дневната им заетост 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>следва да е съобразена с възрастта,</w:t>
      </w:r>
      <w:r w:rsidR="00167318" w:rsidRPr="006369B6">
        <w:t xml:space="preserve"> </w:t>
      </w:r>
      <w:r w:rsidR="00167318" w:rsidRPr="006369B6">
        <w:rPr>
          <w:rFonts w:ascii="Times New Roman" w:hAnsi="Times New Roman" w:cs="Times New Roman"/>
          <w:color w:val="000000" w:themeColor="text1"/>
          <w:sz w:val="24"/>
          <w:szCs w:val="24"/>
        </w:rPr>
        <w:t>здравно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>то</w:t>
      </w:r>
      <w:r w:rsidR="00167318" w:rsidRPr="006369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психично-емоционалното състояние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да осигурява време за възстановяване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>Обръщаме внимание, че</w:t>
      </w:r>
      <w:r w:rsid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подготовката на едно дете или ученик в областта на изкуствата, културата, спорта, STEM и чуждите езици </w:t>
      </w:r>
      <w:bookmarkStart w:id="4" w:name="_Hlk208480025"/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>по поддейност 1.1</w:t>
      </w:r>
      <w:bookmarkEnd w:id="4"/>
      <w:r w:rsid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5" w:name="_Hlk208480202"/>
      <w:r w:rsidR="00FE34CE" w:rsidRPr="00FE34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част от нея </w:t>
      </w:r>
      <w:bookmarkEnd w:id="5"/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може </w:t>
      </w:r>
      <w:r w:rsid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 се осъществява и 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извънучебно време </w:t>
      </w:r>
      <w:r w:rsidR="0029761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през почивните дни и ваканциите</w:t>
      </w:r>
      <w:r w:rsidR="0029761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410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1092">
        <w:rPr>
          <w:rFonts w:ascii="Times New Roman" w:hAnsi="Times New Roman" w:cs="Times New Roman"/>
          <w:color w:val="000000" w:themeColor="text1"/>
          <w:sz w:val="24"/>
          <w:szCs w:val="24"/>
        </w:rPr>
        <w:t>спазва</w:t>
      </w:r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>не на</w:t>
      </w:r>
      <w:r w:rsidR="003410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изискванията на </w:t>
      </w:r>
      <w:r w:rsidR="002A7D4D">
        <w:rPr>
          <w:rFonts w:ascii="Times New Roman" w:hAnsi="Times New Roman" w:cs="Times New Roman"/>
          <w:color w:val="000000" w:themeColor="text1"/>
          <w:sz w:val="24"/>
          <w:szCs w:val="24"/>
        </w:rPr>
        <w:t>приложимата нормативна уредба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410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69284D2" w14:textId="52C003B9" w:rsidR="00F24266" w:rsidRDefault="00F24266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УК е посочено, че м</w:t>
      </w:r>
      <w:r w:rsidR="00240BC8"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аксималната продължителност на </w:t>
      </w:r>
      <w:bookmarkStart w:id="6" w:name="_Hlk207958978"/>
      <w:r w:rsidR="00240BC8"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подготовката на едно дете или ученик в областта на изкуствата, културата, спорта, STEM и чуждите езици по поддейност 1.1 </w:t>
      </w:r>
      <w:bookmarkEnd w:id="6"/>
      <w:r w:rsidR="00240BC8" w:rsidRPr="00240B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е до 70 часа в учебно време</w:t>
      </w:r>
      <w:r w:rsidR="00240BC8"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Ограничението </w:t>
      </w:r>
      <w:r w:rsid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часовете </w:t>
      </w:r>
      <w:r w:rsid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поставено </w:t>
      </w:r>
      <w:r w:rsid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занимания в рамките на </w:t>
      </w:r>
      <w:r w:rsidR="00B04000" w:rsidRPr="00B04000">
        <w:rPr>
          <w:rFonts w:ascii="Times New Roman" w:hAnsi="Times New Roman" w:cs="Times New Roman"/>
          <w:color w:val="000000" w:themeColor="text1"/>
          <w:sz w:val="24"/>
          <w:szCs w:val="24"/>
        </w:rPr>
        <w:t>всяка учебна година от продължителността на проекта</w:t>
      </w:r>
      <w:r w:rsidR="00B23A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т.е. отнася се за периода от 15 септември до 31 май </w:t>
      </w:r>
      <w:r w:rsidR="00862A26" w:rsidRPr="00862A26">
        <w:rPr>
          <w:rFonts w:ascii="Times New Roman" w:hAnsi="Times New Roman" w:cs="Times New Roman"/>
          <w:color w:val="000000" w:themeColor="text1"/>
          <w:sz w:val="24"/>
          <w:szCs w:val="24"/>
        </w:rPr>
        <w:t>на следващата календарна година</w:t>
      </w:r>
      <w:r w:rsidR="00862A26" w:rsidRPr="00862A26" w:rsidDel="005201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21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DA3718">
        <w:rPr>
          <w:rFonts w:ascii="Times New Roman" w:hAnsi="Times New Roman" w:cs="Times New Roman"/>
          <w:color w:val="000000" w:themeColor="text1"/>
          <w:sz w:val="24"/>
          <w:szCs w:val="24"/>
        </w:rPr>
        <w:t>за предучилищното образование</w:t>
      </w:r>
      <w:r w:rsidR="000D18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съответно за периода на първия и втория учебен срок </w:t>
      </w:r>
      <w:r w:rsidR="00E621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0D18A4">
        <w:rPr>
          <w:rFonts w:ascii="Times New Roman" w:hAnsi="Times New Roman" w:cs="Times New Roman"/>
          <w:color w:val="000000" w:themeColor="text1"/>
          <w:sz w:val="24"/>
          <w:szCs w:val="24"/>
        </w:rPr>
        <w:t>за училищното образование</w:t>
      </w:r>
      <w:r w:rsid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>Ученик може да участва в повече от едно направление</w:t>
      </w:r>
      <w:r w:rsidR="008C65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през</w:t>
      </w:r>
      <w:r w:rsidR="008C6556" w:rsidRPr="008C65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AA64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учебно време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но </w:t>
      </w:r>
      <w:r w:rsidR="008C65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сумарно часовете за подготовка не следва да надхвърлят 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ограничението от </w:t>
      </w:r>
      <w:r w:rsidR="00C571F0" w:rsidRPr="00C571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 70 часа в учебно време</w:t>
      </w:r>
      <w:r w:rsidR="00D95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3B04D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 една учебна година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229C9AC" w14:textId="5011DECB" w:rsidR="00F24266" w:rsidRPr="005A4BEF" w:rsidRDefault="00F24266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7. 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>Както е посочено в описанието на допустимата поддейност</w:t>
      </w:r>
      <w:r w:rsidR="001125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1.1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</w:t>
      </w:r>
      <w:r w:rsidR="00125050" w:rsidRP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ограничението </w:t>
      </w:r>
      <w:r w:rsidR="00125050" w:rsidRPr="001250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 70 часа в учебно време</w:t>
      </w:r>
      <w:r w:rsidR="00125050" w:rsidRP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 включват всички дейности по подготовка на дете/ученик в съответното направление, независимо от формата: кръжоци, школи, клубове, работилници, тренировки или тренировъчни лагери. 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125050" w:rsidRP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точнено 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1125E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също така, че </w:t>
      </w:r>
      <w:r w:rsid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подготовката 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може да се осъществява както </w:t>
      </w:r>
      <w:r w:rsidR="00C571F0" w:rsidRPr="00C571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рамките на учебната година извън часовете по учебен план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>, а п</w:t>
      </w:r>
      <w:r w:rsidR="00B30721">
        <w:rPr>
          <w:rFonts w:ascii="Times New Roman" w:hAnsi="Times New Roman" w:cs="Times New Roman"/>
          <w:color w:val="000000" w:themeColor="text1"/>
          <w:sz w:val="24"/>
          <w:szCs w:val="24"/>
        </w:rPr>
        <w:t>ри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целодневна организация на учебния ден </w:t>
      </w:r>
      <w:r w:rsidR="00C571F0" w:rsidRPr="00C571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извън дейностите по самоподготовка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така </w:t>
      </w:r>
      <w:r w:rsidR="00C571F0" w:rsidRPr="00C571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и </w:t>
      </w:r>
      <w:bookmarkStart w:id="7" w:name="_Hlk207958995"/>
      <w:r w:rsidR="00C571F0" w:rsidRPr="00C571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извънучебно време - през почивните дни и ваканциите.</w:t>
      </w:r>
      <w:bookmarkEnd w:id="7"/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часове.</w:t>
      </w:r>
    </w:p>
    <w:p w14:paraId="31203AC1" w14:textId="0CF35271" w:rsidR="00E866A2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E866A2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81F39" w14:textId="77777777" w:rsidR="009D1B4A" w:rsidRDefault="009D1B4A" w:rsidP="004B4516">
      <w:pPr>
        <w:spacing w:after="0" w:line="240" w:lineRule="auto"/>
      </w:pPr>
      <w:r>
        <w:separator/>
      </w:r>
    </w:p>
  </w:endnote>
  <w:endnote w:type="continuationSeparator" w:id="0">
    <w:p w14:paraId="4A9FF2EF" w14:textId="77777777" w:rsidR="009D1B4A" w:rsidRDefault="009D1B4A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457DD" w14:textId="77777777" w:rsidR="009D1B4A" w:rsidRDefault="009D1B4A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B18405D" w14:textId="77777777" w:rsidR="009D1B4A" w:rsidRDefault="009D1B4A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E3301"/>
    <w:multiLevelType w:val="hybridMultilevel"/>
    <w:tmpl w:val="058666A0"/>
    <w:lvl w:ilvl="0" w:tplc="7AE06A2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2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6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1"/>
  </w:num>
  <w:num w:numId="19">
    <w:abstractNumId w:val="15"/>
  </w:num>
  <w:num w:numId="20">
    <w:abstractNumId w:val="20"/>
  </w:num>
  <w:num w:numId="21">
    <w:abstractNumId w:val="25"/>
  </w:num>
  <w:num w:numId="22">
    <w:abstractNumId w:val="24"/>
  </w:num>
  <w:num w:numId="23">
    <w:abstractNumId w:val="3"/>
  </w:num>
  <w:num w:numId="24">
    <w:abstractNumId w:val="16"/>
  </w:num>
  <w:num w:numId="25">
    <w:abstractNumId w:val="23"/>
  </w:num>
  <w:num w:numId="26">
    <w:abstractNumId w:val="19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35C37"/>
    <w:rsid w:val="0004198A"/>
    <w:rsid w:val="00042678"/>
    <w:rsid w:val="00056B61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11FE"/>
    <w:rsid w:val="000D18A4"/>
    <w:rsid w:val="000D35B4"/>
    <w:rsid w:val="000D626F"/>
    <w:rsid w:val="000E1441"/>
    <w:rsid w:val="000E45B1"/>
    <w:rsid w:val="000E6589"/>
    <w:rsid w:val="000F1766"/>
    <w:rsid w:val="000F3F89"/>
    <w:rsid w:val="000F729D"/>
    <w:rsid w:val="00106331"/>
    <w:rsid w:val="00106DF8"/>
    <w:rsid w:val="001071D7"/>
    <w:rsid w:val="001125E2"/>
    <w:rsid w:val="00112DF3"/>
    <w:rsid w:val="00121862"/>
    <w:rsid w:val="00121B9A"/>
    <w:rsid w:val="00125050"/>
    <w:rsid w:val="00130ACD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7318"/>
    <w:rsid w:val="00186EB8"/>
    <w:rsid w:val="00193321"/>
    <w:rsid w:val="001A3CA9"/>
    <w:rsid w:val="001A5938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4153"/>
    <w:rsid w:val="001F6CBA"/>
    <w:rsid w:val="00202383"/>
    <w:rsid w:val="002036B7"/>
    <w:rsid w:val="0021028A"/>
    <w:rsid w:val="00211B6E"/>
    <w:rsid w:val="002203F8"/>
    <w:rsid w:val="00222DE3"/>
    <w:rsid w:val="002238A4"/>
    <w:rsid w:val="00224A62"/>
    <w:rsid w:val="00236430"/>
    <w:rsid w:val="00240BC8"/>
    <w:rsid w:val="00241274"/>
    <w:rsid w:val="00241A6C"/>
    <w:rsid w:val="0024475B"/>
    <w:rsid w:val="0025050E"/>
    <w:rsid w:val="0025103D"/>
    <w:rsid w:val="002515FC"/>
    <w:rsid w:val="00252A94"/>
    <w:rsid w:val="00253ECD"/>
    <w:rsid w:val="00261226"/>
    <w:rsid w:val="0026501E"/>
    <w:rsid w:val="00275E36"/>
    <w:rsid w:val="002828BD"/>
    <w:rsid w:val="00282922"/>
    <w:rsid w:val="00285DFB"/>
    <w:rsid w:val="002904B9"/>
    <w:rsid w:val="00295C6F"/>
    <w:rsid w:val="0029761F"/>
    <w:rsid w:val="002A02D7"/>
    <w:rsid w:val="002A1B7F"/>
    <w:rsid w:val="002A7166"/>
    <w:rsid w:val="002A753B"/>
    <w:rsid w:val="002A7D4D"/>
    <w:rsid w:val="002B0B21"/>
    <w:rsid w:val="002B5375"/>
    <w:rsid w:val="002B5561"/>
    <w:rsid w:val="002B628F"/>
    <w:rsid w:val="002C07F8"/>
    <w:rsid w:val="002C2C7E"/>
    <w:rsid w:val="002C2FAB"/>
    <w:rsid w:val="002D3D1C"/>
    <w:rsid w:val="002D49F3"/>
    <w:rsid w:val="002D736F"/>
    <w:rsid w:val="002E3B2A"/>
    <w:rsid w:val="002F4E61"/>
    <w:rsid w:val="002F613D"/>
    <w:rsid w:val="003154A8"/>
    <w:rsid w:val="00323DC1"/>
    <w:rsid w:val="00334E49"/>
    <w:rsid w:val="00337E67"/>
    <w:rsid w:val="00341092"/>
    <w:rsid w:val="00345E6E"/>
    <w:rsid w:val="00347E0B"/>
    <w:rsid w:val="00356408"/>
    <w:rsid w:val="00360AFE"/>
    <w:rsid w:val="00360D9C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04DA"/>
    <w:rsid w:val="003B22F5"/>
    <w:rsid w:val="003B6A1B"/>
    <w:rsid w:val="003C4603"/>
    <w:rsid w:val="003D11F9"/>
    <w:rsid w:val="003D458C"/>
    <w:rsid w:val="003D6506"/>
    <w:rsid w:val="003F199A"/>
    <w:rsid w:val="00403E06"/>
    <w:rsid w:val="0040475E"/>
    <w:rsid w:val="00432886"/>
    <w:rsid w:val="00433889"/>
    <w:rsid w:val="00434CC1"/>
    <w:rsid w:val="00436FFF"/>
    <w:rsid w:val="00437424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148"/>
    <w:rsid w:val="00485D78"/>
    <w:rsid w:val="00490708"/>
    <w:rsid w:val="00492028"/>
    <w:rsid w:val="00492307"/>
    <w:rsid w:val="00492F90"/>
    <w:rsid w:val="004A0318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5AA"/>
    <w:rsid w:val="004E0F7E"/>
    <w:rsid w:val="004E28FD"/>
    <w:rsid w:val="004E6E7A"/>
    <w:rsid w:val="00503FD5"/>
    <w:rsid w:val="00505176"/>
    <w:rsid w:val="00505A5F"/>
    <w:rsid w:val="00513DCF"/>
    <w:rsid w:val="00520132"/>
    <w:rsid w:val="00521E7C"/>
    <w:rsid w:val="00525505"/>
    <w:rsid w:val="0053019C"/>
    <w:rsid w:val="00531EDB"/>
    <w:rsid w:val="005338C5"/>
    <w:rsid w:val="005343D9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2FBE"/>
    <w:rsid w:val="005740DE"/>
    <w:rsid w:val="005772EA"/>
    <w:rsid w:val="0058319D"/>
    <w:rsid w:val="00592617"/>
    <w:rsid w:val="005951AE"/>
    <w:rsid w:val="005A089A"/>
    <w:rsid w:val="005A4BEF"/>
    <w:rsid w:val="005A7413"/>
    <w:rsid w:val="005B02C2"/>
    <w:rsid w:val="005C39BA"/>
    <w:rsid w:val="005C6FCA"/>
    <w:rsid w:val="005D3B78"/>
    <w:rsid w:val="005D6088"/>
    <w:rsid w:val="005E549E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039F"/>
    <w:rsid w:val="006460E4"/>
    <w:rsid w:val="006518E0"/>
    <w:rsid w:val="0065261E"/>
    <w:rsid w:val="0066266E"/>
    <w:rsid w:val="00667ACF"/>
    <w:rsid w:val="00672941"/>
    <w:rsid w:val="00683F8C"/>
    <w:rsid w:val="006848A6"/>
    <w:rsid w:val="006861FD"/>
    <w:rsid w:val="006871F4"/>
    <w:rsid w:val="00692A63"/>
    <w:rsid w:val="00695A3F"/>
    <w:rsid w:val="00697C9E"/>
    <w:rsid w:val="006A2D15"/>
    <w:rsid w:val="006B4638"/>
    <w:rsid w:val="006B4F59"/>
    <w:rsid w:val="006B5134"/>
    <w:rsid w:val="006C0362"/>
    <w:rsid w:val="006C6EC1"/>
    <w:rsid w:val="006D3F9F"/>
    <w:rsid w:val="006E2AA8"/>
    <w:rsid w:val="006E3EC8"/>
    <w:rsid w:val="006E4D05"/>
    <w:rsid w:val="006F2AEC"/>
    <w:rsid w:val="006F393E"/>
    <w:rsid w:val="006F3D4F"/>
    <w:rsid w:val="006F566C"/>
    <w:rsid w:val="00705121"/>
    <w:rsid w:val="00705F80"/>
    <w:rsid w:val="007109AC"/>
    <w:rsid w:val="00713514"/>
    <w:rsid w:val="007162E3"/>
    <w:rsid w:val="00716EBD"/>
    <w:rsid w:val="00723B2A"/>
    <w:rsid w:val="00724A41"/>
    <w:rsid w:val="00724B1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88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1856"/>
    <w:rsid w:val="00796094"/>
    <w:rsid w:val="007A03DB"/>
    <w:rsid w:val="007A06A3"/>
    <w:rsid w:val="007A1EBA"/>
    <w:rsid w:val="007A2CC2"/>
    <w:rsid w:val="007B48AF"/>
    <w:rsid w:val="007B4AB0"/>
    <w:rsid w:val="007C1D2C"/>
    <w:rsid w:val="007C20D8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5051"/>
    <w:rsid w:val="007F7676"/>
    <w:rsid w:val="0080027A"/>
    <w:rsid w:val="00801096"/>
    <w:rsid w:val="00802721"/>
    <w:rsid w:val="008037C7"/>
    <w:rsid w:val="008059AC"/>
    <w:rsid w:val="00805DF2"/>
    <w:rsid w:val="00810C56"/>
    <w:rsid w:val="0082048E"/>
    <w:rsid w:val="00823369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2A26"/>
    <w:rsid w:val="008645BA"/>
    <w:rsid w:val="00864FD5"/>
    <w:rsid w:val="00867D63"/>
    <w:rsid w:val="00873320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6556"/>
    <w:rsid w:val="008C707B"/>
    <w:rsid w:val="008D1750"/>
    <w:rsid w:val="008D386B"/>
    <w:rsid w:val="008D401C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6B53"/>
    <w:rsid w:val="00917DEA"/>
    <w:rsid w:val="00923A66"/>
    <w:rsid w:val="00931043"/>
    <w:rsid w:val="00935EB8"/>
    <w:rsid w:val="009426B4"/>
    <w:rsid w:val="00943039"/>
    <w:rsid w:val="00944071"/>
    <w:rsid w:val="00944CEB"/>
    <w:rsid w:val="00945252"/>
    <w:rsid w:val="009462CA"/>
    <w:rsid w:val="0094666F"/>
    <w:rsid w:val="009511B8"/>
    <w:rsid w:val="00954728"/>
    <w:rsid w:val="009549ED"/>
    <w:rsid w:val="00961A34"/>
    <w:rsid w:val="0097145D"/>
    <w:rsid w:val="00975DEF"/>
    <w:rsid w:val="00981294"/>
    <w:rsid w:val="00982B84"/>
    <w:rsid w:val="00983E60"/>
    <w:rsid w:val="00994F30"/>
    <w:rsid w:val="009A0FDF"/>
    <w:rsid w:val="009A135F"/>
    <w:rsid w:val="009A2EDA"/>
    <w:rsid w:val="009B51A9"/>
    <w:rsid w:val="009C08C5"/>
    <w:rsid w:val="009C5834"/>
    <w:rsid w:val="009C6E9F"/>
    <w:rsid w:val="009D1B4A"/>
    <w:rsid w:val="009D40D7"/>
    <w:rsid w:val="009D4D3F"/>
    <w:rsid w:val="009E3C67"/>
    <w:rsid w:val="009E3EBA"/>
    <w:rsid w:val="009E49D2"/>
    <w:rsid w:val="009E4CD0"/>
    <w:rsid w:val="009E7EA4"/>
    <w:rsid w:val="009F4F49"/>
    <w:rsid w:val="009F6DEF"/>
    <w:rsid w:val="00A00BC4"/>
    <w:rsid w:val="00A012F2"/>
    <w:rsid w:val="00A014C8"/>
    <w:rsid w:val="00A01B3E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1A93"/>
    <w:rsid w:val="00A46CD6"/>
    <w:rsid w:val="00A50F65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A64CC"/>
    <w:rsid w:val="00AC0F7D"/>
    <w:rsid w:val="00AC338D"/>
    <w:rsid w:val="00AD1AD6"/>
    <w:rsid w:val="00AD5039"/>
    <w:rsid w:val="00AD6071"/>
    <w:rsid w:val="00AD6A43"/>
    <w:rsid w:val="00AD7C69"/>
    <w:rsid w:val="00AE1E0F"/>
    <w:rsid w:val="00AE2895"/>
    <w:rsid w:val="00AF4334"/>
    <w:rsid w:val="00AF6D05"/>
    <w:rsid w:val="00AF6FCE"/>
    <w:rsid w:val="00AF73D7"/>
    <w:rsid w:val="00B00BBF"/>
    <w:rsid w:val="00B04000"/>
    <w:rsid w:val="00B0638E"/>
    <w:rsid w:val="00B14AFF"/>
    <w:rsid w:val="00B23029"/>
    <w:rsid w:val="00B23A91"/>
    <w:rsid w:val="00B23E93"/>
    <w:rsid w:val="00B30721"/>
    <w:rsid w:val="00B31FA7"/>
    <w:rsid w:val="00B327B3"/>
    <w:rsid w:val="00B34F47"/>
    <w:rsid w:val="00B40E0B"/>
    <w:rsid w:val="00B434D2"/>
    <w:rsid w:val="00B47FF4"/>
    <w:rsid w:val="00B5012B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05606"/>
    <w:rsid w:val="00C1295A"/>
    <w:rsid w:val="00C14C2F"/>
    <w:rsid w:val="00C2694D"/>
    <w:rsid w:val="00C26F36"/>
    <w:rsid w:val="00C2739A"/>
    <w:rsid w:val="00C35B32"/>
    <w:rsid w:val="00C367D9"/>
    <w:rsid w:val="00C37B9D"/>
    <w:rsid w:val="00C41C85"/>
    <w:rsid w:val="00C47829"/>
    <w:rsid w:val="00C51EC2"/>
    <w:rsid w:val="00C5501C"/>
    <w:rsid w:val="00C571F0"/>
    <w:rsid w:val="00C62C18"/>
    <w:rsid w:val="00C70555"/>
    <w:rsid w:val="00C722CF"/>
    <w:rsid w:val="00C72897"/>
    <w:rsid w:val="00C74B1C"/>
    <w:rsid w:val="00C762A3"/>
    <w:rsid w:val="00C82441"/>
    <w:rsid w:val="00C8273D"/>
    <w:rsid w:val="00C83D8F"/>
    <w:rsid w:val="00C841B9"/>
    <w:rsid w:val="00C84F0F"/>
    <w:rsid w:val="00C853F9"/>
    <w:rsid w:val="00C8636A"/>
    <w:rsid w:val="00C90DF5"/>
    <w:rsid w:val="00C91F42"/>
    <w:rsid w:val="00C93F40"/>
    <w:rsid w:val="00C94020"/>
    <w:rsid w:val="00C95945"/>
    <w:rsid w:val="00C965FD"/>
    <w:rsid w:val="00C967C6"/>
    <w:rsid w:val="00CA0AB6"/>
    <w:rsid w:val="00CA1A78"/>
    <w:rsid w:val="00CA33C7"/>
    <w:rsid w:val="00CB03A1"/>
    <w:rsid w:val="00CB0E49"/>
    <w:rsid w:val="00CB7999"/>
    <w:rsid w:val="00CD3D82"/>
    <w:rsid w:val="00CF1648"/>
    <w:rsid w:val="00CF5099"/>
    <w:rsid w:val="00D10F7A"/>
    <w:rsid w:val="00D13DBC"/>
    <w:rsid w:val="00D17594"/>
    <w:rsid w:val="00D20F57"/>
    <w:rsid w:val="00D235C9"/>
    <w:rsid w:val="00D24CD8"/>
    <w:rsid w:val="00D266C4"/>
    <w:rsid w:val="00D31D38"/>
    <w:rsid w:val="00D34813"/>
    <w:rsid w:val="00D4677A"/>
    <w:rsid w:val="00D52783"/>
    <w:rsid w:val="00D53890"/>
    <w:rsid w:val="00D55FB8"/>
    <w:rsid w:val="00D60FEA"/>
    <w:rsid w:val="00D61C45"/>
    <w:rsid w:val="00D62217"/>
    <w:rsid w:val="00D63BFF"/>
    <w:rsid w:val="00D70E8A"/>
    <w:rsid w:val="00D8042C"/>
    <w:rsid w:val="00D90EF2"/>
    <w:rsid w:val="00D92B44"/>
    <w:rsid w:val="00D92EB7"/>
    <w:rsid w:val="00D93D72"/>
    <w:rsid w:val="00D9557C"/>
    <w:rsid w:val="00D95658"/>
    <w:rsid w:val="00DA0371"/>
    <w:rsid w:val="00DA24F9"/>
    <w:rsid w:val="00DA2589"/>
    <w:rsid w:val="00DA2852"/>
    <w:rsid w:val="00DA3718"/>
    <w:rsid w:val="00DB6AE1"/>
    <w:rsid w:val="00DC3250"/>
    <w:rsid w:val="00DC62B6"/>
    <w:rsid w:val="00DD03C4"/>
    <w:rsid w:val="00DF4CB5"/>
    <w:rsid w:val="00E0302F"/>
    <w:rsid w:val="00E03867"/>
    <w:rsid w:val="00E105EA"/>
    <w:rsid w:val="00E11FD7"/>
    <w:rsid w:val="00E13AB0"/>
    <w:rsid w:val="00E22808"/>
    <w:rsid w:val="00E25444"/>
    <w:rsid w:val="00E26FDE"/>
    <w:rsid w:val="00E2777E"/>
    <w:rsid w:val="00E36715"/>
    <w:rsid w:val="00E429D0"/>
    <w:rsid w:val="00E51FFD"/>
    <w:rsid w:val="00E53098"/>
    <w:rsid w:val="00E54D9B"/>
    <w:rsid w:val="00E561DE"/>
    <w:rsid w:val="00E61AAD"/>
    <w:rsid w:val="00E61FDA"/>
    <w:rsid w:val="00E6216B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14E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4266"/>
    <w:rsid w:val="00F264DF"/>
    <w:rsid w:val="00F26ED6"/>
    <w:rsid w:val="00F2789F"/>
    <w:rsid w:val="00F311F7"/>
    <w:rsid w:val="00F37C84"/>
    <w:rsid w:val="00F52C27"/>
    <w:rsid w:val="00F56DD3"/>
    <w:rsid w:val="00F60883"/>
    <w:rsid w:val="00F61C10"/>
    <w:rsid w:val="00F658D8"/>
    <w:rsid w:val="00F77C43"/>
    <w:rsid w:val="00F802C5"/>
    <w:rsid w:val="00F82385"/>
    <w:rsid w:val="00F86A03"/>
    <w:rsid w:val="00F90FAE"/>
    <w:rsid w:val="00F9198E"/>
    <w:rsid w:val="00F91A06"/>
    <w:rsid w:val="00F96A0C"/>
    <w:rsid w:val="00F96DBF"/>
    <w:rsid w:val="00FA08B8"/>
    <w:rsid w:val="00FA4442"/>
    <w:rsid w:val="00FA5720"/>
    <w:rsid w:val="00FB2EB4"/>
    <w:rsid w:val="00FB377D"/>
    <w:rsid w:val="00FC0483"/>
    <w:rsid w:val="00FC2E5D"/>
    <w:rsid w:val="00FD2362"/>
    <w:rsid w:val="00FD4666"/>
    <w:rsid w:val="00FD7BA2"/>
    <w:rsid w:val="00FE3089"/>
    <w:rsid w:val="00FE34CE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588fqeQQsxzldy4QlOxwX8HP2i28BH1JPUIf20kDhdU=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F5X9p2yEfxWinbO5ciGghNAJlfXF7DRx++eftGDnRcU=</DigestValue>
    </Reference>
    <Reference Type="http://www.w3.org/2000/09/xmldsig#Object" URI="#idValidSigLnImg">
      <DigestMethod Algorithm="http://www.w3.org/2001/04/xmlenc#sha256"/>
      <DigestValue>Ot9dYueGqAEZnIMyp0XqC4DXqKmyyCWyLd0zXbxYy8g=</DigestValue>
    </Reference>
    <Reference Type="http://www.w3.org/2000/09/xmldsig#Object" URI="#idInvalidSigLnImg">
      <DigestMethod Algorithm="http://www.w3.org/2001/04/xmlenc#sha256"/>
      <DigestValue>pOBgXq+W8LFZH9vX/eKUhOc/HLh77qFlNqqNM/XxL5o=</DigestValue>
    </Reference>
  </SignedInfo>
  <SignatureValue>nLN7NPpKDIUx5lxqXhlHpjCTDsipsH3zmx+FqvlQhyXLR72jvtbYK5xFal51CLsdhEDQfMk+5+tt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=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qh9aDXMOQzfzn4GARVGZbWe+E6HoLfY5f/EMSc3jR8Y=</DigestValue>
      </Reference>
      <Reference URI="/word/endnotes.xml?ContentType=application/vnd.openxmlformats-officedocument.wordprocessingml.endnotes+xml">
        <DigestMethod Algorithm="http://www.w3.org/2001/04/xmlenc#sha256"/>
        <DigestValue>u5vILqwC6sAAOsOoO4lPHIIuHvmTpHRpPGXzpZTVd0c=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0felghTnZb8rjA2i1zKtmYQ7ObC+yIE7MT1Xl3ltz78=</DigestValue>
      </Reference>
      <Reference URI="/word/header1.xml?ContentType=application/vnd.openxmlformats-officedocument.wordprocessingml.header+xml">
        <DigestMethod Algorithm="http://www.w3.org/2001/04/xmlenc#sha256"/>
        <DigestValue>bQQUaav0ES9PScDITJoeMgSga22QjkUiOJhvRHhRQe8=</DigestValue>
      </Reference>
      <Reference URI="/word/media/image1.emf?ContentType=image/x-emf">
        <DigestMethod Algorithm="http://www.w3.org/2001/04/xmlenc#sha256"/>
        <DigestValue>IsFI69IJmP2FmSzoHKFz0uz+BJ7h4ilUM+AvY+Fc8RM=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wen1A5Ca2dhLekDpb8FT7u/ShzYetXz0DmR+lR1UxJQ=</DigestValue>
      </Reference>
      <Reference URI="/word/settings.xml?ContentType=application/vnd.openxmlformats-officedocument.wordprocessingml.settings+xml">
        <DigestMethod Algorithm="http://www.w3.org/2001/04/xmlenc#sha256"/>
        <DigestValue>8nXDMFyPb5uIbJe5AuddQRbmenh3+LnSnEL+u0fFlYs=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2025-09-11T11:24:30Z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2025-09-11T11:24:30Z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SN5z3CcAAAAAAAAAAAAAAMhuuUX8fwAAAAAAAAAAAAAJAAAAAAAAAAAAMEHEAQAA9A6j6Pt/AAAAAAAAAAAAAAAAAAAAAAAAt+t9iZDDAADI33PcJwAAAHDttOvEAQAA8M7z9MQBAACQeJjzxAEAAPDgc9wAAAAAENGL88QBAAAHAAAAAAAAAAAAAAAAAAAALOBz3CcAAABp4HPcJwAAAGFEj0X8fwAAAAAAAAAAAADwkkfjAAAAAAAAAAAAAAAAAAAAAAAAAACQeJjzxAEAALvrk0X8fwAA0N9z3CcAAABp4HPcJ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brlF/H8AAAAAAAAAAAAAAAAAAAAAAAC4IJT+xAEAAODX+vrEAQAAAAAAAAAAAAAAAAAAAAAAAPdAfYmQwwAAeCAg2Pt/AADggAD7xAEAAPD///8AAAAAkHiY88QBAADIeXPcAAAAAAAAAAAAAAAACQAAAAAAAAAAAAAAAAAAAOx4c9wnAAAAKXlz3CcAAABhRI9F/H8AAChBcfrEAQAA8Hdz3AAAAAAoQXH6xAEAAAAAAAAAAAAAkHiY88QBAAC765NF/H8AAJB4c9wnAAAAKXlz3CcAAAAAAAAAAAAAAHAc3vR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cg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DwE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FDp+38AAAAwUOn7fwAAyG65Rfx/AAAAAAAAAAAAALEMo+j7fwAA4HHjRfx/AACsxjTp+38AAAAAAAAAAAAAAAAAAAAAAADHrX2JkMMAAIEPo+j7fwAABAAAAAAAAAD1////AAAAAJB4mPPEAQAA+J5z3AAAAAAAAAAAAAAAAAkAAAAAAAAAAAAAAAAAAAAcnnPcJwAAAFmec9wnAAAAYUSPRfx/AAAAAOFF/H8AAAAAAAAAAAAAAAAAAMQBAAABAAAAAAAAAJB4mPPEAQAAu+uTRfx/AADAnXPcJwAAAFmec9wn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3nPcJwAAAAAAAAAAAAAAyG65Rfx/AAAAAAAAAAAAAAkAAAAAAAAAAAAwQcQBAAD0DqPo+38AAAAAAAAAAAAAAAAAAAAAAAC3632JkMMAAMjfc9wnAAAAcO2068QBAADwzvP0xAEAAJB4mPPEAQAA8OBz3AAAAAAQ0YvzxAEAAAcAAAAAAAAAAAAAAAAAAAAs4HPcJwAAAGngc9wnAAAAYUSPRfx/AAAAAAAAAAAAAPCSR+MAAAAAAAAAAAAAAAAAAAAAAAAAAJB4mPPEAQAAu+uTRfx/AADQ33PcJwAAAGngc9wn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zPY+38AAHA7sPPEAQAAAgAAAAAAAADIbrlF/H8AAAAAAAAAAAAAEfyl1/t/AADAOuH6xAEAADw8qfD7fwAAAAAAAAAAAAAAAAAAAAAAAOdAfYmQwwAAAACg1/t/AAAAAAAAAAAAAOD///8AAAAAkHiY88QBAADYeXPcAAAAAAAAAAAAAAAABgAAAAAAAAAAAAAAAAAAAPx4c9wnAAAAOXlz3CcAAABhRI9F/H8AAHhBcfrEAQAAAHhz3AAAAAB4QXH6xAEAANCylf7EAQAAkHiY88QBAAC765NF/H8AAKB4c9wnAAAAOXlz3Cc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uuUX8fwAAAAAAAAAAAAAAAAAAAAAAALgglP7EAQAA4Nf6+sQBAAAAAAAAAAAAAAAAAAAAAAAA90B9iZDDAAB4ICDY+38AAOCAAPvEAQAA8P///wAAAACQeJjzxAEAAMh5c9wAAAAAAAAAAAAAAAAJAAAAAAAAAAAAAAAAAAAA7Hhz3CcAAAApeXPcJwAAAGFEj0X8fwAAKEFx+sQBAADwd3PcAAAAAChBcfrEAQAAAAAAAAAAAACQeJjzxAEAALvrk0X8fwAAkHhz3CcAAAApeXPcJwAAAAAAAAAAAAAAcBze9G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Ivan Popov</cp:lastModifiedBy>
  <cp:revision>3</cp:revision>
  <dcterms:created xsi:type="dcterms:W3CDTF">2025-09-11T10:07:00Z</dcterms:created>
  <dcterms:modified xsi:type="dcterms:W3CDTF">2025-09-11T11:17:00Z</dcterms:modified>
</cp:coreProperties>
</file>