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48D44" w14:textId="367AD507" w:rsidR="008F7BFB" w:rsidRDefault="00920FBC" w:rsidP="003C4603">
      <w:pPr>
        <w:ind w:left="4248" w:firstLine="708"/>
        <w:jc w:val="both"/>
        <w:rPr>
          <w:rFonts w:ascii="Times New Roman" w:hAnsi="Times New Roman" w:cs="Times New Roman"/>
          <w:b/>
          <w:bCs/>
          <w:sz w:val="24"/>
          <w:szCs w:val="24"/>
        </w:rPr>
      </w:pPr>
      <w:bookmarkStart w:id="1" w:name="_Hlk117864689"/>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5.3pt;height:100.35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 директор и Ръководител на УО на ПО" issignatureline="t"/>
          </v:shape>
        </w:pict>
      </w: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30316679" w14:textId="26E1E56C" w:rsidR="00DC3250" w:rsidRPr="00750C3D" w:rsidRDefault="008F7BFB" w:rsidP="005F2F51">
      <w:pPr>
        <w:spacing w:after="120"/>
        <w:jc w:val="center"/>
        <w:rPr>
          <w:rFonts w:ascii="Times New Roman" w:hAnsi="Times New Roman" w:cs="Times New Roman"/>
          <w:b/>
          <w:bCs/>
          <w:sz w:val="24"/>
          <w:szCs w:val="24"/>
        </w:rPr>
      </w:pPr>
      <w:r w:rsidRPr="00466AF8">
        <w:rPr>
          <w:rFonts w:ascii="Times New Roman" w:hAnsi="Times New Roman" w:cs="Times New Roman"/>
          <w:b/>
          <w:bCs/>
          <w:sz w:val="24"/>
          <w:szCs w:val="24"/>
        </w:rPr>
        <w:t xml:space="preserve">ПО ПРОЦЕДУРА </w:t>
      </w:r>
      <w:r w:rsidR="00DC3250" w:rsidRPr="00750C3D">
        <w:rPr>
          <w:rFonts w:ascii="Times New Roman" w:hAnsi="Times New Roman" w:cs="Times New Roman"/>
          <w:b/>
          <w:bCs/>
          <w:sz w:val="24"/>
          <w:szCs w:val="24"/>
        </w:rPr>
        <w:t>ЗА ПРЕДОСТАВЯНЕ НА БЕЗВЪЗМЕЗДНА ФИНАНСОВА ПОМОЩ ЧРЕЗ ПОДБОР НА ПРОЕКТНИ ПРЕДЛОЖЕНИЯ</w:t>
      </w:r>
      <w:bookmarkStart w:id="2" w:name="_Hlk112742972"/>
      <w:bookmarkStart w:id="3" w:name="_Hlk115097041"/>
      <w:r w:rsidR="00DC3250" w:rsidRPr="0040475E">
        <w:rPr>
          <w:rFonts w:ascii="Times New Roman" w:hAnsi="Times New Roman" w:cs="Times New Roman"/>
          <w:b/>
          <w:bCs/>
          <w:sz w:val="24"/>
          <w:szCs w:val="24"/>
          <w:lang w:val="en-US"/>
        </w:rPr>
        <w:t xml:space="preserve"> </w:t>
      </w:r>
      <w:r w:rsidR="00DC3250" w:rsidRPr="005F2F51">
        <w:rPr>
          <w:rFonts w:ascii="Times New Roman" w:hAnsi="Times New Roman"/>
          <w:b/>
          <w:sz w:val="24"/>
          <w:szCs w:val="24"/>
        </w:rPr>
        <w:t>BG05SFPR001-</w:t>
      </w:r>
      <w:r w:rsidR="00DC3250" w:rsidRPr="005F2F51">
        <w:rPr>
          <w:rFonts w:ascii="Times New Roman" w:hAnsi="Times New Roman"/>
          <w:b/>
          <w:sz w:val="24"/>
          <w:szCs w:val="24"/>
          <w:lang w:val="en-US"/>
        </w:rPr>
        <w:t>1.</w:t>
      </w:r>
      <w:bookmarkEnd w:id="2"/>
      <w:r w:rsidR="00DC3250" w:rsidRPr="005F2F51">
        <w:rPr>
          <w:rFonts w:ascii="Times New Roman" w:hAnsi="Times New Roman"/>
          <w:b/>
          <w:sz w:val="24"/>
          <w:szCs w:val="24"/>
          <w:lang w:val="en-US"/>
        </w:rPr>
        <w:t>004</w:t>
      </w:r>
      <w:r w:rsidR="00DC3250" w:rsidRPr="005F2F51">
        <w:rPr>
          <w:rFonts w:ascii="Times New Roman" w:hAnsi="Times New Roman"/>
          <w:b/>
          <w:sz w:val="24"/>
          <w:szCs w:val="24"/>
        </w:rPr>
        <w:t xml:space="preserve"> </w:t>
      </w:r>
      <w:bookmarkEnd w:id="3"/>
      <w:r w:rsidR="00DC3250" w:rsidRPr="005F2F51">
        <w:rPr>
          <w:rFonts w:ascii="Times New Roman" w:hAnsi="Times New Roman"/>
          <w:b/>
          <w:sz w:val="24"/>
          <w:szCs w:val="24"/>
        </w:rPr>
        <w:t>„УТВЪРЖДАВАНЕ НА ИНТЕРКУЛТУРНОТО ОБРАЗОВАНИЕ ЧРЕЗ КУЛТУРА, НАУКА И СПОРТ“</w:t>
      </w:r>
    </w:p>
    <w:p w14:paraId="6185A756" w14:textId="163969DC" w:rsidR="008F7BFB" w:rsidRDefault="008F7BFB" w:rsidP="008F7BFB">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0444D2">
        <w:rPr>
          <w:rFonts w:ascii="Times New Roman" w:hAnsi="Times New Roman" w:cs="Times New Roman"/>
          <w:b/>
          <w:bCs/>
          <w:sz w:val="24"/>
          <w:szCs w:val="24"/>
          <w:lang w:val="en-US"/>
        </w:rPr>
        <w:t>2</w:t>
      </w:r>
      <w:r w:rsidR="00920FBC">
        <w:rPr>
          <w:rFonts w:ascii="Times New Roman" w:hAnsi="Times New Roman" w:cs="Times New Roman"/>
          <w:b/>
          <w:bCs/>
          <w:sz w:val="24"/>
          <w:szCs w:val="24"/>
        </w:rPr>
        <w:t>4</w:t>
      </w:r>
      <w:r w:rsidR="00621804">
        <w:rPr>
          <w:rFonts w:ascii="Times New Roman" w:hAnsi="Times New Roman" w:cs="Times New Roman"/>
          <w:b/>
          <w:bCs/>
          <w:sz w:val="24"/>
          <w:szCs w:val="24"/>
        </w:rPr>
        <w:t>.</w:t>
      </w:r>
      <w:r w:rsidR="00DC3250">
        <w:rPr>
          <w:rFonts w:ascii="Times New Roman" w:hAnsi="Times New Roman" w:cs="Times New Roman"/>
          <w:b/>
          <w:bCs/>
          <w:sz w:val="24"/>
          <w:szCs w:val="24"/>
          <w:lang w:val="en-US"/>
        </w:rPr>
        <w:t>0</w:t>
      </w:r>
      <w:r w:rsidR="00C35452">
        <w:rPr>
          <w:rFonts w:ascii="Times New Roman" w:hAnsi="Times New Roman" w:cs="Times New Roman"/>
          <w:b/>
          <w:bCs/>
          <w:sz w:val="24"/>
          <w:szCs w:val="24"/>
          <w:lang w:val="en-US"/>
        </w:rPr>
        <w:t>4</w:t>
      </w:r>
      <w:r>
        <w:rPr>
          <w:rFonts w:ascii="Times New Roman" w:hAnsi="Times New Roman" w:cs="Times New Roman"/>
          <w:b/>
          <w:bCs/>
          <w:sz w:val="24"/>
          <w:szCs w:val="24"/>
          <w:lang w:val="en-US"/>
        </w:rPr>
        <w:t>.202</w:t>
      </w:r>
      <w:r w:rsidR="00DC3250">
        <w:rPr>
          <w:rFonts w:ascii="Times New Roman" w:hAnsi="Times New Roman" w:cs="Times New Roman"/>
          <w:b/>
          <w:bCs/>
          <w:sz w:val="24"/>
          <w:szCs w:val="24"/>
          <w:lang w:val="en-US"/>
        </w:rPr>
        <w:t>4</w:t>
      </w:r>
      <w:r>
        <w:rPr>
          <w:rFonts w:ascii="Times New Roman" w:hAnsi="Times New Roman" w:cs="Times New Roman"/>
          <w:b/>
          <w:bCs/>
          <w:sz w:val="24"/>
          <w:szCs w:val="24"/>
          <w:lang w:val="en-US"/>
        </w:rPr>
        <w:t xml:space="preserve"> </w:t>
      </w:r>
      <w:r w:rsidRPr="008738C1">
        <w:rPr>
          <w:rFonts w:ascii="Times New Roman" w:hAnsi="Times New Roman" w:cs="Times New Roman"/>
          <w:b/>
          <w:bCs/>
          <w:sz w:val="24"/>
          <w:szCs w:val="24"/>
        </w:rPr>
        <w:t>г.</w:t>
      </w:r>
    </w:p>
    <w:p w14:paraId="446CD432" w14:textId="77777777" w:rsidR="008F7BFB" w:rsidRDefault="008F7BFB" w:rsidP="00830FE9">
      <w:pPr>
        <w:jc w:val="both"/>
        <w:rPr>
          <w:rFonts w:ascii="Times New Roman" w:hAnsi="Times New Roman" w:cs="Times New Roman"/>
          <w:b/>
          <w:bCs/>
          <w:sz w:val="24"/>
          <w:szCs w:val="24"/>
        </w:rPr>
      </w:pPr>
    </w:p>
    <w:p w14:paraId="653168CF" w14:textId="79018904" w:rsidR="004B4516" w:rsidRPr="0021028A" w:rsidRDefault="004B4516" w:rsidP="00E11FD7">
      <w:pPr>
        <w:pStyle w:val="Heading2"/>
        <w:numPr>
          <w:ilvl w:val="0"/>
          <w:numId w:val="0"/>
        </w:numPr>
      </w:pPr>
      <w:bookmarkStart w:id="4" w:name="_Hlk158278527"/>
      <w:r w:rsidRPr="0021028A">
        <w:t xml:space="preserve">ВЪПРОС </w:t>
      </w:r>
      <w:r w:rsidR="00612C10">
        <w:t>1</w:t>
      </w:r>
      <w:r w:rsidRPr="0021028A">
        <w:t xml:space="preserve"> от </w:t>
      </w:r>
      <w:r w:rsidR="00DC3250">
        <w:t>23</w:t>
      </w:r>
      <w:r w:rsidR="00106DF8" w:rsidRPr="00106DF8">
        <w:rPr>
          <w:lang w:val="en-US"/>
        </w:rPr>
        <w:t>.0</w:t>
      </w:r>
      <w:r w:rsidR="00DC3250">
        <w:rPr>
          <w:lang w:val="en-US"/>
        </w:rPr>
        <w:t>1</w:t>
      </w:r>
      <w:r w:rsidR="00106DF8" w:rsidRPr="00106DF8">
        <w:rPr>
          <w:lang w:val="en-US"/>
        </w:rPr>
        <w:t>.202</w:t>
      </w:r>
      <w:r w:rsidR="00DC3250">
        <w:rPr>
          <w:lang w:val="en-US"/>
        </w:rPr>
        <w:t>4</w:t>
      </w:r>
      <w:r w:rsidR="00106DF8">
        <w:t xml:space="preserve"> </w:t>
      </w:r>
      <w:r w:rsidRPr="0021028A">
        <w:t>г. (</w:t>
      </w:r>
      <w:r w:rsidR="00E61FDA" w:rsidRPr="00E61FDA">
        <w:t>Q001</w:t>
      </w:r>
      <w:r w:rsidR="00E61FDA">
        <w:t xml:space="preserve"> </w:t>
      </w:r>
      <w:r w:rsidRPr="0021028A">
        <w:t>постъпил чрез ИСУН)</w:t>
      </w:r>
      <w:r w:rsidR="0002372F">
        <w:t>:</w:t>
      </w:r>
    </w:p>
    <w:bookmarkEnd w:id="1"/>
    <w:bookmarkEnd w:id="4"/>
    <w:p w14:paraId="3ED75F50" w14:textId="77777777" w:rsidR="00DC3250" w:rsidRPr="00DC3250" w:rsidRDefault="00DC3250" w:rsidP="00DC3250">
      <w:pPr>
        <w:spacing w:before="120" w:after="120" w:line="240" w:lineRule="auto"/>
        <w:jc w:val="both"/>
        <w:rPr>
          <w:rFonts w:ascii="Times New Roman" w:hAnsi="Times New Roman" w:cs="Times New Roman"/>
          <w:sz w:val="24"/>
          <w:szCs w:val="24"/>
        </w:rPr>
      </w:pPr>
      <w:r w:rsidRPr="00DC3250">
        <w:rPr>
          <w:rFonts w:ascii="Times New Roman" w:hAnsi="Times New Roman" w:cs="Times New Roman"/>
          <w:sz w:val="24"/>
          <w:szCs w:val="24"/>
        </w:rPr>
        <w:t xml:space="preserve">Здравейте, </w:t>
      </w:r>
    </w:p>
    <w:p w14:paraId="677052A2" w14:textId="77777777" w:rsidR="00DC3250" w:rsidRPr="00DC3250" w:rsidRDefault="00DC3250" w:rsidP="00DC3250">
      <w:pPr>
        <w:spacing w:before="120" w:after="120" w:line="240" w:lineRule="auto"/>
        <w:jc w:val="both"/>
        <w:rPr>
          <w:rFonts w:ascii="Times New Roman" w:hAnsi="Times New Roman" w:cs="Times New Roman"/>
          <w:sz w:val="24"/>
          <w:szCs w:val="24"/>
        </w:rPr>
      </w:pPr>
      <w:r w:rsidRPr="00DC3250">
        <w:rPr>
          <w:rFonts w:ascii="Times New Roman" w:hAnsi="Times New Roman" w:cs="Times New Roman"/>
          <w:sz w:val="24"/>
          <w:szCs w:val="24"/>
        </w:rPr>
        <w:t xml:space="preserve">Кандидат по продедурата - НПО от пограничен район на България би ли могъл да организира еднодневна екскурзия с планирани културни дейности в гр. Битоля - Северна Македония и допустим разход ли е като Образователна екскурзия по Дейност 1. </w:t>
      </w:r>
    </w:p>
    <w:p w14:paraId="5B1EF122" w14:textId="611AF9D5" w:rsidR="00DC3250" w:rsidRPr="00DC3250" w:rsidRDefault="00A83836" w:rsidP="00DC3250">
      <w:pPr>
        <w:spacing w:before="120" w:after="120" w:line="240" w:lineRule="auto"/>
        <w:jc w:val="both"/>
        <w:rPr>
          <w:rFonts w:ascii="Times New Roman" w:hAnsi="Times New Roman" w:cs="Times New Roman"/>
          <w:sz w:val="24"/>
          <w:szCs w:val="24"/>
        </w:rPr>
      </w:pPr>
      <w:r w:rsidRPr="00A83836">
        <w:rPr>
          <w:rFonts w:ascii="Times New Roman" w:hAnsi="Times New Roman" w:cs="Times New Roman"/>
          <w:sz w:val="24"/>
          <w:szCs w:val="24"/>
        </w:rPr>
        <w:t>Предварително благодаря</w:t>
      </w:r>
    </w:p>
    <w:p w14:paraId="601D2DD1" w14:textId="49DE5ED1" w:rsidR="004B4516" w:rsidRDefault="0021028A" w:rsidP="00612C1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09E2BD3" w14:textId="2CB3ADDC" w:rsidR="00482E44" w:rsidRPr="00466AF8" w:rsidRDefault="00466AF8" w:rsidP="00A83836">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5 „Териториален обхват“ от Условията за кандидатстване по процедурата, </w:t>
      </w:r>
      <w:r w:rsidR="00241A6C" w:rsidRPr="005F2F51">
        <w:rPr>
          <w:rFonts w:ascii="Times New Roman" w:hAnsi="Times New Roman" w:cs="Times New Roman"/>
          <w:sz w:val="24"/>
          <w:szCs w:val="24"/>
        </w:rPr>
        <w:t xml:space="preserve">дейностите </w:t>
      </w:r>
      <w:r w:rsidRPr="005F2F51">
        <w:rPr>
          <w:rFonts w:ascii="Times New Roman" w:hAnsi="Times New Roman" w:cs="Times New Roman"/>
          <w:sz w:val="24"/>
          <w:szCs w:val="24"/>
        </w:rPr>
        <w:t xml:space="preserve">следва да </w:t>
      </w:r>
      <w:r w:rsidR="00241A6C" w:rsidRPr="005F2F51">
        <w:rPr>
          <w:rFonts w:ascii="Times New Roman" w:hAnsi="Times New Roman" w:cs="Times New Roman"/>
          <w:sz w:val="24"/>
          <w:szCs w:val="24"/>
        </w:rPr>
        <w:t xml:space="preserve">се изпълняват на територията на </w:t>
      </w:r>
      <w:r w:rsidRPr="005F2F51">
        <w:rPr>
          <w:rFonts w:ascii="Times New Roman" w:hAnsi="Times New Roman" w:cs="Times New Roman"/>
          <w:sz w:val="24"/>
          <w:szCs w:val="24"/>
        </w:rPr>
        <w:t>Република България</w:t>
      </w:r>
      <w:r w:rsidR="00092A14" w:rsidRPr="00466AF8">
        <w:rPr>
          <w:rFonts w:ascii="Times New Roman" w:hAnsi="Times New Roman" w:cs="Times New Roman"/>
          <w:sz w:val="24"/>
          <w:szCs w:val="24"/>
        </w:rPr>
        <w:t xml:space="preserve">. </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6768FDD" w14:textId="76B7D829" w:rsidR="00612C10" w:rsidRDefault="004C5C8E" w:rsidP="00E11FD7">
      <w:pPr>
        <w:pStyle w:val="Heading2"/>
        <w:numPr>
          <w:ilvl w:val="0"/>
          <w:numId w:val="0"/>
        </w:numPr>
      </w:pPr>
      <w:r w:rsidRPr="0021028A">
        <w:t xml:space="preserve">ВЪПРОС </w:t>
      </w:r>
      <w:r w:rsidR="00612C10">
        <w:t>2</w:t>
      </w:r>
      <w:r w:rsidRPr="0021028A">
        <w:t xml:space="preserve"> от </w:t>
      </w:r>
      <w:r w:rsidR="00C35B32">
        <w:t>2</w:t>
      </w:r>
      <w:r w:rsidR="00466F36">
        <w:t>4</w:t>
      </w:r>
      <w:r w:rsidRPr="00106DF8">
        <w:rPr>
          <w:lang w:val="en-US"/>
        </w:rPr>
        <w:t>.0</w:t>
      </w:r>
      <w:r w:rsidR="00466F36">
        <w:rPr>
          <w:lang w:val="en-US"/>
        </w:rPr>
        <w:t>1</w:t>
      </w:r>
      <w:r w:rsidRPr="00106DF8">
        <w:rPr>
          <w:lang w:val="en-US"/>
        </w:rPr>
        <w:t>.202</w:t>
      </w:r>
      <w:r w:rsidR="00466F36">
        <w:rPr>
          <w:lang w:val="en-US"/>
        </w:rPr>
        <w:t>4</w:t>
      </w:r>
      <w:r>
        <w:t xml:space="preserve"> </w:t>
      </w:r>
      <w:r w:rsidRPr="0021028A">
        <w:t>г.</w:t>
      </w:r>
      <w:r w:rsidR="00E8215C" w:rsidRPr="00E8215C">
        <w:t xml:space="preserve"> </w:t>
      </w:r>
      <w:r w:rsidR="00612C10" w:rsidRPr="0021028A">
        <w:t>(</w:t>
      </w:r>
      <w:r w:rsidR="00E61FDA" w:rsidRPr="00E61FDA">
        <w:t>Q002</w:t>
      </w:r>
      <w:r w:rsidR="00E61FDA">
        <w:t xml:space="preserve"> </w:t>
      </w:r>
      <w:r w:rsidR="00612C10" w:rsidRPr="0021028A">
        <w:t>постъпил чрез ИСУН)</w:t>
      </w:r>
      <w:r w:rsidR="00612C10">
        <w:t>:</w:t>
      </w:r>
    </w:p>
    <w:p w14:paraId="68BCA80A" w14:textId="38DA9F96" w:rsidR="00C35B32" w:rsidRPr="00C35B32" w:rsidRDefault="00466F36" w:rsidP="00C35B32">
      <w:pPr>
        <w:jc w:val="both"/>
        <w:rPr>
          <w:rFonts w:ascii="Times New Roman" w:hAnsi="Times New Roman" w:cs="Times New Roman"/>
          <w:sz w:val="24"/>
          <w:szCs w:val="24"/>
        </w:rPr>
      </w:pPr>
      <w:r w:rsidRPr="00466F36">
        <w:rPr>
          <w:rFonts w:ascii="Times New Roman" w:hAnsi="Times New Roman" w:cs="Times New Roman"/>
          <w:sz w:val="24"/>
          <w:szCs w:val="24"/>
        </w:rPr>
        <w:t>Моля за разяснения и повече информация за проекта в ДГ</w:t>
      </w:r>
    </w:p>
    <w:p w14:paraId="35069F8B" w14:textId="6F783973" w:rsidR="00466F36" w:rsidRPr="00466F36" w:rsidRDefault="000E6589" w:rsidP="00E3671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r w:rsidR="00466F36">
        <w:rPr>
          <w:rFonts w:ascii="Times New Roman" w:hAnsi="Times New Roman" w:cs="Times New Roman"/>
          <w:b/>
          <w:bCs/>
          <w:sz w:val="24"/>
          <w:szCs w:val="24"/>
          <w:lang w:val="en-US"/>
        </w:rPr>
        <w:t xml:space="preserve"> </w:t>
      </w:r>
      <w:r w:rsidR="00466F36" w:rsidRPr="00C853F9">
        <w:rPr>
          <w:rFonts w:ascii="Times New Roman" w:hAnsi="Times New Roman" w:cs="Times New Roman"/>
          <w:sz w:val="24"/>
          <w:szCs w:val="24"/>
        </w:rPr>
        <w:t>Запитването е неясно</w:t>
      </w:r>
      <w:r w:rsidR="00C853F9" w:rsidRPr="00C853F9">
        <w:rPr>
          <w:rFonts w:ascii="Times New Roman" w:hAnsi="Times New Roman" w:cs="Times New Roman"/>
          <w:sz w:val="24"/>
          <w:szCs w:val="24"/>
        </w:rPr>
        <w:t>.</w:t>
      </w:r>
      <w:r w:rsidR="008D386B">
        <w:rPr>
          <w:rFonts w:ascii="Times New Roman" w:hAnsi="Times New Roman" w:cs="Times New Roman"/>
          <w:sz w:val="24"/>
          <w:szCs w:val="24"/>
        </w:rPr>
        <w:t xml:space="preserve"> Моля задайте конкретен въпрос.</w:t>
      </w:r>
    </w:p>
    <w:p w14:paraId="17B0606D" w14:textId="77777777" w:rsidR="000E6589" w:rsidRPr="004C2F53" w:rsidRDefault="000E6589" w:rsidP="000E6589">
      <w:pPr>
        <w:pBdr>
          <w:top w:val="single" w:sz="4" w:space="1" w:color="auto"/>
        </w:pBdr>
        <w:spacing w:before="120" w:after="120"/>
        <w:jc w:val="both"/>
        <w:rPr>
          <w:rFonts w:ascii="Times New Roman" w:hAnsi="Times New Roman" w:cs="Times New Roman"/>
          <w:color w:val="000000" w:themeColor="text1"/>
          <w:sz w:val="24"/>
          <w:szCs w:val="24"/>
        </w:rPr>
      </w:pPr>
    </w:p>
    <w:p w14:paraId="62655C52" w14:textId="223DA721" w:rsidR="00E61FDA" w:rsidRPr="0021028A" w:rsidRDefault="00E61FDA" w:rsidP="00E11FD7">
      <w:pPr>
        <w:pStyle w:val="Heading2"/>
        <w:numPr>
          <w:ilvl w:val="0"/>
          <w:numId w:val="0"/>
        </w:numPr>
      </w:pPr>
      <w:r w:rsidRPr="0021028A">
        <w:t xml:space="preserve">ВЪПРОС </w:t>
      </w:r>
      <w:r>
        <w:rPr>
          <w:lang w:val="en-US"/>
        </w:rPr>
        <w:t>3</w:t>
      </w:r>
      <w:r w:rsidRPr="0021028A">
        <w:t xml:space="preserve"> от </w:t>
      </w:r>
      <w:r>
        <w:rPr>
          <w:lang w:val="en-US"/>
        </w:rPr>
        <w:t>2</w:t>
      </w:r>
      <w:r w:rsidR="00C853F9">
        <w:rPr>
          <w:lang w:val="bg-BG"/>
        </w:rPr>
        <w:t>4</w:t>
      </w:r>
      <w:r w:rsidRPr="00106DF8">
        <w:rPr>
          <w:lang w:val="en-US"/>
        </w:rPr>
        <w:t>.0</w:t>
      </w:r>
      <w:r w:rsidR="00C853F9">
        <w:rPr>
          <w:lang w:val="bg-BG"/>
        </w:rPr>
        <w:t>1</w:t>
      </w:r>
      <w:r w:rsidRPr="00106DF8">
        <w:rPr>
          <w:lang w:val="en-US"/>
        </w:rPr>
        <w:t>.202</w:t>
      </w:r>
      <w:r w:rsidR="00C853F9">
        <w:rPr>
          <w:lang w:val="bg-BG"/>
        </w:rPr>
        <w:t>4</w:t>
      </w:r>
      <w:r>
        <w:t xml:space="preserve"> </w:t>
      </w:r>
      <w:r w:rsidRPr="0021028A">
        <w:t>г. (</w:t>
      </w:r>
      <w:r w:rsidRPr="00E61FDA">
        <w:t>Q001</w:t>
      </w:r>
      <w:r>
        <w:t xml:space="preserve"> </w:t>
      </w:r>
      <w:r w:rsidRPr="0021028A">
        <w:t>постъпил чрез ИСУН)</w:t>
      </w:r>
      <w:r>
        <w:t>:</w:t>
      </w:r>
    </w:p>
    <w:p w14:paraId="56EDA35D" w14:textId="77777777" w:rsidR="00C853F9" w:rsidRP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 xml:space="preserve">Здравейте, </w:t>
      </w:r>
    </w:p>
    <w:p w14:paraId="3FCC6754" w14:textId="3B366734" w:rsidR="00C853F9" w:rsidRP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Допустими ли са в рамките на непреките разходи, разходи за ревитализиране на помещения, собственост на кандидата, в които ще се осъществяват дейности по проекта- леки текущи ремонти за освежаване състоянието на помещенията.</w:t>
      </w:r>
    </w:p>
    <w:p w14:paraId="21336F62" w14:textId="77777777" w:rsid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Предварително благодаря</w:t>
      </w:r>
    </w:p>
    <w:p w14:paraId="089809A8" w14:textId="10BF97E9" w:rsidR="00E61FDA" w:rsidRDefault="00E61FDA" w:rsidP="00C853F9">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56EBB93" w14:textId="6960F4DF" w:rsidR="0040475E" w:rsidRDefault="007A2CC2"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sidR="00625F5F">
        <w:rPr>
          <w:rFonts w:ascii="Times New Roman" w:hAnsi="Times New Roman" w:cs="Times New Roman"/>
          <w:sz w:val="24"/>
          <w:szCs w:val="24"/>
        </w:rPr>
        <w:t>13</w:t>
      </w:r>
      <w:r w:rsidR="000735D5">
        <w:rPr>
          <w:rFonts w:ascii="Times New Roman" w:hAnsi="Times New Roman" w:cs="Times New Roman"/>
          <w:sz w:val="24"/>
          <w:szCs w:val="24"/>
        </w:rPr>
        <w:t xml:space="preserve"> „Дейности, допустими за финансиране“</w:t>
      </w:r>
      <w:r w:rsidR="00625F5F">
        <w:rPr>
          <w:rFonts w:ascii="Times New Roman" w:hAnsi="Times New Roman" w:cs="Times New Roman"/>
          <w:sz w:val="24"/>
          <w:szCs w:val="24"/>
        </w:rPr>
        <w:t xml:space="preserve"> от Условията за кандидатстване </w:t>
      </w:r>
      <w:r w:rsidR="0040475E">
        <w:rPr>
          <w:rFonts w:ascii="Times New Roman" w:hAnsi="Times New Roman" w:cs="Times New Roman"/>
          <w:sz w:val="24"/>
          <w:szCs w:val="24"/>
        </w:rPr>
        <w:t>по процедурата</w:t>
      </w:r>
      <w:r w:rsidR="000735D5">
        <w:rPr>
          <w:rFonts w:ascii="Times New Roman" w:hAnsi="Times New Roman" w:cs="Times New Roman"/>
          <w:sz w:val="24"/>
          <w:szCs w:val="24"/>
        </w:rPr>
        <w:t>,</w:t>
      </w:r>
      <w:r w:rsidR="0040475E">
        <w:rPr>
          <w:rFonts w:ascii="Times New Roman" w:hAnsi="Times New Roman" w:cs="Times New Roman"/>
          <w:sz w:val="24"/>
          <w:szCs w:val="24"/>
        </w:rPr>
        <w:t xml:space="preserve"> </w:t>
      </w:r>
      <w:r w:rsidR="00625F5F">
        <w:rPr>
          <w:rFonts w:ascii="Times New Roman" w:hAnsi="Times New Roman" w:cs="Times New Roman"/>
          <w:sz w:val="24"/>
          <w:szCs w:val="24"/>
        </w:rPr>
        <w:t xml:space="preserve">непреки дейности са дейности за организация и управление; дейности </w:t>
      </w:r>
      <w:r w:rsidR="00625F5F">
        <w:rPr>
          <w:rFonts w:ascii="Times New Roman" w:hAnsi="Times New Roman" w:cs="Times New Roman"/>
          <w:sz w:val="24"/>
          <w:szCs w:val="24"/>
        </w:rPr>
        <w:lastRenderedPageBreak/>
        <w:t>за мониторинг</w:t>
      </w:r>
      <w:r w:rsidR="00AC0F7D">
        <w:rPr>
          <w:rFonts w:ascii="Times New Roman" w:hAnsi="Times New Roman" w:cs="Times New Roman"/>
          <w:sz w:val="24"/>
          <w:szCs w:val="24"/>
        </w:rPr>
        <w:t xml:space="preserve"> (</w:t>
      </w:r>
      <w:r w:rsidR="00FE5D68">
        <w:rPr>
          <w:rFonts w:ascii="Times New Roman" w:hAnsi="Times New Roman" w:cs="Times New Roman"/>
          <w:sz w:val="24"/>
          <w:szCs w:val="24"/>
        </w:rPr>
        <w:t xml:space="preserve">ежегоден </w:t>
      </w:r>
      <w:r w:rsidR="00625F5F">
        <w:rPr>
          <w:rFonts w:ascii="Times New Roman" w:hAnsi="Times New Roman" w:cs="Times New Roman"/>
          <w:sz w:val="24"/>
          <w:szCs w:val="24"/>
        </w:rPr>
        <w:t>мониторинг на образователните резултати</w:t>
      </w:r>
      <w:r w:rsidR="00FE5D68" w:rsidRPr="00FE5D68">
        <w:t xml:space="preserve"> </w:t>
      </w:r>
      <w:r w:rsidR="00FE5D68" w:rsidRPr="00FE5D68">
        <w:rPr>
          <w:rFonts w:ascii="Times New Roman" w:hAnsi="Times New Roman" w:cs="Times New Roman"/>
          <w:sz w:val="24"/>
          <w:szCs w:val="24"/>
        </w:rPr>
        <w:t>на децата и учениците в резултат на подкрепата по операцията, както и мониторинг на изпълнението на дейностите по проекта</w:t>
      </w:r>
      <w:r w:rsidR="00AC0F7D">
        <w:rPr>
          <w:rFonts w:ascii="Times New Roman" w:hAnsi="Times New Roman" w:cs="Times New Roman"/>
          <w:sz w:val="24"/>
          <w:szCs w:val="24"/>
        </w:rPr>
        <w:t>)</w:t>
      </w:r>
      <w:r w:rsidR="00625F5F">
        <w:rPr>
          <w:rFonts w:ascii="Times New Roman" w:hAnsi="Times New Roman" w:cs="Times New Roman"/>
          <w:sz w:val="24"/>
          <w:szCs w:val="24"/>
        </w:rPr>
        <w:t xml:space="preserve"> и </w:t>
      </w:r>
      <w:r w:rsidR="00750C3D">
        <w:rPr>
          <w:rFonts w:ascii="Times New Roman" w:hAnsi="Times New Roman" w:cs="Times New Roman"/>
          <w:sz w:val="24"/>
          <w:szCs w:val="24"/>
        </w:rPr>
        <w:t xml:space="preserve">за </w:t>
      </w:r>
      <w:r w:rsidR="00625F5F">
        <w:rPr>
          <w:rFonts w:ascii="Times New Roman" w:hAnsi="Times New Roman" w:cs="Times New Roman"/>
          <w:sz w:val="24"/>
          <w:szCs w:val="24"/>
        </w:rPr>
        <w:t>комуникация</w:t>
      </w:r>
      <w:r w:rsidR="00625F5F" w:rsidRPr="00625F5F">
        <w:rPr>
          <w:rFonts w:ascii="Times New Roman" w:hAnsi="Times New Roman" w:cs="Times New Roman"/>
          <w:sz w:val="24"/>
          <w:szCs w:val="24"/>
        </w:rPr>
        <w:t xml:space="preserve"> </w:t>
      </w:r>
      <w:r w:rsidR="00AC0F7D">
        <w:rPr>
          <w:rFonts w:ascii="Times New Roman" w:hAnsi="Times New Roman" w:cs="Times New Roman"/>
          <w:sz w:val="24"/>
          <w:szCs w:val="24"/>
        </w:rPr>
        <w:t xml:space="preserve">и </w:t>
      </w:r>
      <w:r w:rsidR="00625F5F">
        <w:rPr>
          <w:rFonts w:ascii="Times New Roman" w:hAnsi="Times New Roman" w:cs="Times New Roman"/>
          <w:sz w:val="24"/>
          <w:szCs w:val="24"/>
        </w:rPr>
        <w:t xml:space="preserve">видимост, </w:t>
      </w:r>
      <w:r w:rsidR="0040475E">
        <w:rPr>
          <w:rFonts w:ascii="Times New Roman" w:hAnsi="Times New Roman" w:cs="Times New Roman"/>
          <w:sz w:val="24"/>
          <w:szCs w:val="24"/>
        </w:rPr>
        <w:t xml:space="preserve">като те </w:t>
      </w:r>
      <w:r w:rsidR="00FE5D68">
        <w:rPr>
          <w:rFonts w:ascii="Times New Roman" w:hAnsi="Times New Roman" w:cs="Times New Roman"/>
          <w:sz w:val="24"/>
          <w:szCs w:val="24"/>
        </w:rPr>
        <w:t xml:space="preserve">следва да бъдат декларирани от кандидата </w:t>
      </w:r>
      <w:r w:rsidR="00625F5F">
        <w:rPr>
          <w:rFonts w:ascii="Times New Roman" w:hAnsi="Times New Roman" w:cs="Times New Roman"/>
          <w:sz w:val="24"/>
          <w:szCs w:val="24"/>
        </w:rPr>
        <w:t>в</w:t>
      </w:r>
      <w:r w:rsidR="00FE5D68">
        <w:rPr>
          <w:rFonts w:ascii="Times New Roman" w:hAnsi="Times New Roman" w:cs="Times New Roman"/>
          <w:sz w:val="24"/>
          <w:szCs w:val="24"/>
        </w:rPr>
        <w:t xml:space="preserve"> секция </w:t>
      </w:r>
      <w:r w:rsidR="00625F5F">
        <w:rPr>
          <w:rFonts w:ascii="Times New Roman" w:hAnsi="Times New Roman" w:cs="Times New Roman"/>
          <w:sz w:val="24"/>
          <w:szCs w:val="24"/>
        </w:rPr>
        <w:t xml:space="preserve"> </w:t>
      </w:r>
      <w:r w:rsidR="00FE5D68" w:rsidRPr="00C5398F">
        <w:rPr>
          <w:rFonts w:ascii="Times New Roman" w:eastAsia="SimSun" w:hAnsi="Times New Roman"/>
          <w:sz w:val="24"/>
          <w:szCs w:val="24"/>
          <w:lang w:eastAsia="zh-CN"/>
        </w:rPr>
        <w:t>1</w:t>
      </w:r>
      <w:r w:rsidR="00FE5D68" w:rsidRPr="00C5398F">
        <w:rPr>
          <w:rFonts w:ascii="Times New Roman" w:eastAsia="SimSun" w:hAnsi="Times New Roman"/>
          <w:sz w:val="24"/>
          <w:szCs w:val="24"/>
          <w:lang w:val="en-US" w:eastAsia="zh-CN"/>
        </w:rPr>
        <w:t>1</w:t>
      </w:r>
      <w:r w:rsidR="00FE5D68" w:rsidRPr="00C5398F">
        <w:rPr>
          <w:rFonts w:ascii="Times New Roman" w:eastAsia="SimSun" w:hAnsi="Times New Roman"/>
          <w:sz w:val="24"/>
          <w:szCs w:val="24"/>
          <w:lang w:eastAsia="zh-CN"/>
        </w:rPr>
        <w:t xml:space="preserve"> „Допълнителна информация, необходима за оценка на проектното предложение“, поле „Непреки дейности“ </w:t>
      </w:r>
      <w:r w:rsidR="00FE5D68">
        <w:rPr>
          <w:rFonts w:ascii="Times New Roman" w:eastAsia="SimSun" w:hAnsi="Times New Roman"/>
          <w:sz w:val="24"/>
          <w:szCs w:val="24"/>
          <w:lang w:eastAsia="zh-CN"/>
        </w:rPr>
        <w:t xml:space="preserve">на </w:t>
      </w:r>
      <w:r w:rsidR="00625F5F">
        <w:rPr>
          <w:rFonts w:ascii="Times New Roman" w:hAnsi="Times New Roman" w:cs="Times New Roman"/>
          <w:sz w:val="24"/>
          <w:szCs w:val="24"/>
        </w:rPr>
        <w:t>Формуляра за кандидатстване</w:t>
      </w:r>
      <w:r w:rsidR="00FE5D68">
        <w:rPr>
          <w:rFonts w:ascii="Times New Roman" w:hAnsi="Times New Roman" w:cs="Times New Roman"/>
          <w:sz w:val="24"/>
          <w:szCs w:val="24"/>
        </w:rPr>
        <w:t xml:space="preserve">. </w:t>
      </w:r>
      <w:r w:rsidR="000735D5">
        <w:rPr>
          <w:rFonts w:ascii="Times New Roman" w:hAnsi="Times New Roman" w:cs="Times New Roman"/>
          <w:sz w:val="24"/>
          <w:szCs w:val="24"/>
        </w:rPr>
        <w:t>С</w:t>
      </w:r>
      <w:r w:rsidR="00505A5F">
        <w:rPr>
          <w:rFonts w:ascii="Times New Roman" w:hAnsi="Times New Roman" w:cs="Times New Roman"/>
          <w:sz w:val="24"/>
          <w:szCs w:val="24"/>
        </w:rPr>
        <w:t xml:space="preserve">ъгласно </w:t>
      </w:r>
      <w:r w:rsidR="00750C3D">
        <w:rPr>
          <w:rFonts w:ascii="Times New Roman" w:hAnsi="Times New Roman" w:cs="Times New Roman"/>
          <w:sz w:val="24"/>
          <w:szCs w:val="24"/>
        </w:rPr>
        <w:t>т.</w:t>
      </w:r>
      <w:r w:rsidR="00AC0F7D">
        <w:rPr>
          <w:rFonts w:ascii="Times New Roman" w:hAnsi="Times New Roman" w:cs="Times New Roman"/>
          <w:sz w:val="24"/>
          <w:szCs w:val="24"/>
        </w:rPr>
        <w:t xml:space="preserve"> 14.2</w:t>
      </w:r>
      <w:r w:rsidR="00750C3D">
        <w:rPr>
          <w:rFonts w:ascii="Times New Roman" w:hAnsi="Times New Roman" w:cs="Times New Roman"/>
          <w:sz w:val="24"/>
          <w:szCs w:val="24"/>
        </w:rPr>
        <w:t xml:space="preserve"> „Допустими разходи“ от Условията за кандидатстване, </w:t>
      </w:r>
      <w:r w:rsidR="00AC0F7D">
        <w:rPr>
          <w:rFonts w:ascii="Times New Roman" w:hAnsi="Times New Roman" w:cs="Times New Roman"/>
          <w:sz w:val="24"/>
          <w:szCs w:val="24"/>
        </w:rPr>
        <w:t xml:space="preserve"> допустими</w:t>
      </w:r>
      <w:r w:rsidR="00505A5F">
        <w:rPr>
          <w:rFonts w:ascii="Times New Roman" w:hAnsi="Times New Roman" w:cs="Times New Roman"/>
          <w:sz w:val="24"/>
          <w:szCs w:val="24"/>
        </w:rPr>
        <w:t xml:space="preserve"> </w:t>
      </w:r>
      <w:r w:rsidR="00AC0F7D">
        <w:rPr>
          <w:rFonts w:ascii="Times New Roman" w:hAnsi="Times New Roman" w:cs="Times New Roman"/>
          <w:sz w:val="24"/>
          <w:szCs w:val="24"/>
        </w:rPr>
        <w:t>непреки разходи</w:t>
      </w:r>
      <w:r w:rsidR="00505A5F" w:rsidRPr="00505A5F">
        <w:t xml:space="preserve"> </w:t>
      </w:r>
      <w:r w:rsidR="00505A5F">
        <w:rPr>
          <w:rFonts w:ascii="Times New Roman" w:hAnsi="Times New Roman" w:cs="Times New Roman"/>
          <w:sz w:val="24"/>
          <w:szCs w:val="24"/>
        </w:rPr>
        <w:t>са</w:t>
      </w:r>
      <w:r w:rsidR="00505A5F" w:rsidRPr="00505A5F">
        <w:rPr>
          <w:rFonts w:ascii="Times New Roman" w:hAnsi="Times New Roman" w:cs="Times New Roman"/>
          <w:sz w:val="24"/>
          <w:szCs w:val="24"/>
        </w:rPr>
        <w:t xml:space="preserve"> </w:t>
      </w:r>
      <w:r w:rsidR="000735D5">
        <w:rPr>
          <w:rFonts w:ascii="Times New Roman" w:hAnsi="Times New Roman" w:cs="Times New Roman"/>
          <w:sz w:val="24"/>
          <w:szCs w:val="24"/>
        </w:rPr>
        <w:t xml:space="preserve">разходи </w:t>
      </w:r>
      <w:r w:rsidR="00505A5F" w:rsidRPr="00505A5F">
        <w:rPr>
          <w:rFonts w:ascii="Times New Roman" w:hAnsi="Times New Roman" w:cs="Times New Roman"/>
          <w:sz w:val="24"/>
          <w:szCs w:val="24"/>
        </w:rPr>
        <w:t xml:space="preserve">за организация и управление на проекта, за мониторинг на образователните резултати, </w:t>
      </w:r>
      <w:r w:rsidR="000735D5">
        <w:rPr>
          <w:rFonts w:ascii="Times New Roman" w:hAnsi="Times New Roman" w:cs="Times New Roman"/>
          <w:sz w:val="24"/>
          <w:szCs w:val="24"/>
        </w:rPr>
        <w:t>за</w:t>
      </w:r>
      <w:r w:rsidR="00505A5F" w:rsidRPr="00505A5F">
        <w:rPr>
          <w:rFonts w:ascii="Times New Roman" w:hAnsi="Times New Roman" w:cs="Times New Roman"/>
          <w:sz w:val="24"/>
          <w:szCs w:val="24"/>
        </w:rPr>
        <w:t xml:space="preserve"> комуникация и видимост на проекта</w:t>
      </w:r>
      <w:r w:rsidR="00505A5F">
        <w:rPr>
          <w:rFonts w:ascii="Times New Roman" w:hAnsi="Times New Roman" w:cs="Times New Roman"/>
          <w:sz w:val="24"/>
          <w:szCs w:val="24"/>
        </w:rPr>
        <w:t xml:space="preserve">. </w:t>
      </w:r>
      <w:r w:rsidR="000735D5">
        <w:rPr>
          <w:rFonts w:ascii="Times New Roman" w:hAnsi="Times New Roman" w:cs="Times New Roman"/>
          <w:sz w:val="24"/>
          <w:szCs w:val="24"/>
        </w:rPr>
        <w:t xml:space="preserve">Съгласно т. </w:t>
      </w:r>
      <w:r w:rsidR="000735D5" w:rsidRPr="000735D5">
        <w:rPr>
          <w:rFonts w:ascii="Times New Roman" w:hAnsi="Times New Roman" w:cs="Times New Roman"/>
          <w:sz w:val="24"/>
          <w:szCs w:val="24"/>
        </w:rPr>
        <w:t>14.3</w:t>
      </w:r>
      <w:r w:rsidR="000735D5">
        <w:rPr>
          <w:rFonts w:ascii="Times New Roman" w:hAnsi="Times New Roman" w:cs="Times New Roman"/>
          <w:sz w:val="24"/>
          <w:szCs w:val="24"/>
        </w:rPr>
        <w:t xml:space="preserve"> „</w:t>
      </w:r>
      <w:r w:rsidR="000735D5" w:rsidRPr="000735D5">
        <w:rPr>
          <w:rFonts w:ascii="Times New Roman" w:hAnsi="Times New Roman" w:cs="Times New Roman"/>
          <w:sz w:val="24"/>
          <w:szCs w:val="24"/>
        </w:rPr>
        <w:t>Недопустими разходи</w:t>
      </w:r>
      <w:r w:rsidR="000735D5">
        <w:rPr>
          <w:rFonts w:ascii="Times New Roman" w:hAnsi="Times New Roman" w:cs="Times New Roman"/>
          <w:sz w:val="24"/>
          <w:szCs w:val="24"/>
        </w:rPr>
        <w:t xml:space="preserve">“ от Условията за кандидатстване, недопустими са </w:t>
      </w:r>
      <w:r w:rsidR="000735D5" w:rsidRPr="00187EF4">
        <w:rPr>
          <w:rFonts w:ascii="Times New Roman" w:eastAsia="Times New Roman" w:hAnsi="Times New Roman"/>
          <w:sz w:val="24"/>
          <w:szCs w:val="24"/>
          <w:lang w:eastAsia="bg-BG"/>
        </w:rPr>
        <w:t>всички разходи, които не попадат в обхвата на допустимите дейности по настоящата процедура</w:t>
      </w:r>
      <w:r w:rsidR="000735D5">
        <w:rPr>
          <w:rFonts w:ascii="Times New Roman" w:eastAsia="Times New Roman" w:hAnsi="Times New Roman"/>
          <w:sz w:val="24"/>
          <w:szCs w:val="24"/>
          <w:lang w:eastAsia="bg-BG"/>
        </w:rPr>
        <w:t>.</w:t>
      </w:r>
    </w:p>
    <w:p w14:paraId="6FABFF83" w14:textId="5F4E864A" w:rsidR="00FE5D68" w:rsidRPr="00C94020" w:rsidRDefault="00F8238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р</w:t>
      </w:r>
      <w:r w:rsidR="00505A5F">
        <w:rPr>
          <w:rFonts w:ascii="Times New Roman" w:hAnsi="Times New Roman" w:cs="Times New Roman"/>
          <w:sz w:val="24"/>
          <w:szCs w:val="24"/>
        </w:rPr>
        <w:t>азходи</w:t>
      </w:r>
      <w:r w:rsidR="00AC0F7D">
        <w:rPr>
          <w:rFonts w:ascii="Times New Roman" w:hAnsi="Times New Roman" w:cs="Times New Roman"/>
          <w:sz w:val="24"/>
          <w:szCs w:val="24"/>
        </w:rPr>
        <w:t xml:space="preserve"> за текущи ремонти </w:t>
      </w:r>
      <w:r w:rsidR="00C967C6">
        <w:rPr>
          <w:rFonts w:ascii="Times New Roman" w:hAnsi="Times New Roman" w:cs="Times New Roman"/>
          <w:sz w:val="24"/>
          <w:szCs w:val="24"/>
        </w:rPr>
        <w:t>са</w:t>
      </w:r>
      <w:r w:rsidR="00AC0F7D">
        <w:rPr>
          <w:rFonts w:ascii="Times New Roman" w:hAnsi="Times New Roman" w:cs="Times New Roman"/>
          <w:sz w:val="24"/>
          <w:szCs w:val="24"/>
        </w:rPr>
        <w:t xml:space="preserve"> </w:t>
      </w:r>
      <w:r w:rsidR="00C967C6">
        <w:rPr>
          <w:rFonts w:ascii="Times New Roman" w:hAnsi="Times New Roman" w:cs="Times New Roman"/>
          <w:sz w:val="24"/>
          <w:szCs w:val="24"/>
        </w:rPr>
        <w:t>не</w:t>
      </w:r>
      <w:r w:rsidR="00AC0F7D">
        <w:rPr>
          <w:rFonts w:ascii="Times New Roman" w:hAnsi="Times New Roman" w:cs="Times New Roman"/>
          <w:sz w:val="24"/>
          <w:szCs w:val="24"/>
        </w:rPr>
        <w:t>допустими</w:t>
      </w:r>
      <w:r>
        <w:rPr>
          <w:rFonts w:ascii="Times New Roman" w:hAnsi="Times New Roman" w:cs="Times New Roman"/>
          <w:sz w:val="24"/>
          <w:szCs w:val="24"/>
        </w:rPr>
        <w:t xml:space="preserve"> </w:t>
      </w:r>
      <w:r w:rsidR="000735D5">
        <w:rPr>
          <w:rFonts w:ascii="Times New Roman" w:hAnsi="Times New Roman" w:cs="Times New Roman"/>
          <w:sz w:val="24"/>
          <w:szCs w:val="24"/>
        </w:rPr>
        <w:t>по настоящата процедура.</w:t>
      </w:r>
    </w:p>
    <w:p w14:paraId="3960ED8B" w14:textId="2283B225" w:rsidR="00BB1FD5"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83FAC42"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ВЪПРОС 4 от 26</w:t>
      </w:r>
      <w:r w:rsidRPr="006848A6">
        <w:rPr>
          <w:rFonts w:ascii="Times New Roman" w:eastAsia="Times New Roman" w:hAnsi="Times New Roman" w:cs="Times New Roman"/>
          <w:b/>
          <w:sz w:val="24"/>
          <w:szCs w:val="20"/>
          <w:lang w:val="en-US" w:eastAsia="en-GB"/>
        </w:rPr>
        <w:t>.01.2024</w:t>
      </w:r>
      <w:r w:rsidRPr="006848A6">
        <w:rPr>
          <w:rFonts w:ascii="Times New Roman" w:eastAsia="Times New Roman" w:hAnsi="Times New Roman" w:cs="Times New Roman"/>
          <w:b/>
          <w:sz w:val="24"/>
          <w:szCs w:val="20"/>
          <w:lang w:val="en-GB" w:eastAsia="en-GB"/>
        </w:rPr>
        <w:t xml:space="preserve"> г. (Q004 постъпил чрез ИСУН):</w:t>
      </w:r>
    </w:p>
    <w:p w14:paraId="4DC03A57"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Кои са първите стъпки към кандидатстване по проекта?</w:t>
      </w:r>
    </w:p>
    <w:p w14:paraId="628AF7B1" w14:textId="77777777" w:rsidR="006848A6" w:rsidRPr="006848A6" w:rsidRDefault="006848A6" w:rsidP="006848A6">
      <w:pPr>
        <w:spacing w:before="120" w:after="120" w:line="240" w:lineRule="auto"/>
        <w:jc w:val="both"/>
        <w:rPr>
          <w:rFonts w:ascii="Times New Roman" w:hAnsi="Times New Roman" w:cs="Times New Roman"/>
          <w:b/>
          <w:bCs/>
          <w:sz w:val="24"/>
          <w:szCs w:val="24"/>
        </w:rPr>
      </w:pPr>
      <w:r w:rsidRPr="006848A6">
        <w:rPr>
          <w:rFonts w:ascii="Times New Roman" w:hAnsi="Times New Roman" w:cs="Times New Roman"/>
          <w:b/>
          <w:bCs/>
          <w:sz w:val="24"/>
          <w:szCs w:val="24"/>
        </w:rPr>
        <w:t>ОТГОВОР:</w:t>
      </w:r>
    </w:p>
    <w:p w14:paraId="084D2436"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В публикуваните документи по процедурата, в Условия за кандидатстване и приложенията към тях е налична информация за кандидатстването с проектно предложение по процедурата.</w:t>
      </w:r>
    </w:p>
    <w:p w14:paraId="1272D61B" w14:textId="77777777" w:rsidR="006848A6" w:rsidRPr="006848A6" w:rsidRDefault="006848A6" w:rsidP="006848A6">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A8C7CE9"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 xml:space="preserve">ВЪПРОС </w:t>
      </w:r>
      <w:r w:rsidRPr="006848A6">
        <w:rPr>
          <w:rFonts w:ascii="Times New Roman" w:eastAsia="Times New Roman" w:hAnsi="Times New Roman" w:cs="Times New Roman"/>
          <w:b/>
          <w:sz w:val="24"/>
          <w:szCs w:val="20"/>
          <w:lang w:eastAsia="en-GB"/>
        </w:rPr>
        <w:t xml:space="preserve">5 </w:t>
      </w:r>
      <w:r w:rsidRPr="006848A6">
        <w:rPr>
          <w:rFonts w:ascii="Times New Roman" w:eastAsia="Times New Roman" w:hAnsi="Times New Roman" w:cs="Times New Roman"/>
          <w:b/>
          <w:sz w:val="24"/>
          <w:szCs w:val="20"/>
          <w:lang w:val="en-GB" w:eastAsia="en-GB"/>
        </w:rPr>
        <w:t>от 2</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US" w:eastAsia="en-GB"/>
        </w:rPr>
        <w:t>.01.2024</w:t>
      </w:r>
      <w:r w:rsidRPr="006848A6">
        <w:rPr>
          <w:rFonts w:ascii="Times New Roman" w:eastAsia="Times New Roman" w:hAnsi="Times New Roman" w:cs="Times New Roman"/>
          <w:b/>
          <w:sz w:val="24"/>
          <w:szCs w:val="20"/>
          <w:lang w:val="en-GB" w:eastAsia="en-GB"/>
        </w:rPr>
        <w:t xml:space="preserve"> г. (Q00</w:t>
      </w:r>
      <w:r w:rsidRPr="006848A6">
        <w:rPr>
          <w:rFonts w:ascii="Times New Roman" w:eastAsia="Times New Roman" w:hAnsi="Times New Roman" w:cs="Times New Roman"/>
          <w:b/>
          <w:sz w:val="24"/>
          <w:szCs w:val="20"/>
          <w:lang w:eastAsia="en-GB"/>
        </w:rPr>
        <w:t>5</w:t>
      </w:r>
      <w:r w:rsidRPr="006848A6">
        <w:rPr>
          <w:rFonts w:ascii="Times New Roman" w:eastAsia="Times New Roman" w:hAnsi="Times New Roman" w:cs="Times New Roman"/>
          <w:b/>
          <w:sz w:val="24"/>
          <w:szCs w:val="20"/>
          <w:lang w:val="en-GB" w:eastAsia="en-GB"/>
        </w:rPr>
        <w:t xml:space="preserve"> постъпил чрез ИСУН):</w:t>
      </w:r>
    </w:p>
    <w:p w14:paraId="5AA0CBD6"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Здравейте!</w:t>
      </w:r>
    </w:p>
    <w:p w14:paraId="65B8BEBC"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Бих искала да попитам следното:</w:t>
      </w:r>
    </w:p>
    <w:p w14:paraId="7B7A2502"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1. Задължително ли е партньорство с община? Може ли напр. да има партньорство САМО между НПО и училище с концентрация на деца от малцинствата и училище без такава концентрация?</w:t>
      </w:r>
    </w:p>
    <w:p w14:paraId="17EAC174"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2. Ако общината не участва в партньорството, но учебните заведения, които участват в проекта са от община, която НАМА приет стратегически документ за интеграция на малцинствата, тези учебни заведения могат ли да участват или не могат заради липсата на документа?</w:t>
      </w:r>
    </w:p>
    <w:p w14:paraId="240C3F35"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3. Тъй като има изискване за партньорство задължително да участва уч. заведение с и учебно заведение без концентрация на деца от малцинствата следва ли двете учебни заведения да са с еднакъв статут- напр. и двете да са училище или и двете да са детска градина или може единият партньор / с концентрация на деца от малцинствата/да е училище, а другият / без концентрация на деца от малцинствата/ да е детска градина?</w:t>
      </w:r>
    </w:p>
    <w:p w14:paraId="04E19359" w14:textId="77777777" w:rsidR="006848A6" w:rsidRPr="006848A6" w:rsidRDefault="006848A6" w:rsidP="006848A6">
      <w:pPr>
        <w:spacing w:before="120" w:after="120" w:line="240" w:lineRule="auto"/>
        <w:jc w:val="both"/>
        <w:rPr>
          <w:rFonts w:ascii="Times New Roman" w:hAnsi="Times New Roman" w:cs="Times New Roman"/>
          <w:b/>
          <w:bCs/>
          <w:sz w:val="24"/>
          <w:szCs w:val="24"/>
          <w:lang w:val="en-US"/>
        </w:rPr>
      </w:pPr>
      <w:r w:rsidRPr="006848A6">
        <w:rPr>
          <w:rFonts w:ascii="Times New Roman" w:hAnsi="Times New Roman" w:cs="Times New Roman"/>
          <w:b/>
          <w:bCs/>
          <w:sz w:val="24"/>
          <w:szCs w:val="24"/>
        </w:rPr>
        <w:t>ОТГОВОР:</w:t>
      </w:r>
      <w:r w:rsidRPr="006848A6">
        <w:rPr>
          <w:rFonts w:ascii="Times New Roman" w:hAnsi="Times New Roman" w:cs="Times New Roman"/>
          <w:b/>
          <w:bCs/>
          <w:sz w:val="24"/>
          <w:szCs w:val="24"/>
          <w:lang w:val="en-US"/>
        </w:rPr>
        <w:t xml:space="preserve"> </w:t>
      </w:r>
    </w:p>
    <w:p w14:paraId="5CDE6E8F"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rPr>
          <w:rFonts w:ascii="Times New Roman" w:hAnsi="Times New Roman" w:cs="Times New Roman"/>
          <w:sz w:val="24"/>
          <w:szCs w:val="24"/>
        </w:rPr>
        <w:t xml:space="preserve">Съгласно т.11.1. </w:t>
      </w:r>
      <w:r w:rsidRPr="006848A6">
        <w:rPr>
          <w:rFonts w:ascii="Times New Roman" w:hAnsi="Times New Roman"/>
          <w:sz w:val="24"/>
          <w:szCs w:val="24"/>
        </w:rPr>
        <w:t>Критерии за допустимост на кандидатите</w:t>
      </w:r>
      <w:r w:rsidRPr="006848A6">
        <w:rPr>
          <w:rFonts w:ascii="Times New Roman" w:hAnsi="Times New Roman" w:cs="Times New Roman"/>
          <w:sz w:val="24"/>
          <w:szCs w:val="24"/>
        </w:rPr>
        <w:t xml:space="preserve"> от Условията за кандидатстване, секция изисквания за проектното предложение е посочено следното: „</w:t>
      </w:r>
      <w:r w:rsidRPr="006848A6">
        <w:rPr>
          <w:rFonts w:ascii="Times New Roman" w:hAnsi="Times New Roman" w:cs="Times New Roman"/>
          <w:i/>
          <w:iCs/>
          <w:sz w:val="24"/>
          <w:szCs w:val="24"/>
        </w:rPr>
        <w:t xml:space="preserve">ВАЖНО! Във всяко проектно предложение следва да участва </w:t>
      </w:r>
      <w:r w:rsidRPr="006848A6">
        <w:rPr>
          <w:rFonts w:ascii="Times New Roman" w:hAnsi="Times New Roman" w:cs="Times New Roman"/>
          <w:b/>
          <w:bCs/>
          <w:i/>
          <w:iCs/>
          <w:sz w:val="24"/>
          <w:szCs w:val="24"/>
        </w:rPr>
        <w:t>поне една детска градина/училище с висока концентрация</w:t>
      </w:r>
      <w:r w:rsidRPr="006848A6">
        <w:rPr>
          <w:rFonts w:ascii="Times New Roman" w:hAnsi="Times New Roman" w:cs="Times New Roman"/>
          <w:i/>
          <w:iCs/>
          <w:sz w:val="24"/>
          <w:szCs w:val="24"/>
        </w:rPr>
        <w:t xml:space="preserve"> на деца/ученици от уязвими групи  (група 4 и група 5 от Приложение 6а на Наредба за финансиране на институциите в предучилищното и училищното образование) </w:t>
      </w:r>
      <w:r w:rsidRPr="006848A6">
        <w:rPr>
          <w:rFonts w:ascii="Times New Roman" w:hAnsi="Times New Roman" w:cs="Times New Roman"/>
          <w:b/>
          <w:bCs/>
          <w:i/>
          <w:iCs/>
          <w:sz w:val="24"/>
          <w:szCs w:val="24"/>
        </w:rPr>
        <w:t>и поне една детска градина/училище с по-ниска концентрация</w:t>
      </w:r>
      <w:r w:rsidRPr="006848A6">
        <w:rPr>
          <w:rFonts w:ascii="Times New Roman" w:hAnsi="Times New Roman" w:cs="Times New Roman"/>
          <w:i/>
          <w:iCs/>
          <w:sz w:val="24"/>
          <w:szCs w:val="24"/>
        </w:rPr>
        <w:t xml:space="preserve"> (1-3 група от Приложение </w:t>
      </w:r>
      <w:r w:rsidRPr="006848A6">
        <w:rPr>
          <w:rFonts w:ascii="Times New Roman" w:hAnsi="Times New Roman" w:cs="Times New Roman"/>
          <w:i/>
          <w:iCs/>
          <w:sz w:val="24"/>
          <w:szCs w:val="24"/>
        </w:rPr>
        <w:lastRenderedPageBreak/>
        <w:t xml:space="preserve">6а на Наредбата) или без такава концентрация. Това обстоятелство  е критерий за допустимост…“ </w:t>
      </w:r>
      <w:r w:rsidRPr="006848A6">
        <w:rPr>
          <w:rFonts w:ascii="Times New Roman" w:hAnsi="Times New Roman" w:cs="Times New Roman"/>
          <w:sz w:val="24"/>
          <w:szCs w:val="24"/>
        </w:rPr>
        <w:t xml:space="preserve">В тази връзка Условията за кандидатстване не поставят изискване за задължително участие на община. </w:t>
      </w:r>
    </w:p>
    <w:p w14:paraId="5C444AC0"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t xml:space="preserve"> </w:t>
      </w:r>
      <w:r w:rsidRPr="006848A6">
        <w:rPr>
          <w:rFonts w:ascii="Times New Roman" w:hAnsi="Times New Roman" w:cs="Times New Roman"/>
          <w:sz w:val="24"/>
          <w:szCs w:val="24"/>
        </w:rPr>
        <w:t>Съгласно Условията за кандидатстване, представяне на стратегически документ - общински план/програма за 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 др. се изисква само за община – кандидат/партньор по проекта.</w:t>
      </w:r>
    </w:p>
    <w:p w14:paraId="42F489AE"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rPr>
          <w:rFonts w:ascii="Times New Roman" w:hAnsi="Times New Roman" w:cs="Times New Roman"/>
          <w:sz w:val="24"/>
          <w:szCs w:val="24"/>
        </w:rPr>
        <w:t xml:space="preserve">Условията за кандидатстване не поставят ограничение партньорството между образователни институции да е между такива само от една образователна степен (само между детски градини от предучилищното образование или само между училища от основно образование). Моля обърнете внимание на критерий 2.1 от Критерии за техническа и финансова оценка от Приложение </w:t>
      </w:r>
      <w:r w:rsidRPr="006848A6">
        <w:rPr>
          <w:rFonts w:ascii="Times New Roman" w:hAnsi="Times New Roman" w:cs="Times New Roman"/>
          <w:sz w:val="24"/>
          <w:szCs w:val="24"/>
          <w:lang w:val="en-US"/>
        </w:rPr>
        <w:t>IX</w:t>
      </w:r>
      <w:r w:rsidRPr="006848A6">
        <w:rPr>
          <w:rFonts w:ascii="Times New Roman" w:hAnsi="Times New Roman" w:cs="Times New Roman"/>
          <w:sz w:val="24"/>
          <w:szCs w:val="24"/>
        </w:rPr>
        <w:t xml:space="preserve"> към Условията за кандидатстване.</w:t>
      </w:r>
    </w:p>
    <w:p w14:paraId="3A52C190" w14:textId="77777777" w:rsidR="006848A6" w:rsidRPr="006848A6" w:rsidRDefault="006848A6" w:rsidP="006848A6">
      <w:pPr>
        <w:pBdr>
          <w:top w:val="single" w:sz="4" w:space="1" w:color="auto"/>
        </w:pBdr>
        <w:spacing w:before="120" w:after="120" w:line="240" w:lineRule="auto"/>
        <w:ind w:left="720"/>
        <w:contextualSpacing/>
        <w:jc w:val="both"/>
        <w:rPr>
          <w:rFonts w:ascii="Times New Roman" w:hAnsi="Times New Roman" w:cs="Times New Roman"/>
          <w:color w:val="000000" w:themeColor="text1"/>
          <w:sz w:val="24"/>
          <w:szCs w:val="24"/>
          <w:highlight w:val="yellow"/>
        </w:rPr>
      </w:pPr>
    </w:p>
    <w:p w14:paraId="13D873A1"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 xml:space="preserve">ВЪПРОС </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GB" w:eastAsia="en-GB"/>
        </w:rPr>
        <w:t xml:space="preserve"> от </w:t>
      </w:r>
      <w:r w:rsidRPr="006848A6">
        <w:rPr>
          <w:rFonts w:ascii="Times New Roman" w:eastAsia="Times New Roman" w:hAnsi="Times New Roman" w:cs="Times New Roman"/>
          <w:b/>
          <w:sz w:val="24"/>
          <w:szCs w:val="20"/>
          <w:lang w:val="en-US" w:eastAsia="en-GB"/>
        </w:rPr>
        <w:t>2</w:t>
      </w:r>
      <w:r w:rsidRPr="006848A6">
        <w:rPr>
          <w:rFonts w:ascii="Times New Roman" w:eastAsia="Times New Roman" w:hAnsi="Times New Roman" w:cs="Times New Roman"/>
          <w:b/>
          <w:sz w:val="24"/>
          <w:szCs w:val="20"/>
          <w:lang w:eastAsia="en-GB"/>
        </w:rPr>
        <w:t>9</w:t>
      </w:r>
      <w:r w:rsidRPr="006848A6">
        <w:rPr>
          <w:rFonts w:ascii="Times New Roman" w:eastAsia="Times New Roman" w:hAnsi="Times New Roman" w:cs="Times New Roman"/>
          <w:b/>
          <w:sz w:val="24"/>
          <w:szCs w:val="20"/>
          <w:lang w:val="en-US" w:eastAsia="en-GB"/>
        </w:rPr>
        <w:t>.0</w:t>
      </w:r>
      <w:r w:rsidRPr="006848A6">
        <w:rPr>
          <w:rFonts w:ascii="Times New Roman" w:eastAsia="Times New Roman" w:hAnsi="Times New Roman" w:cs="Times New Roman"/>
          <w:b/>
          <w:sz w:val="24"/>
          <w:szCs w:val="20"/>
          <w:lang w:eastAsia="en-GB"/>
        </w:rPr>
        <w:t>1</w:t>
      </w:r>
      <w:r w:rsidRPr="006848A6">
        <w:rPr>
          <w:rFonts w:ascii="Times New Roman" w:eastAsia="Times New Roman" w:hAnsi="Times New Roman" w:cs="Times New Roman"/>
          <w:b/>
          <w:sz w:val="24"/>
          <w:szCs w:val="20"/>
          <w:lang w:val="en-US" w:eastAsia="en-GB"/>
        </w:rPr>
        <w:t>.202</w:t>
      </w:r>
      <w:r w:rsidRPr="006848A6">
        <w:rPr>
          <w:rFonts w:ascii="Times New Roman" w:eastAsia="Times New Roman" w:hAnsi="Times New Roman" w:cs="Times New Roman"/>
          <w:b/>
          <w:sz w:val="24"/>
          <w:szCs w:val="20"/>
          <w:lang w:eastAsia="en-GB"/>
        </w:rPr>
        <w:t>4</w:t>
      </w:r>
      <w:r w:rsidRPr="006848A6">
        <w:rPr>
          <w:rFonts w:ascii="Times New Roman" w:eastAsia="Times New Roman" w:hAnsi="Times New Roman" w:cs="Times New Roman"/>
          <w:b/>
          <w:sz w:val="24"/>
          <w:szCs w:val="20"/>
          <w:lang w:val="en-GB" w:eastAsia="en-GB"/>
        </w:rPr>
        <w:t xml:space="preserve"> г. (Q00</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GB" w:eastAsia="en-GB"/>
        </w:rPr>
        <w:t xml:space="preserve"> постъпил чрез ИСУН):</w:t>
      </w:r>
    </w:p>
    <w:p w14:paraId="71D89172"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 xml:space="preserve">Здравейте! </w:t>
      </w:r>
    </w:p>
    <w:p w14:paraId="1C50B7D4"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Интересува ме ЦСОП  (Център за специална образователна подкрепа - чл. 49. (2) от ЗПУО) може ли да кандидатства по Процедура „Утвърждаване на интеркултурното образование чрез култура, наука и спорт“ е отворена за кандидатстване"? Благодаря!</w:t>
      </w:r>
    </w:p>
    <w:p w14:paraId="5FA90BC4" w14:textId="77777777" w:rsidR="006848A6" w:rsidRPr="006848A6" w:rsidRDefault="006848A6" w:rsidP="006848A6">
      <w:pPr>
        <w:spacing w:before="120" w:after="120" w:line="240" w:lineRule="auto"/>
        <w:jc w:val="both"/>
        <w:rPr>
          <w:rFonts w:ascii="Times New Roman" w:hAnsi="Times New Roman" w:cs="Times New Roman"/>
          <w:b/>
          <w:bCs/>
          <w:sz w:val="24"/>
          <w:szCs w:val="24"/>
        </w:rPr>
      </w:pPr>
      <w:r w:rsidRPr="006848A6">
        <w:rPr>
          <w:rFonts w:ascii="Times New Roman" w:hAnsi="Times New Roman" w:cs="Times New Roman"/>
          <w:b/>
          <w:bCs/>
          <w:sz w:val="24"/>
          <w:szCs w:val="24"/>
        </w:rPr>
        <w:t>ОТГОВОР:</w:t>
      </w:r>
    </w:p>
    <w:p w14:paraId="7335508A"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 xml:space="preserve">Съгласно т.12.1. от Условията за кандидатстване Центрове за подкрепа за личностно развитие </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ЦПЛР</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 xml:space="preserve"> са допустими партньори, когато са създадени по чл. 26 и осъществяват дейност по реда на чл. 49 от ЗПУО. Центрове за специална образователна подкрепа </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ЦСОП</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 отговарящи на цитираните изисквания, са допустими партньори.</w:t>
      </w:r>
    </w:p>
    <w:p w14:paraId="5F5FC560" w14:textId="77777777" w:rsidR="006848A6" w:rsidRPr="006848A6" w:rsidRDefault="006848A6" w:rsidP="006848A6">
      <w:pPr>
        <w:spacing w:before="120" w:after="120" w:line="240" w:lineRule="auto"/>
        <w:jc w:val="both"/>
        <w:rPr>
          <w:rFonts w:ascii="Times New Roman" w:hAnsi="Times New Roman" w:cs="Times New Roman"/>
          <w:b/>
          <w:bCs/>
          <w:sz w:val="24"/>
          <w:szCs w:val="24"/>
        </w:rPr>
      </w:pPr>
    </w:p>
    <w:p w14:paraId="6CA2A058" w14:textId="35EE4A8D" w:rsidR="00C02630" w:rsidRDefault="00C02630"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D54F59E" w14:textId="77777777" w:rsidR="00C02630" w:rsidRPr="0021028A" w:rsidRDefault="00C02630" w:rsidP="00C02630">
      <w:pPr>
        <w:pStyle w:val="Heading2"/>
        <w:numPr>
          <w:ilvl w:val="0"/>
          <w:numId w:val="0"/>
        </w:numPr>
      </w:pPr>
      <w:r w:rsidRPr="0021028A">
        <w:t xml:space="preserve">ВЪПРОС </w:t>
      </w:r>
      <w:r>
        <w:t>7</w:t>
      </w:r>
      <w:r w:rsidRPr="0021028A">
        <w:t xml:space="preserve"> от </w:t>
      </w:r>
      <w:r>
        <w:t>30.</w:t>
      </w:r>
      <w:r w:rsidRPr="00106DF8">
        <w:rPr>
          <w:lang w:val="en-US"/>
        </w:rPr>
        <w:t>0</w:t>
      </w:r>
      <w:r>
        <w:rPr>
          <w:lang w:val="en-US"/>
        </w:rPr>
        <w:t>1</w:t>
      </w:r>
      <w:r w:rsidRPr="00106DF8">
        <w:rPr>
          <w:lang w:val="en-US"/>
        </w:rPr>
        <w:t>.202</w:t>
      </w:r>
      <w:r>
        <w:rPr>
          <w:lang w:val="en-US"/>
        </w:rPr>
        <w:t>4</w:t>
      </w:r>
      <w:r>
        <w:t xml:space="preserve"> </w:t>
      </w:r>
      <w:r w:rsidRPr="0021028A">
        <w:t>г. (</w:t>
      </w:r>
      <w:r w:rsidRPr="00E61FDA">
        <w:t>Q00</w:t>
      </w:r>
      <w:r>
        <w:rPr>
          <w:lang w:val="bg-BG"/>
        </w:rPr>
        <w:t>7</w:t>
      </w:r>
      <w:r>
        <w:t xml:space="preserve"> </w:t>
      </w:r>
      <w:r w:rsidRPr="0021028A">
        <w:t>постъпил чрез ИСУН)</w:t>
      </w:r>
      <w:r>
        <w:t>:</w:t>
      </w:r>
    </w:p>
    <w:p w14:paraId="3F5FAD41" w14:textId="77777777" w:rsidR="00C02630" w:rsidRPr="009048D9" w:rsidRDefault="00C02630" w:rsidP="00C02630">
      <w:pPr>
        <w:spacing w:before="120" w:after="120" w:line="240" w:lineRule="auto"/>
        <w:jc w:val="both"/>
        <w:rPr>
          <w:rFonts w:ascii="Times New Roman" w:hAnsi="Times New Roman" w:cs="Times New Roman"/>
          <w:sz w:val="24"/>
          <w:szCs w:val="24"/>
        </w:rPr>
      </w:pPr>
      <w:r w:rsidRPr="009048D9">
        <w:rPr>
          <w:rFonts w:ascii="Times New Roman" w:hAnsi="Times New Roman" w:cs="Times New Roman"/>
          <w:sz w:val="24"/>
          <w:szCs w:val="24"/>
        </w:rPr>
        <w:t>Уважаеми екип,</w:t>
      </w:r>
    </w:p>
    <w:p w14:paraId="54865E05" w14:textId="77777777" w:rsidR="00C02630" w:rsidRDefault="00C02630" w:rsidP="00C02630">
      <w:pPr>
        <w:spacing w:before="120" w:after="120" w:line="240" w:lineRule="auto"/>
        <w:jc w:val="both"/>
        <w:rPr>
          <w:rFonts w:ascii="Times New Roman" w:hAnsi="Times New Roman" w:cs="Times New Roman"/>
          <w:sz w:val="24"/>
          <w:szCs w:val="24"/>
        </w:rPr>
      </w:pPr>
      <w:r w:rsidRPr="009048D9">
        <w:rPr>
          <w:rFonts w:ascii="Times New Roman" w:hAnsi="Times New Roman" w:cs="Times New Roman"/>
          <w:sz w:val="24"/>
          <w:szCs w:val="24"/>
        </w:rPr>
        <w:t>Аз съм Проектов мениджър към СО - район "Люлин". Програма Ви е насочена към общини, но кой е възложител - Столична община (централа) или районната администрация (Люлин) за подаване на проектното предложение?</w:t>
      </w:r>
    </w:p>
    <w:p w14:paraId="41D1C3A0" w14:textId="77777777" w:rsidR="00C02630" w:rsidRDefault="00C02630" w:rsidP="00C0263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74ABADA" w14:textId="77777777" w:rsidR="00C02630" w:rsidRPr="00774F3B" w:rsidRDefault="00C02630" w:rsidP="00C02630">
      <w:pPr>
        <w:spacing w:before="120" w:after="120" w:line="240" w:lineRule="auto"/>
        <w:jc w:val="both"/>
        <w:rPr>
          <w:rFonts w:ascii="Times New Roman" w:hAnsi="Times New Roman" w:cs="Times New Roman"/>
          <w:i/>
          <w:iCs/>
          <w:sz w:val="24"/>
          <w:szCs w:val="24"/>
        </w:rPr>
      </w:pPr>
      <w:r w:rsidRPr="00774F3B">
        <w:rPr>
          <w:rFonts w:ascii="Times New Roman" w:hAnsi="Times New Roman" w:cs="Times New Roman"/>
          <w:sz w:val="24"/>
          <w:szCs w:val="24"/>
        </w:rPr>
        <w:t>Съгласно т.</w:t>
      </w:r>
      <w:r>
        <w:rPr>
          <w:rFonts w:ascii="Times New Roman" w:hAnsi="Times New Roman" w:cs="Times New Roman"/>
          <w:sz w:val="24"/>
          <w:szCs w:val="24"/>
        </w:rPr>
        <w:t xml:space="preserve"> </w:t>
      </w:r>
      <w:r w:rsidRPr="00774F3B">
        <w:rPr>
          <w:rFonts w:ascii="Times New Roman" w:hAnsi="Times New Roman" w:cs="Times New Roman"/>
          <w:sz w:val="24"/>
          <w:szCs w:val="24"/>
        </w:rPr>
        <w:t>1</w:t>
      </w:r>
      <w:r>
        <w:rPr>
          <w:rFonts w:ascii="Times New Roman" w:hAnsi="Times New Roman" w:cs="Times New Roman"/>
          <w:sz w:val="24"/>
          <w:szCs w:val="24"/>
        </w:rPr>
        <w:t>1</w:t>
      </w:r>
      <w:r w:rsidRPr="00774F3B">
        <w:rPr>
          <w:rFonts w:ascii="Times New Roman" w:hAnsi="Times New Roman" w:cs="Times New Roman"/>
          <w:sz w:val="24"/>
          <w:szCs w:val="24"/>
        </w:rPr>
        <w:t xml:space="preserve"> </w:t>
      </w:r>
      <w:r>
        <w:rPr>
          <w:rFonts w:ascii="Times New Roman" w:hAnsi="Times New Roman" w:cs="Times New Roman"/>
          <w:sz w:val="24"/>
          <w:szCs w:val="24"/>
        </w:rPr>
        <w:t>„</w:t>
      </w:r>
      <w:r w:rsidRPr="008A5991">
        <w:rPr>
          <w:rFonts w:ascii="Times New Roman" w:hAnsi="Times New Roman" w:cs="Times New Roman"/>
          <w:sz w:val="24"/>
          <w:szCs w:val="24"/>
        </w:rPr>
        <w:t>Допустими кандидати</w:t>
      </w:r>
      <w:r>
        <w:rPr>
          <w:rFonts w:ascii="Times New Roman" w:hAnsi="Times New Roman" w:cs="Times New Roman"/>
          <w:sz w:val="24"/>
          <w:szCs w:val="24"/>
        </w:rPr>
        <w:t>“</w:t>
      </w:r>
      <w:r w:rsidRPr="008A5991">
        <w:rPr>
          <w:rFonts w:ascii="Times New Roman" w:hAnsi="Times New Roman" w:cs="Times New Roman"/>
          <w:sz w:val="24"/>
          <w:szCs w:val="24"/>
        </w:rPr>
        <w:t xml:space="preserve"> </w:t>
      </w:r>
      <w:r w:rsidRPr="00774F3B">
        <w:rPr>
          <w:rFonts w:ascii="Times New Roman" w:hAnsi="Times New Roman" w:cs="Times New Roman"/>
          <w:sz w:val="24"/>
          <w:szCs w:val="24"/>
        </w:rPr>
        <w:t xml:space="preserve">от Условията за кандидатстване </w:t>
      </w:r>
      <w:r>
        <w:rPr>
          <w:rFonts w:ascii="Times New Roman" w:hAnsi="Times New Roman" w:cs="Times New Roman"/>
          <w:sz w:val="24"/>
          <w:szCs w:val="24"/>
        </w:rPr>
        <w:t xml:space="preserve">общините са сред </w:t>
      </w:r>
      <w:r w:rsidRPr="00774F3B">
        <w:rPr>
          <w:rFonts w:ascii="Times New Roman" w:hAnsi="Times New Roman" w:cs="Times New Roman"/>
          <w:sz w:val="24"/>
          <w:szCs w:val="24"/>
        </w:rPr>
        <w:t>допустими</w:t>
      </w:r>
      <w:r>
        <w:rPr>
          <w:rFonts w:ascii="Times New Roman" w:hAnsi="Times New Roman" w:cs="Times New Roman"/>
          <w:sz w:val="24"/>
          <w:szCs w:val="24"/>
        </w:rPr>
        <w:t>те</w:t>
      </w:r>
      <w:r w:rsidRPr="00774F3B">
        <w:rPr>
          <w:rFonts w:ascii="Times New Roman" w:hAnsi="Times New Roman" w:cs="Times New Roman"/>
          <w:sz w:val="24"/>
          <w:szCs w:val="24"/>
        </w:rPr>
        <w:t xml:space="preserve"> кандидати </w:t>
      </w:r>
      <w:r>
        <w:rPr>
          <w:rFonts w:ascii="Times New Roman" w:hAnsi="Times New Roman" w:cs="Times New Roman"/>
          <w:sz w:val="24"/>
          <w:szCs w:val="24"/>
        </w:rPr>
        <w:t>по процедурата. Съгласно същата т.11</w:t>
      </w:r>
      <w:r>
        <w:rPr>
          <w:rFonts w:ascii="Times New Roman" w:hAnsi="Times New Roman" w:cs="Times New Roman"/>
          <w:i/>
          <w:iCs/>
          <w:sz w:val="24"/>
          <w:szCs w:val="24"/>
        </w:rPr>
        <w:t xml:space="preserve"> </w:t>
      </w:r>
      <w:r>
        <w:rPr>
          <w:rFonts w:ascii="Times New Roman" w:hAnsi="Times New Roman" w:cs="Times New Roman"/>
          <w:b/>
          <w:bCs/>
          <w:i/>
          <w:iCs/>
          <w:sz w:val="24"/>
          <w:szCs w:val="24"/>
        </w:rPr>
        <w:t>„</w:t>
      </w:r>
      <w:r w:rsidRPr="00774F3B">
        <w:rPr>
          <w:rFonts w:ascii="Times New Roman" w:hAnsi="Times New Roman" w:cs="Times New Roman"/>
          <w:b/>
          <w:bCs/>
          <w:i/>
          <w:iCs/>
          <w:sz w:val="24"/>
          <w:szCs w:val="24"/>
        </w:rPr>
        <w:t xml:space="preserve">Кандидатът следва да е юридическо лице със самостоятелна правосубектност </w:t>
      </w:r>
      <w:r w:rsidRPr="003341E1">
        <w:rPr>
          <w:rFonts w:ascii="Times New Roman" w:hAnsi="Times New Roman" w:cs="Times New Roman"/>
          <w:i/>
          <w:iCs/>
          <w:sz w:val="24"/>
          <w:szCs w:val="24"/>
        </w:rPr>
        <w:t>и да има седалище и адрес на управление на територията на Република България за съответния компонент съгласно посоченото по-долу.</w:t>
      </w:r>
      <w:r w:rsidRPr="00A23DD7">
        <w:rPr>
          <w:rFonts w:ascii="Times New Roman" w:hAnsi="Times New Roman" w:cs="Times New Roman"/>
          <w:b/>
          <w:bCs/>
          <w:i/>
          <w:iCs/>
          <w:sz w:val="24"/>
          <w:szCs w:val="24"/>
        </w:rPr>
        <w:t>“</w:t>
      </w:r>
    </w:p>
    <w:p w14:paraId="78EEFBFB" w14:textId="77777777" w:rsidR="00C02630" w:rsidRPr="00774F3B"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sidRPr="003341E1">
        <w:rPr>
          <w:rFonts w:ascii="Times New Roman" w:hAnsi="Times New Roman" w:cs="Times New Roman"/>
          <w:sz w:val="24"/>
          <w:szCs w:val="24"/>
        </w:rPr>
        <w:t xml:space="preserve"> чл. 14 </w:t>
      </w:r>
      <w:r>
        <w:rPr>
          <w:rFonts w:ascii="Times New Roman" w:hAnsi="Times New Roman" w:cs="Times New Roman"/>
          <w:sz w:val="24"/>
          <w:szCs w:val="24"/>
        </w:rPr>
        <w:t>от З</w:t>
      </w:r>
      <w:r w:rsidRPr="003341E1">
        <w:rPr>
          <w:rFonts w:ascii="Times New Roman" w:hAnsi="Times New Roman" w:cs="Times New Roman"/>
          <w:sz w:val="24"/>
          <w:szCs w:val="24"/>
        </w:rPr>
        <w:t>акон</w:t>
      </w:r>
      <w:r>
        <w:rPr>
          <w:rFonts w:ascii="Times New Roman" w:hAnsi="Times New Roman" w:cs="Times New Roman"/>
          <w:sz w:val="24"/>
          <w:szCs w:val="24"/>
        </w:rPr>
        <w:t>а</w:t>
      </w:r>
      <w:r w:rsidRPr="003341E1">
        <w:rPr>
          <w:rFonts w:ascii="Times New Roman" w:hAnsi="Times New Roman" w:cs="Times New Roman"/>
          <w:sz w:val="24"/>
          <w:szCs w:val="24"/>
        </w:rPr>
        <w:t xml:space="preserve"> за местното самоуправление и местната администрация</w:t>
      </w:r>
      <w:r>
        <w:rPr>
          <w:rFonts w:ascii="Times New Roman" w:hAnsi="Times New Roman" w:cs="Times New Roman"/>
          <w:sz w:val="24"/>
          <w:szCs w:val="24"/>
        </w:rPr>
        <w:t xml:space="preserve"> (</w:t>
      </w:r>
      <w:r w:rsidRPr="003341E1">
        <w:rPr>
          <w:rFonts w:ascii="Times New Roman" w:hAnsi="Times New Roman" w:cs="Times New Roman"/>
          <w:sz w:val="24"/>
          <w:szCs w:val="24"/>
        </w:rPr>
        <w:t>ЗМСМА</w:t>
      </w:r>
      <w:r>
        <w:rPr>
          <w:rFonts w:ascii="Times New Roman" w:hAnsi="Times New Roman" w:cs="Times New Roman"/>
          <w:sz w:val="24"/>
          <w:szCs w:val="24"/>
        </w:rPr>
        <w:t>) „</w:t>
      </w:r>
      <w:r w:rsidRPr="003341E1">
        <w:rPr>
          <w:rFonts w:ascii="Times New Roman" w:hAnsi="Times New Roman" w:cs="Times New Roman"/>
          <w:i/>
          <w:iCs/>
          <w:sz w:val="24"/>
          <w:szCs w:val="24"/>
        </w:rPr>
        <w:t>Общината е юридическо лице и има право на собственост и самостоятелен общински бюджет</w:t>
      </w:r>
      <w:r>
        <w:rPr>
          <w:rFonts w:ascii="Times New Roman" w:hAnsi="Times New Roman" w:cs="Times New Roman"/>
          <w:sz w:val="24"/>
          <w:szCs w:val="24"/>
        </w:rPr>
        <w:t>“. С</w:t>
      </w:r>
      <w:r w:rsidRPr="003341E1">
        <w:rPr>
          <w:rFonts w:ascii="Times New Roman" w:hAnsi="Times New Roman" w:cs="Times New Roman"/>
          <w:sz w:val="24"/>
          <w:szCs w:val="24"/>
        </w:rPr>
        <w:t>ъгласно чл. 2, ал. 2 ЗМСМА районите са съставни</w:t>
      </w:r>
      <w:r>
        <w:rPr>
          <w:rFonts w:ascii="Times New Roman" w:hAnsi="Times New Roman" w:cs="Times New Roman"/>
          <w:sz w:val="24"/>
          <w:szCs w:val="24"/>
        </w:rPr>
        <w:t xml:space="preserve"> </w:t>
      </w:r>
      <w:r w:rsidRPr="003341E1">
        <w:rPr>
          <w:rFonts w:ascii="Times New Roman" w:hAnsi="Times New Roman" w:cs="Times New Roman"/>
          <w:sz w:val="24"/>
          <w:szCs w:val="24"/>
        </w:rPr>
        <w:t>административно-териториални единици в общините, но те не са обявени изрично за</w:t>
      </w:r>
      <w:r>
        <w:rPr>
          <w:rFonts w:ascii="Times New Roman" w:hAnsi="Times New Roman" w:cs="Times New Roman"/>
          <w:sz w:val="24"/>
          <w:szCs w:val="24"/>
        </w:rPr>
        <w:t xml:space="preserve"> </w:t>
      </w:r>
      <w:r w:rsidRPr="003341E1">
        <w:rPr>
          <w:rFonts w:ascii="Times New Roman" w:hAnsi="Times New Roman" w:cs="Times New Roman"/>
          <w:sz w:val="24"/>
          <w:szCs w:val="24"/>
        </w:rPr>
        <w:t>самостоятелни юридически лица</w:t>
      </w:r>
      <w:r>
        <w:rPr>
          <w:rFonts w:ascii="Times New Roman" w:hAnsi="Times New Roman" w:cs="Times New Roman"/>
          <w:sz w:val="24"/>
          <w:szCs w:val="24"/>
        </w:rPr>
        <w:t xml:space="preserve"> и съответно </w:t>
      </w:r>
      <w:r w:rsidRPr="003341E1">
        <w:rPr>
          <w:rFonts w:ascii="Times New Roman" w:hAnsi="Times New Roman" w:cs="Times New Roman"/>
          <w:sz w:val="24"/>
          <w:szCs w:val="24"/>
        </w:rPr>
        <w:t>нямат</w:t>
      </w:r>
      <w:r>
        <w:rPr>
          <w:rFonts w:ascii="Times New Roman" w:hAnsi="Times New Roman" w:cs="Times New Roman"/>
          <w:sz w:val="24"/>
          <w:szCs w:val="24"/>
        </w:rPr>
        <w:t xml:space="preserve"> </w:t>
      </w:r>
      <w:r w:rsidRPr="003341E1">
        <w:rPr>
          <w:rFonts w:ascii="Times New Roman" w:hAnsi="Times New Roman" w:cs="Times New Roman"/>
          <w:sz w:val="24"/>
          <w:szCs w:val="24"/>
        </w:rPr>
        <w:t>самостоятелна правосубектност</w:t>
      </w:r>
      <w:r>
        <w:rPr>
          <w:rFonts w:ascii="Times New Roman" w:hAnsi="Times New Roman" w:cs="Times New Roman"/>
          <w:sz w:val="24"/>
          <w:szCs w:val="24"/>
        </w:rPr>
        <w:t>.</w:t>
      </w:r>
      <w:r w:rsidRPr="003341E1">
        <w:rPr>
          <w:rFonts w:ascii="Times New Roman" w:hAnsi="Times New Roman" w:cs="Times New Roman"/>
          <w:sz w:val="24"/>
          <w:szCs w:val="24"/>
        </w:rPr>
        <w:t xml:space="preserve"> </w:t>
      </w:r>
      <w:r w:rsidRPr="00774F3B">
        <w:rPr>
          <w:rFonts w:ascii="Times New Roman" w:hAnsi="Times New Roman" w:cs="Times New Roman"/>
          <w:sz w:val="24"/>
          <w:szCs w:val="24"/>
        </w:rPr>
        <w:t>В тази връзка район на община не е допустим кандидат по процедурата.</w:t>
      </w:r>
    </w:p>
    <w:p w14:paraId="0345D4A2" w14:textId="77777777" w:rsidR="00C02630" w:rsidRPr="004C2F53" w:rsidRDefault="00C02630" w:rsidP="00C0263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8FAF57D" w14:textId="77777777" w:rsidR="00C02630" w:rsidRDefault="00C02630" w:rsidP="00C02630">
      <w:pPr>
        <w:pStyle w:val="Heading2"/>
        <w:numPr>
          <w:ilvl w:val="0"/>
          <w:numId w:val="0"/>
        </w:numPr>
      </w:pPr>
      <w:r w:rsidRPr="0021028A">
        <w:t xml:space="preserve">ВЪПРОС </w:t>
      </w:r>
      <w:r>
        <w:rPr>
          <w:lang w:val="en-US"/>
        </w:rPr>
        <w:t>8</w:t>
      </w:r>
      <w:r>
        <w:rPr>
          <w:lang w:val="bg-BG"/>
        </w:rPr>
        <w:t xml:space="preserve"> </w:t>
      </w:r>
      <w:r w:rsidRPr="0021028A">
        <w:t xml:space="preserve">от </w:t>
      </w:r>
      <w:r>
        <w:t>30</w:t>
      </w:r>
      <w:r w:rsidRPr="00106DF8">
        <w:rPr>
          <w:lang w:val="en-US"/>
        </w:rPr>
        <w:t>.0</w:t>
      </w:r>
      <w:r>
        <w:rPr>
          <w:lang w:val="en-US"/>
        </w:rPr>
        <w:t>1</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bg-BG"/>
        </w:rPr>
        <w:t>8</w:t>
      </w:r>
      <w:r>
        <w:t xml:space="preserve"> </w:t>
      </w:r>
      <w:r w:rsidRPr="0021028A">
        <w:t>постъпил чрез ИСУН)</w:t>
      </w:r>
      <w:r>
        <w:t>:</w:t>
      </w:r>
    </w:p>
    <w:p w14:paraId="3EA87D73" w14:textId="77777777" w:rsidR="00C02630" w:rsidRPr="009048D9" w:rsidRDefault="00C02630" w:rsidP="00C02630">
      <w:pPr>
        <w:jc w:val="both"/>
        <w:rPr>
          <w:rFonts w:ascii="Times New Roman" w:hAnsi="Times New Roman" w:cs="Times New Roman"/>
          <w:sz w:val="24"/>
          <w:szCs w:val="24"/>
          <w:lang w:eastAsia="en-GB"/>
        </w:rPr>
      </w:pPr>
      <w:r w:rsidRPr="009048D9">
        <w:rPr>
          <w:rFonts w:ascii="Times New Roman" w:hAnsi="Times New Roman" w:cs="Times New Roman"/>
          <w:sz w:val="24"/>
          <w:szCs w:val="24"/>
          <w:lang w:eastAsia="en-GB"/>
        </w:rPr>
        <w:t>Здравейте, представляваното от мен Сдружение е извършвало обществено полезна дейност, съгласно регистрацията си. В предвид това не са получени и/или генерирани никакви приходи и, съответно, тази обществено полезна дейност няма изражение в Годишен доклад за дейностите с финансови отчети. Моля да дадете указания как да докажем, че сме извършвали общественополезна дейност на ЮЛНЦ, освен с Годишен доклад за дейността с финансови отчети.</w:t>
      </w:r>
      <w:r>
        <w:rPr>
          <w:rFonts w:ascii="Times New Roman" w:hAnsi="Times New Roman" w:cs="Times New Roman"/>
          <w:sz w:val="24"/>
          <w:szCs w:val="24"/>
          <w:lang w:eastAsia="en-GB"/>
        </w:rPr>
        <w:t xml:space="preserve"> </w:t>
      </w:r>
    </w:p>
    <w:p w14:paraId="60E188BB" w14:textId="77777777" w:rsidR="00C02630" w:rsidRPr="009048D9" w:rsidRDefault="00C02630" w:rsidP="00C02630">
      <w:pPr>
        <w:jc w:val="both"/>
        <w:rPr>
          <w:rFonts w:ascii="Times New Roman" w:hAnsi="Times New Roman" w:cs="Times New Roman"/>
          <w:sz w:val="24"/>
          <w:szCs w:val="24"/>
          <w:lang w:eastAsia="en-GB"/>
        </w:rPr>
      </w:pPr>
      <w:r w:rsidRPr="009048D9">
        <w:rPr>
          <w:rFonts w:ascii="Times New Roman" w:hAnsi="Times New Roman" w:cs="Times New Roman"/>
          <w:sz w:val="24"/>
          <w:szCs w:val="24"/>
          <w:lang w:eastAsia="en-GB"/>
        </w:rPr>
        <w:t>Благодаря, предварително!</w:t>
      </w:r>
    </w:p>
    <w:p w14:paraId="4747539C" w14:textId="77777777" w:rsidR="00C02630" w:rsidRDefault="00C02630" w:rsidP="00C02630">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165F742C" w14:textId="77777777" w:rsidR="00C02630"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Юридическо лице с нестопанска цел (ЮЛНЦ) е допустим кандидат/партньор по процедурата, когато изпълнява кумулативно/съвкупно всички изисквания за допустимост, посочени в </w:t>
      </w:r>
      <w:r w:rsidRPr="008A5991">
        <w:rPr>
          <w:rFonts w:ascii="Times New Roman" w:hAnsi="Times New Roman" w:cs="Times New Roman"/>
          <w:sz w:val="24"/>
          <w:szCs w:val="24"/>
        </w:rPr>
        <w:t>т. 11</w:t>
      </w:r>
      <w:r>
        <w:rPr>
          <w:rFonts w:ascii="Times New Roman" w:hAnsi="Times New Roman" w:cs="Times New Roman"/>
          <w:sz w:val="24"/>
          <w:szCs w:val="24"/>
        </w:rPr>
        <w:t>.1</w:t>
      </w:r>
      <w:r w:rsidRPr="008A5991">
        <w:rPr>
          <w:rFonts w:ascii="Times New Roman" w:hAnsi="Times New Roman" w:cs="Times New Roman"/>
          <w:sz w:val="24"/>
          <w:szCs w:val="24"/>
        </w:rPr>
        <w:t xml:space="preserve"> </w:t>
      </w:r>
      <w:r>
        <w:rPr>
          <w:rFonts w:ascii="Times New Roman" w:hAnsi="Times New Roman" w:cs="Times New Roman"/>
          <w:sz w:val="24"/>
          <w:szCs w:val="24"/>
        </w:rPr>
        <w:t>„Критерии за допустимост на кандидатите“</w:t>
      </w:r>
      <w:r w:rsidRPr="008A5991">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xml:space="preserve">. Проверка за доказване на всички изисквания за допустимост, </w:t>
      </w:r>
      <w:r w:rsidRPr="00525FB4">
        <w:rPr>
          <w:rFonts w:ascii="Times New Roman" w:hAnsi="Times New Roman" w:cs="Times New Roman"/>
          <w:i/>
          <w:iCs/>
          <w:sz w:val="24"/>
          <w:szCs w:val="24"/>
        </w:rPr>
        <w:t>вкл. че са действащи организации и извършват дейност за постигане на целите си не по-малко от 2 години към датата на подаване на проектното предложение по процедурата, както и доказване на опит и експертиза в сферата на социалната и/или образователната интеграция на уязвими групи, вкл. маргинализирани като роми, лица търсещи или получили международна закрила, др. уязвими групи</w:t>
      </w:r>
      <w:r>
        <w:rPr>
          <w:rFonts w:ascii="Times New Roman" w:hAnsi="Times New Roman" w:cs="Times New Roman"/>
          <w:sz w:val="24"/>
          <w:szCs w:val="24"/>
        </w:rPr>
        <w:t xml:space="preserve">, се извършва съгласно посочените в т.11.1, в т. 12.1 и в т.24 от Условията за кандидатстване регистри и документи: в </w:t>
      </w:r>
      <w:r w:rsidRPr="00A23DD7">
        <w:rPr>
          <w:rFonts w:ascii="Times New Roman" w:hAnsi="Times New Roman" w:cs="Times New Roman"/>
          <w:sz w:val="24"/>
          <w:szCs w:val="24"/>
        </w:rPr>
        <w:t>ТРРЮЛНЦ</w:t>
      </w:r>
      <w:r>
        <w:rPr>
          <w:rFonts w:ascii="Times New Roman" w:hAnsi="Times New Roman" w:cs="Times New Roman"/>
          <w:sz w:val="24"/>
          <w:szCs w:val="24"/>
        </w:rPr>
        <w:t xml:space="preserve"> с обявените документи на ЮЛНЦ там по реда на ЗЮЛНЦ, както и документи, доказващи опит в подобни дейности. В случай, че същите не са налични в ТРРЮЛНЦ, ЮЛНЦ представя устав/учредителен акт, </w:t>
      </w:r>
      <w:r w:rsidRPr="00EA1086">
        <w:rPr>
          <w:rFonts w:ascii="Times New Roman" w:hAnsi="Times New Roman" w:cs="Times New Roman"/>
          <w:sz w:val="24"/>
          <w:szCs w:val="24"/>
        </w:rPr>
        <w:t>удостоверение за актуално състояние, съдебно решение или решение по вписване</w:t>
      </w:r>
      <w:r w:rsidRPr="007E66A2">
        <w:rPr>
          <w:rFonts w:ascii="Times New Roman" w:hAnsi="Times New Roman" w:cs="Times New Roman"/>
          <w:sz w:val="24"/>
          <w:szCs w:val="24"/>
        </w:rPr>
        <w:t>, Годишен отчет за дейността</w:t>
      </w:r>
      <w:r>
        <w:rPr>
          <w:rFonts w:ascii="Times New Roman" w:hAnsi="Times New Roman" w:cs="Times New Roman"/>
          <w:sz w:val="24"/>
          <w:szCs w:val="24"/>
        </w:rPr>
        <w:t xml:space="preserve"> със </w:t>
      </w:r>
      <w:r w:rsidRPr="007E66A2">
        <w:rPr>
          <w:rFonts w:ascii="Times New Roman" w:hAnsi="Times New Roman" w:cs="Times New Roman"/>
          <w:sz w:val="24"/>
          <w:szCs w:val="24"/>
        </w:rPr>
        <w:t>счетов</w:t>
      </w:r>
      <w:r w:rsidRPr="00A23DD7">
        <w:rPr>
          <w:rFonts w:ascii="Times New Roman" w:hAnsi="Times New Roman" w:cs="Times New Roman"/>
          <w:sz w:val="24"/>
          <w:szCs w:val="24"/>
        </w:rPr>
        <w:t>о</w:t>
      </w:r>
      <w:r w:rsidRPr="007E66A2">
        <w:rPr>
          <w:rFonts w:ascii="Times New Roman" w:hAnsi="Times New Roman" w:cs="Times New Roman"/>
          <w:sz w:val="24"/>
          <w:szCs w:val="24"/>
        </w:rPr>
        <w:t>дни</w:t>
      </w:r>
      <w:r>
        <w:rPr>
          <w:rFonts w:ascii="Times New Roman" w:hAnsi="Times New Roman" w:cs="Times New Roman"/>
          <w:sz w:val="24"/>
          <w:szCs w:val="24"/>
        </w:rPr>
        <w:t>те</w:t>
      </w:r>
      <w:r w:rsidRPr="007E66A2">
        <w:rPr>
          <w:rFonts w:ascii="Times New Roman" w:hAnsi="Times New Roman" w:cs="Times New Roman"/>
          <w:sz w:val="24"/>
          <w:szCs w:val="24"/>
        </w:rPr>
        <w:t xml:space="preserve"> документи</w:t>
      </w:r>
      <w:r>
        <w:rPr>
          <w:rFonts w:ascii="Times New Roman" w:hAnsi="Times New Roman" w:cs="Times New Roman"/>
          <w:sz w:val="24"/>
          <w:szCs w:val="24"/>
        </w:rPr>
        <w:t xml:space="preserve">/Годишен доклад за дейността с финансов отчет съгласно чл. 40 от ЗЮЛНЦ, доказващи че ЮЛНЦ е действащо към момента на подаване на проекта. </w:t>
      </w:r>
    </w:p>
    <w:p w14:paraId="66F8700F" w14:textId="77777777" w:rsidR="00C02630" w:rsidRPr="0052329C" w:rsidRDefault="00C02630" w:rsidP="00C02630">
      <w:pPr>
        <w:spacing w:before="120" w:after="120" w:line="240" w:lineRule="auto"/>
        <w:jc w:val="both"/>
        <w:rPr>
          <w:rFonts w:ascii="Times New Roman" w:hAnsi="Times New Roman" w:cs="Times New Roman"/>
          <w:sz w:val="24"/>
          <w:szCs w:val="24"/>
        </w:rPr>
      </w:pPr>
      <w:r w:rsidRPr="0052329C">
        <w:rPr>
          <w:rFonts w:ascii="Times New Roman" w:hAnsi="Times New Roman" w:cs="Times New Roman"/>
          <w:sz w:val="24"/>
          <w:szCs w:val="24"/>
        </w:rPr>
        <w:t xml:space="preserve">Съгласно Условията за кандидатстване, стр. 15, </w:t>
      </w:r>
      <w:r>
        <w:rPr>
          <w:rFonts w:ascii="Times New Roman" w:hAnsi="Times New Roman" w:cs="Times New Roman"/>
          <w:sz w:val="24"/>
          <w:szCs w:val="24"/>
        </w:rPr>
        <w:t xml:space="preserve">регистрираните за обществено полезна дейност </w:t>
      </w:r>
      <w:r w:rsidRPr="0052329C">
        <w:rPr>
          <w:rFonts w:ascii="Times New Roman" w:hAnsi="Times New Roman" w:cs="Times New Roman"/>
          <w:sz w:val="24"/>
          <w:szCs w:val="24"/>
        </w:rPr>
        <w:t>ЮЛНЦ следва да са извършвали дейност през последните две финансови години</w:t>
      </w:r>
      <w:r>
        <w:rPr>
          <w:rFonts w:ascii="Times New Roman" w:hAnsi="Times New Roman" w:cs="Times New Roman"/>
          <w:sz w:val="24"/>
          <w:szCs w:val="24"/>
        </w:rPr>
        <w:t>, което се доказва чрез Годишен доклад за дейността с финансови отчети (ГОД) за всяка година по реда на чл.40, ал.3 от ЗЮЛНЦ.</w:t>
      </w:r>
    </w:p>
    <w:p w14:paraId="63EFD281" w14:textId="77777777" w:rsidR="00C02630" w:rsidRPr="0052329C"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w:t>
      </w:r>
      <w:r w:rsidRPr="0052329C">
        <w:rPr>
          <w:rFonts w:ascii="Times New Roman" w:hAnsi="Times New Roman" w:cs="Times New Roman"/>
          <w:sz w:val="24"/>
          <w:szCs w:val="24"/>
        </w:rPr>
        <w:t xml:space="preserve">ъгласно чл. 40, ал. 2, т. 1 от ЗЮЛНЦ, юридическото лице с нестопанска цел за обществено полезна дейност публикува доклад за дейността си, като посочва съществените дейности, изразходените за тях средства, връзката им с целите и програмите на организацията и постигнатите резултати, </w:t>
      </w:r>
      <w:r>
        <w:rPr>
          <w:rFonts w:ascii="Times New Roman" w:hAnsi="Times New Roman" w:cs="Times New Roman"/>
          <w:sz w:val="24"/>
          <w:szCs w:val="24"/>
        </w:rPr>
        <w:t>включително</w:t>
      </w:r>
      <w:r w:rsidRPr="0052329C">
        <w:rPr>
          <w:rFonts w:ascii="Times New Roman" w:hAnsi="Times New Roman" w:cs="Times New Roman"/>
          <w:sz w:val="24"/>
          <w:szCs w:val="24"/>
        </w:rPr>
        <w:t xml:space="preserve"> изпълнените дейности, попадащи в обхвата, посочен в Условията за кандидатстване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датата на обявяване на процедурата).</w:t>
      </w:r>
      <w:r>
        <w:rPr>
          <w:rFonts w:ascii="Times New Roman" w:hAnsi="Times New Roman" w:cs="Times New Roman"/>
          <w:sz w:val="24"/>
          <w:szCs w:val="24"/>
        </w:rPr>
        <w:t xml:space="preserve"> В случай че към датата на кандидатстване Годишният доклад за дейността с финансовия отчет не е публикуван в ТРРЮЛНЦ (съгласно чл.40, ал. 3  - същите се публикуват в срок до 30.09. за предходната година) то същият се прилага наред с другите изисквани документи и/или се предоставя линк – например сайта на ЮЛНЦ, където е наличен. Съгласно критерий 13 от Критерии за оценка на административно съответствие д</w:t>
      </w:r>
      <w:r w:rsidRPr="0052329C">
        <w:rPr>
          <w:rFonts w:ascii="Times New Roman" w:hAnsi="Times New Roman" w:cs="Times New Roman"/>
          <w:sz w:val="24"/>
          <w:szCs w:val="24"/>
        </w:rPr>
        <w:t xml:space="preserve">оказването на опит в изпълнение на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w:t>
      </w:r>
      <w:r w:rsidRPr="0052329C">
        <w:rPr>
          <w:rFonts w:ascii="Times New Roman" w:hAnsi="Times New Roman" w:cs="Times New Roman"/>
          <w:sz w:val="24"/>
          <w:szCs w:val="24"/>
        </w:rPr>
        <w:lastRenderedPageBreak/>
        <w:t>датата на обявяване на процедурата</w:t>
      </w:r>
      <w:r>
        <w:rPr>
          <w:rFonts w:ascii="Times New Roman" w:hAnsi="Times New Roman" w:cs="Times New Roman"/>
          <w:sz w:val="24"/>
          <w:szCs w:val="24"/>
        </w:rPr>
        <w:t xml:space="preserve"> е </w:t>
      </w:r>
      <w:r w:rsidRPr="0052329C">
        <w:rPr>
          <w:rFonts w:ascii="Times New Roman" w:hAnsi="Times New Roman" w:cs="Times New Roman"/>
          <w:sz w:val="24"/>
          <w:szCs w:val="24"/>
        </w:rPr>
        <w:t xml:space="preserve">чрез </w:t>
      </w:r>
      <w:r>
        <w:rPr>
          <w:rFonts w:ascii="Times New Roman" w:hAnsi="Times New Roman" w:cs="Times New Roman"/>
          <w:sz w:val="24"/>
          <w:szCs w:val="24"/>
        </w:rPr>
        <w:t>публикуваните в ТРРЮЛНЦ документи. ЮЛНЦ представя същите „</w:t>
      </w:r>
      <w:r w:rsidRPr="00C944BE">
        <w:rPr>
          <w:rFonts w:ascii="Times New Roman" w:hAnsi="Times New Roman" w:cs="Times New Roman"/>
          <w:i/>
          <w:iCs/>
          <w:sz w:val="24"/>
          <w:szCs w:val="24"/>
        </w:rPr>
        <w:t>в случай, че информацията не е налична в Търговския регистър и регистъра на юридическите лица с нестопанска цел (ТРРЮЛНЦ) съгласно чл.40, ал.2, т. 1 и т.2 от ЗЮЛНЦ в изпълнение на ал.3 от същия член. В случай, че такива документи са публично достъпни, следва да бъде/ат предоставен/и линк/ове към източника/ците, в който е/са наличен/и. (Примерни документи са писма, препоръки, договори, споразумения, меморандуми, проекти, други приложими</w:t>
      </w:r>
      <w:r>
        <w:rPr>
          <w:rFonts w:ascii="Times New Roman" w:hAnsi="Times New Roman" w:cs="Times New Roman"/>
          <w:i/>
          <w:iCs/>
          <w:sz w:val="24"/>
          <w:szCs w:val="24"/>
        </w:rPr>
        <w:t>“</w:t>
      </w:r>
      <w:r w:rsidRPr="00C944BE">
        <w:rPr>
          <w:rFonts w:ascii="Times New Roman" w:hAnsi="Times New Roman" w:cs="Times New Roman"/>
          <w:i/>
          <w:iCs/>
          <w:sz w:val="24"/>
          <w:szCs w:val="24"/>
        </w:rPr>
        <w:t>)</w:t>
      </w:r>
      <w:r>
        <w:rPr>
          <w:rFonts w:ascii="Times New Roman" w:hAnsi="Times New Roman" w:cs="Times New Roman"/>
          <w:i/>
          <w:iCs/>
          <w:sz w:val="24"/>
          <w:szCs w:val="24"/>
        </w:rPr>
        <w:t xml:space="preserve">. </w:t>
      </w:r>
      <w:r w:rsidRPr="00BF666A">
        <w:rPr>
          <w:rFonts w:ascii="Times New Roman" w:hAnsi="Times New Roman" w:cs="Times New Roman"/>
          <w:sz w:val="24"/>
          <w:szCs w:val="24"/>
        </w:rPr>
        <w:t>Следователно</w:t>
      </w:r>
      <w:r>
        <w:rPr>
          <w:rFonts w:ascii="Times New Roman" w:hAnsi="Times New Roman" w:cs="Times New Roman"/>
          <w:sz w:val="24"/>
          <w:szCs w:val="24"/>
        </w:rPr>
        <w:t xml:space="preserve"> </w:t>
      </w:r>
      <w:r w:rsidRPr="0052329C">
        <w:rPr>
          <w:rFonts w:ascii="Times New Roman" w:hAnsi="Times New Roman" w:cs="Times New Roman"/>
          <w:sz w:val="24"/>
          <w:szCs w:val="24"/>
        </w:rPr>
        <w:t>дейности, които не са включени в доклада за дейността</w:t>
      </w:r>
      <w:r>
        <w:rPr>
          <w:rFonts w:ascii="Times New Roman" w:hAnsi="Times New Roman" w:cs="Times New Roman"/>
          <w:sz w:val="24"/>
          <w:szCs w:val="24"/>
        </w:rPr>
        <w:t xml:space="preserve"> и финансовия отчет</w:t>
      </w:r>
      <w:r w:rsidRPr="0052329C">
        <w:rPr>
          <w:rFonts w:ascii="Times New Roman" w:hAnsi="Times New Roman" w:cs="Times New Roman"/>
          <w:sz w:val="24"/>
          <w:szCs w:val="24"/>
        </w:rPr>
        <w:t xml:space="preserve"> на ЮЛНЦ</w:t>
      </w:r>
      <w:r>
        <w:rPr>
          <w:rFonts w:ascii="Times New Roman" w:hAnsi="Times New Roman" w:cs="Times New Roman"/>
          <w:sz w:val="24"/>
          <w:szCs w:val="24"/>
        </w:rPr>
        <w:t xml:space="preserve"> – публикуван или не в ТРРЮЛНЦ, не могат да се считат за доказващи опит в идентични или сходни дейности, независимо с какви документи се удостоверяват. </w:t>
      </w:r>
    </w:p>
    <w:p w14:paraId="70C01A86" w14:textId="77777777" w:rsidR="00C02630" w:rsidRPr="007D2537" w:rsidRDefault="00C02630" w:rsidP="00C02630">
      <w:pPr>
        <w:spacing w:before="120" w:after="120" w:line="240" w:lineRule="auto"/>
        <w:jc w:val="both"/>
        <w:rPr>
          <w:rFonts w:ascii="Times New Roman" w:hAnsi="Times New Roman" w:cs="Times New Roman"/>
          <w:i/>
          <w:iCs/>
          <w:sz w:val="24"/>
          <w:szCs w:val="24"/>
        </w:rPr>
      </w:pPr>
    </w:p>
    <w:p w14:paraId="1E9BFB81" w14:textId="77777777" w:rsidR="00C02630" w:rsidRPr="00A83836" w:rsidRDefault="00C02630" w:rsidP="00C02630">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704F9C3" w14:textId="77777777" w:rsidR="00ED7D08" w:rsidRDefault="00ED7D08" w:rsidP="00ED7D08">
      <w:pPr>
        <w:pStyle w:val="Heading2"/>
        <w:numPr>
          <w:ilvl w:val="0"/>
          <w:numId w:val="0"/>
        </w:numPr>
      </w:pPr>
      <w:r w:rsidRPr="0021028A">
        <w:t xml:space="preserve">ВЪПРОС </w:t>
      </w:r>
      <w:r>
        <w:rPr>
          <w:lang w:val="en-US"/>
        </w:rPr>
        <w:t>9</w:t>
      </w:r>
      <w:r>
        <w:rPr>
          <w:lang w:val="bg-BG"/>
        </w:rPr>
        <w:t xml:space="preserve"> </w:t>
      </w:r>
      <w:r w:rsidRPr="0021028A">
        <w:t xml:space="preserve">от </w:t>
      </w:r>
      <w:r>
        <w:t>01</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en-US"/>
        </w:rPr>
        <w:t>9</w:t>
      </w:r>
      <w:r>
        <w:t xml:space="preserve"> </w:t>
      </w:r>
      <w:r w:rsidRPr="0021028A">
        <w:t>постъпил чрез ИСУН)</w:t>
      </w:r>
      <w:r>
        <w:t>:</w:t>
      </w:r>
    </w:p>
    <w:p w14:paraId="74EE9204"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Здравейте, </w:t>
      </w:r>
    </w:p>
    <w:p w14:paraId="7F649E08"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Допустимо ли е ЮЛНЦ, партньор на община и учебни заведения по проекта, да няма планирани разходи по изпълнение на Дейности 1-4, а да участва в дейности по управление и комуникация на проекта чрез членове на Екип на управление и за тази цел за него да има планирани  само част от непреките разходи в рамките на допустимите 40% от стойността на възнагражденията за екипите на общината и учебните заведения. </w:t>
      </w:r>
    </w:p>
    <w:p w14:paraId="520F9F67"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Ролите и задълженията на партньорите ще бъдат конкретно описани в Партньорското споразумение.  </w:t>
      </w:r>
    </w:p>
    <w:p w14:paraId="3C630E0E" w14:textId="77777777" w:rsidR="00ED7D08" w:rsidRPr="009048D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Предварително Ви благодаря.</w:t>
      </w:r>
    </w:p>
    <w:p w14:paraId="3F1F0E8C" w14:textId="77777777" w:rsidR="00ED7D08" w:rsidRDefault="00ED7D08" w:rsidP="00ED7D08">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90FFE32" w14:textId="77777777" w:rsidR="00D07FF7" w:rsidRDefault="00ED7D08" w:rsidP="00ED7D08">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rPr>
        <w:t>Съгласно §</w:t>
      </w:r>
      <w:r>
        <w:rPr>
          <w:rFonts w:ascii="Times New Roman" w:hAnsi="Times New Roman" w:cs="Times New Roman"/>
          <w:sz w:val="24"/>
          <w:szCs w:val="24"/>
          <w:lang w:val="en-US"/>
        </w:rPr>
        <w:t xml:space="preserve"> </w:t>
      </w:r>
      <w:r>
        <w:rPr>
          <w:rFonts w:ascii="Times New Roman" w:hAnsi="Times New Roman" w:cs="Times New Roman"/>
          <w:sz w:val="24"/>
          <w:szCs w:val="24"/>
        </w:rPr>
        <w:t>1,</w:t>
      </w:r>
      <w:r>
        <w:rPr>
          <w:rFonts w:ascii="Times New Roman" w:hAnsi="Times New Roman" w:cs="Times New Roman"/>
          <w:sz w:val="24"/>
          <w:szCs w:val="24"/>
          <w:lang w:val="en-US"/>
        </w:rPr>
        <w:t xml:space="preserve"> </w:t>
      </w:r>
      <w:r>
        <w:rPr>
          <w:rFonts w:ascii="Times New Roman" w:hAnsi="Times New Roman" w:cs="Times New Roman"/>
          <w:sz w:val="24"/>
          <w:szCs w:val="24"/>
        </w:rPr>
        <w:t>т.</w:t>
      </w:r>
      <w:r>
        <w:rPr>
          <w:rFonts w:ascii="Times New Roman" w:hAnsi="Times New Roman" w:cs="Times New Roman"/>
          <w:sz w:val="24"/>
          <w:szCs w:val="24"/>
          <w:lang w:val="en-US"/>
        </w:rPr>
        <w:t xml:space="preserve"> </w:t>
      </w:r>
      <w:r>
        <w:rPr>
          <w:rFonts w:ascii="Times New Roman" w:hAnsi="Times New Roman" w:cs="Times New Roman"/>
          <w:sz w:val="24"/>
          <w:szCs w:val="24"/>
        </w:rPr>
        <w:t>5, от Допълнителните разпоредби на ПМС №</w:t>
      </w:r>
      <w:r>
        <w:rPr>
          <w:rFonts w:ascii="Times New Roman" w:hAnsi="Times New Roman" w:cs="Times New Roman"/>
          <w:sz w:val="24"/>
          <w:szCs w:val="24"/>
          <w:lang w:val="en-US"/>
        </w:rPr>
        <w:t xml:space="preserve"> </w:t>
      </w:r>
      <w:r>
        <w:rPr>
          <w:rFonts w:ascii="Times New Roman" w:hAnsi="Times New Roman" w:cs="Times New Roman"/>
          <w:sz w:val="24"/>
          <w:szCs w:val="24"/>
        </w:rPr>
        <w:t>23/1</w:t>
      </w:r>
      <w:r w:rsidRPr="004F7AEB">
        <w:rPr>
          <w:rFonts w:ascii="Times New Roman" w:hAnsi="Times New Roman" w:cs="Times New Roman"/>
          <w:sz w:val="24"/>
          <w:szCs w:val="24"/>
        </w:rPr>
        <w:t>3</w:t>
      </w:r>
      <w:r>
        <w:rPr>
          <w:rFonts w:ascii="Times New Roman" w:hAnsi="Times New Roman" w:cs="Times New Roman"/>
          <w:sz w:val="24"/>
          <w:szCs w:val="24"/>
        </w:rPr>
        <w:t>.02.</w:t>
      </w:r>
      <w:r w:rsidRPr="004F7AEB">
        <w:rPr>
          <w:rFonts w:ascii="Times New Roman" w:hAnsi="Times New Roman" w:cs="Times New Roman"/>
          <w:sz w:val="24"/>
          <w:szCs w:val="24"/>
        </w:rPr>
        <w:t>2023 г</w:t>
      </w:r>
      <w:r>
        <w:rPr>
          <w:rFonts w:ascii="Times New Roman" w:hAnsi="Times New Roman" w:cs="Times New Roman"/>
          <w:sz w:val="24"/>
          <w:szCs w:val="24"/>
        </w:rPr>
        <w:t xml:space="preserve">. </w:t>
      </w:r>
      <w:r w:rsidRPr="004F7AEB">
        <w:rPr>
          <w:rFonts w:ascii="Times New Roman" w:hAnsi="Times New Roman" w:cs="Times New Roman"/>
          <w:sz w:val="24"/>
          <w:szCs w:val="24"/>
        </w:rPr>
        <w:t>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w:t>
      </w:r>
      <w:r>
        <w:rPr>
          <w:rFonts w:ascii="Times New Roman" w:hAnsi="Times New Roman" w:cs="Times New Roman"/>
          <w:sz w:val="24"/>
          <w:szCs w:val="24"/>
        </w:rPr>
        <w:t xml:space="preserve">, </w:t>
      </w:r>
      <w:r w:rsidRPr="004F7AEB">
        <w:rPr>
          <w:rFonts w:ascii="Times New Roman" w:hAnsi="Times New Roman" w:cs="Times New Roman"/>
          <w:sz w:val="24"/>
          <w:szCs w:val="24"/>
        </w:rPr>
        <w:t>5</w:t>
      </w:r>
      <w:r>
        <w:rPr>
          <w:rFonts w:ascii="Times New Roman" w:hAnsi="Times New Roman" w:cs="Times New Roman"/>
          <w:sz w:val="24"/>
          <w:szCs w:val="24"/>
        </w:rPr>
        <w:t xml:space="preserve"> „</w:t>
      </w:r>
      <w:r w:rsidRPr="004F7AEB">
        <w:rPr>
          <w:rFonts w:ascii="Times New Roman" w:hAnsi="Times New Roman" w:cs="Times New Roman"/>
          <w:i/>
          <w:iCs/>
          <w:sz w:val="24"/>
          <w:szCs w:val="24"/>
        </w:rPr>
        <w:t xml:space="preserve">Партньори на кандидатите за безвъзмездна финансова помощ“ са всички физически и юридически лица и техни обединения, които </w:t>
      </w:r>
      <w:r w:rsidRPr="00407844">
        <w:rPr>
          <w:rFonts w:ascii="Times New Roman" w:hAnsi="Times New Roman" w:cs="Times New Roman"/>
          <w:i/>
          <w:iCs/>
          <w:sz w:val="24"/>
          <w:szCs w:val="24"/>
        </w:rPr>
        <w:t>участват съвместно с кандидата</w:t>
      </w:r>
      <w:r w:rsidRPr="004F7AEB">
        <w:rPr>
          <w:rFonts w:ascii="Times New Roman" w:hAnsi="Times New Roman" w:cs="Times New Roman"/>
          <w:i/>
          <w:iCs/>
          <w:sz w:val="24"/>
          <w:szCs w:val="24"/>
        </w:rPr>
        <w:t xml:space="preserve"> в подготовката и/или техническото изпълнение на проекта или на </w:t>
      </w:r>
      <w:r w:rsidRPr="00FB30E7">
        <w:rPr>
          <w:rFonts w:ascii="Times New Roman" w:hAnsi="Times New Roman" w:cs="Times New Roman"/>
          <w:i/>
          <w:iCs/>
          <w:sz w:val="24"/>
          <w:szCs w:val="24"/>
        </w:rPr>
        <w:t>предварително заявени във формуляра за кандидатстване дейности</w:t>
      </w:r>
      <w:r w:rsidRPr="004F7AEB">
        <w:rPr>
          <w:rFonts w:ascii="Times New Roman" w:hAnsi="Times New Roman" w:cs="Times New Roman"/>
          <w:i/>
          <w:iCs/>
          <w:sz w:val="24"/>
          <w:szCs w:val="24"/>
        </w:rPr>
        <w:t xml:space="preserve"> от проекта и разходват средства от безвъзмездната финансова помощ</w:t>
      </w:r>
      <w:r w:rsidRPr="004F7AEB">
        <w:rPr>
          <w:rFonts w:ascii="Times New Roman" w:hAnsi="Times New Roman" w:cs="Times New Roman"/>
          <w:sz w:val="24"/>
          <w:szCs w:val="24"/>
        </w:rPr>
        <w:t>.</w:t>
      </w:r>
      <w:r>
        <w:rPr>
          <w:rFonts w:ascii="Times New Roman" w:hAnsi="Times New Roman" w:cs="Times New Roman"/>
          <w:sz w:val="24"/>
          <w:szCs w:val="24"/>
        </w:rPr>
        <w:t xml:space="preserve"> </w:t>
      </w:r>
      <w:r w:rsidR="00FB30E7">
        <w:rPr>
          <w:rFonts w:ascii="Times New Roman" w:hAnsi="Times New Roman" w:cs="Times New Roman"/>
          <w:sz w:val="24"/>
          <w:szCs w:val="24"/>
        </w:rPr>
        <w:t xml:space="preserve">С оглед на това е </w:t>
      </w:r>
      <w:r w:rsidR="00FB30E7">
        <w:rPr>
          <w:rFonts w:ascii="Times New Roman" w:hAnsi="Times New Roman" w:cs="Times New Roman"/>
          <w:sz w:val="24"/>
          <w:szCs w:val="24"/>
          <w:lang w:eastAsia="en-GB"/>
        </w:rPr>
        <w:t>д</w:t>
      </w:r>
      <w:r w:rsidR="00FB30E7" w:rsidRPr="00A07139">
        <w:rPr>
          <w:rFonts w:ascii="Times New Roman" w:hAnsi="Times New Roman" w:cs="Times New Roman"/>
          <w:sz w:val="24"/>
          <w:szCs w:val="24"/>
          <w:lang w:eastAsia="en-GB"/>
        </w:rPr>
        <w:t xml:space="preserve">опустимо ЮЛНЦ, партньор по проекта, </w:t>
      </w:r>
      <w:r w:rsidR="00FB30E7">
        <w:rPr>
          <w:rFonts w:ascii="Times New Roman" w:hAnsi="Times New Roman" w:cs="Times New Roman"/>
          <w:sz w:val="24"/>
          <w:szCs w:val="24"/>
          <w:lang w:eastAsia="en-GB"/>
        </w:rPr>
        <w:t>да участва само в изпълнение на непреки дейности като разходва непреки разходи по проекта.</w:t>
      </w:r>
    </w:p>
    <w:p w14:paraId="673D8DC1" w14:textId="2D3C9AEB" w:rsidR="00ED7D08" w:rsidRDefault="00ED7D08" w:rsidP="00ED7D0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13 от Условията за кандидатстване (УК) по процедурата, непреките дейности включват дейности </w:t>
      </w:r>
      <w:r w:rsidRPr="002111FA">
        <w:rPr>
          <w:rFonts w:ascii="Times New Roman" w:hAnsi="Times New Roman" w:cs="Times New Roman"/>
          <w:sz w:val="24"/>
          <w:szCs w:val="24"/>
        </w:rPr>
        <w:t>за организация и управление</w:t>
      </w:r>
      <w:r>
        <w:rPr>
          <w:rFonts w:ascii="Times New Roman" w:hAnsi="Times New Roman" w:cs="Times New Roman"/>
          <w:sz w:val="24"/>
          <w:szCs w:val="24"/>
        </w:rPr>
        <w:t xml:space="preserve">, </w:t>
      </w:r>
      <w:r w:rsidRPr="002111FA">
        <w:rPr>
          <w:rFonts w:ascii="Times New Roman" w:hAnsi="Times New Roman" w:cs="Times New Roman"/>
          <w:sz w:val="24"/>
          <w:szCs w:val="24"/>
        </w:rPr>
        <w:t>за мониторинг и за комуникация и видимост</w:t>
      </w:r>
      <w:r>
        <w:rPr>
          <w:rFonts w:ascii="Times New Roman" w:hAnsi="Times New Roman" w:cs="Times New Roman"/>
          <w:sz w:val="24"/>
          <w:szCs w:val="24"/>
        </w:rPr>
        <w:t xml:space="preserve"> и</w:t>
      </w:r>
      <w:r w:rsidRPr="002111FA">
        <w:rPr>
          <w:rFonts w:ascii="Times New Roman" w:hAnsi="Times New Roman" w:cs="Times New Roman"/>
          <w:sz w:val="24"/>
          <w:szCs w:val="24"/>
        </w:rPr>
        <w:t xml:space="preserve"> </w:t>
      </w:r>
      <w:r>
        <w:rPr>
          <w:rFonts w:ascii="Times New Roman" w:hAnsi="Times New Roman" w:cs="Times New Roman"/>
          <w:sz w:val="24"/>
          <w:szCs w:val="24"/>
        </w:rPr>
        <w:t>са задължителни, но „…</w:t>
      </w:r>
      <w:r w:rsidRPr="00190523">
        <w:rPr>
          <w:rFonts w:ascii="Times New Roman" w:hAnsi="Times New Roman" w:cs="Times New Roman"/>
          <w:b/>
          <w:bCs/>
          <w:i/>
          <w:iCs/>
          <w:sz w:val="24"/>
          <w:szCs w:val="24"/>
        </w:rPr>
        <w:t>не представляват отделни дейности</w:t>
      </w:r>
      <w:r w:rsidRPr="00190523">
        <w:rPr>
          <w:rFonts w:ascii="Times New Roman" w:hAnsi="Times New Roman" w:cs="Times New Roman"/>
          <w:i/>
          <w:iCs/>
          <w:sz w:val="24"/>
          <w:szCs w:val="24"/>
        </w:rPr>
        <w:t>. Те следва да бъдат декларирани и обосновани от кандидата в секция 11 „Допълнителна информация, необходима за оценка на проектното предложение“, поле „Непреки дейности“ на Формуляра за кандидатстване</w:t>
      </w:r>
      <w:r>
        <w:rPr>
          <w:rFonts w:ascii="Times New Roman" w:hAnsi="Times New Roman" w:cs="Times New Roman"/>
          <w:sz w:val="24"/>
          <w:szCs w:val="24"/>
        </w:rPr>
        <w:t xml:space="preserve">.“ Съгласно т. 14 от УК, разходите за непреките дейности  се включват </w:t>
      </w:r>
      <w:r w:rsidRPr="005E62B0">
        <w:rPr>
          <w:rFonts w:ascii="Times New Roman" w:hAnsi="Times New Roman" w:cs="Times New Roman"/>
          <w:b/>
          <w:bCs/>
          <w:sz w:val="24"/>
          <w:szCs w:val="24"/>
        </w:rPr>
        <w:t>в общата стойност на</w:t>
      </w:r>
      <w:r>
        <w:rPr>
          <w:rFonts w:ascii="Times New Roman" w:hAnsi="Times New Roman" w:cs="Times New Roman"/>
          <w:sz w:val="24"/>
          <w:szCs w:val="24"/>
        </w:rPr>
        <w:t xml:space="preserve"> </w:t>
      </w:r>
      <w:r w:rsidRPr="005E62B0">
        <w:rPr>
          <w:rFonts w:ascii="Times New Roman" w:hAnsi="Times New Roman" w:cs="Times New Roman"/>
          <w:b/>
          <w:bCs/>
          <w:i/>
          <w:iCs/>
          <w:sz w:val="24"/>
          <w:szCs w:val="24"/>
        </w:rPr>
        <w:t>Други преки и непреки разходи</w:t>
      </w:r>
      <w:r>
        <w:rPr>
          <w:rFonts w:ascii="Times New Roman" w:hAnsi="Times New Roman" w:cs="Times New Roman"/>
          <w:sz w:val="24"/>
          <w:szCs w:val="24"/>
        </w:rPr>
        <w:t>, която представлява единна ставка в размер на 40% от разходите за персонал. Р</w:t>
      </w:r>
      <w:r w:rsidRPr="00EB7ED5">
        <w:rPr>
          <w:rFonts w:ascii="Times New Roman" w:hAnsi="Times New Roman" w:cs="Times New Roman"/>
          <w:sz w:val="24"/>
          <w:szCs w:val="24"/>
        </w:rPr>
        <w:t>олята и задълженията на всеки участник в партньорството</w:t>
      </w:r>
      <w:r>
        <w:rPr>
          <w:rFonts w:ascii="Times New Roman" w:hAnsi="Times New Roman" w:cs="Times New Roman"/>
          <w:sz w:val="24"/>
          <w:szCs w:val="24"/>
        </w:rPr>
        <w:t xml:space="preserve">, разпределението на дейностите и разходите, вкл. разпределение на единната ставка за </w:t>
      </w:r>
      <w:r>
        <w:rPr>
          <w:rFonts w:ascii="Times New Roman" w:hAnsi="Times New Roman" w:cs="Times New Roman"/>
          <w:b/>
          <w:bCs/>
          <w:i/>
          <w:iCs/>
          <w:sz w:val="24"/>
          <w:szCs w:val="24"/>
        </w:rPr>
        <w:t>Други преки и непреки разходи,</w:t>
      </w:r>
      <w:r>
        <w:rPr>
          <w:rFonts w:ascii="Times New Roman" w:hAnsi="Times New Roman" w:cs="Times New Roman"/>
          <w:sz w:val="24"/>
          <w:szCs w:val="24"/>
        </w:rPr>
        <w:t xml:space="preserve"> се описват на етапа на кандидатстване в Декларация за партньорство </w:t>
      </w:r>
      <w:r w:rsidRPr="00EB7ED5">
        <w:rPr>
          <w:rFonts w:ascii="Times New Roman" w:hAnsi="Times New Roman" w:cs="Times New Roman"/>
          <w:sz w:val="24"/>
          <w:szCs w:val="24"/>
        </w:rPr>
        <w:t xml:space="preserve">(Приложение II към </w:t>
      </w:r>
      <w:r w:rsidRPr="00EB7ED5">
        <w:rPr>
          <w:rFonts w:ascii="Times New Roman" w:hAnsi="Times New Roman" w:cs="Times New Roman"/>
          <w:sz w:val="24"/>
          <w:szCs w:val="24"/>
        </w:rPr>
        <w:lastRenderedPageBreak/>
        <w:t xml:space="preserve">Условията за кандидатстване), </w:t>
      </w:r>
      <w:r>
        <w:rPr>
          <w:rFonts w:ascii="Times New Roman" w:hAnsi="Times New Roman" w:cs="Times New Roman"/>
          <w:sz w:val="24"/>
          <w:szCs w:val="24"/>
        </w:rPr>
        <w:t>а</w:t>
      </w:r>
      <w:r w:rsidRPr="00EB7ED5">
        <w:rPr>
          <w:rFonts w:ascii="Times New Roman" w:hAnsi="Times New Roman" w:cs="Times New Roman"/>
          <w:sz w:val="24"/>
          <w:szCs w:val="24"/>
        </w:rPr>
        <w:t xml:space="preserve"> </w:t>
      </w:r>
      <w:r>
        <w:rPr>
          <w:rFonts w:ascii="Times New Roman" w:hAnsi="Times New Roman" w:cs="Times New Roman"/>
          <w:sz w:val="24"/>
          <w:szCs w:val="24"/>
        </w:rPr>
        <w:t>на етап договаряне в</w:t>
      </w:r>
      <w:r w:rsidRPr="00EB7ED5">
        <w:rPr>
          <w:rFonts w:ascii="Times New Roman" w:hAnsi="Times New Roman" w:cs="Times New Roman"/>
          <w:sz w:val="24"/>
          <w:szCs w:val="24"/>
        </w:rPr>
        <w:t xml:space="preserve"> Споразумение за партньорство (Приложение XVI към Условията за изпълнение).</w:t>
      </w:r>
    </w:p>
    <w:p w14:paraId="3F740F70" w14:textId="77777777" w:rsidR="00ED7D08" w:rsidRPr="007D2537" w:rsidRDefault="00ED7D08" w:rsidP="00ED7D08">
      <w:pPr>
        <w:spacing w:before="120" w:after="120" w:line="240" w:lineRule="auto"/>
        <w:jc w:val="both"/>
        <w:rPr>
          <w:rFonts w:ascii="Times New Roman" w:hAnsi="Times New Roman" w:cs="Times New Roman"/>
          <w:i/>
          <w:iCs/>
          <w:sz w:val="24"/>
          <w:szCs w:val="24"/>
        </w:rPr>
      </w:pPr>
    </w:p>
    <w:p w14:paraId="62810BDC" w14:textId="77777777" w:rsidR="00ED7D08" w:rsidRPr="007D1D49" w:rsidRDefault="00ED7D08" w:rsidP="00ED7D08">
      <w:pPr>
        <w:pBdr>
          <w:top w:val="single" w:sz="4" w:space="1" w:color="auto"/>
        </w:pBdr>
        <w:spacing w:before="120" w:after="120" w:line="240" w:lineRule="auto"/>
        <w:jc w:val="both"/>
        <w:rPr>
          <w:rFonts w:ascii="Times New Roman" w:hAnsi="Times New Roman" w:cs="Times New Roman"/>
          <w:color w:val="000000" w:themeColor="text1"/>
          <w:sz w:val="24"/>
          <w:szCs w:val="24"/>
          <w:highlight w:val="yellow"/>
        </w:rPr>
      </w:pPr>
    </w:p>
    <w:p w14:paraId="0BB0DE67" w14:textId="77777777" w:rsidR="00ED7D08" w:rsidRDefault="00ED7D08" w:rsidP="00ED7D08">
      <w:pPr>
        <w:pStyle w:val="Heading2"/>
        <w:numPr>
          <w:ilvl w:val="0"/>
          <w:numId w:val="0"/>
        </w:numPr>
      </w:pPr>
      <w:bookmarkStart w:id="5" w:name="_Hlk158278407"/>
      <w:r w:rsidRPr="0021028A">
        <w:t xml:space="preserve">ВЪПРОС </w:t>
      </w:r>
      <w:r>
        <w:rPr>
          <w:lang w:val="bg-BG"/>
        </w:rPr>
        <w:t xml:space="preserve">10 </w:t>
      </w:r>
      <w:r w:rsidRPr="0021028A">
        <w:t xml:space="preserve">от </w:t>
      </w:r>
      <w:r>
        <w:t>0</w:t>
      </w:r>
      <w:r>
        <w:rPr>
          <w:lang w:val="bg-BG"/>
        </w:rPr>
        <w:t>2</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bg-BG"/>
        </w:rPr>
        <w:t>10</w:t>
      </w:r>
      <w:r>
        <w:t xml:space="preserve"> </w:t>
      </w:r>
      <w:r w:rsidRPr="0021028A">
        <w:t>постъпил чрез ИСУН)</w:t>
      </w:r>
      <w:r>
        <w:t>:</w:t>
      </w:r>
    </w:p>
    <w:bookmarkEnd w:id="5"/>
    <w:p w14:paraId="1B50C2FA" w14:textId="77777777" w:rsidR="00ED7D08" w:rsidRDefault="00ED7D08" w:rsidP="00ED7D08">
      <w:pPr>
        <w:jc w:val="both"/>
        <w:rPr>
          <w:rFonts w:ascii="Times New Roman" w:hAnsi="Times New Roman" w:cs="Times New Roman"/>
          <w:sz w:val="24"/>
          <w:szCs w:val="24"/>
          <w:lang w:eastAsia="en-GB"/>
        </w:rPr>
      </w:pPr>
      <w:r w:rsidRPr="00E67E40">
        <w:rPr>
          <w:rFonts w:ascii="Times New Roman" w:hAnsi="Times New Roman" w:cs="Times New Roman"/>
          <w:sz w:val="24"/>
          <w:szCs w:val="24"/>
          <w:lang w:eastAsia="en-GB"/>
        </w:rPr>
        <w:t>Във връзка с условията за кандидатстване по проекта (Проверка на допустими детски градини и училища с концентрация на уязвими групи се прави в утвърдено от МОН Разпределение на средствата за 2023 г. за работа с деца и ученици от уязвими групи за общински детски градини и училища (публ. 25.07.2023 г., акт. 14.08.2023 г.) https://web.mon.bg/bg/100276 съгласно Приложение 6а към чл. 52б, ал. 2 (след изм. и доп. ДВ бр.60</w:t>
      </w:r>
      <w:r>
        <w:rPr>
          <w:rFonts w:ascii="Times New Roman" w:hAnsi="Times New Roman" w:cs="Times New Roman"/>
          <w:sz w:val="24"/>
          <w:szCs w:val="24"/>
          <w:lang w:eastAsia="en-GB"/>
        </w:rPr>
        <w:t xml:space="preserve"> </w:t>
      </w:r>
      <w:r w:rsidRPr="00E67E40">
        <w:rPr>
          <w:rFonts w:ascii="Times New Roman" w:hAnsi="Times New Roman" w:cs="Times New Roman"/>
          <w:sz w:val="24"/>
          <w:szCs w:val="24"/>
          <w:lang w:eastAsia="en-GB"/>
        </w:rPr>
        <w:t>от 14.07.2023 г. Приложение 6а към чл.52а, ал.3) от Наредба за финансиране на институциите в</w:t>
      </w:r>
      <w:r>
        <w:rPr>
          <w:rFonts w:ascii="Times New Roman" w:hAnsi="Times New Roman" w:cs="Times New Roman"/>
          <w:sz w:val="24"/>
          <w:szCs w:val="24"/>
          <w:lang w:eastAsia="en-GB"/>
        </w:rPr>
        <w:t xml:space="preserve"> </w:t>
      </w:r>
      <w:r w:rsidRPr="00E67E40">
        <w:rPr>
          <w:rFonts w:ascii="Times New Roman" w:hAnsi="Times New Roman" w:cs="Times New Roman"/>
          <w:sz w:val="24"/>
          <w:szCs w:val="24"/>
          <w:lang w:eastAsia="en-GB"/>
        </w:rPr>
        <w:t>системата на предучилищното и училищното образование. В случай на актуализация, проверката се извършва спрямо последно актуализираното утвърдено разпределение към датата на обявяване) само училища включени в този списък ли имат право на участие?</w:t>
      </w:r>
    </w:p>
    <w:p w14:paraId="0454B515" w14:textId="77777777" w:rsidR="00ED7D08" w:rsidRDefault="00ED7D08" w:rsidP="00ED7D0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0B3AC50" w14:textId="77777777" w:rsidR="00ED7D08" w:rsidRDefault="00ED7D08" w:rsidP="00ED7D0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Съгласно т.11.1 Критерии за допустимост на кандидатите и т.12.1.</w:t>
      </w:r>
      <w:r w:rsidRPr="00E67E40">
        <w:t xml:space="preserve"> </w:t>
      </w:r>
      <w:r w:rsidRPr="00E67E40">
        <w:rPr>
          <w:rFonts w:ascii="Times New Roman" w:hAnsi="Times New Roman" w:cs="Times New Roman"/>
          <w:sz w:val="24"/>
          <w:szCs w:val="24"/>
        </w:rPr>
        <w:t>Критерии за допустимост на партньорите</w:t>
      </w:r>
      <w:r>
        <w:rPr>
          <w:rFonts w:ascii="Times New Roman" w:hAnsi="Times New Roman" w:cs="Times New Roman"/>
          <w:sz w:val="24"/>
          <w:szCs w:val="24"/>
        </w:rPr>
        <w:t xml:space="preserve"> от Условията за кандидатстване </w:t>
      </w:r>
      <w:r w:rsidRPr="00E67E40">
        <w:rPr>
          <w:rFonts w:ascii="Times New Roman" w:hAnsi="Times New Roman" w:cs="Times New Roman"/>
          <w:sz w:val="24"/>
          <w:szCs w:val="24"/>
        </w:rPr>
        <w:t>държавни, общински и частни училища са допустими кандидати/партньори</w:t>
      </w:r>
      <w:r>
        <w:rPr>
          <w:rFonts w:ascii="Times New Roman" w:hAnsi="Times New Roman" w:cs="Times New Roman"/>
          <w:b/>
          <w:bCs/>
          <w:sz w:val="24"/>
          <w:szCs w:val="24"/>
        </w:rPr>
        <w:t xml:space="preserve">. </w:t>
      </w:r>
      <w:r w:rsidRPr="00E67E40">
        <w:rPr>
          <w:rFonts w:ascii="Times New Roman" w:hAnsi="Times New Roman" w:cs="Times New Roman"/>
          <w:sz w:val="24"/>
          <w:szCs w:val="24"/>
        </w:rPr>
        <w:t>Съгласно</w:t>
      </w:r>
      <w:r>
        <w:rPr>
          <w:rFonts w:ascii="Times New Roman" w:hAnsi="Times New Roman" w:cs="Times New Roman"/>
          <w:sz w:val="24"/>
          <w:szCs w:val="24"/>
        </w:rPr>
        <w:t xml:space="preserve"> раздел „</w:t>
      </w:r>
      <w:r w:rsidRPr="00E67E40">
        <w:rPr>
          <w:rFonts w:ascii="Times New Roman" w:hAnsi="Times New Roman" w:cs="Times New Roman"/>
          <w:sz w:val="24"/>
          <w:szCs w:val="24"/>
        </w:rPr>
        <w:t>Изисквания за проектно предложение</w:t>
      </w:r>
      <w:r>
        <w:rPr>
          <w:rFonts w:ascii="Times New Roman" w:hAnsi="Times New Roman" w:cs="Times New Roman"/>
          <w:sz w:val="24"/>
          <w:szCs w:val="24"/>
        </w:rPr>
        <w:t>“</w:t>
      </w:r>
      <w:r w:rsidRPr="00E67E40">
        <w:rPr>
          <w:rFonts w:ascii="Times New Roman" w:hAnsi="Times New Roman" w:cs="Times New Roman"/>
          <w:sz w:val="24"/>
          <w:szCs w:val="24"/>
        </w:rPr>
        <w:t xml:space="preserve"> на т.11.1 от Условията за кандидат</w:t>
      </w:r>
      <w:r>
        <w:rPr>
          <w:rFonts w:ascii="Times New Roman" w:hAnsi="Times New Roman" w:cs="Times New Roman"/>
          <w:sz w:val="24"/>
          <w:szCs w:val="24"/>
        </w:rPr>
        <w:t>ст</w:t>
      </w:r>
      <w:r w:rsidRPr="00E67E40">
        <w:rPr>
          <w:rFonts w:ascii="Times New Roman" w:hAnsi="Times New Roman" w:cs="Times New Roman"/>
          <w:sz w:val="24"/>
          <w:szCs w:val="24"/>
        </w:rPr>
        <w:t>ване</w:t>
      </w:r>
      <w:r>
        <w:rPr>
          <w:rFonts w:ascii="Times New Roman" w:hAnsi="Times New Roman" w:cs="Times New Roman"/>
          <w:sz w:val="24"/>
          <w:szCs w:val="24"/>
        </w:rPr>
        <w:t xml:space="preserve"> :</w:t>
      </w:r>
      <w:r>
        <w:rPr>
          <w:rFonts w:ascii="Times New Roman" w:hAnsi="Times New Roman" w:cs="Times New Roman"/>
          <w:i/>
          <w:iCs/>
          <w:sz w:val="24"/>
          <w:szCs w:val="24"/>
        </w:rPr>
        <w:t xml:space="preserve"> </w:t>
      </w:r>
      <w:r w:rsidRPr="00E67E40">
        <w:rPr>
          <w:rFonts w:ascii="Times New Roman" w:hAnsi="Times New Roman" w:cs="Times New Roman"/>
          <w:i/>
          <w:iCs/>
          <w:sz w:val="24"/>
          <w:szCs w:val="24"/>
        </w:rPr>
        <w:t xml:space="preserve">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w:t>
      </w:r>
      <w:r w:rsidRPr="00E67E40">
        <w:rPr>
          <w:rFonts w:ascii="Times New Roman" w:hAnsi="Times New Roman" w:cs="Times New Roman"/>
          <w:i/>
          <w:iCs/>
          <w:sz w:val="24"/>
          <w:szCs w:val="24"/>
          <w:u w:val="single"/>
        </w:rPr>
        <w:t>без такава концентрация</w:t>
      </w:r>
      <w:r w:rsidRPr="00E67E40">
        <w:rPr>
          <w:rFonts w:ascii="Times New Roman" w:hAnsi="Times New Roman" w:cs="Times New Roman"/>
          <w:i/>
          <w:iCs/>
          <w:sz w:val="24"/>
          <w:szCs w:val="24"/>
        </w:rPr>
        <w:t>.</w:t>
      </w:r>
      <w:r>
        <w:rPr>
          <w:rFonts w:ascii="Times New Roman" w:hAnsi="Times New Roman" w:cs="Times New Roman"/>
          <w:i/>
          <w:iCs/>
          <w:sz w:val="24"/>
          <w:szCs w:val="24"/>
        </w:rPr>
        <w:t xml:space="preserve">“ </w:t>
      </w:r>
    </w:p>
    <w:p w14:paraId="47E6500E" w14:textId="77777777" w:rsidR="00ED7D08" w:rsidRPr="00E67E40" w:rsidRDefault="00ED7D08" w:rsidP="00ED7D0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В тази връзка</w:t>
      </w:r>
      <w:r>
        <w:rPr>
          <w:rFonts w:ascii="Times New Roman" w:hAnsi="Times New Roman" w:cs="Times New Roman"/>
          <w:sz w:val="24"/>
          <w:szCs w:val="24"/>
        </w:rPr>
        <w:t xml:space="preserve"> допустими са включените училища в цитирания утвърден списък на МОН група от 1 до 5 включително, както и училища без концентрация на уязвими групи, които не са в този списък, при спазване на горепосоченото изискване за партньорство.</w:t>
      </w:r>
    </w:p>
    <w:p w14:paraId="6999FE81" w14:textId="77777777" w:rsidR="00ED7D08" w:rsidRPr="007D2537" w:rsidRDefault="00ED7D08" w:rsidP="00ED7D08">
      <w:pPr>
        <w:spacing w:before="120" w:after="120" w:line="240" w:lineRule="auto"/>
        <w:jc w:val="both"/>
        <w:rPr>
          <w:rFonts w:ascii="Times New Roman" w:hAnsi="Times New Roman" w:cs="Times New Roman"/>
          <w:i/>
          <w:iCs/>
          <w:sz w:val="24"/>
          <w:szCs w:val="24"/>
        </w:rPr>
      </w:pPr>
    </w:p>
    <w:p w14:paraId="2FB7C2AC" w14:textId="37B40C03" w:rsidR="00ED7D08" w:rsidRDefault="00ED7D08" w:rsidP="00ED7D08">
      <w:pPr>
        <w:pBdr>
          <w:top w:val="single" w:sz="4" w:space="1" w:color="auto"/>
        </w:pBdr>
        <w:spacing w:before="120" w:after="120" w:line="240" w:lineRule="auto"/>
        <w:jc w:val="both"/>
        <w:rPr>
          <w:rFonts w:ascii="Times New Roman" w:hAnsi="Times New Roman" w:cs="Times New Roman"/>
          <w:sz w:val="24"/>
          <w:szCs w:val="24"/>
          <w:lang w:eastAsia="en-GB"/>
        </w:rPr>
      </w:pPr>
      <w:bookmarkStart w:id="6" w:name="_Hlk158278088"/>
    </w:p>
    <w:p w14:paraId="5D8EA855" w14:textId="77777777" w:rsidR="00ED7D08" w:rsidRDefault="00ED7D08" w:rsidP="00ED7D08">
      <w:pPr>
        <w:keepNext/>
        <w:spacing w:after="240" w:line="240" w:lineRule="auto"/>
        <w:jc w:val="both"/>
        <w:outlineLvl w:val="1"/>
        <w:rPr>
          <w:rFonts w:ascii="Times New Roman" w:eastAsia="Times New Roman" w:hAnsi="Times New Roman" w:cs="Times New Roman"/>
          <w:b/>
          <w:sz w:val="24"/>
          <w:szCs w:val="20"/>
          <w:lang w:val="en-GB" w:eastAsia="en-GB"/>
        </w:rPr>
      </w:pPr>
      <w:r w:rsidRPr="00B37E9C">
        <w:rPr>
          <w:rFonts w:ascii="Times New Roman" w:eastAsia="Times New Roman" w:hAnsi="Times New Roman" w:cs="Times New Roman"/>
          <w:b/>
          <w:sz w:val="24"/>
          <w:szCs w:val="20"/>
          <w:lang w:val="en-GB" w:eastAsia="en-GB"/>
        </w:rPr>
        <w:t xml:space="preserve">ВЪПРОС </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1</w:t>
      </w:r>
      <w:r w:rsidRPr="00B37E9C">
        <w:rPr>
          <w:rFonts w:ascii="Times New Roman" w:eastAsia="Times New Roman" w:hAnsi="Times New Roman" w:cs="Times New Roman"/>
          <w:b/>
          <w:sz w:val="24"/>
          <w:szCs w:val="20"/>
          <w:lang w:eastAsia="en-GB"/>
        </w:rPr>
        <w:t xml:space="preserve"> </w:t>
      </w:r>
      <w:r w:rsidRPr="00B37E9C">
        <w:rPr>
          <w:rFonts w:ascii="Times New Roman" w:eastAsia="Times New Roman" w:hAnsi="Times New Roman" w:cs="Times New Roman"/>
          <w:b/>
          <w:sz w:val="24"/>
          <w:szCs w:val="20"/>
          <w:lang w:val="en-GB" w:eastAsia="en-GB"/>
        </w:rPr>
        <w:t>от 0</w:t>
      </w:r>
      <w:r>
        <w:rPr>
          <w:rFonts w:ascii="Times New Roman" w:eastAsia="Times New Roman" w:hAnsi="Times New Roman" w:cs="Times New Roman"/>
          <w:b/>
          <w:sz w:val="24"/>
          <w:szCs w:val="20"/>
          <w:lang w:val="en-US" w:eastAsia="en-GB"/>
        </w:rPr>
        <w:t>4</w:t>
      </w:r>
      <w:r w:rsidRPr="00B37E9C">
        <w:rPr>
          <w:rFonts w:ascii="Times New Roman" w:eastAsia="Times New Roman" w:hAnsi="Times New Roman" w:cs="Times New Roman"/>
          <w:b/>
          <w:sz w:val="24"/>
          <w:szCs w:val="20"/>
          <w:lang w:val="en-US" w:eastAsia="en-GB"/>
        </w:rPr>
        <w:t>.02.2024</w:t>
      </w:r>
      <w:r w:rsidRPr="00B37E9C">
        <w:rPr>
          <w:rFonts w:ascii="Times New Roman" w:eastAsia="Times New Roman" w:hAnsi="Times New Roman" w:cs="Times New Roman"/>
          <w:b/>
          <w:sz w:val="24"/>
          <w:szCs w:val="20"/>
          <w:lang w:val="en-GB" w:eastAsia="en-GB"/>
        </w:rPr>
        <w:t xml:space="preserve"> г. (Q00</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1</w:t>
      </w:r>
      <w:r w:rsidRPr="00B37E9C">
        <w:rPr>
          <w:rFonts w:ascii="Times New Roman" w:eastAsia="Times New Roman" w:hAnsi="Times New Roman" w:cs="Times New Roman"/>
          <w:b/>
          <w:sz w:val="24"/>
          <w:szCs w:val="20"/>
          <w:lang w:val="en-GB" w:eastAsia="en-GB"/>
        </w:rPr>
        <w:t xml:space="preserve"> постъпил чрез ИСУН):</w:t>
      </w:r>
    </w:p>
    <w:p w14:paraId="4B44C921" w14:textId="77777777" w:rsidR="00ED7D08" w:rsidRPr="00ED7D08"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Здравейте!</w:t>
      </w:r>
    </w:p>
    <w:p w14:paraId="7F27FF2F" w14:textId="77777777" w:rsidR="00ED7D08" w:rsidRPr="00ED7D08"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 xml:space="preserve">В рамките на "Други преки и непреки разходи" , в размер на 40 %, </w:t>
      </w:r>
    </w:p>
    <w:p w14:paraId="57733844" w14:textId="77777777" w:rsidR="009F3D1D"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1. Може ли да възлагат дейностите на външни изпълнители - ЮЛ /с подходяща и доказана експертиза/,  например : фирми за управление, организиране и отчитане на проекта /т.е. не отделни ФЛ - членове на Екипа/ ;  провеждане на събития и мероприятия; дейности по информация, публичност и комуникация и др. допустими?</w:t>
      </w:r>
    </w:p>
    <w:p w14:paraId="285557DD" w14:textId="77777777" w:rsidR="009F3D1D"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2. Ако "ДА" кой може да е възложител : само Кандидата или и Партньорите?</w:t>
      </w:r>
    </w:p>
    <w:p w14:paraId="1771631F" w14:textId="77777777" w:rsidR="009F3D1D" w:rsidRDefault="00ED7D08" w:rsidP="009F3D1D">
      <w:pPr>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Благодаря!</w:t>
      </w:r>
    </w:p>
    <w:p w14:paraId="156C4E5F" w14:textId="77777777" w:rsidR="009F3D1D" w:rsidRDefault="00ED7D08" w:rsidP="009F3D1D">
      <w:pPr>
        <w:rPr>
          <w:rFonts w:ascii="Times New Roman" w:eastAsia="Times New Roman" w:hAnsi="Times New Roman" w:cs="Times New Roman"/>
          <w:b/>
          <w:sz w:val="24"/>
          <w:szCs w:val="24"/>
          <w:lang w:val="en-GB" w:eastAsia="en-GB"/>
        </w:rPr>
      </w:pPr>
      <w:r w:rsidRPr="00ED7D08">
        <w:rPr>
          <w:rFonts w:ascii="Times New Roman" w:hAnsi="Times New Roman" w:cs="Times New Roman"/>
          <w:b/>
          <w:bCs/>
          <w:sz w:val="24"/>
          <w:szCs w:val="24"/>
        </w:rPr>
        <w:t>ОТГОВОР:</w:t>
      </w:r>
    </w:p>
    <w:p w14:paraId="476F61A6" w14:textId="1AA7A0C1" w:rsidR="009F3D1D" w:rsidRPr="009F3D1D" w:rsidRDefault="009F3D1D" w:rsidP="009F3D1D">
      <w:pPr>
        <w:jc w:val="both"/>
        <w:rPr>
          <w:rFonts w:ascii="Times New Roman" w:eastAsia="Times New Roman" w:hAnsi="Times New Roman" w:cs="Times New Roman"/>
          <w:b/>
          <w:sz w:val="24"/>
          <w:szCs w:val="24"/>
          <w:lang w:val="en-GB" w:eastAsia="en-GB"/>
        </w:rPr>
      </w:pPr>
      <w:r>
        <w:rPr>
          <w:rFonts w:ascii="Times New Roman" w:hAnsi="Times New Roman" w:cs="Times New Roman"/>
          <w:sz w:val="24"/>
          <w:szCs w:val="24"/>
        </w:rPr>
        <w:lastRenderedPageBreak/>
        <w:t xml:space="preserve">1. </w:t>
      </w:r>
      <w:r w:rsidR="00ED7D08" w:rsidRPr="009F3D1D">
        <w:rPr>
          <w:rFonts w:ascii="Times New Roman" w:hAnsi="Times New Roman" w:cs="Times New Roman"/>
          <w:sz w:val="24"/>
          <w:szCs w:val="24"/>
        </w:rPr>
        <w:t>Съгласно т.13 „Дейности, допустими за финансиране“ от Условията за кандидатстване „</w:t>
      </w:r>
      <w:r w:rsidR="00ED7D08" w:rsidRPr="009F3D1D">
        <w:rPr>
          <w:rFonts w:ascii="Times New Roman" w:hAnsi="Times New Roman" w:cs="Times New Roman"/>
          <w:i/>
          <w:iCs/>
          <w:sz w:val="24"/>
          <w:szCs w:val="24"/>
        </w:rPr>
        <w:t>Доставчиците на стоки и услуги, необходими за реализиране на дейностите по операцията, следва да бъдат избирани по реда на Закона за обществените поръчки, Глава IV на Закона за управление на средствата от европейските фондове при споделено управление и действащата нормативна уредба въз основа на открити, прозрачни, в достатъчна степен публични, недискриминационни и безусловни процедури, като по този начин се гарантира, че извършването на доставки и предоставянето на услуги ще се извършва при пазарни условия.</w:t>
      </w:r>
    </w:p>
    <w:p w14:paraId="23CE688B" w14:textId="77777777" w:rsidR="009F3D1D" w:rsidRPr="009F3D1D" w:rsidRDefault="00ED7D08" w:rsidP="009F3D1D">
      <w:pPr>
        <w:jc w:val="both"/>
        <w:rPr>
          <w:rFonts w:ascii="Times New Roman" w:eastAsia="Times New Roman" w:hAnsi="Times New Roman" w:cs="Times New Roman"/>
          <w:b/>
          <w:sz w:val="24"/>
          <w:szCs w:val="24"/>
          <w:lang w:val="en-GB" w:eastAsia="en-GB"/>
        </w:rPr>
      </w:pPr>
      <w:r w:rsidRPr="009F3D1D">
        <w:rPr>
          <w:rFonts w:ascii="Times New Roman" w:hAnsi="Times New Roman" w:cs="Times New Roman"/>
          <w:i/>
          <w:iCs/>
          <w:sz w:val="24"/>
          <w:szCs w:val="24"/>
        </w:rPr>
        <w:t>Изборът на изпълнители (ако е приложимо) следва да бъде извършван по открит, прозрачен, в достатъчна степен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w:t>
      </w:r>
    </w:p>
    <w:p w14:paraId="506266EA" w14:textId="77777777" w:rsidR="009F3D1D" w:rsidRPr="009F3D1D" w:rsidRDefault="00ED7D08" w:rsidP="009F3D1D">
      <w:pPr>
        <w:jc w:val="both"/>
        <w:rPr>
          <w:rFonts w:ascii="Times New Roman" w:eastAsia="Times New Roman" w:hAnsi="Times New Roman" w:cs="Times New Roman"/>
          <w:b/>
          <w:sz w:val="24"/>
          <w:szCs w:val="24"/>
          <w:lang w:val="en-GB" w:eastAsia="en-GB"/>
        </w:rPr>
      </w:pPr>
      <w:r w:rsidRPr="009F3D1D">
        <w:rPr>
          <w:rFonts w:ascii="Times New Roman" w:hAnsi="Times New Roman" w:cs="Times New Roman"/>
          <w:sz w:val="24"/>
          <w:szCs w:val="24"/>
        </w:rPr>
        <w:t>Съгласно т. 1.6. от Общите условия към Административния договор за предоставяне на БФП,</w:t>
      </w:r>
      <w:r w:rsidRPr="009F3D1D">
        <w:rPr>
          <w:rFonts w:ascii="Times New Roman" w:hAnsi="Times New Roman" w:cs="Times New Roman"/>
          <w:i/>
          <w:iCs/>
          <w:sz w:val="24"/>
          <w:szCs w:val="24"/>
        </w:rPr>
        <w:t xml:space="preserve"> „Бенефициентът има право да сключва договори с изпълнители, ако естеството на проекта изисква това. За тези случаи Бенефициентът се задължава да прилага процедурите за определяне на изпълнители съгласно Глава четвърта „Специални правила за определяне на изпълнител от бенефициенти на безвъзмездна финансова помощ“ от Закона за управление на средствата от Европейските фондове при споделено управление (ЗУСЕФСУ) като се прилагат правилата, предвидени в Закона за обществените поръчки (ЗОП) и подзаконовите нормативни актове по прилагането му когато бенефициентът е възложител по смисъла на същия закон и по реда на глава четвърта от ЗУСЕФСУ, когато Бенефициентът не е възложител по смисъла на ЗОП. В последния случай, съгласно разпоредбата на чл. 54 от ЗУСЕФСУ, правилата за разглеждане и оценяване на оферти и сключването на договорите в процедура за избор с публична покана се определят с нормативен акт на Министерския съвет.“</w:t>
      </w:r>
    </w:p>
    <w:p w14:paraId="3C47BFF7" w14:textId="03CCEDB2" w:rsidR="00ED7D08" w:rsidRPr="009F3D1D" w:rsidRDefault="009F3D1D" w:rsidP="009F3D1D">
      <w:pPr>
        <w:jc w:val="both"/>
        <w:rPr>
          <w:rFonts w:ascii="Times New Roman" w:eastAsia="Times New Roman" w:hAnsi="Times New Roman" w:cs="Times New Roman"/>
          <w:b/>
          <w:sz w:val="24"/>
          <w:szCs w:val="24"/>
          <w:lang w:val="en-GB" w:eastAsia="en-GB"/>
        </w:rPr>
      </w:pPr>
      <w:r>
        <w:rPr>
          <w:rFonts w:ascii="Times New Roman" w:hAnsi="Times New Roman" w:cs="Times New Roman"/>
          <w:sz w:val="24"/>
          <w:szCs w:val="24"/>
        </w:rPr>
        <w:t xml:space="preserve">2. </w:t>
      </w:r>
      <w:r w:rsidR="00ED7D08" w:rsidRPr="009F3D1D">
        <w:rPr>
          <w:rFonts w:ascii="Times New Roman" w:hAnsi="Times New Roman" w:cs="Times New Roman"/>
          <w:sz w:val="24"/>
          <w:szCs w:val="24"/>
        </w:rPr>
        <w:t xml:space="preserve">Възложител следва да бъде отговорната за дейността/част от дейността организация – кандидат/партньор съгласно подписаната от всички участници Декларация за партньорство/Споразумение за партньорство. </w:t>
      </w:r>
    </w:p>
    <w:p w14:paraId="7784E175" w14:textId="5556A41B" w:rsidR="00ED7D08" w:rsidRPr="00ED7D08" w:rsidRDefault="00ED7D08" w:rsidP="00ED7D08">
      <w:pPr>
        <w:pStyle w:val="NoSpacing"/>
        <w:rPr>
          <w:lang w:val="en-GB" w:eastAsia="en-GB"/>
        </w:rPr>
      </w:pPr>
    </w:p>
    <w:bookmarkEnd w:id="6"/>
    <w:p w14:paraId="22CED1CA" w14:textId="73530853" w:rsidR="006A7693" w:rsidRDefault="006A7693"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748B878" w14:textId="3A74002F" w:rsidR="006A7693" w:rsidRDefault="006A7693" w:rsidP="006A7693">
      <w:pPr>
        <w:keepNext/>
        <w:spacing w:after="240" w:line="240" w:lineRule="auto"/>
        <w:jc w:val="both"/>
        <w:outlineLvl w:val="1"/>
        <w:rPr>
          <w:rFonts w:ascii="Times New Roman" w:eastAsia="Times New Roman" w:hAnsi="Times New Roman" w:cs="Times New Roman"/>
          <w:b/>
          <w:sz w:val="24"/>
          <w:szCs w:val="20"/>
          <w:lang w:val="en-GB" w:eastAsia="en-GB"/>
        </w:rPr>
      </w:pPr>
      <w:r w:rsidRPr="00B37E9C">
        <w:rPr>
          <w:rFonts w:ascii="Times New Roman" w:eastAsia="Times New Roman" w:hAnsi="Times New Roman" w:cs="Times New Roman"/>
          <w:b/>
          <w:sz w:val="24"/>
          <w:szCs w:val="20"/>
          <w:lang w:val="en-GB" w:eastAsia="en-GB"/>
        </w:rPr>
        <w:t xml:space="preserve">ВЪПРОС </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2</w:t>
      </w:r>
      <w:r w:rsidRPr="00B37E9C">
        <w:rPr>
          <w:rFonts w:ascii="Times New Roman" w:eastAsia="Times New Roman" w:hAnsi="Times New Roman" w:cs="Times New Roman"/>
          <w:b/>
          <w:sz w:val="24"/>
          <w:szCs w:val="20"/>
          <w:lang w:eastAsia="en-GB"/>
        </w:rPr>
        <w:t xml:space="preserve"> </w:t>
      </w:r>
      <w:r w:rsidRPr="00B37E9C">
        <w:rPr>
          <w:rFonts w:ascii="Times New Roman" w:eastAsia="Times New Roman" w:hAnsi="Times New Roman" w:cs="Times New Roman"/>
          <w:b/>
          <w:sz w:val="24"/>
          <w:szCs w:val="20"/>
          <w:lang w:val="en-GB" w:eastAsia="en-GB"/>
        </w:rPr>
        <w:t>от 0</w:t>
      </w:r>
      <w:r>
        <w:rPr>
          <w:rFonts w:ascii="Times New Roman" w:eastAsia="Times New Roman" w:hAnsi="Times New Roman" w:cs="Times New Roman"/>
          <w:b/>
          <w:sz w:val="24"/>
          <w:szCs w:val="20"/>
          <w:lang w:val="en-US" w:eastAsia="en-GB"/>
        </w:rPr>
        <w:t>5</w:t>
      </w:r>
      <w:r w:rsidRPr="00B37E9C">
        <w:rPr>
          <w:rFonts w:ascii="Times New Roman" w:eastAsia="Times New Roman" w:hAnsi="Times New Roman" w:cs="Times New Roman"/>
          <w:b/>
          <w:sz w:val="24"/>
          <w:szCs w:val="20"/>
          <w:lang w:val="en-US" w:eastAsia="en-GB"/>
        </w:rPr>
        <w:t>.02.2024</w:t>
      </w:r>
      <w:r w:rsidRPr="00B37E9C">
        <w:rPr>
          <w:rFonts w:ascii="Times New Roman" w:eastAsia="Times New Roman" w:hAnsi="Times New Roman" w:cs="Times New Roman"/>
          <w:b/>
          <w:sz w:val="24"/>
          <w:szCs w:val="20"/>
          <w:lang w:val="en-GB" w:eastAsia="en-GB"/>
        </w:rPr>
        <w:t xml:space="preserve"> г. (Q00</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2</w:t>
      </w:r>
      <w:r w:rsidRPr="00B37E9C">
        <w:rPr>
          <w:rFonts w:ascii="Times New Roman" w:eastAsia="Times New Roman" w:hAnsi="Times New Roman" w:cs="Times New Roman"/>
          <w:b/>
          <w:sz w:val="24"/>
          <w:szCs w:val="20"/>
          <w:lang w:val="en-GB" w:eastAsia="en-GB"/>
        </w:rPr>
        <w:t xml:space="preserve"> постъпил чрез ИСУН):</w:t>
      </w:r>
    </w:p>
    <w:p w14:paraId="18A4FB61"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Здравейте !</w:t>
      </w:r>
    </w:p>
    <w:p w14:paraId="0C4C74A2"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Имам един съвсем конкретен въпрос:</w:t>
      </w:r>
    </w:p>
    <w:p w14:paraId="6C232DC3"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За кои дейности изпълнението е допустимо да бъде онлай или хибридно ?</w:t>
      </w:r>
    </w:p>
    <w:p w14:paraId="1C9F738C"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Например: за дейности 2 и 4 според нас не представлява проблем подобен подход към изпълнението им.</w:t>
      </w:r>
    </w:p>
    <w:p w14:paraId="2C20964E"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 Дейност 2. Обучения на педагогическите специалисти за придобиване, развиване и прилагане на компетентности за демократична култура в рамките на интеркултурно образование в мултикултурна среда.</w:t>
      </w:r>
    </w:p>
    <w:p w14:paraId="7932FD02"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lastRenderedPageBreak/>
        <w:t>-  Дейност 4. Провеждане на информационни кампании, насочени към недопускане на дискриминация, основана на раса, етнически произход или религиозна принадлежност.</w:t>
      </w:r>
    </w:p>
    <w:p w14:paraId="34212B4A"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 xml:space="preserve">По-скоро питането ни е към изпълнение на дейности 1 и 3 ? ......разбира се само за една част от тях.  </w:t>
      </w:r>
    </w:p>
    <w:p w14:paraId="3F94D5CE" w14:textId="003EBE24" w:rsid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Благодаря!</w:t>
      </w:r>
    </w:p>
    <w:p w14:paraId="472C1A1A" w14:textId="77777777" w:rsidR="006A7693" w:rsidRPr="006A7693" w:rsidRDefault="006A7693" w:rsidP="006A7693">
      <w:pPr>
        <w:rPr>
          <w:rFonts w:ascii="Times New Roman" w:hAnsi="Times New Roman" w:cs="Times New Roman"/>
          <w:b/>
          <w:bCs/>
          <w:sz w:val="24"/>
          <w:szCs w:val="24"/>
          <w:lang w:eastAsia="en-GB"/>
        </w:rPr>
      </w:pPr>
      <w:r w:rsidRPr="006A7693">
        <w:rPr>
          <w:rFonts w:ascii="Times New Roman" w:hAnsi="Times New Roman" w:cs="Times New Roman"/>
          <w:b/>
          <w:bCs/>
          <w:sz w:val="24"/>
          <w:szCs w:val="24"/>
          <w:lang w:eastAsia="en-GB"/>
        </w:rPr>
        <w:t>ОТГОВОР:</w:t>
      </w:r>
    </w:p>
    <w:p w14:paraId="01F227B3" w14:textId="7B6C3712" w:rsidR="006A7693" w:rsidRP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В т.13 „Дейности, допустими за финансиране“ от Условията за кандидатстване относно Дейност 2 е посочено следното „</w:t>
      </w:r>
      <w:r w:rsidRPr="006A7693">
        <w:rPr>
          <w:rFonts w:ascii="Times New Roman" w:hAnsi="Times New Roman" w:cs="Times New Roman"/>
          <w:i/>
          <w:iCs/>
          <w:sz w:val="24"/>
          <w:szCs w:val="24"/>
          <w:lang w:eastAsia="en-GB"/>
        </w:rPr>
        <w:t>Обученията следва да се провеждат в групи минимум от 8 участници, без нощувки на участниците и с продължителност от един или половин ден с физическо присъствие или хибридно“, като под черта е посочено следното: „Обучения с присъждане на 1 квалификационен кредит е с</w:t>
      </w:r>
      <w:r>
        <w:rPr>
          <w:rFonts w:ascii="Times New Roman" w:hAnsi="Times New Roman" w:cs="Times New Roman"/>
          <w:i/>
          <w:iCs/>
          <w:sz w:val="24"/>
          <w:szCs w:val="24"/>
          <w:lang w:val="en-US" w:eastAsia="en-GB"/>
        </w:rPr>
        <w:t xml:space="preserve"> </w:t>
      </w:r>
      <w:r w:rsidRPr="006A7693">
        <w:rPr>
          <w:rFonts w:ascii="Times New Roman" w:hAnsi="Times New Roman" w:cs="Times New Roman"/>
          <w:i/>
          <w:iCs/>
          <w:sz w:val="24"/>
          <w:szCs w:val="24"/>
          <w:lang w:eastAsia="en-GB"/>
        </w:rPr>
        <w:t>продължителност 16 часа, от които 8 присъствено. Обучения без присъждане на квалификационни кредити от половин ден са с продължителност от 1 до 4 часа, а обучения с продължителност един ден са с продължителност над 4 до 8 часа присъствено.</w:t>
      </w:r>
      <w:r w:rsidRPr="006A7693">
        <w:rPr>
          <w:rFonts w:ascii="Times New Roman" w:hAnsi="Times New Roman" w:cs="Times New Roman"/>
          <w:sz w:val="24"/>
          <w:szCs w:val="24"/>
          <w:lang w:eastAsia="en-GB"/>
        </w:rPr>
        <w:t xml:space="preserve">“. Обученията се извършват съгласно чл. 43 на Наредба №15 от 22.07.2019 г. за статута и професионалното развитие на учителите, директорите и другите педагогически специалисти на министъра на образованието и науката, като за обученията с квалификационни кредити обучителните организации по чл. 43, т. 2 следва да  имат одобрени обучителни програми и да са вписани в Информационния регистър на одобрените програми за повишаване квалификацията на педагогическите специалисти. </w:t>
      </w:r>
    </w:p>
    <w:p w14:paraId="41E99FBF" w14:textId="77777777" w:rsidR="006A7693" w:rsidRP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Следователно, хибридна форма на обучение в рамките на Дейност 2 е допустима единствено при провеждане на обучения с 1 квалификационен кредит (с продължителност 16 часа, от които 8 присъствено), в случай че такава форма на обучение е предвидена в обучителната програма.</w:t>
      </w:r>
    </w:p>
    <w:p w14:paraId="0211265A" w14:textId="3AA23230" w:rsid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За всички останали дейности по процедурата в Условията за кандидатстване не е предвидена възможност за хибридна форма и в тази връзка следва да се провеждат с физическо присъствие.</w:t>
      </w:r>
    </w:p>
    <w:p w14:paraId="7BCC6F55" w14:textId="77777777" w:rsidR="006A7693" w:rsidRDefault="006A7693" w:rsidP="006A7693">
      <w:pPr>
        <w:rPr>
          <w:rFonts w:ascii="Times New Roman" w:eastAsia="Times New Roman" w:hAnsi="Times New Roman" w:cs="Times New Roman"/>
          <w:b/>
          <w:sz w:val="24"/>
          <w:szCs w:val="24"/>
          <w:lang w:val="en-GB" w:eastAsia="en-GB"/>
        </w:rPr>
      </w:pPr>
    </w:p>
    <w:p w14:paraId="43FB49AF" w14:textId="1A469BA3" w:rsidR="006A7693" w:rsidRDefault="006A7693"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A8D901A" w14:textId="77777777" w:rsidR="006A7693" w:rsidRDefault="006A7693" w:rsidP="006A7693">
      <w:pPr>
        <w:pStyle w:val="Heading2"/>
        <w:numPr>
          <w:ilvl w:val="0"/>
          <w:numId w:val="0"/>
        </w:numPr>
      </w:pPr>
      <w:r w:rsidRPr="0021028A">
        <w:t xml:space="preserve">ВЪПРОС </w:t>
      </w:r>
      <w:r>
        <w:rPr>
          <w:lang w:val="en-US"/>
        </w:rPr>
        <w:t>13</w:t>
      </w:r>
      <w:r>
        <w:rPr>
          <w:lang w:val="bg-BG"/>
        </w:rPr>
        <w:t xml:space="preserve"> </w:t>
      </w:r>
      <w:r w:rsidRPr="0021028A">
        <w:t xml:space="preserve">от </w:t>
      </w:r>
      <w:r>
        <w:t>06</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w:t>
      </w:r>
      <w:r>
        <w:t xml:space="preserve">13 </w:t>
      </w:r>
      <w:r w:rsidRPr="0021028A">
        <w:t>постъпил чрез ИСУН)</w:t>
      </w:r>
      <w:r>
        <w:t>:</w:t>
      </w:r>
    </w:p>
    <w:p w14:paraId="33DE241E"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 xml:space="preserve">Здравейте, </w:t>
      </w:r>
    </w:p>
    <w:p w14:paraId="6C1C513D"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 xml:space="preserve">Моля, за отговор на следния въпрос: </w:t>
      </w:r>
    </w:p>
    <w:p w14:paraId="15656FCC"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Партньор ЮЛНЦ, регистриран в обществена полза повече от 2 години, с опит в сходни допустими дейности, допустим ли е в случай че в целите и предмета на дейност устава не обхващат сферата на образованието и/или работа с уязвими групи. Към момента сме предприели стъпки за извършване на промени в устава, с което да отговорим на специфичните  изисквания за ЮЛНЦ, посочени  в т.11.1  целите и предметът на дейност на да обхващат сферата на образованието и работа с уязвими групи. Моля, за отговор допустим партньор ли ще бъдем по процедурата, в случай че към датата на кандидатстване отговорим на това изискване.</w:t>
      </w:r>
    </w:p>
    <w:p w14:paraId="6F7EA878" w14:textId="77777777" w:rsidR="006A7693"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Благодаря</w:t>
      </w:r>
    </w:p>
    <w:p w14:paraId="6911E8BF" w14:textId="77777777" w:rsidR="006A7693" w:rsidRDefault="006A7693" w:rsidP="006A7693">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lastRenderedPageBreak/>
        <w:t>ОТГОВОР:</w:t>
      </w:r>
      <w:r>
        <w:rPr>
          <w:rFonts w:ascii="Times New Roman" w:hAnsi="Times New Roman" w:cs="Times New Roman"/>
          <w:b/>
          <w:bCs/>
          <w:sz w:val="24"/>
          <w:szCs w:val="24"/>
          <w:lang w:val="en-US"/>
        </w:rPr>
        <w:t xml:space="preserve"> </w:t>
      </w:r>
    </w:p>
    <w:p w14:paraId="6F1AC99D" w14:textId="77777777" w:rsidR="006A7693" w:rsidRDefault="006A7693" w:rsidP="006A7693">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Юридическо лице с нестопанска цел (ЮЛНЦ) е допустим партньор по процедурата, когато изпълнява </w:t>
      </w:r>
      <w:r w:rsidRPr="00E60AF5">
        <w:rPr>
          <w:rFonts w:ascii="Times New Roman" w:hAnsi="Times New Roman" w:cs="Times New Roman"/>
          <w:b/>
          <w:bCs/>
          <w:sz w:val="24"/>
          <w:szCs w:val="24"/>
        </w:rPr>
        <w:t>кумулативно/съвкупно</w:t>
      </w:r>
      <w:r>
        <w:rPr>
          <w:rFonts w:ascii="Times New Roman" w:hAnsi="Times New Roman" w:cs="Times New Roman"/>
          <w:sz w:val="24"/>
          <w:szCs w:val="24"/>
        </w:rPr>
        <w:t xml:space="preserve"> всички изисквания за допустимост за</w:t>
      </w:r>
      <w:r w:rsidRPr="00CD011E">
        <w:rPr>
          <w:rFonts w:ascii="Times New Roman" w:hAnsi="Times New Roman" w:cs="Times New Roman"/>
          <w:sz w:val="24"/>
          <w:szCs w:val="24"/>
        </w:rPr>
        <w:t xml:space="preserve"> ЮЛНЦ – кандидат съгласно т. 11.1. </w:t>
      </w:r>
      <w:r>
        <w:rPr>
          <w:rFonts w:ascii="Times New Roman" w:hAnsi="Times New Roman" w:cs="Times New Roman"/>
          <w:sz w:val="24"/>
          <w:szCs w:val="24"/>
        </w:rPr>
        <w:t>„Критерии за допустимост на кандидатите“</w:t>
      </w:r>
      <w:r w:rsidRPr="008A5991">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w:t>
      </w:r>
    </w:p>
    <w:p w14:paraId="71B59141" w14:textId="77777777" w:rsidR="006A7693" w:rsidRPr="00815ACA" w:rsidRDefault="006A7693" w:rsidP="006A7693">
      <w:pPr>
        <w:spacing w:before="120" w:after="120" w:line="240" w:lineRule="auto"/>
        <w:jc w:val="both"/>
        <w:rPr>
          <w:rFonts w:ascii="Times New Roman" w:hAnsi="Times New Roman" w:cs="Times New Roman"/>
          <w:i/>
          <w:iCs/>
          <w:sz w:val="24"/>
          <w:szCs w:val="24"/>
        </w:rPr>
      </w:pPr>
      <w:bookmarkStart w:id="7" w:name="_Hlk126148615"/>
      <w:r w:rsidRPr="00E264C5">
        <w:rPr>
          <w:rFonts w:ascii="Times New Roman" w:hAnsi="Times New Roman" w:cs="Times New Roman"/>
          <w:i/>
          <w:iCs/>
          <w:sz w:val="24"/>
          <w:szCs w:val="24"/>
        </w:rPr>
        <w:t>„</w:t>
      </w:r>
      <w:r w:rsidRPr="00815ACA">
        <w:rPr>
          <w:rFonts w:ascii="Times New Roman" w:hAnsi="Times New Roman" w:cs="Times New Roman"/>
          <w:i/>
          <w:iCs/>
          <w:sz w:val="24"/>
          <w:szCs w:val="24"/>
        </w:rPr>
        <w:t xml:space="preserve">- да са регистрирани по реда на Закона за юридическите лица с нестопанска цел като юридически лица с нестопанска цел за осъществяване на дейност в обществена полза най-малко 2 години преди датата на подаване на проектни предложения по процедурата, видно от устав/учредителен акт, удостоверение за актуално състояние, съдебно решение или решение по вписване; </w:t>
      </w:r>
    </w:p>
    <w:p w14:paraId="5D926951" w14:textId="77777777" w:rsidR="006A7693" w:rsidRPr="00815ACA"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целите и предметът на дейност на ЮЛНЦ да обхващат сферата на образованието и/или работа с уязвими  групи (съгласно допустимите целеви групи по настоящата процедура);</w:t>
      </w:r>
    </w:p>
    <w:p w14:paraId="54DF2842" w14:textId="77777777" w:rsidR="006A7693" w:rsidRPr="00B40AAA" w:rsidRDefault="006A7693" w:rsidP="006A7693">
      <w:pPr>
        <w:spacing w:before="120" w:after="120" w:line="240" w:lineRule="auto"/>
        <w:jc w:val="both"/>
        <w:rPr>
          <w:rFonts w:ascii="Times New Roman" w:hAnsi="Times New Roman" w:cs="Times New Roman"/>
          <w:i/>
          <w:iCs/>
          <w:sz w:val="24"/>
          <w:szCs w:val="24"/>
        </w:rPr>
      </w:pPr>
      <w:r w:rsidRPr="00B40AAA">
        <w:rPr>
          <w:rFonts w:ascii="Times New Roman" w:hAnsi="Times New Roman" w:cs="Times New Roman"/>
          <w:i/>
          <w:iCs/>
          <w:sz w:val="24"/>
          <w:szCs w:val="24"/>
        </w:rPr>
        <w:t>- да са действащи организации и да извършват дейност за постигане на целите си не по-малко от 2 години към датата на подаване на проектното предложение по процедурата;</w:t>
      </w:r>
    </w:p>
    <w:p w14:paraId="10185208" w14:textId="77777777" w:rsidR="006A7693" w:rsidRPr="00815ACA"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xml:space="preserve">- да докажат опит в изпълнение на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w:t>
      </w:r>
      <w:r w:rsidRPr="00815ACA">
        <w:rPr>
          <w:rFonts w:ascii="Times New Roman" w:hAnsi="Times New Roman" w:cs="Times New Roman"/>
          <w:i/>
          <w:iCs/>
          <w:sz w:val="24"/>
          <w:szCs w:val="24"/>
          <w:u w:val="single"/>
        </w:rPr>
        <w:t>датата на обявяване на процедурата</w:t>
      </w:r>
      <w:r w:rsidRPr="00815ACA">
        <w:rPr>
          <w:rFonts w:ascii="Times New Roman" w:hAnsi="Times New Roman" w:cs="Times New Roman"/>
          <w:i/>
          <w:iCs/>
          <w:sz w:val="24"/>
          <w:szCs w:val="24"/>
        </w:rPr>
        <w:t>;</w:t>
      </w:r>
    </w:p>
    <w:p w14:paraId="100FBF85" w14:textId="77777777" w:rsidR="006A7693"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към датата на подаване на проектното предложение да са вписани в Търговския регистър и регистъра на юридическите лица с нестопанска цел (ТРРЮЛНЦ), воден от Агенцията по вписванията.</w:t>
      </w:r>
      <w:r>
        <w:rPr>
          <w:rFonts w:ascii="Times New Roman" w:hAnsi="Times New Roman" w:cs="Times New Roman"/>
          <w:i/>
          <w:iCs/>
          <w:sz w:val="24"/>
          <w:szCs w:val="24"/>
        </w:rPr>
        <w:t>“</w:t>
      </w:r>
      <w:bookmarkEnd w:id="7"/>
    </w:p>
    <w:p w14:paraId="47331726" w14:textId="77777777" w:rsidR="006A7693" w:rsidRDefault="006A7693" w:rsidP="006A7693">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трябва да отговаряте </w:t>
      </w:r>
      <w:r w:rsidRPr="00B40AAA">
        <w:rPr>
          <w:rFonts w:ascii="Times New Roman" w:hAnsi="Times New Roman" w:cs="Times New Roman"/>
          <w:b/>
          <w:bCs/>
          <w:sz w:val="24"/>
          <w:szCs w:val="24"/>
        </w:rPr>
        <w:t>кумулативно на всички изисквания за допустимост</w:t>
      </w:r>
      <w:r>
        <w:rPr>
          <w:rFonts w:ascii="Times New Roman" w:hAnsi="Times New Roman" w:cs="Times New Roman"/>
          <w:sz w:val="24"/>
          <w:szCs w:val="24"/>
        </w:rPr>
        <w:t xml:space="preserve">, посочени в Условията за кандидатстване, включително да докажете опит в сферата на образованието и/или работата с уязвими групи </w:t>
      </w:r>
      <w:r w:rsidRPr="00B40AAA">
        <w:rPr>
          <w:rFonts w:ascii="Times New Roman" w:hAnsi="Times New Roman" w:cs="Times New Roman"/>
          <w:b/>
          <w:bCs/>
          <w:sz w:val="24"/>
          <w:szCs w:val="24"/>
        </w:rPr>
        <w:t>преди датата на обявяване на процедурата</w:t>
      </w:r>
      <w:r>
        <w:rPr>
          <w:rFonts w:ascii="Times New Roman" w:hAnsi="Times New Roman" w:cs="Times New Roman"/>
          <w:sz w:val="24"/>
          <w:szCs w:val="24"/>
        </w:rPr>
        <w:t>.</w:t>
      </w:r>
    </w:p>
    <w:p w14:paraId="0E0BF1BD" w14:textId="296ED8D0" w:rsidR="006A7693" w:rsidRDefault="006A7693" w:rsidP="006A7693">
      <w:pPr>
        <w:spacing w:before="120" w:after="120" w:line="240" w:lineRule="auto"/>
        <w:jc w:val="both"/>
        <w:rPr>
          <w:rFonts w:ascii="Times New Roman" w:hAnsi="Times New Roman" w:cs="Times New Roman"/>
          <w:sz w:val="24"/>
          <w:szCs w:val="24"/>
        </w:rPr>
      </w:pPr>
      <w:r w:rsidRPr="00AB62E3">
        <w:rPr>
          <w:rFonts w:ascii="Times New Roman" w:hAnsi="Times New Roman" w:cs="Times New Roman"/>
          <w:sz w:val="24"/>
          <w:szCs w:val="24"/>
        </w:rPr>
        <w:t>Проверката за ЮЛНЦ се извършва служебно в ТРРЮЛНЦ, Регистър БУЛСТАТ или в други публични регистри, както и по представените документи, доказващи опит в изпълнение на сходни или идентични дейности с тези по операцията и/или участие в изпълнението на поне един проект в сферата на образованието и/или работа с уязвими групи през последните две години преди датата на обявяване на процедурата.</w:t>
      </w:r>
    </w:p>
    <w:p w14:paraId="1C807E9A" w14:textId="77777777" w:rsidR="006A7693" w:rsidRDefault="006A7693" w:rsidP="006A7693">
      <w:pPr>
        <w:spacing w:before="120" w:after="120" w:line="240" w:lineRule="auto"/>
        <w:jc w:val="both"/>
        <w:rPr>
          <w:rFonts w:ascii="Times New Roman" w:hAnsi="Times New Roman" w:cs="Times New Roman"/>
          <w:sz w:val="24"/>
          <w:szCs w:val="24"/>
        </w:rPr>
      </w:pPr>
    </w:p>
    <w:p w14:paraId="7F597577" w14:textId="25FC456D"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42577D8" w14:textId="77777777" w:rsidR="00E116A8" w:rsidRDefault="00E116A8" w:rsidP="00E116A8">
      <w:pPr>
        <w:pStyle w:val="Heading2"/>
        <w:numPr>
          <w:ilvl w:val="0"/>
          <w:numId w:val="0"/>
        </w:numPr>
      </w:pPr>
      <w:r w:rsidRPr="0021028A">
        <w:t xml:space="preserve">ВЪПРОС </w:t>
      </w:r>
      <w:r>
        <w:rPr>
          <w:lang w:val="en-US"/>
        </w:rPr>
        <w:t>1</w:t>
      </w:r>
      <w:r>
        <w:rPr>
          <w:lang w:val="bg-BG"/>
        </w:rPr>
        <w:t xml:space="preserve">4 </w:t>
      </w:r>
      <w:r w:rsidRPr="0021028A">
        <w:t xml:space="preserve">от </w:t>
      </w:r>
      <w:r>
        <w:t>0</w:t>
      </w:r>
      <w:r>
        <w:rPr>
          <w:lang w:val="bg-BG"/>
        </w:rPr>
        <w:t>9</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w:t>
      </w:r>
      <w:r>
        <w:t>1</w:t>
      </w:r>
      <w:r>
        <w:rPr>
          <w:lang w:val="bg-BG"/>
        </w:rPr>
        <w:t>4</w:t>
      </w:r>
      <w:r>
        <w:t xml:space="preserve"> </w:t>
      </w:r>
      <w:r w:rsidRPr="0021028A">
        <w:t>постъпил чрез ИСУН)</w:t>
      </w:r>
      <w:r>
        <w:t>:</w:t>
      </w:r>
    </w:p>
    <w:p w14:paraId="3C7385BE"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Здравейте!</w:t>
      </w:r>
    </w:p>
    <w:p w14:paraId="36DE8F8F"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Ние сме училище от гр. Пловдив, в което няма концентрация на деца от уязвими групи. Имаме няколко въпроса:</w:t>
      </w:r>
    </w:p>
    <w:p w14:paraId="13362A02"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1. Може ли да сключим партньорство с училище, което се намира в гр. Симеоновград и е училище с концентрация на деца от уязвими групи.</w:t>
      </w:r>
    </w:p>
    <w:p w14:paraId="1FF64607"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2. При формиране на групите за занимания по интереси, как би била организацията, т. е. трябва да се сформират групи, общи за двете училища или всяко училище ще сформира собствени групи и ще се организират съвместни тематични срещи и беседи</w:t>
      </w:r>
    </w:p>
    <w:p w14:paraId="45E92FF8"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lastRenderedPageBreak/>
        <w:t>3. Възможно ли е срещите да се организират през онлайн пространството</w:t>
      </w:r>
    </w:p>
    <w:p w14:paraId="1DE20421"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2C520F6" w14:textId="77777777" w:rsidR="00E116A8" w:rsidRPr="00891EE6"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1.</w:t>
      </w:r>
      <w:r w:rsidRPr="00893FAE">
        <w:rPr>
          <w:rFonts w:ascii="Times New Roman" w:hAnsi="Times New Roman" w:cs="Times New Roman"/>
          <w:sz w:val="24"/>
          <w:szCs w:val="24"/>
        </w:rPr>
        <w:t xml:space="preserve"> </w:t>
      </w:r>
      <w:r w:rsidRPr="00E67E40">
        <w:rPr>
          <w:rFonts w:ascii="Times New Roman" w:hAnsi="Times New Roman" w:cs="Times New Roman"/>
          <w:sz w:val="24"/>
          <w:szCs w:val="24"/>
        </w:rPr>
        <w:t>Съгласно</w:t>
      </w:r>
      <w:r>
        <w:rPr>
          <w:rFonts w:ascii="Times New Roman" w:hAnsi="Times New Roman" w:cs="Times New Roman"/>
          <w:sz w:val="24"/>
          <w:szCs w:val="24"/>
        </w:rPr>
        <w:t xml:space="preserve"> раздел „</w:t>
      </w:r>
      <w:r w:rsidRPr="00E67E40">
        <w:rPr>
          <w:rFonts w:ascii="Times New Roman" w:hAnsi="Times New Roman" w:cs="Times New Roman"/>
          <w:sz w:val="24"/>
          <w:szCs w:val="24"/>
        </w:rPr>
        <w:t>Изисквания за проектно предложение</w:t>
      </w:r>
      <w:r>
        <w:rPr>
          <w:rFonts w:ascii="Times New Roman" w:hAnsi="Times New Roman" w:cs="Times New Roman"/>
          <w:sz w:val="24"/>
          <w:szCs w:val="24"/>
        </w:rPr>
        <w:t>“</w:t>
      </w:r>
      <w:r w:rsidRPr="00E67E40">
        <w:rPr>
          <w:rFonts w:ascii="Times New Roman" w:hAnsi="Times New Roman" w:cs="Times New Roman"/>
          <w:sz w:val="24"/>
          <w:szCs w:val="24"/>
        </w:rPr>
        <w:t xml:space="preserve"> на т.11.1 от Условията за кандидат</w:t>
      </w:r>
      <w:r>
        <w:rPr>
          <w:rFonts w:ascii="Times New Roman" w:hAnsi="Times New Roman" w:cs="Times New Roman"/>
          <w:sz w:val="24"/>
          <w:szCs w:val="24"/>
        </w:rPr>
        <w:t>ст</w:t>
      </w:r>
      <w:r w:rsidRPr="00E67E40">
        <w:rPr>
          <w:rFonts w:ascii="Times New Roman" w:hAnsi="Times New Roman" w:cs="Times New Roman"/>
          <w:sz w:val="24"/>
          <w:szCs w:val="24"/>
        </w:rPr>
        <w:t>ване</w:t>
      </w:r>
      <w:r>
        <w:rPr>
          <w:rFonts w:ascii="Times New Roman" w:hAnsi="Times New Roman" w:cs="Times New Roman"/>
          <w:sz w:val="24"/>
          <w:szCs w:val="24"/>
        </w:rPr>
        <w:t>:</w:t>
      </w:r>
      <w:r>
        <w:rPr>
          <w:rFonts w:ascii="Times New Roman" w:hAnsi="Times New Roman" w:cs="Times New Roman"/>
          <w:i/>
          <w:iCs/>
          <w:sz w:val="24"/>
          <w:szCs w:val="24"/>
        </w:rPr>
        <w:t xml:space="preserve"> „</w:t>
      </w:r>
      <w:r w:rsidRPr="00E67E40">
        <w:rPr>
          <w:rFonts w:ascii="Times New Roman" w:hAnsi="Times New Roman" w:cs="Times New Roman"/>
          <w:i/>
          <w:iCs/>
          <w:sz w:val="24"/>
          <w:szCs w:val="24"/>
        </w:rPr>
        <w:t xml:space="preserve">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w:t>
      </w:r>
      <w:r w:rsidRPr="00A21072">
        <w:rPr>
          <w:rFonts w:ascii="Times New Roman" w:hAnsi="Times New Roman" w:cs="Times New Roman"/>
          <w:i/>
          <w:iCs/>
          <w:sz w:val="24"/>
          <w:szCs w:val="24"/>
        </w:rPr>
        <w:t>без такава концентрация.</w:t>
      </w:r>
      <w:r w:rsidRPr="001A600A">
        <w:t xml:space="preserve"> </w:t>
      </w:r>
      <w:r w:rsidRPr="001A600A">
        <w:rPr>
          <w:rFonts w:ascii="Times New Roman" w:hAnsi="Times New Roman" w:cs="Times New Roman"/>
          <w:i/>
          <w:iCs/>
          <w:sz w:val="24"/>
          <w:szCs w:val="24"/>
        </w:rPr>
        <w:t>Това обстоятелство  е критерий за допустимост и се проверява в утвърдено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В случай на актуализация, проверката се извършва спрямо последно актуализираното утвърдено разпределение към датата на обявяване на процедурата.</w:t>
      </w:r>
      <w:r w:rsidRPr="00A21072">
        <w:rPr>
          <w:rFonts w:ascii="Times New Roman" w:hAnsi="Times New Roman" w:cs="Times New Roman"/>
          <w:i/>
          <w:iCs/>
          <w:sz w:val="24"/>
          <w:szCs w:val="24"/>
        </w:rPr>
        <w:t xml:space="preserve">“ </w:t>
      </w:r>
      <w:r w:rsidRPr="00891EE6">
        <w:rPr>
          <w:rFonts w:ascii="Times New Roman" w:hAnsi="Times New Roman" w:cs="Times New Roman"/>
          <w:sz w:val="24"/>
          <w:szCs w:val="24"/>
        </w:rPr>
        <w:t>Съгласно раздел „Място на</w:t>
      </w:r>
      <w:r>
        <w:rPr>
          <w:rFonts w:ascii="Times New Roman" w:hAnsi="Times New Roman" w:cs="Times New Roman"/>
          <w:sz w:val="24"/>
          <w:szCs w:val="24"/>
        </w:rPr>
        <w:t xml:space="preserve"> изпълнение на проектното предложение“ на т.11.1 от Условията за кандидатстване „….</w:t>
      </w:r>
      <w:r w:rsidRPr="00891EE6">
        <w:rPr>
          <w:rFonts w:ascii="Times New Roman" w:hAnsi="Times New Roman" w:cs="Times New Roman"/>
          <w:i/>
          <w:iCs/>
          <w:sz w:val="24"/>
          <w:szCs w:val="24"/>
        </w:rPr>
        <w:t>мястото на изпълнение на проектното предложение по процедурата е на територията на само един компонент</w:t>
      </w:r>
      <w:r>
        <w:rPr>
          <w:rFonts w:ascii="Times New Roman" w:hAnsi="Times New Roman" w:cs="Times New Roman"/>
          <w:i/>
          <w:iCs/>
          <w:sz w:val="24"/>
          <w:szCs w:val="24"/>
        </w:rPr>
        <w:t>“.</w:t>
      </w:r>
    </w:p>
    <w:p w14:paraId="5F8E2EF8" w14:textId="77777777" w:rsidR="00E116A8" w:rsidRPr="00893FAE" w:rsidRDefault="00E116A8" w:rsidP="00E116A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В тази връзка</w:t>
      </w:r>
      <w:r>
        <w:rPr>
          <w:rFonts w:ascii="Times New Roman" w:hAnsi="Times New Roman" w:cs="Times New Roman"/>
          <w:sz w:val="24"/>
          <w:szCs w:val="24"/>
        </w:rPr>
        <w:t xml:space="preserve"> формирането на партньорството е по преценка на кандидата, при спазване на горепосочените изисквания.</w:t>
      </w:r>
    </w:p>
    <w:p w14:paraId="6CACC360"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Съгласно т. 13 </w:t>
      </w:r>
      <w:r w:rsidRPr="00923BCD">
        <w:rPr>
          <w:rFonts w:ascii="Times New Roman" w:hAnsi="Times New Roman" w:cs="Times New Roman"/>
          <w:sz w:val="24"/>
          <w:szCs w:val="24"/>
        </w:rPr>
        <w:t>от Условията за кандидатстване:</w:t>
      </w:r>
      <w:r>
        <w:rPr>
          <w:rFonts w:ascii="Times New Roman" w:hAnsi="Times New Roman" w:cs="Times New Roman"/>
          <w:sz w:val="24"/>
          <w:szCs w:val="24"/>
        </w:rPr>
        <w:t xml:space="preserve"> „</w:t>
      </w:r>
      <w:r w:rsidRPr="00923BCD">
        <w:rPr>
          <w:rFonts w:ascii="Times New Roman" w:hAnsi="Times New Roman" w:cs="Times New Roman"/>
          <w:sz w:val="24"/>
          <w:szCs w:val="24"/>
        </w:rPr>
        <w:t>-</w:t>
      </w:r>
      <w:r w:rsidRPr="00923BCD">
        <w:rPr>
          <w:rFonts w:ascii="Times New Roman" w:hAnsi="Times New Roman" w:cs="Times New Roman"/>
          <w:i/>
          <w:iCs/>
          <w:sz w:val="24"/>
          <w:szCs w:val="24"/>
        </w:rPr>
        <w:t>Занимания по интереси по различни тематични направления в извънкласна форма се организират и провеждат в клуб, група, отбор, състав, др. по реда на чл. 20 и  последващи от Наредба за приобщаващото образование за училищното образование, а за предучилищното образование по реда на чл. 14. Заниманията по интереси се провеждат до 35 часа (модули/педагогически ситуации в детските градини ) за един учебен срок съгласно чл. 21в, ал. 1 от Наредба за приобщаващото образование, съответно до 70 часа (модули/педагогически ситуации в детските градини) за една учебна година. Групите за заниманията може да са от 2 или повече училища/детски градини или само от едно училище/детска градина.</w:t>
      </w:r>
      <w:r>
        <w:rPr>
          <w:rFonts w:ascii="Times New Roman" w:hAnsi="Times New Roman" w:cs="Times New Roman"/>
          <w:i/>
          <w:iCs/>
          <w:sz w:val="24"/>
          <w:szCs w:val="24"/>
        </w:rPr>
        <w:t>“</w:t>
      </w:r>
      <w:r w:rsidRPr="00891EE6">
        <w:rPr>
          <w:rFonts w:ascii="Times New Roman" w:hAnsi="Times New Roman" w:cs="Times New Roman"/>
          <w:sz w:val="24"/>
          <w:szCs w:val="24"/>
        </w:rPr>
        <w:t xml:space="preserve">. </w:t>
      </w:r>
      <w:r>
        <w:rPr>
          <w:rFonts w:ascii="Times New Roman" w:hAnsi="Times New Roman" w:cs="Times New Roman"/>
          <w:sz w:val="24"/>
          <w:szCs w:val="24"/>
        </w:rPr>
        <w:t>При планиране на заниманията по интереси следва да имате предвид отдалечеността между училищата.</w:t>
      </w:r>
    </w:p>
    <w:p w14:paraId="3AD01E34" w14:textId="77777777" w:rsidR="00E116A8" w:rsidRPr="00AB62E3"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12. </w:t>
      </w:r>
    </w:p>
    <w:p w14:paraId="14A6D038" w14:textId="0085F0C5"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179F4EE8" w14:textId="77777777" w:rsidR="00E116A8" w:rsidRPr="00AA3DEA" w:rsidRDefault="00E116A8" w:rsidP="00E116A8">
      <w:pPr>
        <w:pStyle w:val="Heading2"/>
        <w:numPr>
          <w:ilvl w:val="0"/>
          <w:numId w:val="0"/>
        </w:numPr>
        <w:rPr>
          <w:lang w:val="bg-BG"/>
        </w:rPr>
      </w:pPr>
      <w:r w:rsidRPr="00AA3DEA">
        <w:rPr>
          <w:lang w:val="bg-BG"/>
        </w:rPr>
        <w:t>ВЪПРОС 15 от 13.02.2024 г. (Q015 постъпил чрез ИСУН):</w:t>
      </w:r>
    </w:p>
    <w:p w14:paraId="55A2DE6D" w14:textId="77777777" w:rsidR="00E116A8" w:rsidRPr="007E013A" w:rsidRDefault="00E116A8" w:rsidP="00E116A8">
      <w:pPr>
        <w:spacing w:before="120" w:after="120" w:line="240" w:lineRule="auto"/>
        <w:jc w:val="both"/>
        <w:rPr>
          <w:rFonts w:ascii="Times New Roman" w:hAnsi="Times New Roman" w:cs="Times New Roman"/>
          <w:sz w:val="24"/>
          <w:szCs w:val="24"/>
          <w:lang w:eastAsia="en-GB"/>
        </w:rPr>
      </w:pPr>
      <w:r w:rsidRPr="007E013A">
        <w:rPr>
          <w:rFonts w:ascii="Times New Roman" w:hAnsi="Times New Roman" w:cs="Times New Roman"/>
          <w:sz w:val="24"/>
          <w:szCs w:val="24"/>
          <w:lang w:eastAsia="en-GB"/>
        </w:rPr>
        <w:t>Здравейте,</w:t>
      </w:r>
    </w:p>
    <w:p w14:paraId="643BF05F" w14:textId="77777777" w:rsidR="00E116A8" w:rsidRDefault="00E116A8" w:rsidP="00E116A8">
      <w:pPr>
        <w:spacing w:before="120" w:after="120" w:line="240" w:lineRule="auto"/>
        <w:jc w:val="both"/>
        <w:rPr>
          <w:rFonts w:ascii="Times New Roman" w:hAnsi="Times New Roman" w:cs="Times New Roman"/>
          <w:sz w:val="24"/>
          <w:szCs w:val="24"/>
          <w:lang w:eastAsia="en-GB"/>
        </w:rPr>
      </w:pPr>
      <w:r w:rsidRPr="007E013A">
        <w:rPr>
          <w:rFonts w:ascii="Times New Roman" w:hAnsi="Times New Roman" w:cs="Times New Roman"/>
          <w:sz w:val="24"/>
          <w:szCs w:val="24"/>
          <w:lang w:eastAsia="en-GB"/>
        </w:rPr>
        <w:t>читалищата допустим кандидат ли са, тъй като са ЮЛНЦ, ако са целите и предметът на дейност обхващат сферата на образованието и/или работа с уязвими  групи.</w:t>
      </w:r>
    </w:p>
    <w:p w14:paraId="6A815CE7"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FD5F570" w14:textId="77777777" w:rsidR="00E116A8" w:rsidRDefault="00E116A8" w:rsidP="00E116A8">
      <w:pPr>
        <w:spacing w:before="120" w:after="120" w:line="240" w:lineRule="auto"/>
        <w:jc w:val="both"/>
        <w:rPr>
          <w:rFonts w:ascii="Times New Roman" w:hAnsi="Times New Roman" w:cs="Times New Roman"/>
          <w:sz w:val="24"/>
          <w:szCs w:val="24"/>
        </w:rPr>
      </w:pPr>
      <w:r w:rsidRPr="00D22E23">
        <w:rPr>
          <w:rFonts w:ascii="Times New Roman" w:hAnsi="Times New Roman" w:cs="Times New Roman"/>
          <w:sz w:val="24"/>
          <w:szCs w:val="24"/>
        </w:rPr>
        <w:t xml:space="preserve">Съгласно т. 11 „Допустими кандидати“ от Условията за кандидатстване </w:t>
      </w:r>
      <w:r>
        <w:rPr>
          <w:rFonts w:ascii="Times New Roman" w:hAnsi="Times New Roman" w:cs="Times New Roman"/>
          <w:sz w:val="24"/>
          <w:szCs w:val="24"/>
        </w:rPr>
        <w:t xml:space="preserve">читалищата </w:t>
      </w:r>
      <w:r w:rsidRPr="00D22E23">
        <w:rPr>
          <w:rFonts w:ascii="Times New Roman" w:hAnsi="Times New Roman" w:cs="Times New Roman"/>
          <w:sz w:val="24"/>
          <w:szCs w:val="24"/>
          <w:u w:val="single"/>
        </w:rPr>
        <w:t>не</w:t>
      </w:r>
      <w:r w:rsidRPr="00D22E23">
        <w:rPr>
          <w:rFonts w:ascii="Times New Roman" w:hAnsi="Times New Roman" w:cs="Times New Roman"/>
          <w:sz w:val="24"/>
          <w:szCs w:val="24"/>
        </w:rPr>
        <w:t xml:space="preserve"> са сред допустимите кандидати по процедурата.</w:t>
      </w:r>
      <w:r>
        <w:rPr>
          <w:rFonts w:ascii="Times New Roman" w:hAnsi="Times New Roman" w:cs="Times New Roman"/>
          <w:sz w:val="24"/>
          <w:szCs w:val="24"/>
        </w:rPr>
        <w:t xml:space="preserve"> </w:t>
      </w:r>
    </w:p>
    <w:p w14:paraId="4E35BCA1"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 12 „Допустими партньори“</w:t>
      </w:r>
      <w:r w:rsidRPr="00D22E23">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xml:space="preserve"> ч</w:t>
      </w:r>
      <w:r w:rsidRPr="00D22E23">
        <w:rPr>
          <w:rFonts w:ascii="Times New Roman" w:hAnsi="Times New Roman" w:cs="Times New Roman"/>
          <w:sz w:val="24"/>
          <w:szCs w:val="24"/>
        </w:rPr>
        <w:t>италища, регистрирани по Закона за народните читалища</w:t>
      </w:r>
      <w:r>
        <w:rPr>
          <w:rFonts w:ascii="Times New Roman" w:hAnsi="Times New Roman" w:cs="Times New Roman"/>
          <w:sz w:val="24"/>
          <w:szCs w:val="24"/>
        </w:rPr>
        <w:t xml:space="preserve"> </w:t>
      </w:r>
      <w:r w:rsidRPr="00F45E2B">
        <w:rPr>
          <w:rFonts w:ascii="Times New Roman" w:hAnsi="Times New Roman" w:cs="Times New Roman"/>
          <w:sz w:val="24"/>
          <w:szCs w:val="24"/>
        </w:rPr>
        <w:t>(ЗНЧ)</w:t>
      </w:r>
      <w:r>
        <w:rPr>
          <w:rFonts w:ascii="Times New Roman" w:hAnsi="Times New Roman" w:cs="Times New Roman"/>
          <w:sz w:val="24"/>
          <w:szCs w:val="24"/>
        </w:rPr>
        <w:t xml:space="preserve">, са </w:t>
      </w:r>
      <w:r w:rsidRPr="00C124FF">
        <w:rPr>
          <w:rFonts w:ascii="Times New Roman" w:hAnsi="Times New Roman" w:cs="Times New Roman"/>
          <w:b/>
          <w:bCs/>
          <w:sz w:val="24"/>
          <w:szCs w:val="24"/>
        </w:rPr>
        <w:t>допустими партньори</w:t>
      </w:r>
      <w:r w:rsidRPr="00D22E23">
        <w:rPr>
          <w:rFonts w:ascii="Times New Roman" w:hAnsi="Times New Roman" w:cs="Times New Roman"/>
          <w:sz w:val="24"/>
          <w:szCs w:val="24"/>
        </w:rPr>
        <w:t xml:space="preserve"> по настоящата процедура</w:t>
      </w:r>
      <w:r>
        <w:rPr>
          <w:rFonts w:ascii="Times New Roman" w:hAnsi="Times New Roman" w:cs="Times New Roman"/>
          <w:sz w:val="24"/>
          <w:szCs w:val="24"/>
        </w:rPr>
        <w:t xml:space="preserve">, като </w:t>
      </w:r>
      <w:r w:rsidRPr="00DE5942">
        <w:rPr>
          <w:rFonts w:ascii="Times New Roman" w:hAnsi="Times New Roman" w:cs="Times New Roman"/>
          <w:sz w:val="24"/>
          <w:szCs w:val="24"/>
        </w:rPr>
        <w:t xml:space="preserve">за тях важат специфичните изисквания за ЮЛНЦ – партньори,  посочени в т. 11.1 от Условията за кандидатстване, които </w:t>
      </w:r>
      <w:r>
        <w:rPr>
          <w:rFonts w:ascii="Times New Roman" w:hAnsi="Times New Roman" w:cs="Times New Roman"/>
          <w:sz w:val="24"/>
          <w:szCs w:val="24"/>
        </w:rPr>
        <w:t>следва</w:t>
      </w:r>
      <w:r w:rsidRPr="00DE5942">
        <w:rPr>
          <w:rFonts w:ascii="Times New Roman" w:hAnsi="Times New Roman" w:cs="Times New Roman"/>
          <w:sz w:val="24"/>
          <w:szCs w:val="24"/>
        </w:rPr>
        <w:t xml:space="preserve"> да са кумулативно/съвкупно изпълнени.</w:t>
      </w:r>
    </w:p>
    <w:p w14:paraId="7E923889" w14:textId="77777777" w:rsidR="00E116A8" w:rsidRDefault="00E116A8" w:rsidP="00E116A8">
      <w:pPr>
        <w:spacing w:before="120" w:after="120" w:line="240" w:lineRule="auto"/>
        <w:jc w:val="both"/>
        <w:rPr>
          <w:rFonts w:ascii="Times New Roman" w:hAnsi="Times New Roman" w:cs="Times New Roman"/>
          <w:sz w:val="24"/>
          <w:szCs w:val="24"/>
        </w:rPr>
      </w:pPr>
      <w:r w:rsidRPr="00F74FD6">
        <w:rPr>
          <w:rFonts w:ascii="Times New Roman" w:hAnsi="Times New Roman" w:cs="Times New Roman"/>
          <w:sz w:val="24"/>
          <w:szCs w:val="24"/>
        </w:rPr>
        <w:lastRenderedPageBreak/>
        <w:t xml:space="preserve">Проверката на читалищата-партньори се извършва в ТРРЮЛНЦ, БУЛСТАТ и Регистър на народните читалища и на читалищните сдружения съгласно чл. 10 от Закона за народните читалища - </w:t>
      </w:r>
      <w:hyperlink r:id="rId9" w:history="1">
        <w:r w:rsidRPr="00216A74">
          <w:rPr>
            <w:rStyle w:val="Hyperlink"/>
            <w:rFonts w:ascii="Times New Roman" w:hAnsi="Times New Roman" w:cs="Times New Roman"/>
            <w:sz w:val="24"/>
            <w:szCs w:val="24"/>
          </w:rPr>
          <w:t>https://chitalishta.com/index.php?act=regions</w:t>
        </w:r>
      </w:hyperlink>
      <w:r>
        <w:rPr>
          <w:rFonts w:ascii="Times New Roman" w:hAnsi="Times New Roman" w:cs="Times New Roman"/>
          <w:sz w:val="24"/>
          <w:szCs w:val="24"/>
        </w:rPr>
        <w:t xml:space="preserve"> </w:t>
      </w:r>
      <w:r w:rsidRPr="00F74FD6">
        <w:rPr>
          <w:rFonts w:ascii="Times New Roman" w:hAnsi="Times New Roman" w:cs="Times New Roman"/>
          <w:sz w:val="24"/>
          <w:szCs w:val="24"/>
        </w:rPr>
        <w:t>и Критерии за административно съответствие и допустимост – Приложение IX към Условията за кандидатстване по изискуемите за ЮЛНЦ документи.</w:t>
      </w:r>
    </w:p>
    <w:p w14:paraId="4A8FEDFC" w14:textId="77777777" w:rsidR="00E116A8" w:rsidRPr="00815ACA" w:rsidRDefault="00E116A8" w:rsidP="00E116A8">
      <w:pPr>
        <w:spacing w:before="120" w:after="120" w:line="240" w:lineRule="auto"/>
        <w:jc w:val="both"/>
        <w:rPr>
          <w:rFonts w:ascii="Times New Roman" w:hAnsi="Times New Roman" w:cs="Times New Roman"/>
          <w:color w:val="000000" w:themeColor="text1"/>
          <w:sz w:val="24"/>
          <w:szCs w:val="24"/>
          <w:highlight w:val="yellow"/>
        </w:rPr>
      </w:pPr>
      <w:r>
        <w:rPr>
          <w:rFonts w:ascii="Times New Roman" w:hAnsi="Times New Roman" w:cs="Times New Roman"/>
          <w:sz w:val="24"/>
          <w:szCs w:val="24"/>
        </w:rPr>
        <w:t xml:space="preserve">В допълнение, </w:t>
      </w:r>
      <w:bookmarkStart w:id="8" w:name="_Hlk158198180"/>
      <w:r w:rsidRPr="00082865">
        <w:rPr>
          <w:rFonts w:ascii="Times New Roman" w:hAnsi="Times New Roman" w:cs="Times New Roman"/>
          <w:sz w:val="24"/>
          <w:szCs w:val="24"/>
        </w:rPr>
        <w:t>читалищата могат да участват като партньор в повече проектни предложения независимо по кой компонент</w:t>
      </w:r>
      <w:r>
        <w:rPr>
          <w:rFonts w:ascii="Times New Roman" w:hAnsi="Times New Roman" w:cs="Times New Roman"/>
          <w:sz w:val="24"/>
          <w:szCs w:val="24"/>
        </w:rPr>
        <w:t>.</w:t>
      </w:r>
    </w:p>
    <w:bookmarkEnd w:id="8"/>
    <w:p w14:paraId="653E6D04" w14:textId="26E91CB4"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170D5EB" w14:textId="77777777" w:rsidR="00E116A8" w:rsidRPr="00AA3DEA" w:rsidRDefault="00E116A8" w:rsidP="00E116A8">
      <w:pPr>
        <w:pStyle w:val="Heading2"/>
        <w:numPr>
          <w:ilvl w:val="0"/>
          <w:numId w:val="0"/>
        </w:numPr>
        <w:rPr>
          <w:lang w:val="bg-BG"/>
        </w:rPr>
      </w:pPr>
      <w:r w:rsidRPr="00AA3DEA">
        <w:rPr>
          <w:lang w:val="bg-BG"/>
        </w:rPr>
        <w:t>ВЪПРОС 16 от 13.02.2024 г. (Q016 постъпил чрез ИСУН):</w:t>
      </w:r>
    </w:p>
    <w:p w14:paraId="70CB7B93" w14:textId="77777777" w:rsidR="00E116A8" w:rsidRPr="00865AF7" w:rsidRDefault="00E116A8" w:rsidP="00E116A8">
      <w:pPr>
        <w:spacing w:before="120" w:after="120" w:line="240" w:lineRule="auto"/>
        <w:jc w:val="both"/>
        <w:rPr>
          <w:rFonts w:ascii="Times New Roman" w:hAnsi="Times New Roman" w:cs="Times New Roman"/>
          <w:sz w:val="24"/>
          <w:szCs w:val="24"/>
          <w:lang w:eastAsia="en-GB"/>
        </w:rPr>
      </w:pPr>
      <w:r w:rsidRPr="00865AF7">
        <w:rPr>
          <w:rFonts w:ascii="Times New Roman" w:hAnsi="Times New Roman" w:cs="Times New Roman"/>
          <w:sz w:val="24"/>
          <w:szCs w:val="24"/>
          <w:lang w:eastAsia="en-GB"/>
        </w:rPr>
        <w:t>Здравейте, искаме да кандидатстваме в консорциум 2 НПО, 1 детска градина и едно училище. Председателят на едното НПО е член на съвета на директорите на другото. Моля, да отговорите еднозначно допустимо ли е такова партньорство по проекта?</w:t>
      </w:r>
    </w:p>
    <w:p w14:paraId="4950A320" w14:textId="77777777" w:rsidR="00E116A8" w:rsidRDefault="00E116A8" w:rsidP="00E116A8">
      <w:pPr>
        <w:spacing w:before="120" w:after="120" w:line="240" w:lineRule="auto"/>
        <w:jc w:val="both"/>
        <w:rPr>
          <w:rFonts w:ascii="Times New Roman" w:hAnsi="Times New Roman" w:cs="Times New Roman"/>
          <w:sz w:val="24"/>
          <w:szCs w:val="24"/>
          <w:lang w:eastAsia="en-GB"/>
        </w:rPr>
      </w:pPr>
      <w:r w:rsidRPr="00865AF7">
        <w:rPr>
          <w:rFonts w:ascii="Times New Roman" w:hAnsi="Times New Roman" w:cs="Times New Roman"/>
          <w:sz w:val="24"/>
          <w:szCs w:val="24"/>
          <w:lang w:eastAsia="en-GB"/>
        </w:rPr>
        <w:t>Благодаря!</w:t>
      </w:r>
    </w:p>
    <w:p w14:paraId="358ECBAE"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228AFDF"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ЮЛНЦ са допустими кандидати / партньори по процедурата съгласно т.11.1 „</w:t>
      </w:r>
      <w:r w:rsidRPr="00BD564C">
        <w:t xml:space="preserve"> </w:t>
      </w:r>
      <w:r w:rsidRPr="00BD564C">
        <w:rPr>
          <w:rFonts w:ascii="Times New Roman" w:hAnsi="Times New Roman" w:cs="Times New Roman"/>
          <w:sz w:val="24"/>
          <w:szCs w:val="24"/>
        </w:rPr>
        <w:t>Критерии за допустимост на кандидатите</w:t>
      </w:r>
      <w:r>
        <w:rPr>
          <w:rFonts w:ascii="Times New Roman" w:hAnsi="Times New Roman" w:cs="Times New Roman"/>
          <w:sz w:val="24"/>
          <w:szCs w:val="24"/>
        </w:rPr>
        <w:t>“, т.12.1</w:t>
      </w:r>
      <w:r w:rsidRPr="00BD564C">
        <w:t xml:space="preserve"> </w:t>
      </w:r>
      <w:r>
        <w:t>„</w:t>
      </w:r>
      <w:r w:rsidRPr="00BD564C">
        <w:rPr>
          <w:rFonts w:ascii="Times New Roman" w:hAnsi="Times New Roman" w:cs="Times New Roman"/>
          <w:sz w:val="24"/>
          <w:szCs w:val="24"/>
        </w:rPr>
        <w:t xml:space="preserve">Критерии за допустимост на </w:t>
      </w:r>
      <w:r>
        <w:rPr>
          <w:rFonts w:ascii="Times New Roman" w:hAnsi="Times New Roman" w:cs="Times New Roman"/>
          <w:sz w:val="24"/>
          <w:szCs w:val="24"/>
        </w:rPr>
        <w:t>партньорите“  и т.16 „</w:t>
      </w:r>
      <w:r w:rsidRPr="00BD564C">
        <w:rPr>
          <w:rFonts w:ascii="Times New Roman" w:hAnsi="Times New Roman" w:cs="Times New Roman"/>
          <w:sz w:val="24"/>
          <w:szCs w:val="24"/>
        </w:rPr>
        <w:t>Приложим режим на държавни помощи</w:t>
      </w:r>
      <w:r>
        <w:rPr>
          <w:rFonts w:ascii="Times New Roman" w:hAnsi="Times New Roman" w:cs="Times New Roman"/>
          <w:sz w:val="24"/>
          <w:szCs w:val="24"/>
        </w:rPr>
        <w:t xml:space="preserve">“ от Условията за кандидатстване. </w:t>
      </w:r>
      <w:r w:rsidRPr="00F343FE">
        <w:rPr>
          <w:rFonts w:ascii="Times New Roman" w:hAnsi="Times New Roman" w:cs="Times New Roman"/>
          <w:sz w:val="24"/>
          <w:szCs w:val="24"/>
        </w:rPr>
        <w:t xml:space="preserve">Изпълнението на изискванията за допустимост </w:t>
      </w:r>
      <w:r>
        <w:rPr>
          <w:rFonts w:ascii="Times New Roman" w:hAnsi="Times New Roman" w:cs="Times New Roman"/>
          <w:sz w:val="24"/>
          <w:szCs w:val="24"/>
        </w:rPr>
        <w:t>са обект на</w:t>
      </w:r>
      <w:r w:rsidRPr="00F343FE">
        <w:rPr>
          <w:rFonts w:ascii="Times New Roman" w:hAnsi="Times New Roman" w:cs="Times New Roman"/>
          <w:sz w:val="24"/>
          <w:szCs w:val="24"/>
        </w:rPr>
        <w:t xml:space="preserve"> оценка</w:t>
      </w:r>
      <w:r>
        <w:rPr>
          <w:rFonts w:ascii="Times New Roman" w:hAnsi="Times New Roman" w:cs="Times New Roman"/>
          <w:sz w:val="24"/>
          <w:szCs w:val="24"/>
        </w:rPr>
        <w:t xml:space="preserve"> </w:t>
      </w:r>
      <w:r w:rsidRPr="00F343FE">
        <w:rPr>
          <w:rFonts w:ascii="Times New Roman" w:hAnsi="Times New Roman" w:cs="Times New Roman"/>
          <w:sz w:val="24"/>
          <w:szCs w:val="24"/>
        </w:rPr>
        <w:t>на административното съответствие и допустимост</w:t>
      </w:r>
      <w:r>
        <w:rPr>
          <w:rFonts w:ascii="Times New Roman" w:hAnsi="Times New Roman" w:cs="Times New Roman"/>
          <w:sz w:val="24"/>
          <w:szCs w:val="24"/>
        </w:rPr>
        <w:t xml:space="preserve"> съгласно </w:t>
      </w:r>
      <w:r w:rsidRPr="005B4754">
        <w:rPr>
          <w:rFonts w:ascii="Times New Roman" w:hAnsi="Times New Roman" w:cs="Times New Roman"/>
          <w:sz w:val="24"/>
          <w:szCs w:val="24"/>
        </w:rPr>
        <w:t>Методология и критерии за оценка на проектно предложение по процедура за предоставяне на безвъзмездна финансова помощ чрез подбор на проектни предложения „Утвърждаване на интеркултурното образование чрез култура, наука и спорт” (Приложение IX</w:t>
      </w:r>
      <w:r>
        <w:rPr>
          <w:rFonts w:ascii="Times New Roman" w:hAnsi="Times New Roman" w:cs="Times New Roman"/>
          <w:sz w:val="24"/>
          <w:szCs w:val="24"/>
        </w:rPr>
        <w:t>)</w:t>
      </w:r>
      <w:r w:rsidRPr="00F343FE">
        <w:rPr>
          <w:rFonts w:ascii="Times New Roman" w:hAnsi="Times New Roman" w:cs="Times New Roman"/>
          <w:sz w:val="24"/>
          <w:szCs w:val="24"/>
        </w:rPr>
        <w:t>.</w:t>
      </w:r>
      <w:r>
        <w:rPr>
          <w:rFonts w:ascii="Times New Roman" w:hAnsi="Times New Roman" w:cs="Times New Roman"/>
          <w:sz w:val="24"/>
          <w:szCs w:val="24"/>
        </w:rPr>
        <w:t xml:space="preserve"> </w:t>
      </w:r>
    </w:p>
    <w:p w14:paraId="2DEFD9CD"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w:t>
      </w:r>
      <w:r w:rsidRPr="00C470AD">
        <w:rPr>
          <w:rFonts w:ascii="Times New Roman" w:hAnsi="Times New Roman" w:cs="Times New Roman"/>
          <w:sz w:val="24"/>
          <w:szCs w:val="24"/>
        </w:rPr>
        <w:t xml:space="preserve">бръщаме внимание, че </w:t>
      </w:r>
      <w:r>
        <w:rPr>
          <w:rFonts w:ascii="Times New Roman" w:hAnsi="Times New Roman" w:cs="Times New Roman"/>
          <w:sz w:val="24"/>
          <w:szCs w:val="24"/>
        </w:rPr>
        <w:t>на база на предоставената информация в искането за разяснение, ю</w:t>
      </w:r>
      <w:r w:rsidRPr="005C3884">
        <w:rPr>
          <w:rFonts w:ascii="Times New Roman" w:hAnsi="Times New Roman" w:cs="Times New Roman"/>
          <w:sz w:val="24"/>
          <w:szCs w:val="24"/>
        </w:rPr>
        <w:t>ридически</w:t>
      </w:r>
      <w:r>
        <w:rPr>
          <w:rFonts w:ascii="Times New Roman" w:hAnsi="Times New Roman" w:cs="Times New Roman"/>
          <w:sz w:val="24"/>
          <w:szCs w:val="24"/>
        </w:rPr>
        <w:t>те</w:t>
      </w:r>
      <w:r w:rsidRPr="005C3884">
        <w:rPr>
          <w:rFonts w:ascii="Times New Roman" w:hAnsi="Times New Roman" w:cs="Times New Roman"/>
          <w:sz w:val="24"/>
          <w:szCs w:val="24"/>
        </w:rPr>
        <w:t xml:space="preserve"> лица с нестопанска цел </w:t>
      </w:r>
      <w:r w:rsidRPr="00C470AD">
        <w:rPr>
          <w:rFonts w:ascii="Times New Roman" w:hAnsi="Times New Roman" w:cs="Times New Roman"/>
          <w:sz w:val="24"/>
          <w:szCs w:val="24"/>
        </w:rPr>
        <w:t xml:space="preserve">биха могли да съставляват „едно и също предприятие“ по смисъла на чл. 2, пар. 2 от </w:t>
      </w:r>
      <w:r w:rsidRPr="0018041B">
        <w:rPr>
          <w:rFonts w:ascii="Times New Roman" w:hAnsi="Times New Roman" w:cs="Times New Roman"/>
          <w:sz w:val="24"/>
          <w:szCs w:val="24"/>
        </w:rPr>
        <w:t>Регламент (ЕС) № 2023/2831</w:t>
      </w:r>
      <w:r w:rsidRPr="0018041B">
        <w:t xml:space="preserve"> </w:t>
      </w:r>
      <w:r w:rsidRPr="0018041B">
        <w:rPr>
          <w:rFonts w:ascii="Times New Roman" w:hAnsi="Times New Roman" w:cs="Times New Roman"/>
          <w:sz w:val="24"/>
          <w:szCs w:val="24"/>
        </w:rPr>
        <w:t>на Комисията от 13 декември 2023 година относно прилагането на членове 107 и 108 от Договора за функционирането на Европейския съюз към помощта de minimis (в текст от значение за ЕИП, OJ L, 2023/2831, 15.12.2023)</w:t>
      </w:r>
      <w:r w:rsidRPr="00C470AD">
        <w:rPr>
          <w:rFonts w:ascii="Times New Roman" w:hAnsi="Times New Roman" w:cs="Times New Roman"/>
          <w:sz w:val="24"/>
          <w:szCs w:val="24"/>
        </w:rPr>
        <w:t xml:space="preserve">, ако </w:t>
      </w:r>
      <w:r>
        <w:rPr>
          <w:rFonts w:ascii="Times New Roman" w:hAnsi="Times New Roman" w:cs="Times New Roman"/>
          <w:sz w:val="24"/>
          <w:szCs w:val="24"/>
        </w:rPr>
        <w:t>поддържат помежду си</w:t>
      </w:r>
      <w:r w:rsidRPr="00C470AD">
        <w:rPr>
          <w:rFonts w:ascii="Times New Roman" w:hAnsi="Times New Roman" w:cs="Times New Roman"/>
          <w:sz w:val="24"/>
          <w:szCs w:val="24"/>
        </w:rPr>
        <w:t xml:space="preserve"> някое от </w:t>
      </w:r>
      <w:r>
        <w:rPr>
          <w:rFonts w:ascii="Times New Roman" w:hAnsi="Times New Roman" w:cs="Times New Roman"/>
          <w:sz w:val="24"/>
          <w:szCs w:val="24"/>
        </w:rPr>
        <w:t>взаимоотношенията</w:t>
      </w:r>
      <w:r w:rsidRPr="00C470AD">
        <w:rPr>
          <w:rFonts w:ascii="Times New Roman" w:hAnsi="Times New Roman" w:cs="Times New Roman"/>
          <w:sz w:val="24"/>
          <w:szCs w:val="24"/>
        </w:rPr>
        <w:t xml:space="preserve"> </w:t>
      </w:r>
      <w:r>
        <w:rPr>
          <w:rFonts w:ascii="Times New Roman" w:hAnsi="Times New Roman" w:cs="Times New Roman"/>
          <w:sz w:val="24"/>
          <w:szCs w:val="24"/>
        </w:rPr>
        <w:t>по</w:t>
      </w:r>
      <w:r w:rsidRPr="00C470AD">
        <w:rPr>
          <w:rFonts w:ascii="Times New Roman" w:hAnsi="Times New Roman" w:cs="Times New Roman"/>
          <w:sz w:val="24"/>
          <w:szCs w:val="24"/>
        </w:rPr>
        <w:t xml:space="preserve"> тази разпоредба, като в този случай получените от тях минимални помощи се натрупват.</w:t>
      </w:r>
      <w:r>
        <w:rPr>
          <w:rFonts w:ascii="Times New Roman" w:hAnsi="Times New Roman" w:cs="Times New Roman"/>
          <w:sz w:val="24"/>
          <w:szCs w:val="24"/>
        </w:rPr>
        <w:t xml:space="preserve"> </w:t>
      </w:r>
    </w:p>
    <w:p w14:paraId="65835481" w14:textId="77777777" w:rsidR="00E116A8" w:rsidRDefault="00E116A8" w:rsidP="00E116A8">
      <w:pPr>
        <w:spacing w:before="120" w:after="120" w:line="240" w:lineRule="auto"/>
        <w:jc w:val="both"/>
        <w:rPr>
          <w:rFonts w:ascii="Times New Roman" w:hAnsi="Times New Roman" w:cs="Times New Roman"/>
          <w:sz w:val="24"/>
          <w:szCs w:val="24"/>
        </w:rPr>
      </w:pPr>
      <w:r w:rsidRPr="0018041B">
        <w:rPr>
          <w:rFonts w:ascii="Times New Roman" w:hAnsi="Times New Roman" w:cs="Times New Roman"/>
          <w:sz w:val="24"/>
          <w:szCs w:val="24"/>
        </w:rPr>
        <w:t>Информация относно получената от кандидат</w:t>
      </w:r>
      <w:r>
        <w:rPr>
          <w:rFonts w:ascii="Times New Roman" w:hAnsi="Times New Roman" w:cs="Times New Roman"/>
          <w:sz w:val="24"/>
          <w:szCs w:val="24"/>
        </w:rPr>
        <w:t>/</w:t>
      </w:r>
      <w:r w:rsidRPr="0018041B">
        <w:rPr>
          <w:rFonts w:ascii="Times New Roman" w:hAnsi="Times New Roman" w:cs="Times New Roman"/>
          <w:sz w:val="24"/>
          <w:szCs w:val="24"/>
        </w:rPr>
        <w:t>партньор минимална помощ, ведно с лицата, с които кандидатът/партньорът съставляват „едно и също предприятие“, се предоставя в Декларацията за минимални и държавни помощи (Приложение IV).</w:t>
      </w:r>
    </w:p>
    <w:p w14:paraId="57FEEE98" w14:textId="671E1939"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A7BA07A" w14:textId="18A10450" w:rsidR="00052D4E" w:rsidRPr="00AA3DEA" w:rsidRDefault="00052D4E" w:rsidP="00052D4E">
      <w:pPr>
        <w:pStyle w:val="Heading2"/>
        <w:numPr>
          <w:ilvl w:val="0"/>
          <w:numId w:val="0"/>
        </w:numPr>
        <w:rPr>
          <w:lang w:val="bg-BG"/>
        </w:rPr>
      </w:pPr>
      <w:r w:rsidRPr="00AA3DEA">
        <w:rPr>
          <w:lang w:val="bg-BG"/>
        </w:rPr>
        <w:t>ВЪПРОС 1</w:t>
      </w:r>
      <w:r>
        <w:rPr>
          <w:lang w:val="en-US"/>
        </w:rPr>
        <w:t>7</w:t>
      </w:r>
      <w:r w:rsidRPr="00AA3DEA">
        <w:rPr>
          <w:lang w:val="bg-BG"/>
        </w:rPr>
        <w:t xml:space="preserve"> от 1</w:t>
      </w:r>
      <w:r>
        <w:rPr>
          <w:lang w:val="en-US"/>
        </w:rPr>
        <w:t>9</w:t>
      </w:r>
      <w:r w:rsidRPr="00AA3DEA">
        <w:rPr>
          <w:lang w:val="bg-BG"/>
        </w:rPr>
        <w:t>.02.2024 г. (Q01</w:t>
      </w:r>
      <w:r w:rsidR="00126970">
        <w:rPr>
          <w:lang w:val="bg-BG"/>
        </w:rPr>
        <w:t>7</w:t>
      </w:r>
      <w:r w:rsidRPr="00AA3DEA">
        <w:rPr>
          <w:lang w:val="bg-BG"/>
        </w:rPr>
        <w:t xml:space="preserve"> постъпил чрез ИСУН):</w:t>
      </w:r>
    </w:p>
    <w:p w14:paraId="73C866CC" w14:textId="77777777" w:rsidR="00052D4E" w:rsidRDefault="00052D4E" w:rsidP="00052D4E">
      <w:pPr>
        <w:spacing w:before="120" w:after="120" w:line="240" w:lineRule="auto"/>
        <w:jc w:val="both"/>
        <w:rPr>
          <w:rFonts w:ascii="Times New Roman" w:hAnsi="Times New Roman" w:cs="Times New Roman"/>
          <w:sz w:val="24"/>
          <w:szCs w:val="24"/>
          <w:lang w:eastAsia="en-GB"/>
        </w:rPr>
      </w:pPr>
      <w:r w:rsidRPr="00E02657">
        <w:rPr>
          <w:rFonts w:ascii="Times New Roman" w:hAnsi="Times New Roman" w:cs="Times New Roman"/>
          <w:sz w:val="24"/>
          <w:szCs w:val="24"/>
          <w:lang w:eastAsia="en-GB"/>
        </w:rPr>
        <w:t xml:space="preserve">Здравейте! </w:t>
      </w:r>
    </w:p>
    <w:p w14:paraId="6A1C9153" w14:textId="77777777" w:rsidR="00052D4E" w:rsidRDefault="00052D4E" w:rsidP="00052D4E">
      <w:pPr>
        <w:spacing w:before="120" w:after="120" w:line="240" w:lineRule="auto"/>
        <w:jc w:val="both"/>
        <w:rPr>
          <w:rFonts w:ascii="Times New Roman" w:hAnsi="Times New Roman" w:cs="Times New Roman"/>
          <w:sz w:val="24"/>
          <w:szCs w:val="24"/>
          <w:lang w:eastAsia="en-GB"/>
        </w:rPr>
      </w:pPr>
      <w:r w:rsidRPr="00E02657">
        <w:rPr>
          <w:rFonts w:ascii="Times New Roman" w:hAnsi="Times New Roman" w:cs="Times New Roman"/>
          <w:sz w:val="24"/>
          <w:szCs w:val="24"/>
          <w:lang w:eastAsia="en-GB"/>
        </w:rPr>
        <w:t>В категорията на допустимите уязвими групи влизат ли ЛГБТ ученици/родители на ЛГБТ ученици? Ние сме неправителствена организация, която предоставя подкрепа на младежи от общността, както и на техните семейства и се интересуваме дали е възможно да кандидатстваме по този проект. Благодаря!</w:t>
      </w:r>
    </w:p>
    <w:p w14:paraId="650008AC" w14:textId="77777777" w:rsidR="00052D4E" w:rsidRDefault="00052D4E" w:rsidP="00052D4E">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D59A16D" w14:textId="77777777" w:rsidR="00052D4E" w:rsidRDefault="00052D4E" w:rsidP="00052D4E">
      <w:pPr>
        <w:spacing w:before="120" w:after="120" w:line="240" w:lineRule="auto"/>
        <w:jc w:val="both"/>
      </w:pPr>
      <w:r w:rsidRPr="00441D67">
        <w:rPr>
          <w:rFonts w:ascii="Times New Roman" w:hAnsi="Times New Roman" w:cs="Times New Roman"/>
          <w:sz w:val="24"/>
          <w:szCs w:val="24"/>
        </w:rPr>
        <w:t xml:space="preserve">Съгласно </w:t>
      </w:r>
      <w:r>
        <w:rPr>
          <w:rFonts w:ascii="Times New Roman" w:hAnsi="Times New Roman" w:cs="Times New Roman"/>
          <w:sz w:val="24"/>
          <w:szCs w:val="24"/>
        </w:rPr>
        <w:t xml:space="preserve">т. 15 от </w:t>
      </w:r>
      <w:r w:rsidRPr="00441D67">
        <w:rPr>
          <w:rFonts w:ascii="Times New Roman" w:hAnsi="Times New Roman" w:cs="Times New Roman"/>
          <w:sz w:val="24"/>
          <w:szCs w:val="24"/>
        </w:rPr>
        <w:t xml:space="preserve">Условията за кандидатстване </w:t>
      </w:r>
      <w:r>
        <w:rPr>
          <w:rFonts w:ascii="Times New Roman" w:hAnsi="Times New Roman" w:cs="Times New Roman"/>
          <w:sz w:val="24"/>
          <w:szCs w:val="24"/>
        </w:rPr>
        <w:t>допустими целеви групи са:</w:t>
      </w:r>
      <w:r w:rsidRPr="00441D67">
        <w:t xml:space="preserve"> </w:t>
      </w:r>
    </w:p>
    <w:p w14:paraId="02929E81" w14:textId="77777777" w:rsidR="00052D4E" w:rsidRPr="00441D67" w:rsidRDefault="00052D4E" w:rsidP="00052D4E">
      <w:pPr>
        <w:spacing w:before="120" w:after="120" w:line="240" w:lineRule="auto"/>
        <w:jc w:val="both"/>
        <w:rPr>
          <w:rFonts w:ascii="Times New Roman" w:hAnsi="Times New Roman" w:cs="Times New Roman"/>
          <w:i/>
          <w:iCs/>
          <w:sz w:val="24"/>
          <w:szCs w:val="24"/>
        </w:rPr>
      </w:pPr>
      <w:r w:rsidRPr="00441D67">
        <w:rPr>
          <w:i/>
          <w:iCs/>
        </w:rPr>
        <w:lastRenderedPageBreak/>
        <w:t xml:space="preserve">„- </w:t>
      </w:r>
      <w:r w:rsidRPr="00441D67">
        <w:rPr>
          <w:rFonts w:ascii="Times New Roman" w:hAnsi="Times New Roman" w:cs="Times New Roman"/>
          <w:i/>
          <w:iCs/>
          <w:sz w:val="24"/>
          <w:szCs w:val="24"/>
        </w:rPr>
        <w:t>Деца и ученици, чийто майчин език не е български, и деца и ученици, чийто майчин език е български;</w:t>
      </w:r>
    </w:p>
    <w:p w14:paraId="4DD76E6A" w14:textId="77777777" w:rsidR="00052D4E" w:rsidRPr="00441D67" w:rsidRDefault="00052D4E" w:rsidP="00052D4E">
      <w:pPr>
        <w:spacing w:before="120" w:after="120" w:line="240" w:lineRule="auto"/>
        <w:jc w:val="both"/>
        <w:rPr>
          <w:rFonts w:ascii="Times New Roman" w:hAnsi="Times New Roman" w:cs="Times New Roman"/>
          <w:i/>
          <w:iCs/>
          <w:sz w:val="24"/>
          <w:szCs w:val="24"/>
        </w:rPr>
      </w:pPr>
      <w:r w:rsidRPr="00441D67">
        <w:rPr>
          <w:rFonts w:ascii="Times New Roman" w:hAnsi="Times New Roman" w:cs="Times New Roman"/>
          <w:i/>
          <w:iCs/>
          <w:sz w:val="24"/>
          <w:szCs w:val="24"/>
        </w:rPr>
        <w:t xml:space="preserve">- Родителите на деца и ученици, чийто майчин език не е български,  и родителите на деца и ученици, чийто майчин език е български; </w:t>
      </w:r>
    </w:p>
    <w:p w14:paraId="5CB3B126" w14:textId="77777777" w:rsidR="00052D4E" w:rsidRDefault="00052D4E" w:rsidP="00052D4E">
      <w:pPr>
        <w:spacing w:before="120" w:after="120" w:line="240" w:lineRule="auto"/>
        <w:jc w:val="both"/>
        <w:rPr>
          <w:rFonts w:ascii="Times New Roman" w:hAnsi="Times New Roman" w:cs="Times New Roman"/>
          <w:sz w:val="24"/>
          <w:szCs w:val="24"/>
        </w:rPr>
      </w:pPr>
      <w:r w:rsidRPr="00441D67">
        <w:rPr>
          <w:rFonts w:ascii="Times New Roman" w:hAnsi="Times New Roman" w:cs="Times New Roman"/>
          <w:i/>
          <w:iCs/>
          <w:sz w:val="24"/>
          <w:szCs w:val="24"/>
        </w:rPr>
        <w:t>- Педагогически специалисти и непедагогически персонал (образователни медиатори, социални работници и други).</w:t>
      </w:r>
      <w:r>
        <w:rPr>
          <w:rFonts w:ascii="Times New Roman" w:hAnsi="Times New Roman" w:cs="Times New Roman"/>
          <w:sz w:val="24"/>
          <w:szCs w:val="24"/>
        </w:rPr>
        <w:t>“</w:t>
      </w:r>
    </w:p>
    <w:p w14:paraId="749FEB13" w14:textId="77777777" w:rsidR="00052D4E" w:rsidRPr="00441D67" w:rsidRDefault="00052D4E" w:rsidP="00052D4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Следователно целевите групи се определят по критерий майчин език за деца, ученици и техните родители като се спазват хоризонталните принципи, отразени в т.17 от Условията за кандидатстване.</w:t>
      </w:r>
    </w:p>
    <w:p w14:paraId="360A23CD" w14:textId="77777777" w:rsidR="00052D4E" w:rsidRDefault="00052D4E" w:rsidP="00052D4E">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375DB482" w14:textId="77777777" w:rsidR="008E1C7F" w:rsidRPr="00AA3DEA" w:rsidRDefault="008E1C7F" w:rsidP="008E1C7F">
      <w:pPr>
        <w:pStyle w:val="Heading2"/>
        <w:numPr>
          <w:ilvl w:val="0"/>
          <w:numId w:val="0"/>
        </w:numPr>
        <w:rPr>
          <w:lang w:val="bg-BG"/>
        </w:rPr>
      </w:pPr>
      <w:r w:rsidRPr="00AA3DEA">
        <w:rPr>
          <w:lang w:val="bg-BG"/>
        </w:rPr>
        <w:t>ВЪПРОС 1</w:t>
      </w:r>
      <w:r>
        <w:rPr>
          <w:lang w:val="en-US"/>
        </w:rPr>
        <w:t>8</w:t>
      </w:r>
      <w:r w:rsidRPr="00AA3DEA">
        <w:rPr>
          <w:lang w:val="bg-BG"/>
        </w:rPr>
        <w:t xml:space="preserve"> от </w:t>
      </w:r>
      <w:r>
        <w:rPr>
          <w:lang w:val="en-US"/>
        </w:rPr>
        <w:t>21</w:t>
      </w:r>
      <w:r w:rsidRPr="00AA3DEA">
        <w:rPr>
          <w:lang w:val="bg-BG"/>
        </w:rPr>
        <w:t>.02.2024 г. (Q01</w:t>
      </w:r>
      <w:r>
        <w:rPr>
          <w:lang w:val="en-US"/>
        </w:rPr>
        <w:t>8</w:t>
      </w:r>
      <w:r w:rsidRPr="00AA3DEA">
        <w:rPr>
          <w:lang w:val="bg-BG"/>
        </w:rPr>
        <w:t xml:space="preserve"> постъпил чрез ИСУН):</w:t>
      </w:r>
    </w:p>
    <w:p w14:paraId="20E2AA62"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 xml:space="preserve">1. В кои случаи се изисква представянето на писма за подкрепа  от регионални/ общински културни и спортни институти като регионални музеи, национални/общински галерии, национални/общински библиотеки,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 - посочени в Приложение IX към Условията за кандидатстване </w:t>
      </w:r>
    </w:p>
    <w:p w14:paraId="32AF2C32"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2. Методиката за съвместна работа и ангажираност на участниците в образованието и заинтересованите страни от интеркултурното образование в отделен файл ли трябва да се опишат всички мерки, които  са изброени от подточка а) до подточка е) или само във формуляра в ИСУН 2020 ?</w:t>
      </w:r>
    </w:p>
    <w:p w14:paraId="053F55A8"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3.Въпросници за образователни резултати (Приложение XVII) са разграфени по възрастови групи за учениците, които ще участват в проекта, но няма посочени графи за децата, които ще участват от Детски градини?</w:t>
      </w:r>
    </w:p>
    <w:p w14:paraId="69C5B930"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 xml:space="preserve">5. В така представения анализ от директора са изброени всички дейности по проекта което означава, че всички те са задължителни в проектното предложение? Правилно ли съм ви разбрала? </w:t>
      </w:r>
    </w:p>
    <w:p w14:paraId="615E5840" w14:textId="77777777" w:rsidR="008E1C7F"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6. Допустимо ли е общински програмен документ който община ще представи е Стратегия за развитие на предучилищното и училищното образование на община Шабла</w:t>
      </w:r>
      <w:r>
        <w:rPr>
          <w:rFonts w:ascii="Times New Roman" w:hAnsi="Times New Roman" w:cs="Times New Roman"/>
          <w:sz w:val="24"/>
          <w:szCs w:val="24"/>
          <w:lang w:eastAsia="en-GB"/>
        </w:rPr>
        <w:t xml:space="preserve"> </w:t>
      </w:r>
      <w:r w:rsidRPr="003F7790">
        <w:rPr>
          <w:rFonts w:ascii="Times New Roman" w:hAnsi="Times New Roman" w:cs="Times New Roman"/>
          <w:sz w:val="24"/>
          <w:szCs w:val="24"/>
          <w:lang w:eastAsia="en-GB"/>
        </w:rPr>
        <w:t>за периода 2023-2027 г.?</w:t>
      </w:r>
      <w:r>
        <w:rPr>
          <w:rFonts w:ascii="Times New Roman" w:hAnsi="Times New Roman" w:cs="Times New Roman"/>
          <w:sz w:val="24"/>
          <w:szCs w:val="24"/>
          <w:lang w:eastAsia="en-GB"/>
        </w:rPr>
        <w:t xml:space="preserve"> </w:t>
      </w:r>
    </w:p>
    <w:p w14:paraId="7B6C8C14" w14:textId="77777777" w:rsidR="008E1C7F" w:rsidRDefault="008E1C7F" w:rsidP="008E1C7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E46CCA3" w14:textId="77777777" w:rsidR="008E1C7F" w:rsidRDefault="008E1C7F" w:rsidP="008E1C7F">
      <w:pPr>
        <w:pStyle w:val="ListParagraph"/>
        <w:numPr>
          <w:ilvl w:val="0"/>
          <w:numId w:val="27"/>
        </w:numPr>
        <w:tabs>
          <w:tab w:val="left" w:pos="426"/>
        </w:tabs>
        <w:spacing w:before="120" w:after="120" w:line="240" w:lineRule="auto"/>
        <w:ind w:left="0" w:firstLine="0"/>
        <w:contextualSpacing w:val="0"/>
        <w:jc w:val="both"/>
        <w:rPr>
          <w:rFonts w:ascii="Times New Roman" w:hAnsi="Times New Roman" w:cs="Times New Roman"/>
          <w:sz w:val="24"/>
          <w:szCs w:val="24"/>
        </w:rPr>
      </w:pPr>
      <w:r>
        <w:rPr>
          <w:rFonts w:ascii="Times New Roman" w:hAnsi="Times New Roman" w:cs="Times New Roman"/>
          <w:sz w:val="24"/>
          <w:szCs w:val="24"/>
        </w:rPr>
        <w:t>В Условията за кандидатстване е посочено следното: „</w:t>
      </w:r>
      <w:r w:rsidRPr="001400DB">
        <w:rPr>
          <w:rFonts w:ascii="Times New Roman" w:hAnsi="Times New Roman" w:cs="Times New Roman"/>
          <w:i/>
          <w:iCs/>
          <w:sz w:val="24"/>
          <w:szCs w:val="24"/>
        </w:rPr>
        <w:t xml:space="preserve">По своя преценка и за целите на оценката, </w:t>
      </w:r>
      <w:r w:rsidRPr="001400DB">
        <w:rPr>
          <w:rFonts w:ascii="Times New Roman" w:hAnsi="Times New Roman" w:cs="Times New Roman"/>
          <w:b/>
          <w:bCs/>
          <w:i/>
          <w:iCs/>
          <w:sz w:val="24"/>
          <w:szCs w:val="24"/>
        </w:rPr>
        <w:t>във връзка с критерий № 2.2 от критериите за техническа и финансова оценка</w:t>
      </w:r>
      <w:r w:rsidRPr="001400DB">
        <w:rPr>
          <w:rFonts w:ascii="Times New Roman" w:hAnsi="Times New Roman" w:cs="Times New Roman"/>
          <w:i/>
          <w:iCs/>
          <w:sz w:val="24"/>
          <w:szCs w:val="24"/>
        </w:rPr>
        <w:t xml:space="preserve"> (посочени в Приложение IX към Условията за кандидатстване) кандидатът може да представи писма за намерение, за подкрепа от държавни/регионални/общински културни и спортни институти като регионални музеи, национални/общински галерии, национални/общински библиотеки,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w:t>
      </w:r>
      <w:r w:rsidRPr="001400DB">
        <w:rPr>
          <w:rFonts w:ascii="Times New Roman" w:hAnsi="Times New Roman" w:cs="Times New Roman"/>
          <w:sz w:val="24"/>
          <w:szCs w:val="24"/>
        </w:rPr>
        <w:t>.</w:t>
      </w:r>
      <w:r>
        <w:rPr>
          <w:rFonts w:ascii="Times New Roman" w:hAnsi="Times New Roman" w:cs="Times New Roman"/>
          <w:sz w:val="24"/>
          <w:szCs w:val="24"/>
        </w:rPr>
        <w:t>“.</w:t>
      </w:r>
      <w:r w:rsidRPr="001400DB">
        <w:rPr>
          <w:rFonts w:ascii="Times New Roman" w:hAnsi="Times New Roman" w:cs="Times New Roman"/>
          <w:sz w:val="24"/>
          <w:szCs w:val="24"/>
        </w:rPr>
        <w:t xml:space="preserve"> </w:t>
      </w:r>
      <w:r>
        <w:rPr>
          <w:rFonts w:ascii="Times New Roman" w:hAnsi="Times New Roman" w:cs="Times New Roman"/>
          <w:sz w:val="24"/>
          <w:szCs w:val="24"/>
        </w:rPr>
        <w:t xml:space="preserve">Информацията е във връзка с описанието на Дейност  1, конкретно при планиране на изнесени занимания и образователни екскурзии и се оценява по критерий 2.2., буква г), </w:t>
      </w:r>
      <w:r w:rsidRPr="00A73100">
        <w:rPr>
          <w:rFonts w:ascii="Times New Roman" w:hAnsi="Times New Roman" w:cs="Times New Roman"/>
          <w:sz w:val="24"/>
          <w:szCs w:val="24"/>
        </w:rPr>
        <w:t>от критериите за техническа и финансова оценка</w:t>
      </w:r>
      <w:r>
        <w:rPr>
          <w:rFonts w:ascii="Times New Roman" w:hAnsi="Times New Roman" w:cs="Times New Roman"/>
          <w:sz w:val="24"/>
          <w:szCs w:val="24"/>
        </w:rPr>
        <w:t>.</w:t>
      </w:r>
    </w:p>
    <w:p w14:paraId="4D2535F2" w14:textId="77777777" w:rsidR="008E1C7F" w:rsidRPr="001A620B" w:rsidRDefault="008E1C7F" w:rsidP="008E1C7F">
      <w:pPr>
        <w:pStyle w:val="ListParagraph"/>
        <w:numPr>
          <w:ilvl w:val="0"/>
          <w:numId w:val="27"/>
        </w:numPr>
        <w:tabs>
          <w:tab w:val="left" w:pos="426"/>
        </w:tabs>
        <w:spacing w:before="120" w:after="120" w:line="240" w:lineRule="auto"/>
        <w:ind w:left="0" w:firstLine="0"/>
        <w:contextualSpacing w:val="0"/>
        <w:jc w:val="both"/>
        <w:rPr>
          <w:rFonts w:ascii="Times New Roman" w:hAnsi="Times New Roman" w:cs="Times New Roman"/>
          <w:b/>
          <w:bCs/>
          <w:sz w:val="24"/>
          <w:szCs w:val="24"/>
          <w:lang w:val="en-US"/>
        </w:rPr>
      </w:pPr>
      <w:r w:rsidRPr="001A620B">
        <w:rPr>
          <w:rFonts w:ascii="Times New Roman" w:hAnsi="Times New Roman" w:cs="Times New Roman"/>
          <w:sz w:val="24"/>
          <w:szCs w:val="24"/>
        </w:rPr>
        <w:lastRenderedPageBreak/>
        <w:t>Методиката за съвместна работа и ангажираност на участниците в образованието и заинтересованите страни от интеркултурното образование се представя</w:t>
      </w:r>
      <w:r>
        <w:rPr>
          <w:rFonts w:ascii="Times New Roman" w:hAnsi="Times New Roman" w:cs="Times New Roman"/>
          <w:sz w:val="24"/>
          <w:szCs w:val="24"/>
        </w:rPr>
        <w:t>/описва</w:t>
      </w:r>
      <w:r w:rsidRPr="001A620B">
        <w:rPr>
          <w:rFonts w:ascii="Times New Roman" w:hAnsi="Times New Roman" w:cs="Times New Roman"/>
          <w:sz w:val="24"/>
          <w:szCs w:val="24"/>
        </w:rPr>
        <w:t xml:space="preserve"> </w:t>
      </w:r>
      <w:r>
        <w:rPr>
          <w:rFonts w:ascii="Times New Roman" w:hAnsi="Times New Roman" w:cs="Times New Roman"/>
          <w:sz w:val="24"/>
          <w:szCs w:val="24"/>
        </w:rPr>
        <w:t xml:space="preserve">само </w:t>
      </w:r>
      <w:r w:rsidRPr="001A620B">
        <w:rPr>
          <w:rFonts w:ascii="Times New Roman" w:hAnsi="Times New Roman" w:cs="Times New Roman"/>
          <w:sz w:val="24"/>
          <w:szCs w:val="24"/>
        </w:rPr>
        <w:t xml:space="preserve">в секция 11, поле 11.7 на </w:t>
      </w:r>
      <w:r>
        <w:rPr>
          <w:rFonts w:ascii="Times New Roman" w:hAnsi="Times New Roman" w:cs="Times New Roman"/>
          <w:sz w:val="24"/>
          <w:szCs w:val="24"/>
        </w:rPr>
        <w:t>Ф</w:t>
      </w:r>
      <w:r w:rsidRPr="001A620B">
        <w:rPr>
          <w:rFonts w:ascii="Times New Roman" w:hAnsi="Times New Roman" w:cs="Times New Roman"/>
          <w:sz w:val="24"/>
          <w:szCs w:val="24"/>
        </w:rPr>
        <w:t>ормуляра за кандидатстване</w:t>
      </w:r>
      <w:r>
        <w:rPr>
          <w:rFonts w:ascii="Times New Roman" w:hAnsi="Times New Roman" w:cs="Times New Roman"/>
          <w:sz w:val="24"/>
          <w:szCs w:val="24"/>
        </w:rPr>
        <w:t>.</w:t>
      </w:r>
    </w:p>
    <w:p w14:paraId="27936F9D" w14:textId="77777777" w:rsidR="008E1C7F" w:rsidRDefault="008E1C7F" w:rsidP="008E1C7F">
      <w:pPr>
        <w:pStyle w:val="ListParagraph"/>
        <w:numPr>
          <w:ilvl w:val="0"/>
          <w:numId w:val="27"/>
        </w:numPr>
        <w:tabs>
          <w:tab w:val="left" w:pos="426"/>
        </w:tabs>
        <w:spacing w:before="120" w:after="120" w:line="240" w:lineRule="auto"/>
        <w:ind w:left="0" w:firstLine="0"/>
        <w:contextualSpacing w:val="0"/>
        <w:jc w:val="both"/>
        <w:rPr>
          <w:rFonts w:ascii="Times New Roman" w:hAnsi="Times New Roman" w:cs="Times New Roman"/>
          <w:sz w:val="24"/>
          <w:szCs w:val="24"/>
        </w:rPr>
      </w:pPr>
      <w:r w:rsidRPr="001A620B">
        <w:rPr>
          <w:rFonts w:ascii="Times New Roman" w:hAnsi="Times New Roman" w:cs="Times New Roman"/>
          <w:sz w:val="24"/>
          <w:szCs w:val="24"/>
        </w:rPr>
        <w:t xml:space="preserve"> </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 xml:space="preserve">XVII </w:t>
      </w:r>
      <w:r>
        <w:rPr>
          <w:rFonts w:ascii="Times New Roman" w:hAnsi="Times New Roman" w:cs="Times New Roman"/>
          <w:sz w:val="24"/>
          <w:szCs w:val="24"/>
        </w:rPr>
        <w:t>съдържа В</w:t>
      </w:r>
      <w:r w:rsidRPr="00D1554F">
        <w:rPr>
          <w:rFonts w:ascii="Times New Roman" w:hAnsi="Times New Roman" w:cs="Times New Roman"/>
          <w:sz w:val="24"/>
          <w:szCs w:val="24"/>
        </w:rPr>
        <w:t xml:space="preserve">ъпросници за мониторинг на изпълнението </w:t>
      </w:r>
      <w:r>
        <w:rPr>
          <w:rFonts w:ascii="Times New Roman" w:hAnsi="Times New Roman" w:cs="Times New Roman"/>
          <w:sz w:val="24"/>
          <w:szCs w:val="24"/>
        </w:rPr>
        <w:t xml:space="preserve">и указания за попълването им. Същите са част от Условията за изпълнение на проектните предложения и не се попълват към етапа на кандидатстване. </w:t>
      </w:r>
    </w:p>
    <w:p w14:paraId="5E2DA6AF" w14:textId="2A2EE2DA" w:rsidR="008E1C7F" w:rsidRPr="00BF613A" w:rsidRDefault="008E1C7F" w:rsidP="008E1C7F">
      <w:pPr>
        <w:tabs>
          <w:tab w:val="left" w:pos="567"/>
        </w:tabs>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5. Образецът на Анализ-декларация съдържа всички дейности за улеснения на образователните институции. При попълването на</w:t>
      </w:r>
      <w:r w:rsidRPr="00BF613A">
        <w:rPr>
          <w:rFonts w:ascii="Times New Roman" w:hAnsi="Times New Roman" w:cs="Times New Roman"/>
          <w:sz w:val="24"/>
          <w:szCs w:val="24"/>
        </w:rPr>
        <w:t xml:space="preserve"> Анализ-декларацията от директора на </w:t>
      </w:r>
      <w:r>
        <w:rPr>
          <w:rFonts w:ascii="Times New Roman" w:hAnsi="Times New Roman" w:cs="Times New Roman"/>
          <w:sz w:val="24"/>
          <w:szCs w:val="24"/>
        </w:rPr>
        <w:t xml:space="preserve">съответната </w:t>
      </w:r>
      <w:r w:rsidRPr="00BF613A">
        <w:rPr>
          <w:rFonts w:ascii="Times New Roman" w:hAnsi="Times New Roman" w:cs="Times New Roman"/>
          <w:sz w:val="24"/>
          <w:szCs w:val="24"/>
        </w:rPr>
        <w:t>образователна институция – участник в проектно предложение с</w:t>
      </w:r>
      <w:r>
        <w:rPr>
          <w:rFonts w:ascii="Times New Roman" w:hAnsi="Times New Roman" w:cs="Times New Roman"/>
          <w:sz w:val="24"/>
          <w:szCs w:val="24"/>
        </w:rPr>
        <w:t>ледва да с</w:t>
      </w:r>
      <w:r w:rsidRPr="00BF613A">
        <w:rPr>
          <w:rFonts w:ascii="Times New Roman" w:hAnsi="Times New Roman" w:cs="Times New Roman"/>
          <w:sz w:val="24"/>
          <w:szCs w:val="24"/>
        </w:rPr>
        <w:t xml:space="preserve">е </w:t>
      </w:r>
      <w:r>
        <w:rPr>
          <w:rFonts w:ascii="Times New Roman" w:hAnsi="Times New Roman" w:cs="Times New Roman"/>
          <w:sz w:val="24"/>
          <w:szCs w:val="24"/>
        </w:rPr>
        <w:t>посочат</w:t>
      </w:r>
      <w:r w:rsidRPr="00BF613A">
        <w:rPr>
          <w:rFonts w:ascii="Times New Roman" w:hAnsi="Times New Roman" w:cs="Times New Roman"/>
          <w:sz w:val="24"/>
          <w:szCs w:val="24"/>
        </w:rPr>
        <w:t xml:space="preserve"> </w:t>
      </w:r>
      <w:r>
        <w:rPr>
          <w:rFonts w:ascii="Times New Roman" w:hAnsi="Times New Roman" w:cs="Times New Roman"/>
          <w:sz w:val="24"/>
          <w:szCs w:val="24"/>
        </w:rPr>
        <w:t xml:space="preserve">само тези </w:t>
      </w:r>
      <w:r w:rsidRPr="00BF613A">
        <w:rPr>
          <w:rFonts w:ascii="Times New Roman" w:hAnsi="Times New Roman" w:cs="Times New Roman"/>
          <w:sz w:val="24"/>
          <w:szCs w:val="24"/>
        </w:rPr>
        <w:t xml:space="preserve">дейности, които конкретната образователна институция ще изпълнява според собствените идентифицирани </w:t>
      </w:r>
      <w:r>
        <w:rPr>
          <w:rFonts w:ascii="Times New Roman" w:hAnsi="Times New Roman" w:cs="Times New Roman"/>
          <w:sz w:val="24"/>
          <w:szCs w:val="24"/>
        </w:rPr>
        <w:t>потребности, като останалите дейности се изтрият</w:t>
      </w:r>
      <w:r w:rsidRPr="00BF613A">
        <w:rPr>
          <w:rFonts w:ascii="Times New Roman" w:hAnsi="Times New Roman" w:cs="Times New Roman"/>
          <w:sz w:val="24"/>
          <w:szCs w:val="24"/>
        </w:rPr>
        <w:t xml:space="preserve">. </w:t>
      </w:r>
      <w:r>
        <w:rPr>
          <w:rFonts w:ascii="Times New Roman" w:hAnsi="Times New Roman" w:cs="Times New Roman"/>
          <w:sz w:val="24"/>
          <w:szCs w:val="24"/>
        </w:rPr>
        <w:t>Обръщаме внимание, че п</w:t>
      </w:r>
      <w:r w:rsidRPr="00BF613A">
        <w:rPr>
          <w:rFonts w:ascii="Times New Roman" w:hAnsi="Times New Roman" w:cs="Times New Roman"/>
          <w:sz w:val="24"/>
          <w:szCs w:val="24"/>
        </w:rPr>
        <w:t>ри планиране на дейностите има</w:t>
      </w:r>
      <w:r>
        <w:rPr>
          <w:rFonts w:ascii="Times New Roman" w:hAnsi="Times New Roman" w:cs="Times New Roman"/>
          <w:sz w:val="24"/>
          <w:szCs w:val="24"/>
        </w:rPr>
        <w:t>йте</w:t>
      </w:r>
      <w:r w:rsidRPr="00BF613A">
        <w:rPr>
          <w:rFonts w:ascii="Times New Roman" w:hAnsi="Times New Roman" w:cs="Times New Roman"/>
          <w:sz w:val="24"/>
          <w:szCs w:val="24"/>
        </w:rPr>
        <w:t xml:space="preserve"> предвид и</w:t>
      </w:r>
      <w:r>
        <w:rPr>
          <w:rFonts w:ascii="Times New Roman" w:hAnsi="Times New Roman" w:cs="Times New Roman"/>
          <w:sz w:val="24"/>
          <w:szCs w:val="24"/>
        </w:rPr>
        <w:t>зискванията за задължителни индикатори, които следва да бъдат включени в проектните предложения, съгласно</w:t>
      </w:r>
      <w:r w:rsidRPr="00BF613A">
        <w:rPr>
          <w:rFonts w:ascii="Times New Roman" w:hAnsi="Times New Roman" w:cs="Times New Roman"/>
          <w:sz w:val="24"/>
          <w:szCs w:val="24"/>
        </w:rPr>
        <w:t xml:space="preserve"> т.7 Индикатори от Условията за кандидатстване.</w:t>
      </w:r>
    </w:p>
    <w:p w14:paraId="186080D0" w14:textId="77777777" w:rsidR="008E1C7F" w:rsidRPr="00C567A2" w:rsidRDefault="008E1C7F" w:rsidP="008E1C7F">
      <w:pPr>
        <w:pStyle w:val="ListParagraph"/>
        <w:tabs>
          <w:tab w:val="left" w:pos="426"/>
        </w:tabs>
        <w:spacing w:before="120" w:after="120" w:line="240" w:lineRule="auto"/>
        <w:ind w:left="0"/>
        <w:contextualSpacing w:val="0"/>
        <w:jc w:val="both"/>
        <w:rPr>
          <w:rFonts w:ascii="Times New Roman" w:hAnsi="Times New Roman" w:cs="Times New Roman"/>
          <w:b/>
          <w:bCs/>
          <w:sz w:val="24"/>
          <w:szCs w:val="24"/>
          <w:lang w:val="en-US"/>
        </w:rPr>
      </w:pPr>
      <w:r>
        <w:rPr>
          <w:rFonts w:ascii="Times New Roman" w:hAnsi="Times New Roman" w:cs="Times New Roman"/>
          <w:sz w:val="24"/>
          <w:szCs w:val="24"/>
        </w:rPr>
        <w:t xml:space="preserve">6. </w:t>
      </w:r>
      <w:r w:rsidRPr="00C567A2">
        <w:rPr>
          <w:rFonts w:ascii="Times New Roman" w:hAnsi="Times New Roman" w:cs="Times New Roman"/>
          <w:sz w:val="24"/>
          <w:szCs w:val="24"/>
        </w:rPr>
        <w:t xml:space="preserve">Съгласно т.11 от Условията за кандидатстване общини – кандидати/партньори следва да имат одобрен  стратегически документ - общински план/програма за </w:t>
      </w:r>
      <w:bookmarkStart w:id="9" w:name="_Hlk159426783"/>
      <w:r w:rsidRPr="008115A5">
        <w:rPr>
          <w:rFonts w:ascii="Times New Roman" w:hAnsi="Times New Roman" w:cs="Times New Roman"/>
          <w:b/>
          <w:bCs/>
          <w:sz w:val="24"/>
          <w:szCs w:val="24"/>
        </w:rPr>
        <w:t>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w:t>
      </w:r>
      <w:bookmarkEnd w:id="9"/>
      <w:r w:rsidRPr="008115A5">
        <w:rPr>
          <w:rFonts w:ascii="Times New Roman" w:hAnsi="Times New Roman" w:cs="Times New Roman"/>
          <w:b/>
          <w:bCs/>
          <w:sz w:val="24"/>
          <w:szCs w:val="24"/>
        </w:rPr>
        <w:t>, др.</w:t>
      </w:r>
      <w:r w:rsidRPr="00C16CBA">
        <w:rPr>
          <w:rFonts w:ascii="Times New Roman" w:hAnsi="Times New Roman" w:cs="Times New Roman"/>
          <w:b/>
          <w:bCs/>
          <w:sz w:val="24"/>
          <w:szCs w:val="24"/>
        </w:rPr>
        <w:t xml:space="preserve"> </w:t>
      </w:r>
      <w:r w:rsidRPr="00C567A2">
        <w:rPr>
          <w:rFonts w:ascii="Times New Roman" w:hAnsi="Times New Roman" w:cs="Times New Roman"/>
          <w:sz w:val="24"/>
          <w:szCs w:val="24"/>
        </w:rPr>
        <w:t>Ако в цитирания от Вас стратегически документ</w:t>
      </w:r>
      <w:r>
        <w:rPr>
          <w:rFonts w:ascii="Times New Roman" w:hAnsi="Times New Roman" w:cs="Times New Roman"/>
          <w:sz w:val="24"/>
          <w:szCs w:val="24"/>
        </w:rPr>
        <w:t xml:space="preserve"> (или план за действие за изпълнението му)</w:t>
      </w:r>
      <w:r w:rsidRPr="00C567A2">
        <w:rPr>
          <w:rFonts w:ascii="Times New Roman" w:hAnsi="Times New Roman" w:cs="Times New Roman"/>
          <w:sz w:val="24"/>
          <w:szCs w:val="24"/>
        </w:rPr>
        <w:t xml:space="preserve"> на общината има </w:t>
      </w:r>
      <w:r w:rsidRPr="00EA7C4A">
        <w:rPr>
          <w:rFonts w:ascii="Times New Roman" w:hAnsi="Times New Roman" w:cs="Times New Roman"/>
          <w:sz w:val="24"/>
          <w:szCs w:val="24"/>
          <w:u w:val="single"/>
        </w:rPr>
        <w:t>изрично посочени мерки</w:t>
      </w:r>
      <w:r w:rsidRPr="00C567A2">
        <w:rPr>
          <w:rFonts w:ascii="Times New Roman" w:hAnsi="Times New Roman" w:cs="Times New Roman"/>
          <w:sz w:val="24"/>
          <w:szCs w:val="24"/>
        </w:rPr>
        <w:t xml:space="preserve"> за 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 то може да се счита, че изискването е изпълнено</w:t>
      </w:r>
      <w:r>
        <w:rPr>
          <w:rFonts w:ascii="Times New Roman" w:hAnsi="Times New Roman" w:cs="Times New Roman"/>
          <w:sz w:val="24"/>
          <w:szCs w:val="24"/>
        </w:rPr>
        <w:t xml:space="preserve">. </w:t>
      </w:r>
    </w:p>
    <w:p w14:paraId="08BA9F3D" w14:textId="3E6D4209" w:rsidR="00052D4E" w:rsidRDefault="00052D4E"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4C48E8F" w14:textId="77777777" w:rsidR="008D49D5" w:rsidRPr="00AA3DEA" w:rsidRDefault="008D49D5" w:rsidP="008D49D5">
      <w:pPr>
        <w:pStyle w:val="Heading2"/>
        <w:numPr>
          <w:ilvl w:val="0"/>
          <w:numId w:val="0"/>
        </w:numPr>
        <w:rPr>
          <w:lang w:val="bg-BG"/>
        </w:rPr>
      </w:pPr>
      <w:r w:rsidRPr="00AA3DEA">
        <w:rPr>
          <w:lang w:val="bg-BG"/>
        </w:rPr>
        <w:t>ВЪПРОС 1</w:t>
      </w:r>
      <w:r>
        <w:rPr>
          <w:lang w:val="en-US"/>
        </w:rPr>
        <w:t>9</w:t>
      </w:r>
      <w:r w:rsidRPr="00AA3DEA">
        <w:rPr>
          <w:lang w:val="bg-BG"/>
        </w:rPr>
        <w:t xml:space="preserve"> от </w:t>
      </w:r>
      <w:r>
        <w:rPr>
          <w:lang w:val="en-US"/>
        </w:rPr>
        <w:t>23</w:t>
      </w:r>
      <w:r w:rsidRPr="00AA3DEA">
        <w:rPr>
          <w:lang w:val="bg-BG"/>
        </w:rPr>
        <w:t>.02.2024 г. (Q01</w:t>
      </w:r>
      <w:r>
        <w:rPr>
          <w:lang w:val="en-US"/>
        </w:rPr>
        <w:t>9</w:t>
      </w:r>
      <w:r w:rsidRPr="00AA3DEA">
        <w:rPr>
          <w:lang w:val="bg-BG"/>
        </w:rPr>
        <w:t xml:space="preserve"> постъпил чрез ИСУН):</w:t>
      </w:r>
    </w:p>
    <w:p w14:paraId="339DF8D7"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Здравейте!</w:t>
      </w:r>
    </w:p>
    <w:p w14:paraId="4E601CE8"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Въпроси:</w:t>
      </w:r>
    </w:p>
    <w:p w14:paraId="5841D116"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1. Изнесени занимания в музеи ,галерии..... по дейност 1 може ли да се планират и изпълняват извън територията на общината,  в която са канди</w:t>
      </w:r>
      <w:r>
        <w:rPr>
          <w:rFonts w:ascii="Times New Roman" w:hAnsi="Times New Roman" w:cs="Times New Roman"/>
          <w:sz w:val="24"/>
          <w:szCs w:val="24"/>
          <w:lang w:eastAsia="en-GB"/>
        </w:rPr>
        <w:t>да</w:t>
      </w:r>
      <w:r w:rsidRPr="004F4327">
        <w:rPr>
          <w:rFonts w:ascii="Times New Roman" w:hAnsi="Times New Roman" w:cs="Times New Roman"/>
          <w:sz w:val="24"/>
          <w:szCs w:val="24"/>
          <w:lang w:eastAsia="en-GB"/>
        </w:rPr>
        <w:t>тите и пар</w:t>
      </w:r>
      <w:r>
        <w:rPr>
          <w:rFonts w:ascii="Times New Roman" w:hAnsi="Times New Roman" w:cs="Times New Roman"/>
          <w:sz w:val="24"/>
          <w:szCs w:val="24"/>
          <w:lang w:eastAsia="en-GB"/>
        </w:rPr>
        <w:t>т</w:t>
      </w:r>
      <w:r w:rsidRPr="004F4327">
        <w:rPr>
          <w:rFonts w:ascii="Times New Roman" w:hAnsi="Times New Roman" w:cs="Times New Roman"/>
          <w:sz w:val="24"/>
          <w:szCs w:val="24"/>
          <w:lang w:eastAsia="en-GB"/>
        </w:rPr>
        <w:t>ньорите ?</w:t>
      </w:r>
    </w:p>
    <w:p w14:paraId="6FFF2CE7"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2.МУД дейност1  - концертите, които смятаме да органи</w:t>
      </w:r>
      <w:r>
        <w:rPr>
          <w:rFonts w:ascii="Times New Roman" w:hAnsi="Times New Roman" w:cs="Times New Roman"/>
          <w:sz w:val="24"/>
          <w:szCs w:val="24"/>
          <w:lang w:eastAsia="en-GB"/>
        </w:rPr>
        <w:t>з</w:t>
      </w:r>
      <w:r w:rsidRPr="004F4327">
        <w:rPr>
          <w:rFonts w:ascii="Times New Roman" w:hAnsi="Times New Roman" w:cs="Times New Roman"/>
          <w:sz w:val="24"/>
          <w:szCs w:val="24"/>
          <w:lang w:eastAsia="en-GB"/>
        </w:rPr>
        <w:t>ираме от целевите групи в читалище партньо</w:t>
      </w:r>
      <w:r>
        <w:rPr>
          <w:rFonts w:ascii="Times New Roman" w:hAnsi="Times New Roman" w:cs="Times New Roman"/>
          <w:sz w:val="24"/>
          <w:szCs w:val="24"/>
          <w:lang w:eastAsia="en-GB"/>
        </w:rPr>
        <w:t>р</w:t>
      </w:r>
      <w:r w:rsidRPr="004F4327">
        <w:rPr>
          <w:rFonts w:ascii="Times New Roman" w:hAnsi="Times New Roman" w:cs="Times New Roman"/>
          <w:sz w:val="24"/>
          <w:szCs w:val="24"/>
          <w:lang w:eastAsia="en-GB"/>
        </w:rPr>
        <w:t>, тук ли трябва да бъдат планирани или в дейност 4 ?</w:t>
      </w:r>
    </w:p>
    <w:p w14:paraId="2B6A9A0C" w14:textId="77777777" w:rsidR="008D49D5"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3.До колкото разбирам можем да назначим образователни медиатори на 4 часов работен ден към училище/а и в детска градина. Правилно ли разбирам?</w:t>
      </w:r>
    </w:p>
    <w:p w14:paraId="33A48937" w14:textId="77777777" w:rsidR="008D49D5" w:rsidRDefault="008D49D5" w:rsidP="008D49D5">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A30C810" w14:textId="77777777" w:rsidR="008D49D5" w:rsidRPr="00317A3F" w:rsidRDefault="008D49D5" w:rsidP="008D49D5">
      <w:pPr>
        <w:spacing w:before="120" w:after="120" w:line="240" w:lineRule="auto"/>
        <w:jc w:val="both"/>
        <w:rPr>
          <w:rFonts w:ascii="Times New Roman" w:hAnsi="Times New Roman" w:cs="Times New Roman"/>
          <w:sz w:val="24"/>
          <w:szCs w:val="24"/>
        </w:rPr>
      </w:pPr>
      <w:r w:rsidRPr="00317A3F">
        <w:rPr>
          <w:rFonts w:ascii="Times New Roman" w:hAnsi="Times New Roman" w:cs="Times New Roman"/>
          <w:sz w:val="24"/>
          <w:szCs w:val="24"/>
        </w:rPr>
        <w:t xml:space="preserve">1.  </w:t>
      </w:r>
      <w:r>
        <w:rPr>
          <w:rFonts w:ascii="Times New Roman" w:hAnsi="Times New Roman" w:cs="Times New Roman"/>
          <w:sz w:val="24"/>
          <w:szCs w:val="24"/>
        </w:rPr>
        <w:t>Планирането на дейност 1 с различните и форми е по преценка на кандидата и партньорите като се спазват всички изисквания, цитирани в т.13 от Условията за кандидатстване, както и всички други изисквания по т.11, т.12, т.14 от същите. В тази връзка следва да имате предвид,</w:t>
      </w:r>
      <w:r w:rsidRPr="00317A3F">
        <w:rPr>
          <w:rFonts w:ascii="Times New Roman" w:hAnsi="Times New Roman" w:cs="Times New Roman"/>
          <w:sz w:val="24"/>
          <w:szCs w:val="24"/>
        </w:rPr>
        <w:t xml:space="preserve"> </w:t>
      </w:r>
      <w:r>
        <w:rPr>
          <w:rFonts w:ascii="Times New Roman" w:hAnsi="Times New Roman" w:cs="Times New Roman"/>
          <w:sz w:val="24"/>
          <w:szCs w:val="24"/>
        </w:rPr>
        <w:t xml:space="preserve">че изнесените занимания </w:t>
      </w:r>
      <w:r w:rsidRPr="00317A3F">
        <w:rPr>
          <w:rFonts w:ascii="Times New Roman" w:hAnsi="Times New Roman" w:cs="Times New Roman"/>
          <w:sz w:val="24"/>
          <w:szCs w:val="24"/>
        </w:rPr>
        <w:t>„</w:t>
      </w:r>
      <w:r w:rsidRPr="00317A3F">
        <w:rPr>
          <w:rFonts w:ascii="Times New Roman" w:hAnsi="Times New Roman" w:cs="Times New Roman"/>
          <w:i/>
          <w:iCs/>
          <w:sz w:val="24"/>
          <w:szCs w:val="24"/>
        </w:rPr>
        <w:t>са в рамките на няколко часа до половин ден</w:t>
      </w:r>
      <w:r w:rsidRPr="00317A3F">
        <w:rPr>
          <w:rFonts w:ascii="Times New Roman" w:hAnsi="Times New Roman" w:cs="Times New Roman"/>
          <w:sz w:val="24"/>
          <w:szCs w:val="24"/>
        </w:rPr>
        <w:t xml:space="preserve">“. </w:t>
      </w:r>
      <w:r>
        <w:rPr>
          <w:rFonts w:ascii="Times New Roman" w:hAnsi="Times New Roman" w:cs="Times New Roman"/>
          <w:sz w:val="24"/>
          <w:szCs w:val="24"/>
        </w:rPr>
        <w:t>О</w:t>
      </w:r>
      <w:r w:rsidRPr="00317A3F">
        <w:rPr>
          <w:rFonts w:ascii="Times New Roman" w:hAnsi="Times New Roman" w:cs="Times New Roman"/>
          <w:sz w:val="24"/>
          <w:szCs w:val="24"/>
        </w:rPr>
        <w:t>бразователните екскурзии, провеждани в друго населено място, различно от това на образователните институции, е в рамките до 10 астрономически часа</w:t>
      </w:r>
      <w:r>
        <w:rPr>
          <w:rFonts w:ascii="Times New Roman" w:hAnsi="Times New Roman" w:cs="Times New Roman"/>
          <w:sz w:val="24"/>
          <w:szCs w:val="24"/>
          <w:lang w:val="en-US"/>
        </w:rPr>
        <w:t xml:space="preserve"> </w:t>
      </w:r>
      <w:r>
        <w:rPr>
          <w:rFonts w:ascii="Times New Roman" w:hAnsi="Times New Roman" w:cs="Times New Roman"/>
          <w:sz w:val="24"/>
          <w:szCs w:val="24"/>
        </w:rPr>
        <w:t>в рамките на един ден</w:t>
      </w:r>
      <w:r w:rsidRPr="00317A3F">
        <w:rPr>
          <w:rFonts w:ascii="Times New Roman" w:hAnsi="Times New Roman" w:cs="Times New Roman"/>
          <w:sz w:val="24"/>
          <w:szCs w:val="24"/>
        </w:rPr>
        <w:t>.</w:t>
      </w:r>
    </w:p>
    <w:p w14:paraId="4C77F9C9" w14:textId="4FF97350" w:rsidR="008D49D5" w:rsidRPr="00FA7783" w:rsidRDefault="008D49D5" w:rsidP="008D49D5">
      <w:pPr>
        <w:spacing w:before="120" w:after="120" w:line="240" w:lineRule="auto"/>
        <w:jc w:val="both"/>
        <w:rPr>
          <w:rFonts w:ascii="Times New Roman" w:hAnsi="Times New Roman" w:cs="Times New Roman"/>
          <w:sz w:val="24"/>
          <w:szCs w:val="24"/>
        </w:rPr>
      </w:pPr>
      <w:r w:rsidRPr="00317A3F">
        <w:rPr>
          <w:rFonts w:ascii="Times New Roman" w:hAnsi="Times New Roman" w:cs="Times New Roman"/>
          <w:sz w:val="24"/>
          <w:szCs w:val="24"/>
        </w:rPr>
        <w:t>2.</w:t>
      </w:r>
      <w:r>
        <w:rPr>
          <w:rFonts w:ascii="Times New Roman" w:hAnsi="Times New Roman" w:cs="Times New Roman"/>
          <w:sz w:val="24"/>
          <w:szCs w:val="24"/>
        </w:rPr>
        <w:t xml:space="preserve"> </w:t>
      </w:r>
      <w:r w:rsidRPr="00317A3F">
        <w:rPr>
          <w:rFonts w:ascii="Times New Roman" w:hAnsi="Times New Roman" w:cs="Times New Roman"/>
          <w:sz w:val="24"/>
          <w:szCs w:val="24"/>
        </w:rPr>
        <w:t>Съгласно т.13 от Условията за кандидатстване</w:t>
      </w:r>
      <w:r>
        <w:rPr>
          <w:rFonts w:ascii="Times New Roman" w:hAnsi="Times New Roman" w:cs="Times New Roman"/>
          <w:sz w:val="24"/>
          <w:szCs w:val="24"/>
        </w:rPr>
        <w:t>,</w:t>
      </w:r>
      <w:r w:rsidRPr="00317A3F">
        <w:rPr>
          <w:rFonts w:ascii="Times New Roman" w:hAnsi="Times New Roman" w:cs="Times New Roman"/>
          <w:sz w:val="24"/>
          <w:szCs w:val="24"/>
        </w:rPr>
        <w:t xml:space="preserve"> </w:t>
      </w:r>
      <w:r>
        <w:rPr>
          <w:rFonts w:ascii="Times New Roman" w:hAnsi="Times New Roman" w:cs="Times New Roman"/>
          <w:sz w:val="24"/>
          <w:szCs w:val="24"/>
        </w:rPr>
        <w:t xml:space="preserve">Междуучилищни дейности (МУД) са </w:t>
      </w:r>
      <w:r w:rsidRPr="00A05C8E">
        <w:rPr>
          <w:rFonts w:ascii="Times New Roman" w:hAnsi="Times New Roman" w:cs="Times New Roman"/>
          <w:sz w:val="24"/>
          <w:szCs w:val="24"/>
          <w:u w:val="single"/>
        </w:rPr>
        <w:t>между образователна институция с висока концентрация на уязвими групи и такава с ниска или без концентрация на уязвими групи</w:t>
      </w:r>
      <w:r>
        <w:rPr>
          <w:rFonts w:ascii="Times New Roman" w:hAnsi="Times New Roman" w:cs="Times New Roman"/>
          <w:sz w:val="24"/>
          <w:szCs w:val="24"/>
          <w:u w:val="single"/>
        </w:rPr>
        <w:t xml:space="preserve"> в рамките на Дейност 1.</w:t>
      </w:r>
      <w:r>
        <w:rPr>
          <w:rFonts w:ascii="Times New Roman" w:hAnsi="Times New Roman" w:cs="Times New Roman"/>
          <w:sz w:val="24"/>
          <w:szCs w:val="24"/>
        </w:rPr>
        <w:t xml:space="preserve"> За тях са допустими разходи като се спазват всички изисквания на </w:t>
      </w:r>
      <w:r w:rsidRPr="003A263C">
        <w:rPr>
          <w:rFonts w:ascii="Times New Roman" w:hAnsi="Times New Roman" w:cs="Times New Roman"/>
          <w:sz w:val="24"/>
          <w:szCs w:val="24"/>
          <w:u w:val="single"/>
        </w:rPr>
        <w:t xml:space="preserve">Наредба за приобщаващото </w:t>
      </w:r>
      <w:r w:rsidRPr="003A263C">
        <w:rPr>
          <w:rFonts w:ascii="Times New Roman" w:hAnsi="Times New Roman" w:cs="Times New Roman"/>
          <w:sz w:val="24"/>
          <w:szCs w:val="24"/>
          <w:u w:val="single"/>
        </w:rPr>
        <w:lastRenderedPageBreak/>
        <w:t>образование</w:t>
      </w:r>
      <w:r>
        <w:rPr>
          <w:rFonts w:ascii="Times New Roman" w:hAnsi="Times New Roman" w:cs="Times New Roman"/>
          <w:sz w:val="24"/>
          <w:szCs w:val="24"/>
          <w:u w:val="single"/>
        </w:rPr>
        <w:t>, конкретно за МУД (чл.21</w:t>
      </w:r>
      <w:r w:rsidR="003C0C0F">
        <w:rPr>
          <w:rFonts w:ascii="Times New Roman" w:hAnsi="Times New Roman" w:cs="Times New Roman"/>
          <w:sz w:val="24"/>
          <w:szCs w:val="24"/>
          <w:u w:val="single"/>
        </w:rPr>
        <w:t>-</w:t>
      </w:r>
      <w:r>
        <w:rPr>
          <w:rFonts w:ascii="Times New Roman" w:hAnsi="Times New Roman" w:cs="Times New Roman"/>
          <w:sz w:val="24"/>
          <w:szCs w:val="24"/>
          <w:u w:val="single"/>
        </w:rPr>
        <w:t>21е)</w:t>
      </w:r>
      <w:r>
        <w:rPr>
          <w:rFonts w:ascii="Times New Roman" w:hAnsi="Times New Roman" w:cs="Times New Roman"/>
          <w:sz w:val="24"/>
          <w:szCs w:val="24"/>
        </w:rPr>
        <w:t xml:space="preserve">. МУД са за изява на децата и учениците от партниращите си в проектното предложение образователни институции. В рамките на Дейност 4 се планират мерки за </w:t>
      </w:r>
      <w:r w:rsidRPr="00B70BDA">
        <w:rPr>
          <w:rFonts w:ascii="Times New Roman" w:hAnsi="Times New Roman" w:cs="Times New Roman"/>
          <w:sz w:val="24"/>
          <w:szCs w:val="24"/>
        </w:rPr>
        <w:t>информационни кампании</w:t>
      </w:r>
      <w:r>
        <w:rPr>
          <w:rFonts w:ascii="Times New Roman" w:hAnsi="Times New Roman" w:cs="Times New Roman"/>
          <w:sz w:val="24"/>
          <w:szCs w:val="24"/>
        </w:rPr>
        <w:t>.</w:t>
      </w:r>
    </w:p>
    <w:p w14:paraId="31B6640B" w14:textId="77777777" w:rsidR="008D49D5" w:rsidRPr="00C521B7" w:rsidRDefault="008D49D5" w:rsidP="008D49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3. За назначените в образователна институция и/или община – кандидат/партньор по проекта</w:t>
      </w:r>
      <w:r w:rsidRPr="00C521B7">
        <w:rPr>
          <w:rFonts w:ascii="Times New Roman" w:hAnsi="Times New Roman" w:cs="Times New Roman"/>
          <w:sz w:val="24"/>
          <w:szCs w:val="24"/>
        </w:rPr>
        <w:t xml:space="preserve"> </w:t>
      </w:r>
      <w:r>
        <w:rPr>
          <w:rFonts w:ascii="Times New Roman" w:hAnsi="Times New Roman" w:cs="Times New Roman"/>
          <w:sz w:val="24"/>
          <w:szCs w:val="24"/>
        </w:rPr>
        <w:t>образователни медиатори, са допустими разходи за възнаграждения до 4 часа, само когато същите са включени в изпълнението на дейност 3 по проекта.</w:t>
      </w:r>
    </w:p>
    <w:p w14:paraId="3D28D389" w14:textId="77777777" w:rsidR="008D49D5" w:rsidRDefault="008D49D5" w:rsidP="008D49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62480AEE" w14:textId="02E0DF53" w:rsidR="008D49D5" w:rsidRPr="00AA3DEA" w:rsidRDefault="008D49D5" w:rsidP="008D49D5">
      <w:pPr>
        <w:pStyle w:val="Heading2"/>
        <w:numPr>
          <w:ilvl w:val="0"/>
          <w:numId w:val="0"/>
        </w:numPr>
        <w:rPr>
          <w:lang w:val="bg-BG"/>
        </w:rPr>
      </w:pPr>
      <w:r w:rsidRPr="00AA3DEA">
        <w:rPr>
          <w:lang w:val="bg-BG"/>
        </w:rPr>
        <w:t xml:space="preserve">ВЪПРОС </w:t>
      </w:r>
      <w:r>
        <w:rPr>
          <w:lang w:val="bg-BG"/>
        </w:rPr>
        <w:t>20</w:t>
      </w:r>
      <w:r w:rsidRPr="00AA3DEA">
        <w:rPr>
          <w:lang w:val="bg-BG"/>
        </w:rPr>
        <w:t xml:space="preserve"> от </w:t>
      </w:r>
      <w:r>
        <w:rPr>
          <w:lang w:val="en-US"/>
        </w:rPr>
        <w:t>23</w:t>
      </w:r>
      <w:r w:rsidRPr="00AA3DEA">
        <w:rPr>
          <w:lang w:val="bg-BG"/>
        </w:rPr>
        <w:t>.02.2024 г. (Q0</w:t>
      </w:r>
      <w:r w:rsidR="00214D9B">
        <w:rPr>
          <w:lang w:val="bg-BG"/>
        </w:rPr>
        <w:t>20</w:t>
      </w:r>
      <w:r w:rsidRPr="00AA3DEA">
        <w:rPr>
          <w:lang w:val="bg-BG"/>
        </w:rPr>
        <w:t xml:space="preserve"> постъпил чрез ИСУН):</w:t>
      </w:r>
    </w:p>
    <w:p w14:paraId="00D83657" w14:textId="77777777" w:rsidR="008D49D5" w:rsidRPr="00C521B7" w:rsidRDefault="008D49D5" w:rsidP="008D49D5">
      <w:pPr>
        <w:spacing w:before="120" w:after="120" w:line="240" w:lineRule="auto"/>
        <w:jc w:val="both"/>
        <w:rPr>
          <w:rFonts w:ascii="Times New Roman" w:hAnsi="Times New Roman" w:cs="Times New Roman"/>
          <w:sz w:val="24"/>
          <w:szCs w:val="24"/>
          <w:lang w:eastAsia="en-GB"/>
        </w:rPr>
      </w:pPr>
      <w:r w:rsidRPr="00C521B7">
        <w:rPr>
          <w:rFonts w:ascii="Times New Roman" w:hAnsi="Times New Roman" w:cs="Times New Roman"/>
          <w:sz w:val="24"/>
          <w:szCs w:val="24"/>
          <w:lang w:eastAsia="en-GB"/>
        </w:rPr>
        <w:t>Здравейте,</w:t>
      </w:r>
    </w:p>
    <w:p w14:paraId="01A94DF9" w14:textId="77777777" w:rsidR="008D49D5" w:rsidRDefault="008D49D5" w:rsidP="008D49D5">
      <w:pPr>
        <w:spacing w:before="120" w:after="120" w:line="240" w:lineRule="auto"/>
        <w:jc w:val="both"/>
        <w:rPr>
          <w:rFonts w:ascii="Times New Roman" w:hAnsi="Times New Roman" w:cs="Times New Roman"/>
          <w:sz w:val="24"/>
          <w:szCs w:val="24"/>
          <w:lang w:eastAsia="en-GB"/>
        </w:rPr>
      </w:pPr>
      <w:r w:rsidRPr="00C521B7">
        <w:rPr>
          <w:rFonts w:ascii="Times New Roman" w:hAnsi="Times New Roman" w:cs="Times New Roman"/>
          <w:sz w:val="24"/>
          <w:szCs w:val="24"/>
          <w:lang w:eastAsia="en-GB"/>
        </w:rPr>
        <w:t>бихте ли могли да ми дадете разяснение относно допустимите разходи? Има ли възможност, при сформиране на групи по интереси, спорт и др., да бъдат закупувани народни носии, униформи и др. подобни за някои от партньорите, участници в проекта (детски градини/училища)?</w:t>
      </w:r>
    </w:p>
    <w:p w14:paraId="5720FCEF" w14:textId="77777777" w:rsidR="008D49D5" w:rsidRDefault="008D49D5" w:rsidP="008D49D5">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279439FF" w14:textId="77777777" w:rsidR="008D49D5" w:rsidRDefault="008D49D5" w:rsidP="008D49D5">
      <w:pPr>
        <w:spacing w:before="120" w:after="120" w:line="240" w:lineRule="auto"/>
        <w:jc w:val="both"/>
        <w:rPr>
          <w:rFonts w:ascii="Times New Roman" w:hAnsi="Times New Roman" w:cs="Times New Roman"/>
          <w:b/>
          <w:bCs/>
          <w:sz w:val="24"/>
          <w:szCs w:val="24"/>
          <w:lang w:val="en-US"/>
        </w:rPr>
      </w:pPr>
      <w:r w:rsidRPr="00FA7783">
        <w:rPr>
          <w:rFonts w:ascii="Times New Roman" w:hAnsi="Times New Roman" w:cs="Times New Roman"/>
          <w:sz w:val="24"/>
          <w:szCs w:val="24"/>
        </w:rPr>
        <w:t>Съгласно т.14 от Условията за кандидатстване</w:t>
      </w:r>
      <w:r>
        <w:rPr>
          <w:rFonts w:ascii="Times New Roman" w:hAnsi="Times New Roman" w:cs="Times New Roman"/>
          <w:sz w:val="24"/>
          <w:szCs w:val="24"/>
        </w:rPr>
        <w:t xml:space="preserve"> и Приложение </w:t>
      </w:r>
      <w:r>
        <w:rPr>
          <w:rFonts w:ascii="Times New Roman" w:hAnsi="Times New Roman" w:cs="Times New Roman"/>
          <w:sz w:val="24"/>
          <w:szCs w:val="24"/>
          <w:lang w:val="en-US"/>
        </w:rPr>
        <w:t xml:space="preserve">X – </w:t>
      </w:r>
      <w:r>
        <w:rPr>
          <w:rFonts w:ascii="Times New Roman" w:hAnsi="Times New Roman" w:cs="Times New Roman"/>
          <w:sz w:val="24"/>
          <w:szCs w:val="24"/>
        </w:rPr>
        <w:t xml:space="preserve">ТЕРЕС по процедурата са допустими следните разходи: преки разходи за персонал и </w:t>
      </w:r>
      <w:r w:rsidRPr="00B1563E">
        <w:rPr>
          <w:rFonts w:ascii="Times New Roman" w:hAnsi="Times New Roman" w:cs="Times New Roman"/>
          <w:sz w:val="24"/>
          <w:szCs w:val="24"/>
          <w:u w:val="single"/>
        </w:rPr>
        <w:t>други преки</w:t>
      </w:r>
      <w:r>
        <w:rPr>
          <w:rFonts w:ascii="Times New Roman" w:hAnsi="Times New Roman" w:cs="Times New Roman"/>
          <w:sz w:val="24"/>
          <w:szCs w:val="24"/>
        </w:rPr>
        <w:t xml:space="preserve"> и непреки разходи в размер на 40% от преките разходи за персонал. </w:t>
      </w:r>
      <w:r w:rsidRPr="00B1563E">
        <w:rPr>
          <w:rFonts w:ascii="Times New Roman" w:hAnsi="Times New Roman" w:cs="Times New Roman"/>
          <w:sz w:val="24"/>
          <w:szCs w:val="24"/>
        </w:rPr>
        <w:t xml:space="preserve">В рамките на </w:t>
      </w:r>
      <w:r w:rsidRPr="00B1563E">
        <w:rPr>
          <w:rFonts w:ascii="Times New Roman" w:hAnsi="Times New Roman" w:cs="Times New Roman"/>
          <w:i/>
          <w:iCs/>
          <w:sz w:val="24"/>
          <w:szCs w:val="24"/>
        </w:rPr>
        <w:t>другите преки</w:t>
      </w:r>
      <w:r w:rsidRPr="00B1563E">
        <w:rPr>
          <w:rFonts w:ascii="Times New Roman" w:hAnsi="Times New Roman" w:cs="Times New Roman"/>
          <w:sz w:val="24"/>
          <w:szCs w:val="24"/>
        </w:rPr>
        <w:t xml:space="preserve"> </w:t>
      </w:r>
      <w:r w:rsidRPr="00BD6F60">
        <w:rPr>
          <w:rFonts w:ascii="Times New Roman" w:hAnsi="Times New Roman" w:cs="Times New Roman"/>
          <w:i/>
          <w:iCs/>
          <w:sz w:val="24"/>
          <w:szCs w:val="24"/>
        </w:rPr>
        <w:t xml:space="preserve">и непреки разходи </w:t>
      </w:r>
      <w:r w:rsidRPr="00B1563E">
        <w:rPr>
          <w:rFonts w:ascii="Times New Roman" w:hAnsi="Times New Roman" w:cs="Times New Roman"/>
          <w:sz w:val="24"/>
          <w:szCs w:val="24"/>
        </w:rPr>
        <w:t xml:space="preserve">се включват преки разходи, </w:t>
      </w:r>
      <w:r>
        <w:rPr>
          <w:rFonts w:ascii="Times New Roman" w:hAnsi="Times New Roman" w:cs="Times New Roman"/>
          <w:sz w:val="24"/>
          <w:szCs w:val="24"/>
        </w:rPr>
        <w:t xml:space="preserve">различни от тези за персонал, </w:t>
      </w:r>
      <w:r w:rsidRPr="00B1563E">
        <w:rPr>
          <w:rFonts w:ascii="Times New Roman" w:hAnsi="Times New Roman" w:cs="Times New Roman"/>
          <w:sz w:val="24"/>
          <w:szCs w:val="24"/>
        </w:rPr>
        <w:t xml:space="preserve">като напр. </w:t>
      </w:r>
      <w:r w:rsidRPr="00B1563E">
        <w:rPr>
          <w:rFonts w:ascii="Times New Roman" w:hAnsi="Times New Roman" w:cs="Times New Roman"/>
          <w:i/>
          <w:iCs/>
          <w:sz w:val="24"/>
          <w:szCs w:val="24"/>
        </w:rPr>
        <w:t>за консумативи и материали, за образователни пособия, за транспорт, за входни такси, за услуги, за информираност и публичност на събития</w:t>
      </w:r>
      <w:r>
        <w:rPr>
          <w:rFonts w:ascii="Times New Roman" w:hAnsi="Times New Roman" w:cs="Times New Roman"/>
          <w:i/>
          <w:iCs/>
          <w:sz w:val="24"/>
          <w:szCs w:val="24"/>
        </w:rPr>
        <w:t xml:space="preserve">. </w:t>
      </w:r>
      <w:r>
        <w:rPr>
          <w:rFonts w:ascii="Times New Roman" w:hAnsi="Times New Roman" w:cs="Times New Roman"/>
          <w:sz w:val="24"/>
          <w:szCs w:val="24"/>
        </w:rPr>
        <w:t>Р</w:t>
      </w:r>
      <w:r w:rsidRPr="00187EF4">
        <w:rPr>
          <w:rFonts w:ascii="Times New Roman" w:eastAsia="Times New Roman" w:hAnsi="Times New Roman"/>
          <w:sz w:val="24"/>
          <w:szCs w:val="24"/>
          <w:lang w:eastAsia="bg-BG"/>
        </w:rPr>
        <w:t>азходи за дълготрайни материални и нематериални активи</w:t>
      </w:r>
      <w:r>
        <w:rPr>
          <w:rFonts w:ascii="Times New Roman" w:eastAsia="Times New Roman" w:hAnsi="Times New Roman"/>
          <w:sz w:val="24"/>
          <w:szCs w:val="24"/>
          <w:lang w:eastAsia="bg-BG"/>
        </w:rPr>
        <w:t xml:space="preserve"> са недопустими по настоящата процедура. </w:t>
      </w:r>
      <w:r>
        <w:rPr>
          <w:rFonts w:ascii="Times New Roman" w:hAnsi="Times New Roman" w:cs="Times New Roman"/>
          <w:sz w:val="24"/>
          <w:szCs w:val="24"/>
        </w:rPr>
        <w:t xml:space="preserve">В случай че цитираните от Вас разходи попадат в изброените по-горе примерни други преки разходи, различни от преките разходи за персонал, то същите може да са допустими. </w:t>
      </w:r>
    </w:p>
    <w:p w14:paraId="7C81BCB5" w14:textId="77777777" w:rsidR="008D49D5" w:rsidRPr="00A83836" w:rsidRDefault="008D49D5" w:rsidP="008D49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6FBD4BC9" w14:textId="77777777" w:rsidR="003C4B27" w:rsidRPr="00AA3DEA" w:rsidRDefault="003C4B27" w:rsidP="003C4B27">
      <w:pPr>
        <w:pStyle w:val="Heading2"/>
        <w:numPr>
          <w:ilvl w:val="0"/>
          <w:numId w:val="0"/>
        </w:numPr>
        <w:rPr>
          <w:lang w:val="bg-BG"/>
        </w:rPr>
      </w:pPr>
      <w:r w:rsidRPr="00AA3DEA">
        <w:rPr>
          <w:lang w:val="bg-BG"/>
        </w:rPr>
        <w:t xml:space="preserve">ВЪПРОС </w:t>
      </w:r>
      <w:r>
        <w:rPr>
          <w:lang w:val="bg-BG"/>
        </w:rPr>
        <w:t>21</w:t>
      </w:r>
      <w:r w:rsidRPr="00AA3DEA">
        <w:rPr>
          <w:lang w:val="bg-BG"/>
        </w:rPr>
        <w:t xml:space="preserve"> от </w:t>
      </w:r>
      <w:r>
        <w:rPr>
          <w:lang w:val="en-US"/>
        </w:rPr>
        <w:t>2</w:t>
      </w:r>
      <w:r>
        <w:rPr>
          <w:lang w:val="bg-BG"/>
        </w:rPr>
        <w:t>6</w:t>
      </w:r>
      <w:r w:rsidRPr="00AA3DEA">
        <w:rPr>
          <w:lang w:val="bg-BG"/>
        </w:rPr>
        <w:t>.02.2024 г. (Q0</w:t>
      </w:r>
      <w:r>
        <w:rPr>
          <w:lang w:val="bg-BG"/>
        </w:rPr>
        <w:t>21</w:t>
      </w:r>
      <w:r w:rsidRPr="00AA3DEA">
        <w:rPr>
          <w:lang w:val="bg-BG"/>
        </w:rPr>
        <w:t xml:space="preserve"> постъпил чрез ИСУН):</w:t>
      </w:r>
    </w:p>
    <w:p w14:paraId="4C113FF3" w14:textId="77777777" w:rsidR="003C4B27" w:rsidRDefault="003C4B27" w:rsidP="003C4B27">
      <w:pPr>
        <w:spacing w:before="120" w:after="120" w:line="240" w:lineRule="auto"/>
        <w:jc w:val="both"/>
        <w:rPr>
          <w:rFonts w:ascii="Times New Roman" w:hAnsi="Times New Roman" w:cs="Times New Roman"/>
          <w:sz w:val="24"/>
          <w:szCs w:val="24"/>
          <w:lang w:eastAsia="en-GB"/>
        </w:rPr>
      </w:pPr>
      <w:r w:rsidRPr="00CE2429">
        <w:rPr>
          <w:rFonts w:ascii="Times New Roman" w:hAnsi="Times New Roman" w:cs="Times New Roman"/>
          <w:sz w:val="24"/>
          <w:szCs w:val="24"/>
          <w:lang w:eastAsia="en-GB"/>
        </w:rPr>
        <w:t>НДФ „13 века България“ е създаден със Закон за национален дарителски фонд „ 13 века България“ /Обн.,ДВ, бр.12 от9.02.2001 г.,/ и е правоприемник  на  Държавно-обществената организация "Фонд 13 века България". Фондът има за цел да организира и подпомага дарителска дейност, подкрепа на образованието, науката, културата, възстановяването и опазването на исторически и културни ценности, здравеопазването и други социални сфери. Органи на управление са: Управителен съвет и изпълнителен директор, които се избират с решение на MС.  Управителният съвет на фонда се състои от девет членове, в това число председател. Членове на управителния съвет по право са министърът на културата, министърът на здравеопазването, министърът на образованието и науката и министърът на труда и социалната политика. По предложение на министър-председателя Министерският съвет избира един от тях за председател на управителния съвет.   Фондът не е  регистриран в ТР и няма устав. Допустим ли е като кандидат.</w:t>
      </w:r>
    </w:p>
    <w:p w14:paraId="4CCF36B3" w14:textId="77777777" w:rsidR="003C4B27" w:rsidRDefault="003C4B27" w:rsidP="003C4B27">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47260AC" w14:textId="77777777" w:rsidR="003C4B27" w:rsidRDefault="003C4B27" w:rsidP="003C4B27">
      <w:pPr>
        <w:spacing w:before="120" w:after="120" w:line="240" w:lineRule="auto"/>
        <w:jc w:val="both"/>
        <w:rPr>
          <w:rFonts w:ascii="Times New Roman" w:hAnsi="Times New Roman" w:cs="Times New Roman"/>
          <w:sz w:val="24"/>
          <w:szCs w:val="24"/>
        </w:rPr>
      </w:pPr>
      <w:r w:rsidRPr="00B302FB">
        <w:rPr>
          <w:rFonts w:ascii="Times New Roman" w:hAnsi="Times New Roman" w:cs="Times New Roman"/>
          <w:sz w:val="24"/>
          <w:szCs w:val="24"/>
        </w:rPr>
        <w:t xml:space="preserve">Съгласно т.11.1 </w:t>
      </w:r>
      <w:r>
        <w:rPr>
          <w:rFonts w:ascii="Times New Roman" w:hAnsi="Times New Roman" w:cs="Times New Roman"/>
          <w:sz w:val="24"/>
          <w:szCs w:val="24"/>
        </w:rPr>
        <w:t>„</w:t>
      </w:r>
      <w:r w:rsidRPr="00B302FB">
        <w:rPr>
          <w:rFonts w:ascii="Times New Roman" w:hAnsi="Times New Roman" w:cs="Times New Roman"/>
          <w:sz w:val="24"/>
          <w:szCs w:val="24"/>
        </w:rPr>
        <w:t>Критерии за допустимост на кандидатите</w:t>
      </w:r>
      <w:r>
        <w:rPr>
          <w:rFonts w:ascii="Times New Roman" w:hAnsi="Times New Roman" w:cs="Times New Roman"/>
          <w:sz w:val="24"/>
          <w:szCs w:val="24"/>
        </w:rPr>
        <w:t>“</w:t>
      </w:r>
      <w:r w:rsidRPr="00B302FB">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допустими кандидати по процедурата са:</w:t>
      </w:r>
    </w:p>
    <w:p w14:paraId="72F372AF" w14:textId="77777777" w:rsidR="003C4B27" w:rsidRPr="00B302FB" w:rsidRDefault="003C4B27" w:rsidP="003C4B27">
      <w:pPr>
        <w:spacing w:before="120" w:after="120" w:line="240" w:lineRule="auto"/>
        <w:jc w:val="both"/>
        <w:rPr>
          <w:rFonts w:ascii="Times New Roman" w:hAnsi="Times New Roman" w:cs="Times New Roman"/>
          <w:i/>
          <w:iCs/>
          <w:sz w:val="24"/>
          <w:szCs w:val="24"/>
        </w:rPr>
      </w:pPr>
      <w:r w:rsidRPr="00B302FB">
        <w:rPr>
          <w:rFonts w:ascii="Times New Roman" w:hAnsi="Times New Roman" w:cs="Times New Roman"/>
          <w:i/>
          <w:iCs/>
          <w:sz w:val="24"/>
          <w:szCs w:val="24"/>
        </w:rPr>
        <w:t>„• Общини;</w:t>
      </w:r>
    </w:p>
    <w:p w14:paraId="0083995E" w14:textId="77777777" w:rsidR="003C4B27" w:rsidRPr="00B302FB" w:rsidRDefault="003C4B27" w:rsidP="003C4B27">
      <w:pPr>
        <w:spacing w:before="120" w:after="120" w:line="240" w:lineRule="auto"/>
        <w:jc w:val="both"/>
        <w:rPr>
          <w:rFonts w:ascii="Times New Roman" w:hAnsi="Times New Roman" w:cs="Times New Roman"/>
          <w:i/>
          <w:iCs/>
          <w:sz w:val="24"/>
          <w:szCs w:val="24"/>
        </w:rPr>
      </w:pPr>
      <w:r w:rsidRPr="00B302FB">
        <w:rPr>
          <w:rFonts w:ascii="Times New Roman" w:hAnsi="Times New Roman" w:cs="Times New Roman"/>
          <w:i/>
          <w:iCs/>
          <w:sz w:val="24"/>
          <w:szCs w:val="24"/>
        </w:rPr>
        <w:t>• Държавни, общински, частни детски градини и училища;</w:t>
      </w:r>
    </w:p>
    <w:p w14:paraId="539F4CF1" w14:textId="77777777" w:rsidR="003C4B27" w:rsidRDefault="003C4B27" w:rsidP="003C4B27">
      <w:pPr>
        <w:spacing w:before="120" w:after="120" w:line="240" w:lineRule="auto"/>
        <w:jc w:val="both"/>
        <w:rPr>
          <w:rFonts w:ascii="Times New Roman" w:hAnsi="Times New Roman" w:cs="Times New Roman"/>
          <w:i/>
          <w:iCs/>
          <w:sz w:val="24"/>
          <w:szCs w:val="24"/>
          <w:lang w:val="en-US"/>
        </w:rPr>
      </w:pPr>
      <w:r w:rsidRPr="00B302FB">
        <w:rPr>
          <w:rFonts w:ascii="Times New Roman" w:hAnsi="Times New Roman" w:cs="Times New Roman"/>
          <w:i/>
          <w:iCs/>
          <w:sz w:val="24"/>
          <w:szCs w:val="24"/>
        </w:rPr>
        <w:lastRenderedPageBreak/>
        <w:t xml:space="preserve">• </w:t>
      </w:r>
      <w:r w:rsidRPr="002D10F9">
        <w:rPr>
          <w:rFonts w:ascii="Times New Roman" w:hAnsi="Times New Roman" w:cs="Times New Roman"/>
          <w:b/>
          <w:bCs/>
          <w:i/>
          <w:iCs/>
          <w:sz w:val="24"/>
          <w:szCs w:val="24"/>
        </w:rPr>
        <w:t>Юридически лица с нестопанска цел (ЮЛНЦ) за осъществяване на дейност в обществена полза</w:t>
      </w:r>
      <w:r w:rsidRPr="00B302FB">
        <w:rPr>
          <w:rFonts w:ascii="Times New Roman" w:hAnsi="Times New Roman" w:cs="Times New Roman"/>
          <w:i/>
          <w:iCs/>
          <w:sz w:val="24"/>
          <w:szCs w:val="24"/>
        </w:rPr>
        <w:t xml:space="preserve"> </w:t>
      </w:r>
      <w:r w:rsidRPr="002D10F9">
        <w:rPr>
          <w:rFonts w:ascii="Times New Roman" w:hAnsi="Times New Roman" w:cs="Times New Roman"/>
          <w:b/>
          <w:bCs/>
          <w:i/>
          <w:iCs/>
          <w:sz w:val="24"/>
          <w:szCs w:val="24"/>
          <w:u w:val="single"/>
        </w:rPr>
        <w:t>по Закона за юридическите лица с нестопанска цел</w:t>
      </w:r>
      <w:r w:rsidRPr="00B302FB">
        <w:rPr>
          <w:rFonts w:ascii="Times New Roman" w:hAnsi="Times New Roman" w:cs="Times New Roman"/>
          <w:i/>
          <w:iCs/>
          <w:sz w:val="24"/>
          <w:szCs w:val="24"/>
        </w:rPr>
        <w:t xml:space="preserve"> (ЗЮЛНЦ) с доказан опит и експертиза в сферата на социалната и/или образователната интеграция на уязвими групи, вкл. маргинализирани като роми, лица търсещи или получили международна закрила, др. уязвими групи.“</w:t>
      </w:r>
      <w:r>
        <w:rPr>
          <w:rFonts w:ascii="Times New Roman" w:hAnsi="Times New Roman" w:cs="Times New Roman"/>
          <w:i/>
          <w:iCs/>
          <w:sz w:val="24"/>
          <w:szCs w:val="24"/>
          <w:lang w:val="en-US"/>
        </w:rPr>
        <w:t xml:space="preserve">. </w:t>
      </w:r>
    </w:p>
    <w:p w14:paraId="21579052" w14:textId="77777777" w:rsidR="003C4B27" w:rsidRPr="006E5353" w:rsidRDefault="003C4B27" w:rsidP="003C4B27">
      <w:pPr>
        <w:spacing w:before="120" w:after="120" w:line="240" w:lineRule="auto"/>
        <w:jc w:val="both"/>
        <w:rPr>
          <w:rFonts w:ascii="Times New Roman" w:hAnsi="Times New Roman" w:cs="Times New Roman"/>
          <w:sz w:val="24"/>
          <w:szCs w:val="24"/>
          <w:lang w:val="en-US"/>
        </w:rPr>
      </w:pPr>
      <w:r w:rsidRPr="006E5353">
        <w:rPr>
          <w:rFonts w:ascii="Times New Roman" w:hAnsi="Times New Roman" w:cs="Times New Roman"/>
          <w:sz w:val="24"/>
          <w:szCs w:val="24"/>
        </w:rPr>
        <w:t xml:space="preserve">В тази връзка, НДФ „13 века България“ не попада сред изброените допустими кандидати по настоящата процедура. </w:t>
      </w:r>
    </w:p>
    <w:p w14:paraId="374865C4" w14:textId="77777777" w:rsidR="003C4B27" w:rsidRPr="00A83836" w:rsidRDefault="003C4B27" w:rsidP="003C4B27">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1644447" w14:textId="77777777" w:rsidR="00B52EAF" w:rsidRPr="00AA3DEA" w:rsidRDefault="00B52EAF" w:rsidP="00B52EAF">
      <w:pPr>
        <w:pStyle w:val="Heading2"/>
        <w:numPr>
          <w:ilvl w:val="0"/>
          <w:numId w:val="0"/>
        </w:numPr>
        <w:rPr>
          <w:lang w:val="bg-BG"/>
        </w:rPr>
      </w:pPr>
      <w:r w:rsidRPr="00AA3DEA">
        <w:rPr>
          <w:lang w:val="bg-BG"/>
        </w:rPr>
        <w:t xml:space="preserve">ВЪПРОС </w:t>
      </w:r>
      <w:r>
        <w:rPr>
          <w:lang w:val="bg-BG"/>
        </w:rPr>
        <w:t>2</w:t>
      </w:r>
      <w:r>
        <w:rPr>
          <w:lang w:val="en-US"/>
        </w:rPr>
        <w:t>2</w:t>
      </w:r>
      <w:r w:rsidRPr="00AA3DEA">
        <w:rPr>
          <w:lang w:val="bg-BG"/>
        </w:rPr>
        <w:t xml:space="preserve"> от </w:t>
      </w:r>
      <w:r>
        <w:rPr>
          <w:lang w:val="en-US"/>
        </w:rPr>
        <w:t>06</w:t>
      </w:r>
      <w:r w:rsidRPr="00AA3DEA">
        <w:rPr>
          <w:lang w:val="bg-BG"/>
        </w:rPr>
        <w:t>.0</w:t>
      </w:r>
      <w:r>
        <w:rPr>
          <w:lang w:val="en-US"/>
        </w:rPr>
        <w:t>3</w:t>
      </w:r>
      <w:r w:rsidRPr="00AA3DEA">
        <w:rPr>
          <w:lang w:val="bg-BG"/>
        </w:rPr>
        <w:t>.2024 г. (Q0</w:t>
      </w:r>
      <w:r>
        <w:rPr>
          <w:lang w:val="bg-BG"/>
        </w:rPr>
        <w:t>2</w:t>
      </w:r>
      <w:r>
        <w:rPr>
          <w:lang w:val="en-US"/>
        </w:rPr>
        <w:t>2</w:t>
      </w:r>
      <w:r w:rsidRPr="00AA3DEA">
        <w:rPr>
          <w:lang w:val="bg-BG"/>
        </w:rPr>
        <w:t xml:space="preserve"> постъпил чрез ИСУН):</w:t>
      </w:r>
    </w:p>
    <w:p w14:paraId="2E9C57FF"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Здравейте,</w:t>
      </w:r>
    </w:p>
    <w:p w14:paraId="3EE8A362"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На територията на общината ни има една детска градина с прилежащи 5 филиала в различни населени места. Допустимо ли е участие на 5 бр. деца от всеки филиал ?</w:t>
      </w:r>
    </w:p>
    <w:p w14:paraId="7DD0C6F5" w14:textId="77777777" w:rsidR="00B52EAF"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Предварително Ви благодарим.</w:t>
      </w:r>
    </w:p>
    <w:p w14:paraId="4D6D9579" w14:textId="77777777" w:rsidR="00B52EAF" w:rsidRDefault="00B52EAF" w:rsidP="00B52EAF">
      <w:pPr>
        <w:spacing w:before="120" w:after="120" w:line="240" w:lineRule="auto"/>
        <w:jc w:val="both"/>
        <w:rPr>
          <w:rFonts w:ascii="Times New Roman" w:hAnsi="Times New Roman" w:cs="Times New Roman"/>
          <w:b/>
          <w:bCs/>
          <w:sz w:val="24"/>
          <w:szCs w:val="24"/>
          <w:lang w:val="en-US"/>
        </w:rPr>
      </w:pPr>
      <w:bookmarkStart w:id="10" w:name="_Hlk160706313"/>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00C0F2A" w14:textId="77777777" w:rsidR="00B52EAF" w:rsidRPr="007F6AE4"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w:t>
      </w:r>
      <w:r w:rsidRPr="007F6AE4">
        <w:rPr>
          <w:rFonts w:ascii="Times New Roman" w:hAnsi="Times New Roman" w:cs="Times New Roman"/>
          <w:sz w:val="24"/>
          <w:szCs w:val="24"/>
        </w:rPr>
        <w:t xml:space="preserve">редставителите на допустимите целеви групи </w:t>
      </w:r>
      <w:r>
        <w:rPr>
          <w:rFonts w:ascii="Times New Roman" w:hAnsi="Times New Roman" w:cs="Times New Roman"/>
          <w:sz w:val="24"/>
          <w:szCs w:val="24"/>
        </w:rPr>
        <w:t xml:space="preserve">в проектното предложение са съгласно представена Анализ-декларация от директора на образователната институция – кандидат/партньор. Следва да имате предвид, че филиалите на детска градина нямат самостоятелна правосубектност, съответно </w:t>
      </w:r>
      <w:r w:rsidRPr="00613548">
        <w:rPr>
          <w:rFonts w:ascii="Times New Roman" w:hAnsi="Times New Roman" w:cs="Times New Roman"/>
          <w:sz w:val="24"/>
          <w:szCs w:val="24"/>
        </w:rPr>
        <w:t xml:space="preserve">детската градина и </w:t>
      </w:r>
      <w:r>
        <w:rPr>
          <w:rFonts w:ascii="Times New Roman" w:hAnsi="Times New Roman" w:cs="Times New Roman"/>
          <w:sz w:val="24"/>
          <w:szCs w:val="24"/>
        </w:rPr>
        <w:t xml:space="preserve">нейните </w:t>
      </w:r>
      <w:r w:rsidRPr="00613548">
        <w:rPr>
          <w:rFonts w:ascii="Times New Roman" w:hAnsi="Times New Roman" w:cs="Times New Roman"/>
          <w:sz w:val="24"/>
          <w:szCs w:val="24"/>
        </w:rPr>
        <w:t>филиали</w:t>
      </w:r>
      <w:r>
        <w:rPr>
          <w:rFonts w:ascii="Times New Roman" w:hAnsi="Times New Roman" w:cs="Times New Roman"/>
          <w:sz w:val="24"/>
          <w:szCs w:val="24"/>
        </w:rPr>
        <w:t xml:space="preserve">  представляват една образователна институция.  </w:t>
      </w:r>
    </w:p>
    <w:bookmarkEnd w:id="10"/>
    <w:p w14:paraId="008B22D9" w14:textId="27CD7221" w:rsidR="008D49D5" w:rsidRDefault="008D49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0B4F34" w14:textId="77777777" w:rsidR="00B52EAF" w:rsidRPr="00AA3DEA" w:rsidRDefault="00B52EAF" w:rsidP="00B52EAF">
      <w:pPr>
        <w:pStyle w:val="Heading2"/>
        <w:numPr>
          <w:ilvl w:val="0"/>
          <w:numId w:val="0"/>
        </w:numPr>
        <w:rPr>
          <w:lang w:val="bg-BG"/>
        </w:rPr>
      </w:pPr>
      <w:r w:rsidRPr="00AA3DEA">
        <w:rPr>
          <w:lang w:val="bg-BG"/>
        </w:rPr>
        <w:t xml:space="preserve">ВЪПРОС </w:t>
      </w:r>
      <w:r>
        <w:rPr>
          <w:lang w:val="bg-BG"/>
        </w:rPr>
        <w:t>2</w:t>
      </w:r>
      <w:r>
        <w:rPr>
          <w:lang w:val="en-US"/>
        </w:rPr>
        <w:t>3</w:t>
      </w:r>
      <w:r w:rsidRPr="00AA3DEA">
        <w:rPr>
          <w:lang w:val="bg-BG"/>
        </w:rPr>
        <w:t xml:space="preserve"> от </w:t>
      </w:r>
      <w:r>
        <w:rPr>
          <w:lang w:val="en-US"/>
        </w:rPr>
        <w:t>06</w:t>
      </w:r>
      <w:r w:rsidRPr="00AA3DEA">
        <w:rPr>
          <w:lang w:val="bg-BG"/>
        </w:rPr>
        <w:t>.0</w:t>
      </w:r>
      <w:r>
        <w:rPr>
          <w:lang w:val="en-US"/>
        </w:rPr>
        <w:t>3</w:t>
      </w:r>
      <w:r w:rsidRPr="00AA3DEA">
        <w:rPr>
          <w:lang w:val="bg-BG"/>
        </w:rPr>
        <w:t>.2024 г. (Q0</w:t>
      </w:r>
      <w:r>
        <w:rPr>
          <w:lang w:val="bg-BG"/>
        </w:rPr>
        <w:t>2</w:t>
      </w:r>
      <w:r>
        <w:rPr>
          <w:lang w:val="en-US"/>
        </w:rPr>
        <w:t>3</w:t>
      </w:r>
      <w:r w:rsidRPr="00AA3DEA">
        <w:rPr>
          <w:lang w:val="bg-BG"/>
        </w:rPr>
        <w:t xml:space="preserve"> постъпил чрез ИСУН):</w:t>
      </w:r>
    </w:p>
    <w:p w14:paraId="62EA40BA"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Здравейте,</w:t>
      </w:r>
    </w:p>
    <w:p w14:paraId="4FC1FA4F"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Във връзка с недопустимостта от двойно финансиране по проекта искаме да попитаме дали ученици, които са обхванати за участие в други проекти като:</w:t>
      </w:r>
    </w:p>
    <w:p w14:paraId="5FAC8143"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 "Успех за теб"</w:t>
      </w:r>
    </w:p>
    <w:p w14:paraId="77E7DC00"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 "Занимания по интереси"</w:t>
      </w:r>
    </w:p>
    <w:p w14:paraId="14EFE516"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-"Целодневна организация на учебния ден"</w:t>
      </w:r>
    </w:p>
    <w:p w14:paraId="523444D9"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 "Национална програма- изкуствата и спорта"</w:t>
      </w:r>
    </w:p>
    <w:p w14:paraId="3A421A17"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могат да се включат ?</w:t>
      </w:r>
    </w:p>
    <w:p w14:paraId="14EFB55B" w14:textId="77777777" w:rsidR="00B52EAF"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Предварително Ви благодарим.</w:t>
      </w:r>
    </w:p>
    <w:p w14:paraId="4B0D2519" w14:textId="77777777" w:rsidR="00B52EAF" w:rsidRDefault="00B52EAF" w:rsidP="00B52EA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5254FD08" w14:textId="77777777" w:rsidR="00B52EAF"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т.6, т.11 и т.13 от Условията за кандидатстване демаркацията по настоящата процедура на ниво проектно предложение с други  </w:t>
      </w:r>
      <w:r w:rsidRPr="00286EF5">
        <w:rPr>
          <w:rFonts w:ascii="Times New Roman" w:hAnsi="Times New Roman" w:cs="Times New Roman"/>
          <w:sz w:val="24"/>
          <w:szCs w:val="24"/>
        </w:rPr>
        <w:t xml:space="preserve">проекти по процедури, финансирани от ОПНОИР и/или ПО, и/или по национални програми и други </w:t>
      </w:r>
      <w:r>
        <w:rPr>
          <w:rFonts w:ascii="Times New Roman" w:hAnsi="Times New Roman" w:cs="Times New Roman"/>
          <w:sz w:val="24"/>
          <w:szCs w:val="24"/>
        </w:rPr>
        <w:t xml:space="preserve">публични източници на финансиране </w:t>
      </w:r>
      <w:r w:rsidRPr="00286EF5">
        <w:rPr>
          <w:rFonts w:ascii="Times New Roman" w:hAnsi="Times New Roman" w:cs="Times New Roman"/>
          <w:sz w:val="24"/>
          <w:szCs w:val="24"/>
        </w:rPr>
        <w:t xml:space="preserve">е по </w:t>
      </w:r>
      <w:r w:rsidRPr="00852244">
        <w:rPr>
          <w:rFonts w:ascii="Times New Roman" w:hAnsi="Times New Roman" w:cs="Times New Roman"/>
          <w:sz w:val="24"/>
          <w:szCs w:val="24"/>
        </w:rPr>
        <w:t>бенефициенти/партньори, дейности, по представители на целевите групи и участници</w:t>
      </w:r>
      <w:r>
        <w:rPr>
          <w:rFonts w:ascii="Times New Roman" w:hAnsi="Times New Roman" w:cs="Times New Roman"/>
          <w:sz w:val="24"/>
          <w:szCs w:val="24"/>
        </w:rPr>
        <w:t xml:space="preserve">. </w:t>
      </w:r>
      <w:r w:rsidRPr="00F953EA">
        <w:rPr>
          <w:rFonts w:ascii="Times New Roman" w:hAnsi="Times New Roman" w:cs="Times New Roman"/>
          <w:sz w:val="24"/>
          <w:szCs w:val="24"/>
        </w:rPr>
        <w:t xml:space="preserve">Недопускане на </w:t>
      </w:r>
      <w:r w:rsidRPr="00F953EA">
        <w:rPr>
          <w:rFonts w:ascii="Times New Roman" w:hAnsi="Times New Roman" w:cs="Times New Roman"/>
          <w:sz w:val="24"/>
          <w:szCs w:val="24"/>
          <w:u w:val="single"/>
        </w:rPr>
        <w:t>дублирането на целевите групи и дейности</w:t>
      </w:r>
      <w:r w:rsidRPr="00F953EA">
        <w:rPr>
          <w:rFonts w:ascii="Times New Roman" w:hAnsi="Times New Roman" w:cs="Times New Roman"/>
          <w:sz w:val="24"/>
          <w:szCs w:val="24"/>
        </w:rPr>
        <w:t xml:space="preserve"> се наблюдава/проверява на етап кандидатстване (чрез декларации), на етап договаряне (чрез проверки за двойно финансиране), а при изпълнението на проектите чрез проверки за двойно финансиране, списъци на участници, дейности, плащания и др.</w:t>
      </w:r>
      <w:r>
        <w:rPr>
          <w:rFonts w:ascii="Times New Roman" w:hAnsi="Times New Roman" w:cs="Times New Roman"/>
          <w:sz w:val="24"/>
          <w:szCs w:val="24"/>
        </w:rPr>
        <w:t xml:space="preserve"> </w:t>
      </w:r>
      <w:r w:rsidRPr="00F953EA">
        <w:rPr>
          <w:rFonts w:ascii="Times New Roman" w:hAnsi="Times New Roman" w:cs="Times New Roman"/>
          <w:sz w:val="24"/>
          <w:szCs w:val="24"/>
        </w:rPr>
        <w:t xml:space="preserve">За целта на етап кандидатстване кандидатът и всеки от партньорите попълват и подават Декларация при кандидатстване на кандидата/партньора (Приложение I към Условията за </w:t>
      </w:r>
      <w:r w:rsidRPr="00F953EA">
        <w:rPr>
          <w:rFonts w:ascii="Times New Roman" w:hAnsi="Times New Roman" w:cs="Times New Roman"/>
          <w:sz w:val="24"/>
          <w:szCs w:val="24"/>
        </w:rPr>
        <w:lastRenderedPageBreak/>
        <w:t>кандидатстване). В процеса на изпълнение на проекта, УО на ПО ще следи за демаркация с други програми и проекти с цел недопускане на двойно финансиране. В тази връзка проект, подаден по настоящата процедура, може да има единствено допълващ ефект, но не и да дублира и припокрива изпълнението на проекти по други европейски/донорски и национални програми</w:t>
      </w:r>
      <w:r>
        <w:rPr>
          <w:rFonts w:ascii="Times New Roman" w:hAnsi="Times New Roman" w:cs="Times New Roman"/>
          <w:sz w:val="24"/>
          <w:szCs w:val="24"/>
        </w:rPr>
        <w:t xml:space="preserve">. </w:t>
      </w:r>
    </w:p>
    <w:p w14:paraId="217C0AA7" w14:textId="77777777" w:rsidR="00B52EAF"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Следователно участието на ученици по цитираните от Вас проект на МОН и проекти по национални програми е допустимо само при категорична демаркация с проектното предложение по настоящата процедура, описана в т.</w:t>
      </w:r>
      <w:r w:rsidRPr="00F953EA">
        <w:rPr>
          <w:rFonts w:ascii="Times New Roman" w:hAnsi="Times New Roman" w:cs="Times New Roman"/>
          <w:sz w:val="24"/>
          <w:szCs w:val="24"/>
        </w:rPr>
        <w:t>11. „Допълнителна информация, необходима за оценка на проектното предложение“, поле „Демаркация и допълняемост“ от Формуляра за кандидатстване</w:t>
      </w:r>
      <w:r>
        <w:rPr>
          <w:rFonts w:ascii="Times New Roman" w:hAnsi="Times New Roman" w:cs="Times New Roman"/>
          <w:sz w:val="24"/>
          <w:szCs w:val="24"/>
        </w:rPr>
        <w:t xml:space="preserve">. </w:t>
      </w:r>
    </w:p>
    <w:p w14:paraId="2EB16DFA" w14:textId="155D36DC" w:rsidR="00B52EAF" w:rsidRPr="00D6717B"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случай че едно лице, представител на целевите групи, участва например в занимание по интереси по български език в рамките на проект, който се изпълнява по друга процедура по ПО и/или по национални програми и други, то същото лице може да участва в занимание по интереси в друго тематично направление по настоящата процедура </w:t>
      </w:r>
      <w:r w:rsidRPr="002C1631">
        <w:rPr>
          <w:rFonts w:ascii="Times New Roman" w:hAnsi="Times New Roman" w:cs="Times New Roman"/>
          <w:sz w:val="24"/>
          <w:szCs w:val="24"/>
        </w:rPr>
        <w:t xml:space="preserve">и </w:t>
      </w:r>
      <w:r w:rsidRPr="00CF0BFC">
        <w:rPr>
          <w:rFonts w:ascii="Times New Roman" w:hAnsi="Times New Roman" w:cs="Times New Roman"/>
          <w:sz w:val="24"/>
          <w:szCs w:val="24"/>
        </w:rPr>
        <w:t>в съответствие с обоснованата потребност в представения Анализ-Декларация от директора на съответната образователна институция</w:t>
      </w:r>
      <w:r>
        <w:rPr>
          <w:rFonts w:ascii="Times New Roman" w:hAnsi="Times New Roman" w:cs="Times New Roman"/>
          <w:sz w:val="24"/>
          <w:szCs w:val="24"/>
        </w:rPr>
        <w:t xml:space="preserve">.  </w:t>
      </w:r>
    </w:p>
    <w:p w14:paraId="2109A956" w14:textId="0AB21220" w:rsidR="000D635F" w:rsidRDefault="000D635F"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4EFB5A6" w14:textId="77777777" w:rsidR="000D635F" w:rsidRDefault="000D635F" w:rsidP="000D635F">
      <w:pPr>
        <w:pStyle w:val="Heading2"/>
        <w:numPr>
          <w:ilvl w:val="0"/>
          <w:numId w:val="0"/>
        </w:numPr>
        <w:rPr>
          <w:lang w:val="bg-BG"/>
        </w:rPr>
      </w:pPr>
      <w:r w:rsidRPr="00AA3DEA">
        <w:rPr>
          <w:lang w:val="bg-BG"/>
        </w:rPr>
        <w:t xml:space="preserve">ВЪПРОС </w:t>
      </w:r>
      <w:r>
        <w:rPr>
          <w:lang w:val="bg-BG"/>
        </w:rPr>
        <w:t>2</w:t>
      </w:r>
      <w:r>
        <w:rPr>
          <w:lang w:val="en-US"/>
        </w:rPr>
        <w:t>4</w:t>
      </w:r>
      <w:r w:rsidRPr="00AA3DEA">
        <w:rPr>
          <w:lang w:val="bg-BG"/>
        </w:rPr>
        <w:t xml:space="preserve"> от </w:t>
      </w:r>
      <w:r>
        <w:rPr>
          <w:lang w:val="en-US"/>
        </w:rPr>
        <w:t>07</w:t>
      </w:r>
      <w:r w:rsidRPr="00AA3DEA">
        <w:rPr>
          <w:lang w:val="bg-BG"/>
        </w:rPr>
        <w:t>.0</w:t>
      </w:r>
      <w:r>
        <w:rPr>
          <w:lang w:val="en-US"/>
        </w:rPr>
        <w:t>3</w:t>
      </w:r>
      <w:r w:rsidRPr="00AA3DEA">
        <w:rPr>
          <w:lang w:val="bg-BG"/>
        </w:rPr>
        <w:t>.2024 г. (Q0</w:t>
      </w:r>
      <w:r>
        <w:rPr>
          <w:lang w:val="bg-BG"/>
        </w:rPr>
        <w:t>2</w:t>
      </w:r>
      <w:r>
        <w:rPr>
          <w:lang w:val="en-US"/>
        </w:rPr>
        <w:t>4</w:t>
      </w:r>
      <w:r w:rsidRPr="00AA3DEA">
        <w:rPr>
          <w:lang w:val="bg-BG"/>
        </w:rPr>
        <w:t xml:space="preserve"> постъпил чрез ИСУН):</w:t>
      </w:r>
    </w:p>
    <w:p w14:paraId="0B1892D3"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Здравейте,</w:t>
      </w:r>
    </w:p>
    <w:p w14:paraId="48C5633F"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Имаме следните въпроси:</w:t>
      </w:r>
    </w:p>
    <w:p w14:paraId="577D4360"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1. Необходимо ли е децата, включени в  съвместните дейности между детски градини/училища с концентрация на деца от уязвими групи, и такива с ниска или без такава концентрация (Дейност 1), да са от една възрастова група или е допустимо тези съвместни дейности да включват деца от различни възрастови групи?</w:t>
      </w:r>
    </w:p>
    <w:p w14:paraId="7B8E8B65"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2. Допустим кандидат/партньор по процедурата ли е районно кметство?</w:t>
      </w:r>
    </w:p>
    <w:p w14:paraId="26869382"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3. Има ли изискване за реципрочност по отношение на размера на групите деца/ученици включени в проекта от всяка партнираща образователна институция? Например, ще се счита ли за допустимо партньорство между училище с включени 80 ученици и детска градина с 20 деца, участващи в съвместните дейности?</w:t>
      </w:r>
    </w:p>
    <w:p w14:paraId="13D5B8C6"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4. Допустимо ли е партньорство между едно училище/ДГ с висока концентрация на ученици/деца от уязвими групи и няколко училища/ДГ с ниска или без такава концентрация (и обратно)?</w:t>
      </w:r>
    </w:p>
    <w:p w14:paraId="091E2F8B"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5. По отношение на дейност 2, трябва ли във формуляра за кандидатстване да се посочи конкретното Висше училище и/или институция съгласно чл. 43 от Наредба №15 от 22.07.2019 г., което/която ще извършва обученията на педагогическите специалисти?</w:t>
      </w:r>
    </w:p>
    <w:p w14:paraId="66129008"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Благодаря Ви за съдействието!</w:t>
      </w:r>
    </w:p>
    <w:p w14:paraId="712C6702" w14:textId="77777777" w:rsidR="000D635F" w:rsidRDefault="000D635F" w:rsidP="000D635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F78AB57" w14:textId="77777777" w:rsidR="000D635F" w:rsidRPr="00702F9D" w:rsidRDefault="000D635F" w:rsidP="000D635F">
      <w:pPr>
        <w:spacing w:before="120" w:after="120" w:line="240" w:lineRule="auto"/>
        <w:jc w:val="both"/>
        <w:rPr>
          <w:rFonts w:ascii="Times New Roman" w:hAnsi="Times New Roman" w:cs="Times New Roman"/>
          <w:sz w:val="24"/>
          <w:szCs w:val="24"/>
          <w:lang w:val="en-US"/>
        </w:rPr>
      </w:pPr>
      <w:r w:rsidRPr="00862DAA">
        <w:rPr>
          <w:rFonts w:ascii="Times New Roman" w:hAnsi="Times New Roman" w:cs="Times New Roman"/>
          <w:sz w:val="24"/>
          <w:szCs w:val="24"/>
          <w:lang w:val="en-US"/>
        </w:rPr>
        <w:t>1.</w:t>
      </w:r>
      <w:r>
        <w:rPr>
          <w:rFonts w:ascii="Times New Roman" w:hAnsi="Times New Roman" w:cs="Times New Roman"/>
          <w:sz w:val="24"/>
          <w:szCs w:val="24"/>
        </w:rPr>
        <w:t xml:space="preserve"> </w:t>
      </w:r>
      <w:r w:rsidRPr="00862DAA">
        <w:rPr>
          <w:rFonts w:ascii="Times New Roman" w:hAnsi="Times New Roman" w:cs="Times New Roman"/>
          <w:sz w:val="24"/>
          <w:szCs w:val="24"/>
          <w:lang w:val="en-US"/>
        </w:rPr>
        <w:t>Съгласно т.</w:t>
      </w:r>
      <w:r>
        <w:rPr>
          <w:rFonts w:ascii="Times New Roman" w:hAnsi="Times New Roman" w:cs="Times New Roman"/>
          <w:sz w:val="24"/>
          <w:szCs w:val="24"/>
          <w:lang w:val="en-US"/>
        </w:rPr>
        <w:t xml:space="preserve"> </w:t>
      </w:r>
      <w:r w:rsidRPr="00862DAA">
        <w:rPr>
          <w:rFonts w:ascii="Times New Roman" w:hAnsi="Times New Roman" w:cs="Times New Roman"/>
          <w:sz w:val="24"/>
          <w:szCs w:val="24"/>
          <w:lang w:val="en-US"/>
        </w:rPr>
        <w:t xml:space="preserve">13 </w:t>
      </w:r>
      <w:r w:rsidRPr="0028241A">
        <w:rPr>
          <w:rFonts w:ascii="Times New Roman" w:hAnsi="Times New Roman" w:cs="Times New Roman"/>
          <w:sz w:val="24"/>
          <w:szCs w:val="24"/>
        </w:rPr>
        <w:t>от Условията за кандидатстване Дейност 1 се реализира чрез различни форми за обща подкрепа за личностно развитие в съответствие с разпоредбите на Наредба за приобщаващото образование. В тази връзка</w:t>
      </w:r>
      <w:r>
        <w:rPr>
          <w:rFonts w:ascii="Times New Roman" w:hAnsi="Times New Roman" w:cs="Times New Roman"/>
          <w:sz w:val="24"/>
          <w:szCs w:val="24"/>
        </w:rPr>
        <w:t xml:space="preserve"> по преценка на кандидата и партньорите, когато е приложимо, при спазване и на други относими нормативни документи, вкл. правилници на образователните институции, смесените дейности по </w:t>
      </w:r>
      <w:r>
        <w:rPr>
          <w:rFonts w:ascii="Times New Roman" w:hAnsi="Times New Roman" w:cs="Times New Roman"/>
          <w:sz w:val="24"/>
          <w:szCs w:val="24"/>
        </w:rPr>
        <w:lastRenderedPageBreak/>
        <w:t xml:space="preserve">формите по Дейност 1 могат да бъдат и между различни възрастови групи.  Следва да имате предвид, че съгласно Условията за кандидатстване, които реферират към цитираната </w:t>
      </w:r>
      <w:r w:rsidRPr="0028241A">
        <w:rPr>
          <w:rFonts w:ascii="Times New Roman" w:hAnsi="Times New Roman" w:cs="Times New Roman"/>
          <w:sz w:val="24"/>
          <w:szCs w:val="24"/>
        </w:rPr>
        <w:t xml:space="preserve">Наредба </w:t>
      </w:r>
      <w:r>
        <w:rPr>
          <w:rFonts w:ascii="Times New Roman" w:hAnsi="Times New Roman" w:cs="Times New Roman"/>
          <w:sz w:val="24"/>
          <w:szCs w:val="24"/>
        </w:rPr>
        <w:t>–„</w:t>
      </w:r>
      <w:r w:rsidRPr="00702F9D">
        <w:rPr>
          <w:rFonts w:ascii="Times New Roman" w:hAnsi="Times New Roman" w:cs="Times New Roman"/>
          <w:i/>
          <w:iCs/>
          <w:sz w:val="24"/>
          <w:szCs w:val="24"/>
        </w:rPr>
        <w:t>Занимания по интереси по различни тематични направления в извънкласна форма се организират и провеждат в клуб, група, отбор, състав, др. по реда на чл. 20 и  последващи от Наредба за приобщаващото образование за училищното образование, а за предучилищното образование по реда на чл. 14</w:t>
      </w:r>
      <w:r>
        <w:rPr>
          <w:rFonts w:ascii="Times New Roman" w:hAnsi="Times New Roman" w:cs="Times New Roman"/>
          <w:i/>
          <w:iCs/>
          <w:sz w:val="24"/>
          <w:szCs w:val="24"/>
        </w:rPr>
        <w:t>…</w:t>
      </w:r>
      <w:r>
        <w:rPr>
          <w:rFonts w:ascii="Times New Roman" w:hAnsi="Times New Roman" w:cs="Times New Roman"/>
          <w:sz w:val="24"/>
          <w:szCs w:val="24"/>
        </w:rPr>
        <w:t>…</w:t>
      </w:r>
      <w:r w:rsidRPr="00702F9D">
        <w:t xml:space="preserve"> </w:t>
      </w:r>
      <w:r w:rsidRPr="00702F9D">
        <w:rPr>
          <w:rFonts w:ascii="Times New Roman" w:hAnsi="Times New Roman" w:cs="Times New Roman"/>
          <w:i/>
          <w:iCs/>
          <w:sz w:val="24"/>
          <w:szCs w:val="24"/>
        </w:rPr>
        <w:t>Групите за заниманията може да са от 2 или повече училища/детски градини или само от едно училище/детска градина</w:t>
      </w:r>
      <w:r>
        <w:rPr>
          <w:rFonts w:ascii="Times New Roman" w:hAnsi="Times New Roman" w:cs="Times New Roman"/>
          <w:i/>
          <w:iCs/>
          <w:sz w:val="24"/>
          <w:szCs w:val="24"/>
        </w:rPr>
        <w:t>.“.</w:t>
      </w:r>
    </w:p>
    <w:p w14:paraId="63520CEF" w14:textId="77777777" w:rsidR="000D635F" w:rsidRPr="00F62557" w:rsidRDefault="000D635F" w:rsidP="000D635F">
      <w:pPr>
        <w:spacing w:before="120" w:after="120" w:line="240" w:lineRule="auto"/>
        <w:jc w:val="both"/>
        <w:rPr>
          <w:rFonts w:ascii="Times New Roman" w:hAnsi="Times New Roman" w:cs="Times New Roman"/>
          <w:sz w:val="24"/>
          <w:szCs w:val="24"/>
          <w:lang w:val="en-US"/>
        </w:rPr>
      </w:pPr>
      <w:r>
        <w:rPr>
          <w:rFonts w:ascii="Times New Roman" w:hAnsi="Times New Roman" w:cs="Times New Roman"/>
          <w:sz w:val="24"/>
          <w:szCs w:val="24"/>
        </w:rPr>
        <w:t>2. Моля вижте отговор на въпрос 7 по-горе.</w:t>
      </w:r>
    </w:p>
    <w:p w14:paraId="5DC70EFB" w14:textId="77777777" w:rsidR="000D635F" w:rsidRPr="00AD39E1"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3. Конкретно изискване за реципрочност не е заложено в Условията за кандидатстване. Следва да имате предвид, че от всяка образователна институция се подава Анализ-декларация, в която се отразяват представителите на целевите групи и тези данни са обект на оценка съгласно</w:t>
      </w:r>
      <w:r w:rsidRPr="00C2720D">
        <w:t xml:space="preserve"> </w:t>
      </w:r>
      <w:r w:rsidRPr="00C2720D">
        <w:rPr>
          <w:rFonts w:ascii="Times New Roman" w:hAnsi="Times New Roman" w:cs="Times New Roman"/>
          <w:sz w:val="24"/>
          <w:szCs w:val="24"/>
        </w:rPr>
        <w:t xml:space="preserve">Приложение IX </w:t>
      </w:r>
      <w:bookmarkStart w:id="11" w:name="_Hlk160720131"/>
      <w:r w:rsidRPr="00C2720D">
        <w:rPr>
          <w:rFonts w:ascii="Times New Roman" w:hAnsi="Times New Roman" w:cs="Times New Roman"/>
          <w:sz w:val="24"/>
          <w:szCs w:val="24"/>
        </w:rPr>
        <w:t>Критерии и методология за оценка на проектни предложения по процедура чрез подбор на проекти „Утвърждаване на интеркултурното образование чрез култура, наука и спорт”</w:t>
      </w:r>
      <w:bookmarkEnd w:id="11"/>
      <w:r w:rsidRPr="00C2720D">
        <w:rPr>
          <w:rFonts w:ascii="Times New Roman" w:hAnsi="Times New Roman" w:cs="Times New Roman"/>
          <w:sz w:val="24"/>
          <w:szCs w:val="24"/>
        </w:rPr>
        <w:t>, раздел 2</w:t>
      </w:r>
      <w:r>
        <w:rPr>
          <w:rFonts w:ascii="Times New Roman" w:hAnsi="Times New Roman" w:cs="Times New Roman"/>
          <w:sz w:val="24"/>
          <w:szCs w:val="24"/>
        </w:rPr>
        <w:t xml:space="preserve"> „Критерии за техническата и финансова оценка“ на проектното предложение.</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Моля обърнете внимание на критерии 3.1 </w:t>
      </w:r>
      <w:r w:rsidRPr="00AD39E1">
        <w:rPr>
          <w:rFonts w:ascii="Times New Roman" w:hAnsi="Times New Roman" w:cs="Times New Roman"/>
          <w:sz w:val="24"/>
          <w:szCs w:val="24"/>
        </w:rPr>
        <w:t>(</w:t>
      </w:r>
      <w:r w:rsidRPr="00AD39E1">
        <w:rPr>
          <w:rFonts w:ascii="Times New Roman" w:eastAsia="SimSun" w:hAnsi="Times New Roman" w:cs="Times New Roman"/>
          <w:sz w:val="24"/>
          <w:szCs w:val="24"/>
          <w:lang w:eastAsia="zh-CN"/>
        </w:rPr>
        <w:t xml:space="preserve">Обхват на целевите групи) </w:t>
      </w:r>
      <w:r w:rsidRPr="00AD39E1">
        <w:rPr>
          <w:rFonts w:ascii="Times New Roman" w:hAnsi="Times New Roman" w:cs="Times New Roman"/>
          <w:sz w:val="24"/>
          <w:szCs w:val="24"/>
        </w:rPr>
        <w:t>и 3</w:t>
      </w:r>
      <w:r>
        <w:rPr>
          <w:rFonts w:ascii="Times New Roman" w:hAnsi="Times New Roman" w:cs="Times New Roman"/>
          <w:sz w:val="24"/>
          <w:szCs w:val="24"/>
        </w:rPr>
        <w:t>.2 (</w:t>
      </w:r>
      <w:r w:rsidRPr="00AD39E1">
        <w:rPr>
          <w:rFonts w:ascii="Times New Roman" w:hAnsi="Times New Roman" w:cs="Times New Roman"/>
          <w:sz w:val="24"/>
          <w:szCs w:val="24"/>
        </w:rPr>
        <w:t>Обхват на децата и учениците, чийто майчин език не е български, от училищата/детските градини с висока концентрация на уязвими групи, включени в проектното предложение</w:t>
      </w:r>
      <w:r>
        <w:rPr>
          <w:rFonts w:ascii="Times New Roman" w:hAnsi="Times New Roman" w:cs="Times New Roman"/>
          <w:sz w:val="24"/>
          <w:szCs w:val="24"/>
        </w:rPr>
        <w:t>)</w:t>
      </w:r>
      <w:r w:rsidRPr="00AD39E1">
        <w:rPr>
          <w:rFonts w:ascii="Times New Roman" w:hAnsi="Times New Roman" w:cs="Times New Roman"/>
          <w:sz w:val="24"/>
          <w:szCs w:val="24"/>
        </w:rPr>
        <w:t xml:space="preserve"> </w:t>
      </w:r>
      <w:r>
        <w:rPr>
          <w:rFonts w:ascii="Times New Roman" w:hAnsi="Times New Roman" w:cs="Times New Roman"/>
          <w:sz w:val="24"/>
          <w:szCs w:val="24"/>
        </w:rPr>
        <w:t>от критериите за техническа и финансова оценка</w:t>
      </w:r>
    </w:p>
    <w:p w14:paraId="38968B13" w14:textId="77777777" w:rsidR="000D635F"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4. Да. Съгласно т. 11 от Условията за кандидатстване, раздел „Изисквания за проектно предложение“ е посочено изискване, че „</w:t>
      </w:r>
      <w:r w:rsidRPr="002E62E0">
        <w:rPr>
          <w:rFonts w:ascii="Times New Roman" w:hAnsi="Times New Roman" w:cs="Times New Roman"/>
          <w:i/>
          <w:iCs/>
          <w:sz w:val="24"/>
          <w:szCs w:val="24"/>
        </w:rPr>
        <w:t>Във всяко проектно предложение следва да участва поне една детска градина/училище</w:t>
      </w:r>
      <w:r w:rsidRPr="002E62E0">
        <w:rPr>
          <w:rFonts w:ascii="Times New Roman" w:hAnsi="Times New Roman" w:cs="Times New Roman"/>
          <w:sz w:val="24"/>
          <w:szCs w:val="24"/>
        </w:rPr>
        <w:t xml:space="preserve"> с </w:t>
      </w:r>
      <w:r w:rsidRPr="002E62E0">
        <w:rPr>
          <w:rFonts w:ascii="Times New Roman" w:hAnsi="Times New Roman" w:cs="Times New Roman"/>
          <w:i/>
          <w:iCs/>
          <w:sz w:val="24"/>
          <w:szCs w:val="24"/>
        </w:rPr>
        <w:t>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без такава концентрация</w:t>
      </w:r>
      <w:r>
        <w:rPr>
          <w:rFonts w:ascii="Times New Roman" w:hAnsi="Times New Roman" w:cs="Times New Roman"/>
          <w:i/>
          <w:iCs/>
          <w:sz w:val="24"/>
          <w:szCs w:val="24"/>
        </w:rPr>
        <w:t xml:space="preserve">“. </w:t>
      </w:r>
    </w:p>
    <w:p w14:paraId="02623438" w14:textId="77777777" w:rsidR="000D635F" w:rsidRPr="001D2032"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5. Във Формуляра за кандидатстване не се посочват външните изпълнители по проектното предложение (в случая конкретна обучителната организация или висше училище, която/което ще провежда обученията съгласно Наредба №15/22.07.2019 г. по Дейност 2). В </w:t>
      </w:r>
      <w:r w:rsidRPr="001D2032">
        <w:rPr>
          <w:rFonts w:ascii="Times New Roman" w:hAnsi="Times New Roman" w:cs="Times New Roman"/>
          <w:sz w:val="24"/>
          <w:szCs w:val="24"/>
        </w:rPr>
        <w:t>т. 4 „План за изпълнение/Дейности по проекта“</w:t>
      </w:r>
      <w:r>
        <w:rPr>
          <w:rFonts w:ascii="Times New Roman" w:hAnsi="Times New Roman" w:cs="Times New Roman"/>
          <w:sz w:val="24"/>
          <w:szCs w:val="24"/>
        </w:rPr>
        <w:t xml:space="preserve"> </w:t>
      </w:r>
      <w:r w:rsidRPr="001D2032">
        <w:rPr>
          <w:rFonts w:ascii="Times New Roman" w:hAnsi="Times New Roman" w:cs="Times New Roman"/>
          <w:sz w:val="24"/>
          <w:szCs w:val="24"/>
        </w:rPr>
        <w:t xml:space="preserve">на </w:t>
      </w:r>
      <w:r>
        <w:rPr>
          <w:rFonts w:ascii="Times New Roman" w:hAnsi="Times New Roman" w:cs="Times New Roman"/>
          <w:sz w:val="24"/>
          <w:szCs w:val="24"/>
        </w:rPr>
        <w:t>ф</w:t>
      </w:r>
      <w:r w:rsidRPr="001D2032">
        <w:rPr>
          <w:rFonts w:ascii="Times New Roman" w:hAnsi="Times New Roman" w:cs="Times New Roman"/>
          <w:sz w:val="24"/>
          <w:szCs w:val="24"/>
        </w:rPr>
        <w:t>ормуляра за кандидатстване</w:t>
      </w:r>
      <w:r>
        <w:rPr>
          <w:rFonts w:ascii="Times New Roman" w:hAnsi="Times New Roman" w:cs="Times New Roman"/>
          <w:sz w:val="24"/>
          <w:szCs w:val="24"/>
        </w:rPr>
        <w:t xml:space="preserve"> следва да попълните съответните полета като посочите необходимата информация</w:t>
      </w:r>
      <w:r w:rsidRPr="001D2032">
        <w:rPr>
          <w:rFonts w:ascii="Times New Roman" w:hAnsi="Times New Roman" w:cs="Times New Roman"/>
          <w:sz w:val="24"/>
          <w:szCs w:val="24"/>
        </w:rPr>
        <w:t>, която съответства на спецификата на дейността</w:t>
      </w:r>
      <w:r>
        <w:rPr>
          <w:rFonts w:ascii="Times New Roman" w:hAnsi="Times New Roman" w:cs="Times New Roman"/>
          <w:sz w:val="24"/>
          <w:szCs w:val="24"/>
        </w:rPr>
        <w:t xml:space="preserve"> – например брой, вид, форма на организация на обученията, теми на обученията, брой участници, при спазване цитираната Наредба, съгласно обоснованата необходимост и Условията за кандидатстване, както и</w:t>
      </w:r>
      <w:r w:rsidRPr="001D2032">
        <w:t xml:space="preserve"> </w:t>
      </w:r>
      <w:r w:rsidRPr="001D2032">
        <w:rPr>
          <w:rFonts w:ascii="Times New Roman" w:hAnsi="Times New Roman" w:cs="Times New Roman"/>
          <w:sz w:val="24"/>
          <w:szCs w:val="24"/>
        </w:rPr>
        <w:t>методите за извършване на дейност</w:t>
      </w:r>
      <w:r>
        <w:rPr>
          <w:rFonts w:ascii="Times New Roman" w:hAnsi="Times New Roman" w:cs="Times New Roman"/>
          <w:sz w:val="24"/>
          <w:szCs w:val="24"/>
        </w:rPr>
        <w:t>та</w:t>
      </w:r>
      <w:r w:rsidRPr="001D2032">
        <w:rPr>
          <w:rFonts w:ascii="Times New Roman" w:hAnsi="Times New Roman" w:cs="Times New Roman"/>
          <w:sz w:val="24"/>
          <w:szCs w:val="24"/>
        </w:rPr>
        <w:t xml:space="preserve"> и очакваните резултати</w:t>
      </w:r>
      <w:r>
        <w:rPr>
          <w:rFonts w:ascii="Times New Roman" w:hAnsi="Times New Roman" w:cs="Times New Roman"/>
          <w:sz w:val="24"/>
          <w:szCs w:val="24"/>
        </w:rPr>
        <w:t xml:space="preserve">. </w:t>
      </w:r>
    </w:p>
    <w:p w14:paraId="0C79F36E" w14:textId="77777777" w:rsidR="000D635F" w:rsidRPr="00A83836" w:rsidRDefault="000D635F" w:rsidP="000D635F">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3D7C8773" w14:textId="77777777" w:rsidR="000D635F" w:rsidRDefault="000D635F" w:rsidP="000D635F">
      <w:pPr>
        <w:pStyle w:val="Heading2"/>
        <w:numPr>
          <w:ilvl w:val="0"/>
          <w:numId w:val="0"/>
        </w:numPr>
        <w:rPr>
          <w:lang w:val="bg-BG"/>
        </w:rPr>
      </w:pPr>
      <w:r w:rsidRPr="00AA3DEA">
        <w:rPr>
          <w:lang w:val="bg-BG"/>
        </w:rPr>
        <w:t xml:space="preserve">ВЪПРОС </w:t>
      </w:r>
      <w:r>
        <w:rPr>
          <w:lang w:val="bg-BG"/>
        </w:rPr>
        <w:t>25</w:t>
      </w:r>
      <w:r w:rsidRPr="00AA3DEA">
        <w:rPr>
          <w:lang w:val="bg-BG"/>
        </w:rPr>
        <w:t xml:space="preserve"> от </w:t>
      </w:r>
      <w:r>
        <w:rPr>
          <w:lang w:val="en-US"/>
        </w:rPr>
        <w:t>07</w:t>
      </w:r>
      <w:r w:rsidRPr="00AA3DEA">
        <w:rPr>
          <w:lang w:val="bg-BG"/>
        </w:rPr>
        <w:t>.0</w:t>
      </w:r>
      <w:r>
        <w:rPr>
          <w:lang w:val="en-US"/>
        </w:rPr>
        <w:t>3</w:t>
      </w:r>
      <w:r w:rsidRPr="00AA3DEA">
        <w:rPr>
          <w:lang w:val="bg-BG"/>
        </w:rPr>
        <w:t>.2024 г. (Q0</w:t>
      </w:r>
      <w:r>
        <w:rPr>
          <w:lang w:val="bg-BG"/>
        </w:rPr>
        <w:t>25</w:t>
      </w:r>
      <w:r w:rsidRPr="00AA3DEA">
        <w:rPr>
          <w:lang w:val="bg-BG"/>
        </w:rPr>
        <w:t xml:space="preserve"> постъпил чрез ИСУН):</w:t>
      </w:r>
    </w:p>
    <w:p w14:paraId="6D6511FE"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Уважаеми госпожи и господа,</w:t>
      </w:r>
    </w:p>
    <w:p w14:paraId="59703C47"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Община Дряново има намерения да кандидатства с проектно предложение, в партньорство с две общински училища и една общинска детска градина. Във връзка с това молим за разяснение по следните въпроси:</w:t>
      </w:r>
    </w:p>
    <w:p w14:paraId="41C54523"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 xml:space="preserve">1. Община Дряново има приет и актуален "План за действие на Община Дряново в изпълнение на Националната стратегия за равенство, приобщаване и участие на ромите. Документът включва дейности по изпълнение на интеграционната политика, насочена към граждани от ромски произход и други уязвими групи. Дейностите се реализират в </w:t>
      </w:r>
      <w:r w:rsidRPr="00142F06">
        <w:rPr>
          <w:rFonts w:ascii="Times New Roman" w:hAnsi="Times New Roman" w:cs="Times New Roman"/>
          <w:sz w:val="24"/>
          <w:szCs w:val="24"/>
          <w:lang w:eastAsia="en-GB"/>
        </w:rPr>
        <w:lastRenderedPageBreak/>
        <w:t>следните приоритетни области: Образование, Култура и медии, Заетост, Здравеопазване, Върховенство на закона и недискриминация. Достатъчен ли е този стратегически документ, който общината кандидат има ангажимент да представи към проектното предложение;</w:t>
      </w:r>
    </w:p>
    <w:p w14:paraId="47FA2548"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2. Допустимо ли е деца/ученици/учители - участници в дейностите на проекта по настоящата процедура да бъдат участници и в дейности на други проекти, които образователните институции изпълняват, в случай че дейностите са различни и не се дублират?</w:t>
      </w:r>
    </w:p>
    <w:p w14:paraId="627525A1"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3. Допустимо ли е членове на Екипа за организация и управление да бъдат както представители на общината кандидат, така и представители на институциите партньори?</w:t>
      </w:r>
    </w:p>
    <w:p w14:paraId="43316F99" w14:textId="77777777" w:rsidR="000D635F" w:rsidRDefault="000D635F" w:rsidP="000D635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5A931FD1" w14:textId="77777777" w:rsidR="000D635F"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От представената от Вас информация цитираният документ е достатъчен съгласно Условията за кандидатстване и Приложение </w:t>
      </w:r>
      <w:r>
        <w:rPr>
          <w:rFonts w:ascii="Times New Roman" w:hAnsi="Times New Roman" w:cs="Times New Roman"/>
          <w:sz w:val="24"/>
          <w:szCs w:val="24"/>
          <w:lang w:val="en-US"/>
        </w:rPr>
        <w:t xml:space="preserve">IX </w:t>
      </w:r>
      <w:r w:rsidRPr="00976B0F">
        <w:rPr>
          <w:rFonts w:ascii="Times New Roman" w:hAnsi="Times New Roman" w:cs="Times New Roman"/>
          <w:sz w:val="24"/>
          <w:szCs w:val="24"/>
        </w:rPr>
        <w:t xml:space="preserve">Критерии </w:t>
      </w:r>
      <w:r>
        <w:rPr>
          <w:rFonts w:ascii="Times New Roman" w:hAnsi="Times New Roman" w:cs="Times New Roman"/>
          <w:sz w:val="24"/>
          <w:szCs w:val="24"/>
        </w:rPr>
        <w:t>и методология за оценка</w:t>
      </w:r>
      <w:r w:rsidRPr="00976B0F">
        <w:t xml:space="preserve"> </w:t>
      </w:r>
      <w:r w:rsidRPr="00976B0F">
        <w:rPr>
          <w:rFonts w:ascii="Times New Roman" w:hAnsi="Times New Roman" w:cs="Times New Roman"/>
          <w:sz w:val="24"/>
          <w:szCs w:val="24"/>
        </w:rPr>
        <w:t>на проектни предложения по процедура чрез подбор на проекти „Утвърждаване на интеркултурното образование чрез култура, наука и спорт”</w:t>
      </w:r>
      <w:r>
        <w:rPr>
          <w:rFonts w:ascii="Times New Roman" w:hAnsi="Times New Roman" w:cs="Times New Roman"/>
          <w:sz w:val="24"/>
          <w:szCs w:val="24"/>
        </w:rPr>
        <w:t>.</w:t>
      </w:r>
    </w:p>
    <w:p w14:paraId="59386998" w14:textId="77777777" w:rsidR="000D635F"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Да, допустимо е съгласно т. 6, т. 11, т. 13 от Условията за кандидатстване само при категорична за целта демаркация.  Моля вижте отговор на въпрос 23 по-горе. </w:t>
      </w:r>
    </w:p>
    <w:p w14:paraId="6437CFCC" w14:textId="77777777" w:rsidR="000D635F" w:rsidRPr="00862DAA"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Да, допустимо е, стига да са изпълнени всички изисквания за екипа за организация и управление на проекта съгласно т. 11, секция Административен капацитет от Условията за кандидатстване. </w:t>
      </w:r>
    </w:p>
    <w:p w14:paraId="6C6E0CD8" w14:textId="27AB7506" w:rsidR="000D635F" w:rsidRDefault="000D635F"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873733C" w14:textId="77777777" w:rsidR="00F62557" w:rsidRDefault="00F62557" w:rsidP="00F62557">
      <w:pPr>
        <w:pStyle w:val="Heading2"/>
        <w:numPr>
          <w:ilvl w:val="0"/>
          <w:numId w:val="0"/>
        </w:numPr>
        <w:rPr>
          <w:lang w:val="bg-BG"/>
        </w:rPr>
      </w:pPr>
      <w:r w:rsidRPr="00AA3DEA">
        <w:rPr>
          <w:lang w:val="bg-BG"/>
        </w:rPr>
        <w:t xml:space="preserve">ВЪПРОС </w:t>
      </w:r>
      <w:r>
        <w:rPr>
          <w:lang w:val="bg-BG"/>
        </w:rPr>
        <w:t>2</w:t>
      </w:r>
      <w:r>
        <w:rPr>
          <w:lang w:val="en-US"/>
        </w:rPr>
        <w:t>6</w:t>
      </w:r>
      <w:r w:rsidRPr="00AA3DEA">
        <w:rPr>
          <w:lang w:val="bg-BG"/>
        </w:rPr>
        <w:t xml:space="preserve"> от </w:t>
      </w:r>
      <w:r>
        <w:rPr>
          <w:lang w:val="en-US"/>
        </w:rPr>
        <w:t>11</w:t>
      </w:r>
      <w:r w:rsidRPr="00AA3DEA">
        <w:rPr>
          <w:lang w:val="bg-BG"/>
        </w:rPr>
        <w:t>.0</w:t>
      </w:r>
      <w:r>
        <w:rPr>
          <w:lang w:val="en-US"/>
        </w:rPr>
        <w:t>3</w:t>
      </w:r>
      <w:r w:rsidRPr="00AA3DEA">
        <w:rPr>
          <w:lang w:val="bg-BG"/>
        </w:rPr>
        <w:t>.2024 г. (Q0</w:t>
      </w:r>
      <w:r>
        <w:rPr>
          <w:lang w:val="bg-BG"/>
        </w:rPr>
        <w:t>2</w:t>
      </w:r>
      <w:r>
        <w:rPr>
          <w:lang w:val="en-US"/>
        </w:rPr>
        <w:t>6</w:t>
      </w:r>
      <w:r w:rsidRPr="00AA3DEA">
        <w:rPr>
          <w:lang w:val="bg-BG"/>
        </w:rPr>
        <w:t xml:space="preserve"> постъпил чрез ИСУН):</w:t>
      </w:r>
    </w:p>
    <w:p w14:paraId="401886E2"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 xml:space="preserve">Здравейте! </w:t>
      </w:r>
    </w:p>
    <w:p w14:paraId="07FB6DE3"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Въпроси: 1. Допустимо ли е по дейност 3 да бъдат назначени на допълнително трудово споразумение към общината на 4 часов работен ден, образователни медиатори, които вече работят в СУ, ОУ на 8 часов работен ден като такива?</w:t>
      </w:r>
    </w:p>
    <w:p w14:paraId="53B35283"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2. Допусимо ли е по дейност 4 относно кампаниите да бъдат проведени от специалисти - психолози или друга експертиза, които ще бъде назначени на длъжност - експерт образователни дейности на допълнително трудово споразумение към кандидата ?</w:t>
      </w:r>
    </w:p>
    <w:p w14:paraId="21715C82"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3. Допустимо ли е закупуване на образователни игри от типа на лего конструктури ?</w:t>
      </w:r>
    </w:p>
    <w:p w14:paraId="14F6B6CE"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4. Допустимо ли е закупуване на екипи, топки и др. които са необходими за провеждането на дейност 1?</w:t>
      </w:r>
    </w:p>
    <w:p w14:paraId="57CFAC90" w14:textId="77777777" w:rsidR="00F62557" w:rsidRPr="006F49A3" w:rsidRDefault="00F62557" w:rsidP="00F62557">
      <w:pPr>
        <w:jc w:val="both"/>
        <w:rPr>
          <w:rFonts w:ascii="Times New Roman" w:hAnsi="Times New Roman" w:cs="Times New Roman"/>
          <w:sz w:val="24"/>
          <w:szCs w:val="24"/>
          <w:lang w:eastAsia="en-GB"/>
        </w:rPr>
      </w:pPr>
    </w:p>
    <w:p w14:paraId="551C0533" w14:textId="77777777" w:rsidR="00F62557" w:rsidRDefault="00F62557" w:rsidP="00F62557">
      <w:pPr>
        <w:spacing w:before="120" w:after="120" w:line="240" w:lineRule="auto"/>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Благодаря.</w:t>
      </w:r>
      <w:r w:rsidRPr="006F49A3" w:rsidDel="006F49A3">
        <w:rPr>
          <w:rFonts w:ascii="Times New Roman" w:hAnsi="Times New Roman" w:cs="Times New Roman"/>
          <w:sz w:val="24"/>
          <w:szCs w:val="24"/>
          <w:lang w:eastAsia="en-GB"/>
        </w:rPr>
        <w:t xml:space="preserve"> </w:t>
      </w:r>
    </w:p>
    <w:p w14:paraId="2F005D28" w14:textId="77777777" w:rsidR="00F62557" w:rsidRDefault="00F62557" w:rsidP="00F62557">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3C028306" w14:textId="77777777" w:rsidR="00F62557" w:rsidRPr="00D94247" w:rsidRDefault="00F62557" w:rsidP="00F62557">
      <w:pPr>
        <w:spacing w:before="120" w:after="120" w:line="240" w:lineRule="auto"/>
        <w:jc w:val="both"/>
        <w:rPr>
          <w:rFonts w:ascii="Times New Roman" w:hAnsi="Times New Roman" w:cs="Times New Roman"/>
          <w:i/>
          <w:iCs/>
          <w:sz w:val="24"/>
          <w:szCs w:val="24"/>
        </w:rPr>
      </w:pPr>
      <w:r w:rsidRPr="00862DAA">
        <w:rPr>
          <w:rFonts w:ascii="Times New Roman" w:hAnsi="Times New Roman" w:cs="Times New Roman"/>
          <w:sz w:val="24"/>
          <w:szCs w:val="24"/>
          <w:lang w:val="en-US"/>
        </w:rPr>
        <w:t>1</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Съгласно Приложение </w:t>
      </w:r>
      <w:r>
        <w:rPr>
          <w:rFonts w:ascii="Times New Roman" w:hAnsi="Times New Roman" w:cs="Times New Roman"/>
          <w:sz w:val="24"/>
          <w:szCs w:val="24"/>
          <w:lang w:val="en-US"/>
        </w:rPr>
        <w:t xml:space="preserve">X </w:t>
      </w:r>
      <w:r>
        <w:rPr>
          <w:rFonts w:ascii="Times New Roman" w:hAnsi="Times New Roman" w:cs="Times New Roman"/>
          <w:sz w:val="24"/>
          <w:szCs w:val="24"/>
        </w:rPr>
        <w:t>ТЕРЕС ИКО към Условията за кандидатстване по настоящата процедура следва да имате предвид, че за образователен медиатор, назначен в кандидат/партньор община или училище за изпълнение на Дейност 3 по процедурата „…</w:t>
      </w:r>
      <w:r w:rsidRPr="00AB7277">
        <w:rPr>
          <w:rFonts w:ascii="Times New Roman" w:hAnsi="Times New Roman" w:cs="Times New Roman"/>
          <w:i/>
          <w:iCs/>
          <w:sz w:val="24"/>
          <w:szCs w:val="24"/>
        </w:rPr>
        <w:t xml:space="preserve">се финансира </w:t>
      </w:r>
      <w:r w:rsidRPr="00B716A2">
        <w:rPr>
          <w:rFonts w:ascii="Times New Roman" w:hAnsi="Times New Roman" w:cs="Times New Roman"/>
          <w:b/>
          <w:bCs/>
          <w:i/>
          <w:iCs/>
          <w:sz w:val="24"/>
          <w:szCs w:val="24"/>
        </w:rPr>
        <w:t>½ от възнагражденията</w:t>
      </w:r>
      <w:r w:rsidRPr="00AB7277">
        <w:rPr>
          <w:rFonts w:ascii="Times New Roman" w:hAnsi="Times New Roman" w:cs="Times New Roman"/>
          <w:i/>
          <w:iCs/>
          <w:sz w:val="24"/>
          <w:szCs w:val="24"/>
        </w:rPr>
        <w:t xml:space="preserve"> на образователните медиатори, които работят в съответното училище/детска градина/община или ще бъдат назначени в </w:t>
      </w:r>
      <w:r w:rsidRPr="00AB7277">
        <w:rPr>
          <w:rFonts w:ascii="Times New Roman" w:hAnsi="Times New Roman" w:cs="Times New Roman"/>
          <w:i/>
          <w:iCs/>
          <w:sz w:val="24"/>
          <w:szCs w:val="24"/>
        </w:rPr>
        <w:lastRenderedPageBreak/>
        <w:t>хода на изпълнението на проекта</w:t>
      </w:r>
      <w:r>
        <w:rPr>
          <w:rFonts w:ascii="Times New Roman" w:hAnsi="Times New Roman" w:cs="Times New Roman"/>
          <w:sz w:val="24"/>
          <w:szCs w:val="24"/>
        </w:rPr>
        <w:t>. …</w:t>
      </w:r>
      <w:r w:rsidRPr="00D94247">
        <w:rPr>
          <w:rFonts w:ascii="Times New Roman" w:hAnsi="Times New Roman" w:cs="Times New Roman"/>
          <w:i/>
          <w:iCs/>
          <w:sz w:val="24"/>
          <w:szCs w:val="24"/>
        </w:rPr>
        <w:t>Бенефициентът може да поиска възстановяване на единичен месечен разход от 660 лв. за възнаграждения на образователни медиатори,  които са включени в изпълнението на Дейност 3 през 2024 г. със заетост по проекта от 4 часа на ден за пълен работен месец.</w:t>
      </w:r>
    </w:p>
    <w:p w14:paraId="47695F8F" w14:textId="77777777" w:rsidR="00F62557" w:rsidRDefault="00F62557" w:rsidP="00F62557">
      <w:pPr>
        <w:spacing w:before="120" w:after="120" w:line="240" w:lineRule="auto"/>
        <w:jc w:val="both"/>
        <w:rPr>
          <w:rFonts w:ascii="Times New Roman" w:hAnsi="Times New Roman" w:cs="Times New Roman"/>
          <w:i/>
          <w:iCs/>
          <w:sz w:val="24"/>
          <w:szCs w:val="24"/>
        </w:rPr>
      </w:pPr>
      <w:r w:rsidRPr="00D94247">
        <w:rPr>
          <w:rFonts w:ascii="Times New Roman" w:hAnsi="Times New Roman" w:cs="Times New Roman"/>
          <w:i/>
          <w:iCs/>
          <w:sz w:val="24"/>
          <w:szCs w:val="24"/>
        </w:rPr>
        <w:t>За наети лица с по-малка заетост по проекта се възстановява единичен месечен разход, който е намален пропорционално (например, при заетост от 3 часа на ден – единичен месечен разход от 495 лв.; при заетост от 2 часа на ден – единичен месечен разход от 330 лв.; при заетост от 1 час на ден – единичен месечен разход от 165 лв.) според отработени в месеца дни</w:t>
      </w:r>
      <w:r>
        <w:rPr>
          <w:rFonts w:ascii="Times New Roman" w:hAnsi="Times New Roman" w:cs="Times New Roman"/>
          <w:i/>
          <w:iCs/>
          <w:sz w:val="24"/>
          <w:szCs w:val="24"/>
        </w:rPr>
        <w:t>.“</w:t>
      </w:r>
    </w:p>
    <w:p w14:paraId="3083DDBF" w14:textId="77777777" w:rsidR="00F62557" w:rsidRPr="00D94247"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в случай че образователен медиатор е назначен на пълен работен ден в училище/община, е допустимо да бъде сключено допълнително споразумение</w:t>
      </w:r>
      <w:r w:rsidRPr="005B26A3">
        <w:rPr>
          <w:rFonts w:ascii="Times New Roman" w:hAnsi="Times New Roman" w:cs="Times New Roman"/>
          <w:sz w:val="24"/>
          <w:szCs w:val="24"/>
        </w:rPr>
        <w:t xml:space="preserve"> </w:t>
      </w:r>
      <w:r>
        <w:rPr>
          <w:rFonts w:ascii="Times New Roman" w:hAnsi="Times New Roman" w:cs="Times New Roman"/>
          <w:sz w:val="24"/>
          <w:szCs w:val="24"/>
        </w:rPr>
        <w:t>към съществуващия трудов договор, с което да се определи заетостта за изпълнение на Дейност 3 по проекта, при спазване на българското трудово законодателство. Максималната заетост по проекта може да бъде 4 часа на ден. При необходимост, моля прецизирайте по-конкретно въпроса.</w:t>
      </w:r>
      <w:r w:rsidRPr="00D94247">
        <w:rPr>
          <w:rFonts w:ascii="Times New Roman" w:hAnsi="Times New Roman" w:cs="Times New Roman"/>
          <w:sz w:val="24"/>
          <w:szCs w:val="24"/>
        </w:rPr>
        <w:t xml:space="preserve"> </w:t>
      </w:r>
    </w:p>
    <w:p w14:paraId="4DDEB856" w14:textId="77777777" w:rsidR="00F62557" w:rsidRPr="00216D9C"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Съгласно т.13 от Условията за кандидатстване и съгласно Приложение </w:t>
      </w:r>
      <w:r>
        <w:rPr>
          <w:rFonts w:ascii="Times New Roman" w:hAnsi="Times New Roman" w:cs="Times New Roman"/>
          <w:sz w:val="24"/>
          <w:szCs w:val="24"/>
          <w:lang w:val="en-US"/>
        </w:rPr>
        <w:t xml:space="preserve">X </w:t>
      </w:r>
      <w:r>
        <w:rPr>
          <w:rFonts w:ascii="Times New Roman" w:hAnsi="Times New Roman" w:cs="Times New Roman"/>
          <w:sz w:val="24"/>
          <w:szCs w:val="24"/>
        </w:rPr>
        <w:t>ТЕРЕС ИКО по Дейност 4 се предвиждат възнаграждения за наетите лица за „</w:t>
      </w:r>
      <w:r w:rsidRPr="00216D9C">
        <w:rPr>
          <w:rFonts w:ascii="Times New Roman" w:hAnsi="Times New Roman" w:cs="Times New Roman"/>
          <w:i/>
          <w:iCs/>
          <w:sz w:val="24"/>
          <w:szCs w:val="24"/>
        </w:rPr>
        <w:t>организиране и провеждане на училищни информационни кампании, насочени към затвърждаване на гражданските, здравните, екологичните и интеркултурните ценности; превенция на насилието, справяне с гнева и мирно решаване на конфликти; преодоляване на негативни нагласи и стереотипи, устойчивото развитие и екосъобразния начин на живот; информационни кампании за борба с фалшиви новини, манипулиране на обществени нагласи относно раса, етнически произход, религиозна принадлежност, др</w:t>
      </w:r>
      <w:r w:rsidRPr="00216D9C">
        <w:rPr>
          <w:rFonts w:ascii="Times New Roman" w:hAnsi="Times New Roman" w:cs="Times New Roman"/>
          <w:sz w:val="24"/>
          <w:szCs w:val="24"/>
        </w:rPr>
        <w:t>.</w:t>
      </w:r>
      <w:r>
        <w:rPr>
          <w:rFonts w:ascii="Times New Roman" w:hAnsi="Times New Roman" w:cs="Times New Roman"/>
          <w:sz w:val="24"/>
          <w:szCs w:val="24"/>
        </w:rPr>
        <w:t xml:space="preserve">“ В тази връзка кандидатът и партньорите преценяват с каква експертиза да са тези специалисти според нуждите на целевите групи, целта и тематичната насочености на информационните кампании и съответно за всяко наето лице се определя приложимата позиция: педагогически специалист или експерт образователни дейности. </w:t>
      </w:r>
      <w:r w:rsidRPr="00142478">
        <w:rPr>
          <w:rFonts w:ascii="Times New Roman" w:hAnsi="Times New Roman"/>
          <w:sz w:val="24"/>
          <w:szCs w:val="24"/>
        </w:rPr>
        <w:t xml:space="preserve">Размерът на допустимите разходи за възнаграждения на </w:t>
      </w:r>
      <w:r w:rsidRPr="00142478">
        <w:rPr>
          <w:rFonts w:ascii="Times New Roman" w:eastAsia="Times New Roman" w:hAnsi="Times New Roman"/>
          <w:color w:val="000000" w:themeColor="text1"/>
          <w:sz w:val="24"/>
          <w:szCs w:val="24"/>
        </w:rPr>
        <w:t xml:space="preserve">наетите лица за провеждане на информационни кампании по Дейност 4 се възстановява под формата на единичен разход за възнаграждения </w:t>
      </w:r>
      <w:r>
        <w:rPr>
          <w:rFonts w:ascii="Times New Roman" w:eastAsia="Times New Roman" w:hAnsi="Times New Roman"/>
          <w:color w:val="000000" w:themeColor="text1"/>
          <w:sz w:val="24"/>
          <w:szCs w:val="24"/>
        </w:rPr>
        <w:t xml:space="preserve">на наетите лица </w:t>
      </w:r>
      <w:r w:rsidRPr="00142478">
        <w:rPr>
          <w:rFonts w:ascii="Times New Roman" w:eastAsia="Times New Roman" w:hAnsi="Times New Roman"/>
          <w:color w:val="000000" w:themeColor="text1"/>
          <w:sz w:val="24"/>
          <w:szCs w:val="24"/>
        </w:rPr>
        <w:t>за всяко проведено събитие</w:t>
      </w:r>
      <w:r>
        <w:rPr>
          <w:rFonts w:ascii="Times New Roman" w:eastAsia="Times New Roman" w:hAnsi="Times New Roman"/>
          <w:color w:val="000000" w:themeColor="text1"/>
          <w:sz w:val="24"/>
          <w:szCs w:val="24"/>
        </w:rPr>
        <w:t xml:space="preserve">, като документите и доказателствата, които трябва да се представят пред Управляващия орган, са описани подробно в Приложение </w:t>
      </w:r>
      <w:r>
        <w:rPr>
          <w:rFonts w:ascii="Times New Roman" w:eastAsia="Times New Roman" w:hAnsi="Times New Roman"/>
          <w:color w:val="000000" w:themeColor="text1"/>
          <w:sz w:val="24"/>
          <w:szCs w:val="24"/>
          <w:lang w:val="en-US"/>
        </w:rPr>
        <w:t>XV</w:t>
      </w:r>
      <w:r>
        <w:rPr>
          <w:rFonts w:ascii="Times New Roman" w:eastAsia="Times New Roman" w:hAnsi="Times New Roman"/>
          <w:color w:val="000000" w:themeColor="text1"/>
          <w:sz w:val="24"/>
          <w:szCs w:val="24"/>
        </w:rPr>
        <w:t xml:space="preserve"> УВР-ИКО</w:t>
      </w:r>
      <w:r>
        <w:rPr>
          <w:rFonts w:ascii="Times New Roman" w:eastAsia="Times New Roman" w:hAnsi="Times New Roman"/>
          <w:color w:val="000000" w:themeColor="text1"/>
          <w:sz w:val="24"/>
          <w:szCs w:val="24"/>
          <w:lang w:val="en-US"/>
        </w:rPr>
        <w:t xml:space="preserve"> </w:t>
      </w:r>
      <w:r>
        <w:rPr>
          <w:rFonts w:ascii="Times New Roman" w:eastAsia="Times New Roman" w:hAnsi="Times New Roman"/>
          <w:color w:val="000000" w:themeColor="text1"/>
          <w:sz w:val="24"/>
          <w:szCs w:val="24"/>
        </w:rPr>
        <w:t xml:space="preserve">към Условията за кандидатстване (приложение към административния договор). </w:t>
      </w:r>
      <w:r>
        <w:rPr>
          <w:rFonts w:ascii="Times New Roman" w:hAnsi="Times New Roman" w:cs="Times New Roman"/>
          <w:sz w:val="24"/>
          <w:szCs w:val="24"/>
        </w:rPr>
        <w:t>Назначаването на експертите за провеждане на информационни кампании по Дейност 4 трябва да бъде в съответствие с българското законодателство.</w:t>
      </w:r>
    </w:p>
    <w:p w14:paraId="74528DCF" w14:textId="77777777" w:rsidR="00F62557"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740BAA">
        <w:rPr>
          <w:rFonts w:ascii="Times New Roman" w:hAnsi="Times New Roman" w:cs="Times New Roman"/>
          <w:sz w:val="24"/>
          <w:szCs w:val="24"/>
        </w:rPr>
        <w:t xml:space="preserve">Съгласно т.14 от Условията за кандидатстване и Приложение X – ТЕРЕС по процедурата са допустими следните разходи: преки разходи за персонал и </w:t>
      </w:r>
      <w:r w:rsidRPr="00B716A2">
        <w:rPr>
          <w:rFonts w:ascii="Times New Roman" w:hAnsi="Times New Roman" w:cs="Times New Roman"/>
          <w:i/>
          <w:iCs/>
          <w:sz w:val="24"/>
          <w:szCs w:val="24"/>
        </w:rPr>
        <w:t>други преки и непреки разходи</w:t>
      </w:r>
      <w:r w:rsidRPr="00740BAA">
        <w:rPr>
          <w:rFonts w:ascii="Times New Roman" w:hAnsi="Times New Roman" w:cs="Times New Roman"/>
          <w:sz w:val="24"/>
          <w:szCs w:val="24"/>
        </w:rPr>
        <w:t xml:space="preserve"> в размер на 40% от преките разходи за персонал. В рамките на </w:t>
      </w:r>
      <w:r w:rsidRPr="00B716A2">
        <w:rPr>
          <w:rFonts w:ascii="Times New Roman" w:hAnsi="Times New Roman" w:cs="Times New Roman"/>
          <w:i/>
          <w:iCs/>
          <w:sz w:val="24"/>
          <w:szCs w:val="24"/>
        </w:rPr>
        <w:t>другите преки и непреки разходи</w:t>
      </w:r>
      <w:r w:rsidRPr="00BC79F5">
        <w:rPr>
          <w:rFonts w:ascii="Times New Roman" w:hAnsi="Times New Roman" w:cs="Times New Roman"/>
          <w:sz w:val="24"/>
          <w:szCs w:val="24"/>
        </w:rPr>
        <w:t xml:space="preserve"> </w:t>
      </w:r>
      <w:r w:rsidRPr="00B716A2">
        <w:rPr>
          <w:rFonts w:ascii="Times New Roman" w:hAnsi="Times New Roman" w:cs="Times New Roman"/>
          <w:sz w:val="24"/>
          <w:szCs w:val="24"/>
        </w:rPr>
        <w:t>се включват преки разходи, различни от тези за персонал, като напр. за консумативи и материали, за образователни пособия, за транспорт, за входни такси, за услуги, за информираност и публичност на събития</w:t>
      </w:r>
      <w:r w:rsidRPr="00740BAA">
        <w:rPr>
          <w:rFonts w:ascii="Times New Roman" w:hAnsi="Times New Roman" w:cs="Times New Roman"/>
          <w:sz w:val="24"/>
          <w:szCs w:val="24"/>
        </w:rPr>
        <w:t xml:space="preserve">. Разходи за дълготрайни материални и нематериални активи са недопустими по настоящата процедура. В случай че цитираните от Вас разходи попадат в </w:t>
      </w:r>
      <w:r>
        <w:rPr>
          <w:rFonts w:ascii="Times New Roman" w:hAnsi="Times New Roman" w:cs="Times New Roman"/>
          <w:sz w:val="24"/>
          <w:szCs w:val="24"/>
        </w:rPr>
        <w:t>категорията</w:t>
      </w:r>
      <w:r w:rsidRPr="00740BAA">
        <w:rPr>
          <w:rFonts w:ascii="Times New Roman" w:hAnsi="Times New Roman" w:cs="Times New Roman"/>
          <w:sz w:val="24"/>
          <w:szCs w:val="24"/>
        </w:rPr>
        <w:t xml:space="preserve"> </w:t>
      </w:r>
      <w:r w:rsidRPr="00A65867">
        <w:rPr>
          <w:rFonts w:ascii="Times New Roman" w:hAnsi="Times New Roman" w:cs="Times New Roman"/>
          <w:i/>
          <w:iCs/>
          <w:sz w:val="24"/>
          <w:szCs w:val="24"/>
        </w:rPr>
        <w:t>други преки разходи, различни от преките разходи за персонал</w:t>
      </w:r>
      <w:r w:rsidRPr="00740BAA">
        <w:rPr>
          <w:rFonts w:ascii="Times New Roman" w:hAnsi="Times New Roman" w:cs="Times New Roman"/>
          <w:sz w:val="24"/>
          <w:szCs w:val="24"/>
        </w:rPr>
        <w:t>, то същите са допустими</w:t>
      </w:r>
      <w:r>
        <w:rPr>
          <w:rFonts w:ascii="Times New Roman" w:hAnsi="Times New Roman" w:cs="Times New Roman"/>
          <w:sz w:val="24"/>
          <w:szCs w:val="24"/>
        </w:rPr>
        <w:t>.</w:t>
      </w:r>
    </w:p>
    <w:p w14:paraId="1E1744D9" w14:textId="77777777" w:rsidR="00F62557" w:rsidRPr="001D2032"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4. Моля вижте отговора по т. 3 от Вашето запитване и на въпрос 20 от 23.02.2024 г.</w:t>
      </w:r>
    </w:p>
    <w:p w14:paraId="77B51CC0" w14:textId="67F3CD18" w:rsidR="00F62557" w:rsidRDefault="00F62557"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F0FF1B5" w14:textId="71B85403" w:rsidR="00383965" w:rsidRDefault="0038396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9B30FF" w14:textId="77777777" w:rsidR="002513D2" w:rsidRPr="004636FA" w:rsidRDefault="002513D2" w:rsidP="002513D2">
      <w:pPr>
        <w:pStyle w:val="Heading2"/>
        <w:numPr>
          <w:ilvl w:val="0"/>
          <w:numId w:val="0"/>
        </w:numPr>
        <w:rPr>
          <w:szCs w:val="24"/>
          <w:lang w:val="bg-BG"/>
        </w:rPr>
      </w:pPr>
      <w:r w:rsidRPr="004636FA">
        <w:rPr>
          <w:szCs w:val="24"/>
          <w:lang w:val="bg-BG"/>
        </w:rPr>
        <w:lastRenderedPageBreak/>
        <w:t>ВЪПРОС 2</w:t>
      </w:r>
      <w:r w:rsidRPr="004636FA">
        <w:rPr>
          <w:szCs w:val="24"/>
          <w:lang w:val="en-US"/>
        </w:rPr>
        <w:t>7</w:t>
      </w:r>
      <w:r w:rsidRPr="004636FA">
        <w:rPr>
          <w:szCs w:val="24"/>
          <w:lang w:val="bg-BG"/>
        </w:rPr>
        <w:t xml:space="preserve"> от </w:t>
      </w:r>
      <w:r w:rsidRPr="004636FA">
        <w:rPr>
          <w:szCs w:val="24"/>
          <w:lang w:val="en-US"/>
        </w:rPr>
        <w:t>16</w:t>
      </w:r>
      <w:r w:rsidRPr="004636FA">
        <w:rPr>
          <w:szCs w:val="24"/>
          <w:lang w:val="bg-BG"/>
        </w:rPr>
        <w:t>.0</w:t>
      </w:r>
      <w:r w:rsidRPr="004636FA">
        <w:rPr>
          <w:szCs w:val="24"/>
          <w:lang w:val="en-US"/>
        </w:rPr>
        <w:t>3</w:t>
      </w:r>
      <w:r w:rsidRPr="004636FA">
        <w:rPr>
          <w:szCs w:val="24"/>
          <w:lang w:val="bg-BG"/>
        </w:rPr>
        <w:t>.2024 г. (Q02</w:t>
      </w:r>
      <w:r w:rsidRPr="004636FA">
        <w:rPr>
          <w:szCs w:val="24"/>
          <w:lang w:val="en-US"/>
        </w:rPr>
        <w:t>7</w:t>
      </w:r>
      <w:r w:rsidRPr="004636FA">
        <w:rPr>
          <w:szCs w:val="24"/>
          <w:lang w:val="bg-BG"/>
        </w:rPr>
        <w:t xml:space="preserve"> постъпил чрез ИСУН):</w:t>
      </w:r>
    </w:p>
    <w:p w14:paraId="5FB3A33E"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На вниманието на</w:t>
      </w:r>
    </w:p>
    <w:p w14:paraId="098A5DFD"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Управляващия орган на</w:t>
      </w:r>
    </w:p>
    <w:p w14:paraId="1C446BEF"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ПРОГРАМА „ОБРАЗОВАНИЕ“ 2021-2027</w:t>
      </w:r>
    </w:p>
    <w:p w14:paraId="07ED6C12"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Въпрос в писмена форма по електронната поща, съгласно чл.26 от ЗУСЕСИФ</w:t>
      </w:r>
    </w:p>
    <w:p w14:paraId="3A57A384"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 xml:space="preserve">Относно: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w:t>
      </w:r>
    </w:p>
    <w:p w14:paraId="4F28C28A"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Здравейте, уважаеми колеги,</w:t>
      </w:r>
    </w:p>
    <w:p w14:paraId="69BBFBD3"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Запознах се подробно с документите „УСЛОВИЯ ЗА КАНДИДАТСТВАНЕ по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както и с Таблицата „Критерии за оценка“.</w:t>
      </w:r>
    </w:p>
    <w:p w14:paraId="6BB8C9BB"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Както се посочва в първия документ („УСЛОВИЯ ЗА КАНДИДАТСТВАНЕ по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стр. 12), „Компонент 1 включва  „По-слабо развити региони (Северозападен район, Северен централен район, Североизточен район, Югоизточен район, Южен централен район)“. С други думи, в условията за кандидатстване се приема, че сред по-слабо развитите региони са Югоизточен район и Южен централен район.</w:t>
      </w:r>
    </w:p>
    <w:p w14:paraId="2B200358"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В този смисъл поражда неяснота и въпроси критерият за оценка №1 в IV група РЕГИОНАЛНА ПРИОРИТИЗАЦИЯ/ВЪЗДЕЙСТВИЕ НА ПРОЕКТНОТО ПРЕДЛОЖЕНИЕ в Таблица „Критерии за оценка“, според който на проектни предложения, които ще се изпълняват в Югоизточния район, който е един от най-уязвимите в България по редица социално-икономически показатели (с най-висок дял ромско население) и където се намира област Сливен (областта с най-висок дял роми в страната и дял на ромите около 3 пъти по-висок от средния за страната) според данните от Преброяването на населението и жилищния фонд от 2021 г., а също и в Южния централен район (където се намира област Пловдив – областта с най-висок абсолютен брой роми според Преброяването на населението и жилищния фонд от 2021 г.), не е посочено, че могат да се присъждат 10 точки, като в най-добрия случай такива проекти могат да получат 5 точки. Ако тази интерпретация на критерият е вярна, то проекти на образователни институции и партньори от Югоизточният район са необосновано неравнопоставени.</w:t>
      </w:r>
    </w:p>
    <w:p w14:paraId="062D1CEA"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Ето защо се обръщам към Вас с молба за разяснение чрез отговори на следните въпроси:</w:t>
      </w:r>
    </w:p>
    <w:p w14:paraId="0BBAFD99"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1.</w:t>
      </w:r>
      <w:r w:rsidRPr="004636FA">
        <w:rPr>
          <w:rFonts w:ascii="Times New Roman" w:hAnsi="Times New Roman" w:cs="Times New Roman"/>
          <w:sz w:val="24"/>
          <w:szCs w:val="24"/>
          <w:lang w:eastAsia="en-GB"/>
        </w:rPr>
        <w:tab/>
        <w:t xml:space="preserve">Условията на програмата предвиждат ли възможност проектно предложение по Компонент 1 от Югоизточен район, както и в Южен централен район, които са определени като „По-слабо развити региони“ заедно със Северозападен район, Северен централен район, Североизточен район, да получи 10 точки по критерий за оценка №1 в </w:t>
      </w:r>
      <w:r w:rsidRPr="004636FA">
        <w:rPr>
          <w:rFonts w:ascii="Times New Roman" w:hAnsi="Times New Roman" w:cs="Times New Roman"/>
          <w:sz w:val="24"/>
          <w:szCs w:val="24"/>
          <w:lang w:eastAsia="en-GB"/>
        </w:rPr>
        <w:lastRenderedPageBreak/>
        <w:t>IV група РЕГИОНАЛНА ПРИОРИТИЗАЦИЯ/ВЪЗДЕЙСТВИЕ НА ПРОЕКТНОТО ПРЕДЛОЖЕНИЕ?</w:t>
      </w:r>
    </w:p>
    <w:p w14:paraId="1F9FA017"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2.</w:t>
      </w:r>
      <w:r w:rsidRPr="004636FA">
        <w:rPr>
          <w:rFonts w:ascii="Times New Roman" w:hAnsi="Times New Roman" w:cs="Times New Roman"/>
          <w:sz w:val="24"/>
          <w:szCs w:val="24"/>
          <w:lang w:eastAsia="en-GB"/>
        </w:rPr>
        <w:tab/>
        <w:t>Тъй като в условията за кандидатстване няма индикации за различно третиране на Югоизточния район и Южния централен район от останалите райони в Компонент 1, допусната ли е техническа грешка, като в Таблица „Критерии за оценка“ критерият за оценка №1 в IV група РЕГИОНАЛНА ПРИОРИТИЗАЦИЯ/ВЪЗДЕЙСТВИЕ НА ПРОЕКТНОТО ПРЕДЛОЖЕНИЕ не включва присъждане на 10 точки за проектно предложение, което ще се изпълнява на  територията на Югоизточен район и/или Южен централен район.</w:t>
      </w:r>
    </w:p>
    <w:p w14:paraId="49CD4D19"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3.</w:t>
      </w:r>
      <w:r w:rsidRPr="004636FA">
        <w:rPr>
          <w:rFonts w:ascii="Times New Roman" w:hAnsi="Times New Roman" w:cs="Times New Roman"/>
          <w:sz w:val="24"/>
          <w:szCs w:val="24"/>
          <w:lang w:eastAsia="en-GB"/>
        </w:rPr>
        <w:tab/>
        <w:t>За формулировката „Проектното предложение ще се изпълнява… на територията/само на територията/едновременно на територията…“ в критерий за оценка №1 в IV група РЕГИОНАЛНА ПРИОРИТИЗАЦИЯ/ВЪЗДЕЙСТВИЕ НА ПРОЕКТНОТО ПРЕДЛОЖЕНИЕ от Таблица „Критерии за оценка“, валидна ли е дефиницията в „УСЛОВИЯ ЗА КАНДИДАТСТВАНЕ по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(стр. 18), според която „Мястото на изпълнение на проектното предложение се определя от мястото на регистрация на включените образователни институции - детски градини/училища“, или може да се приеме, че този критерии се прилага и ако фактическата реализация на дейности, независимо от мястото на регистрация на включените образователни институции, е на територията на съответните планови региони.</w:t>
      </w:r>
    </w:p>
    <w:p w14:paraId="6413A181"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Благодаря за Вашите конкретни и ясни отговори и пожелавам успех на програмата, бенефициентите и бенефициерите!</w:t>
      </w:r>
    </w:p>
    <w:p w14:paraId="6027C181" w14:textId="77777777" w:rsidR="002513D2" w:rsidRDefault="002513D2" w:rsidP="002513D2">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037646D"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Условията за кандидатстване по процедурата, </w:t>
      </w:r>
      <w:r>
        <w:rPr>
          <w:rFonts w:ascii="Times New Roman" w:hAnsi="Times New Roman" w:cs="Times New Roman"/>
          <w:sz w:val="24"/>
          <w:szCs w:val="24"/>
          <w:lang w:val="en-US"/>
        </w:rPr>
        <w:t xml:space="preserve"> </w:t>
      </w:r>
      <w:r>
        <w:rPr>
          <w:rFonts w:ascii="Times New Roman" w:hAnsi="Times New Roman" w:cs="Times New Roman"/>
          <w:sz w:val="24"/>
          <w:szCs w:val="24"/>
        </w:rPr>
        <w:t>вкл. м</w:t>
      </w:r>
      <w:r w:rsidRPr="002863B9">
        <w:rPr>
          <w:rFonts w:ascii="Times New Roman" w:hAnsi="Times New Roman" w:cs="Times New Roman"/>
          <w:sz w:val="24"/>
          <w:szCs w:val="24"/>
        </w:rPr>
        <w:t>етодологията за оценка на проектни предложения по процедурата</w:t>
      </w:r>
      <w:r>
        <w:rPr>
          <w:rFonts w:ascii="Times New Roman" w:hAnsi="Times New Roman" w:cs="Times New Roman"/>
          <w:sz w:val="24"/>
          <w:szCs w:val="24"/>
        </w:rPr>
        <w:t>,</w:t>
      </w:r>
      <w:r w:rsidRPr="002863B9">
        <w:rPr>
          <w:rFonts w:ascii="Times New Roman" w:hAnsi="Times New Roman" w:cs="Times New Roman"/>
          <w:sz w:val="24"/>
          <w:szCs w:val="24"/>
        </w:rPr>
        <w:t xml:space="preserve"> са </w:t>
      </w:r>
      <w:r>
        <w:rPr>
          <w:rFonts w:ascii="Times New Roman" w:hAnsi="Times New Roman" w:cs="Times New Roman"/>
          <w:sz w:val="24"/>
          <w:szCs w:val="24"/>
        </w:rPr>
        <w:t>разработени в съответствие с</w:t>
      </w:r>
      <w:r w:rsidRPr="002863B9">
        <w:rPr>
          <w:rFonts w:ascii="Times New Roman" w:hAnsi="Times New Roman" w:cs="Times New Roman"/>
          <w:sz w:val="24"/>
          <w:szCs w:val="24"/>
        </w:rPr>
        <w:t xml:space="preserve"> одобрените</w:t>
      </w:r>
      <w:r>
        <w:rPr>
          <w:rFonts w:ascii="Times New Roman" w:hAnsi="Times New Roman" w:cs="Times New Roman"/>
          <w:sz w:val="24"/>
          <w:szCs w:val="24"/>
        </w:rPr>
        <w:t xml:space="preserve"> от </w:t>
      </w:r>
      <w:r w:rsidRPr="002863B9">
        <w:rPr>
          <w:rFonts w:ascii="Times New Roman" w:hAnsi="Times New Roman" w:cs="Times New Roman"/>
          <w:sz w:val="24"/>
          <w:szCs w:val="24"/>
        </w:rPr>
        <w:t xml:space="preserve">Комитета за наблюдение на Програма „Образование“ Методология и критерии за подбор на операция „Утвърждаване на интеркултурното образование чрез култура, наука и спорт“ </w:t>
      </w:r>
      <w:r>
        <w:rPr>
          <w:rFonts w:ascii="Times New Roman" w:hAnsi="Times New Roman" w:cs="Times New Roman"/>
          <w:sz w:val="24"/>
          <w:szCs w:val="24"/>
        </w:rPr>
        <w:t>(на първото заседание 28.04.2023 г. и писмена процедура от декември 2023 г.). В т. 8. „</w:t>
      </w:r>
      <w:r w:rsidRPr="00A45187">
        <w:rPr>
          <w:rFonts w:ascii="Times New Roman" w:hAnsi="Times New Roman" w:cs="Times New Roman"/>
          <w:sz w:val="24"/>
          <w:szCs w:val="24"/>
        </w:rPr>
        <w:t>Общ размер на безвъзмездната финансова помощ по процедурата</w:t>
      </w:r>
      <w:r>
        <w:rPr>
          <w:rFonts w:ascii="Times New Roman" w:hAnsi="Times New Roman" w:cs="Times New Roman"/>
          <w:sz w:val="24"/>
          <w:szCs w:val="24"/>
        </w:rPr>
        <w:t xml:space="preserve">“ от Условията за кандидатстване, в бележка под линия </w:t>
      </w:r>
      <w:r w:rsidRPr="00FD78EF">
        <w:rPr>
          <w:rFonts w:ascii="Times New Roman" w:hAnsi="Times New Roman" w:cs="Times New Roman"/>
          <w:sz w:val="24"/>
          <w:szCs w:val="24"/>
        </w:rPr>
        <w:t xml:space="preserve">№ </w:t>
      </w:r>
      <w:r>
        <w:rPr>
          <w:rFonts w:ascii="Times New Roman" w:hAnsi="Times New Roman" w:cs="Times New Roman"/>
          <w:sz w:val="24"/>
          <w:szCs w:val="24"/>
        </w:rPr>
        <w:t>15, изрично е посочено:</w:t>
      </w:r>
    </w:p>
    <w:p w14:paraId="18149F63" w14:textId="77777777" w:rsidR="002513D2" w:rsidRPr="009F1D09" w:rsidRDefault="002513D2" w:rsidP="002513D2">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8A1EA5">
        <w:rPr>
          <w:rFonts w:ascii="Times New Roman" w:hAnsi="Times New Roman" w:cs="Times New Roman"/>
          <w:b/>
          <w:bCs/>
          <w:i/>
          <w:iCs/>
          <w:sz w:val="24"/>
          <w:szCs w:val="24"/>
        </w:rPr>
        <w:t>Съгласно поет ангажимент в Споразумението за партньорство 2021-2027 г</w:t>
      </w:r>
      <w:r w:rsidRPr="00D549A2">
        <w:rPr>
          <w:rFonts w:ascii="Times New Roman" w:hAnsi="Times New Roman" w:cs="Times New Roman"/>
          <w:i/>
          <w:iCs/>
          <w:sz w:val="24"/>
          <w:szCs w:val="24"/>
        </w:rPr>
        <w:t xml:space="preserve">., одобрено от ЕК </w:t>
      </w:r>
      <w:hyperlink r:id="rId10" w:history="1">
        <w:r w:rsidRPr="00406A0E">
          <w:rPr>
            <w:rStyle w:val="Hyperlink"/>
            <w:rFonts w:ascii="Times New Roman" w:hAnsi="Times New Roman" w:cs="Times New Roman"/>
            <w:i/>
            <w:iCs/>
            <w:sz w:val="24"/>
            <w:szCs w:val="24"/>
          </w:rPr>
          <w:t>https://eufunds.bg/bg/taxonomy/term/867</w:t>
        </w:r>
      </w:hyperlink>
      <w:r w:rsidRPr="00D549A2">
        <w:rPr>
          <w:rFonts w:ascii="Times New Roman" w:hAnsi="Times New Roman" w:cs="Times New Roman"/>
          <w:i/>
          <w:iCs/>
          <w:sz w:val="24"/>
          <w:szCs w:val="24"/>
        </w:rPr>
        <w:t xml:space="preserve">, </w:t>
      </w:r>
      <w:r w:rsidRPr="00D549A2">
        <w:rPr>
          <w:rFonts w:ascii="Times New Roman" w:hAnsi="Times New Roman" w:cs="Times New Roman"/>
          <w:i/>
          <w:iCs/>
          <w:sz w:val="24"/>
          <w:szCs w:val="24"/>
          <w:u w:val="single"/>
        </w:rPr>
        <w:t xml:space="preserve">минимум 50% от средствата за категория район По-слабо развити региони </w:t>
      </w:r>
      <w:r w:rsidRPr="00D549A2">
        <w:rPr>
          <w:rFonts w:ascii="Times New Roman" w:hAnsi="Times New Roman" w:cs="Times New Roman"/>
          <w:i/>
          <w:iCs/>
          <w:sz w:val="24"/>
          <w:szCs w:val="24"/>
        </w:rPr>
        <w:t xml:space="preserve">(Северозападен район, Северен централен район, Североизточен район, Югоизточен район, Южен централен район) </w:t>
      </w:r>
      <w:r w:rsidRPr="00D549A2">
        <w:rPr>
          <w:rFonts w:ascii="Times New Roman" w:hAnsi="Times New Roman" w:cs="Times New Roman"/>
          <w:i/>
          <w:iCs/>
          <w:sz w:val="24"/>
          <w:szCs w:val="24"/>
          <w:u w:val="single"/>
        </w:rPr>
        <w:t>следва да са насочени към Северозападен район, Северен централен район, Североизточен район</w:t>
      </w:r>
      <w:r w:rsidRPr="00D549A2">
        <w:rPr>
          <w:rFonts w:ascii="Times New Roman" w:hAnsi="Times New Roman" w:cs="Times New Roman"/>
          <w:i/>
          <w:iCs/>
          <w:sz w:val="24"/>
          <w:szCs w:val="24"/>
        </w:rPr>
        <w:t>, и минимум 36% от средствата за категория регион Регион в преход (Югозападен район) следва да са насочени извън област София-град.</w:t>
      </w:r>
      <w:r>
        <w:rPr>
          <w:rFonts w:ascii="Times New Roman" w:hAnsi="Times New Roman" w:cs="Times New Roman"/>
          <w:i/>
          <w:iCs/>
          <w:sz w:val="24"/>
          <w:szCs w:val="24"/>
        </w:rPr>
        <w:t>“</w:t>
      </w:r>
    </w:p>
    <w:p w14:paraId="6A33611E"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по </w:t>
      </w:r>
      <w:r w:rsidRPr="0078180B">
        <w:rPr>
          <w:rFonts w:ascii="Times New Roman" w:hAnsi="Times New Roman" w:cs="Times New Roman"/>
          <w:sz w:val="24"/>
          <w:szCs w:val="24"/>
        </w:rPr>
        <w:t>критерий</w:t>
      </w:r>
      <w:r>
        <w:rPr>
          <w:rFonts w:ascii="Times New Roman" w:hAnsi="Times New Roman" w:cs="Times New Roman"/>
          <w:sz w:val="24"/>
          <w:szCs w:val="24"/>
        </w:rPr>
        <w:t xml:space="preserve"> № 4 „</w:t>
      </w:r>
      <w:r>
        <w:rPr>
          <w:rFonts w:ascii="Times New Roman" w:hAnsi="Times New Roman" w:cs="Times New Roman"/>
          <w:sz w:val="24"/>
          <w:szCs w:val="24"/>
          <w:lang w:eastAsia="en-GB"/>
        </w:rPr>
        <w:t>Р</w:t>
      </w:r>
      <w:r w:rsidRPr="004636FA">
        <w:rPr>
          <w:rFonts w:ascii="Times New Roman" w:hAnsi="Times New Roman" w:cs="Times New Roman"/>
          <w:sz w:val="24"/>
          <w:szCs w:val="24"/>
          <w:lang w:eastAsia="en-GB"/>
        </w:rPr>
        <w:t>егионална приоритизация/въздействие на проектното предложение</w:t>
      </w:r>
      <w:r>
        <w:rPr>
          <w:rFonts w:ascii="Times New Roman" w:hAnsi="Times New Roman" w:cs="Times New Roman"/>
          <w:sz w:val="24"/>
          <w:szCs w:val="24"/>
          <w:lang w:eastAsia="en-GB"/>
        </w:rPr>
        <w:t xml:space="preserve">“ </w:t>
      </w:r>
      <w:r>
        <w:rPr>
          <w:rFonts w:ascii="Times New Roman" w:hAnsi="Times New Roman" w:cs="Times New Roman"/>
          <w:sz w:val="24"/>
          <w:szCs w:val="24"/>
        </w:rPr>
        <w:t>от критериите за техническа и финансова оценка</w:t>
      </w:r>
      <w:r w:rsidRPr="0078180B">
        <w:rPr>
          <w:rFonts w:ascii="Times New Roman" w:hAnsi="Times New Roman" w:cs="Times New Roman"/>
          <w:sz w:val="24"/>
          <w:szCs w:val="24"/>
        </w:rPr>
        <w:t xml:space="preserve"> </w:t>
      </w:r>
      <w:r w:rsidRPr="0078180B">
        <w:rPr>
          <w:rFonts w:ascii="Times New Roman" w:hAnsi="Times New Roman" w:cs="Times New Roman"/>
          <w:sz w:val="24"/>
          <w:szCs w:val="24"/>
          <w:u w:val="single"/>
        </w:rPr>
        <w:t>не</w:t>
      </w:r>
      <w:r w:rsidRPr="0078180B">
        <w:rPr>
          <w:rFonts w:ascii="Times New Roman" w:hAnsi="Times New Roman" w:cs="Times New Roman"/>
          <w:sz w:val="24"/>
          <w:szCs w:val="24"/>
        </w:rPr>
        <w:t xml:space="preserve"> се предвижда присъждане на 10 т. за проектни предложения, които ще се изпълняват само на територията на Югоизточен район и/или Южен централен район </w:t>
      </w:r>
      <w:r>
        <w:rPr>
          <w:rFonts w:ascii="Times New Roman" w:hAnsi="Times New Roman" w:cs="Times New Roman"/>
          <w:sz w:val="24"/>
          <w:szCs w:val="24"/>
        </w:rPr>
        <w:t>(</w:t>
      </w:r>
      <w:r w:rsidRPr="00716E0F">
        <w:rPr>
          <w:rFonts w:ascii="Times New Roman" w:hAnsi="Times New Roman" w:cs="Times New Roman"/>
          <w:i/>
          <w:iCs/>
          <w:sz w:val="24"/>
          <w:szCs w:val="24"/>
        </w:rPr>
        <w:t>за Компонент 1</w:t>
      </w:r>
      <w:r>
        <w:rPr>
          <w:rFonts w:ascii="Times New Roman" w:hAnsi="Times New Roman" w:cs="Times New Roman"/>
          <w:sz w:val="24"/>
          <w:szCs w:val="24"/>
        </w:rPr>
        <w:t>)</w:t>
      </w:r>
      <w:r w:rsidRPr="0078180B">
        <w:rPr>
          <w:rFonts w:ascii="Times New Roman" w:hAnsi="Times New Roman" w:cs="Times New Roman"/>
          <w:sz w:val="24"/>
          <w:szCs w:val="24"/>
        </w:rPr>
        <w:t xml:space="preserve">. </w:t>
      </w:r>
    </w:p>
    <w:p w14:paraId="5021B907"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Няма допусната техническа грешка във формулировката на </w:t>
      </w:r>
      <w:r w:rsidRPr="00BC4561">
        <w:rPr>
          <w:rFonts w:ascii="Times New Roman" w:hAnsi="Times New Roman" w:cs="Times New Roman"/>
          <w:sz w:val="24"/>
          <w:szCs w:val="24"/>
        </w:rPr>
        <w:t xml:space="preserve">критерий </w:t>
      </w:r>
      <w:r>
        <w:rPr>
          <w:rFonts w:ascii="Times New Roman" w:hAnsi="Times New Roman" w:cs="Times New Roman"/>
          <w:sz w:val="24"/>
          <w:szCs w:val="24"/>
        </w:rPr>
        <w:t xml:space="preserve">№ </w:t>
      </w:r>
      <w:r w:rsidRPr="00BC4561">
        <w:rPr>
          <w:rFonts w:ascii="Times New Roman" w:hAnsi="Times New Roman" w:cs="Times New Roman"/>
          <w:sz w:val="24"/>
          <w:szCs w:val="24"/>
        </w:rPr>
        <w:t xml:space="preserve">4 </w:t>
      </w:r>
      <w:r>
        <w:rPr>
          <w:rFonts w:ascii="Times New Roman" w:hAnsi="Times New Roman" w:cs="Times New Roman"/>
          <w:sz w:val="24"/>
          <w:szCs w:val="24"/>
        </w:rPr>
        <w:t>„</w:t>
      </w:r>
      <w:r w:rsidRPr="00BC4561">
        <w:rPr>
          <w:rFonts w:ascii="Times New Roman" w:hAnsi="Times New Roman" w:cs="Times New Roman"/>
          <w:sz w:val="24"/>
          <w:szCs w:val="24"/>
        </w:rPr>
        <w:t>Регионална приоритизация/въздействие на проектното предложение</w:t>
      </w:r>
      <w:r>
        <w:rPr>
          <w:rFonts w:ascii="Times New Roman" w:hAnsi="Times New Roman" w:cs="Times New Roman"/>
          <w:sz w:val="24"/>
          <w:szCs w:val="24"/>
        </w:rPr>
        <w:t xml:space="preserve">“ от критериите за </w:t>
      </w:r>
      <w:r w:rsidRPr="00BC4561">
        <w:rPr>
          <w:rFonts w:ascii="Times New Roman" w:hAnsi="Times New Roman" w:cs="Times New Roman"/>
          <w:sz w:val="24"/>
          <w:szCs w:val="24"/>
        </w:rPr>
        <w:t xml:space="preserve">техническа и </w:t>
      </w:r>
      <w:r w:rsidRPr="00BC4561">
        <w:rPr>
          <w:rFonts w:ascii="Times New Roman" w:hAnsi="Times New Roman" w:cs="Times New Roman"/>
          <w:sz w:val="24"/>
          <w:szCs w:val="24"/>
        </w:rPr>
        <w:lastRenderedPageBreak/>
        <w:t>финансова оценка</w:t>
      </w:r>
      <w:r>
        <w:rPr>
          <w:rFonts w:ascii="Times New Roman" w:hAnsi="Times New Roman" w:cs="Times New Roman"/>
          <w:sz w:val="24"/>
          <w:szCs w:val="24"/>
        </w:rPr>
        <w:t xml:space="preserve"> от </w:t>
      </w:r>
      <w:r w:rsidRPr="00BC4561">
        <w:rPr>
          <w:rFonts w:ascii="Times New Roman" w:hAnsi="Times New Roman" w:cs="Times New Roman"/>
          <w:sz w:val="24"/>
          <w:szCs w:val="24"/>
        </w:rPr>
        <w:t>Методологията и критерии за оценка на проектно предложение по процедура</w:t>
      </w:r>
      <w:r>
        <w:rPr>
          <w:rFonts w:ascii="Times New Roman" w:hAnsi="Times New Roman" w:cs="Times New Roman"/>
          <w:sz w:val="24"/>
          <w:szCs w:val="24"/>
        </w:rPr>
        <w:t>та (</w:t>
      </w:r>
      <w:r w:rsidRPr="0031024A">
        <w:rPr>
          <w:rFonts w:ascii="Times New Roman" w:hAnsi="Times New Roman" w:cs="Times New Roman"/>
          <w:sz w:val="24"/>
          <w:szCs w:val="24"/>
        </w:rPr>
        <w:t>Приложение IX</w:t>
      </w:r>
      <w:r>
        <w:rPr>
          <w:rFonts w:ascii="Times New Roman" w:hAnsi="Times New Roman" w:cs="Times New Roman"/>
          <w:sz w:val="24"/>
          <w:szCs w:val="24"/>
        </w:rPr>
        <w:t xml:space="preserve">). </w:t>
      </w:r>
    </w:p>
    <w:p w14:paraId="38C4286C" w14:textId="77777777" w:rsidR="002513D2" w:rsidRPr="002863B9" w:rsidRDefault="002513D2" w:rsidP="002513D2">
      <w:pPr>
        <w:spacing w:before="120" w:after="120" w:line="240" w:lineRule="auto"/>
        <w:jc w:val="both"/>
        <w:rPr>
          <w:rFonts w:ascii="Times New Roman" w:hAnsi="Times New Roman" w:cs="Times New Roman"/>
          <w:sz w:val="24"/>
          <w:szCs w:val="24"/>
          <w:lang w:val="en-US"/>
        </w:rPr>
      </w:pPr>
      <w:r w:rsidRPr="00590375">
        <w:rPr>
          <w:rFonts w:ascii="Times New Roman" w:hAnsi="Times New Roman" w:cs="Times New Roman"/>
          <w:sz w:val="24"/>
          <w:szCs w:val="24"/>
          <w:lang w:val="en-US"/>
        </w:rPr>
        <w:t xml:space="preserve">3. </w:t>
      </w:r>
      <w:r>
        <w:rPr>
          <w:rFonts w:ascii="Times New Roman" w:hAnsi="Times New Roman" w:cs="Times New Roman"/>
          <w:sz w:val="24"/>
          <w:szCs w:val="24"/>
        </w:rPr>
        <w:t xml:space="preserve">Съгласно </w:t>
      </w:r>
      <w:r w:rsidRPr="00BC4561">
        <w:rPr>
          <w:rFonts w:ascii="Times New Roman" w:hAnsi="Times New Roman" w:cs="Times New Roman"/>
          <w:sz w:val="24"/>
          <w:szCs w:val="24"/>
        </w:rPr>
        <w:t>Методологията и критерии за оценка на проектно предложение по процедура</w:t>
      </w:r>
      <w:r>
        <w:rPr>
          <w:rFonts w:ascii="Times New Roman" w:hAnsi="Times New Roman" w:cs="Times New Roman"/>
          <w:sz w:val="24"/>
          <w:szCs w:val="24"/>
        </w:rPr>
        <w:t>та (</w:t>
      </w:r>
      <w:r w:rsidRPr="0031024A">
        <w:rPr>
          <w:rFonts w:ascii="Times New Roman" w:hAnsi="Times New Roman" w:cs="Times New Roman"/>
          <w:sz w:val="24"/>
          <w:szCs w:val="24"/>
        </w:rPr>
        <w:t>Приложение IX</w:t>
      </w:r>
      <w:r>
        <w:rPr>
          <w:rFonts w:ascii="Times New Roman" w:hAnsi="Times New Roman" w:cs="Times New Roman"/>
          <w:sz w:val="24"/>
          <w:szCs w:val="24"/>
        </w:rPr>
        <w:t xml:space="preserve"> към Условията за кандидатстване), източникът на информация за проверката по критерий № 4</w:t>
      </w:r>
      <w:r w:rsidRPr="00BC4561">
        <w:rPr>
          <w:rFonts w:ascii="Times New Roman" w:hAnsi="Times New Roman" w:cs="Times New Roman"/>
          <w:sz w:val="24"/>
          <w:szCs w:val="24"/>
        </w:rPr>
        <w:t xml:space="preserve"> </w:t>
      </w:r>
      <w:r>
        <w:rPr>
          <w:rFonts w:ascii="Times New Roman" w:hAnsi="Times New Roman" w:cs="Times New Roman"/>
          <w:sz w:val="24"/>
          <w:szCs w:val="24"/>
        </w:rPr>
        <w:t>„</w:t>
      </w:r>
      <w:r w:rsidRPr="00BC4561">
        <w:rPr>
          <w:rFonts w:ascii="Times New Roman" w:hAnsi="Times New Roman" w:cs="Times New Roman"/>
          <w:sz w:val="24"/>
          <w:szCs w:val="24"/>
        </w:rPr>
        <w:t>Регионална приоритизация/въздействие на проектното предложение</w:t>
      </w:r>
      <w:r>
        <w:rPr>
          <w:rFonts w:ascii="Times New Roman" w:hAnsi="Times New Roman" w:cs="Times New Roman"/>
          <w:sz w:val="24"/>
          <w:szCs w:val="24"/>
        </w:rPr>
        <w:t xml:space="preserve">“ от критериите за </w:t>
      </w:r>
      <w:r w:rsidRPr="00BC4561">
        <w:rPr>
          <w:rFonts w:ascii="Times New Roman" w:hAnsi="Times New Roman" w:cs="Times New Roman"/>
          <w:sz w:val="24"/>
          <w:szCs w:val="24"/>
        </w:rPr>
        <w:t>техническа и финансова оценка</w:t>
      </w:r>
      <w:r>
        <w:rPr>
          <w:rFonts w:ascii="Times New Roman" w:hAnsi="Times New Roman" w:cs="Times New Roman"/>
          <w:sz w:val="24"/>
          <w:szCs w:val="24"/>
        </w:rPr>
        <w:t xml:space="preserve"> е </w:t>
      </w:r>
      <w:r w:rsidRPr="00A950E6">
        <w:rPr>
          <w:rFonts w:ascii="Times New Roman" w:hAnsi="Times New Roman" w:cs="Times New Roman"/>
          <w:sz w:val="24"/>
          <w:szCs w:val="24"/>
        </w:rPr>
        <w:t>„</w:t>
      </w:r>
      <w:r w:rsidRPr="00E10FFF">
        <w:rPr>
          <w:rFonts w:ascii="Times New Roman" w:hAnsi="Times New Roman" w:cs="Times New Roman"/>
          <w:sz w:val="24"/>
          <w:szCs w:val="24"/>
          <w:lang w:val="en-US"/>
        </w:rPr>
        <w:t xml:space="preserve">Формуляр за кандидатстване, секция „Основни данни“, </w:t>
      </w:r>
      <w:r w:rsidRPr="008A1EA5">
        <w:rPr>
          <w:rFonts w:ascii="Times New Roman" w:hAnsi="Times New Roman" w:cs="Times New Roman"/>
          <w:b/>
          <w:bCs/>
          <w:sz w:val="24"/>
          <w:szCs w:val="24"/>
          <w:lang w:val="en-US"/>
        </w:rPr>
        <w:t>поле Местонахождение (Място на изпълнение на проекта)</w:t>
      </w:r>
      <w:r w:rsidRPr="00E10FFF">
        <w:rPr>
          <w:rFonts w:ascii="Times New Roman" w:hAnsi="Times New Roman" w:cs="Times New Roman"/>
          <w:sz w:val="24"/>
          <w:szCs w:val="24"/>
          <w:lang w:val="en-US"/>
        </w:rPr>
        <w:t>,  секция „Бюджет“ и Декларация за партньорство</w:t>
      </w:r>
      <w:r w:rsidRPr="00E10FFF">
        <w:rPr>
          <w:rFonts w:ascii="Times New Roman" w:hAnsi="Times New Roman" w:cs="Times New Roman"/>
          <w:sz w:val="24"/>
          <w:szCs w:val="24"/>
        </w:rPr>
        <w:t>“</w:t>
      </w:r>
      <w:r w:rsidRPr="00E10FFF">
        <w:rPr>
          <w:rFonts w:ascii="Times New Roman" w:hAnsi="Times New Roman" w:cs="Times New Roman"/>
          <w:sz w:val="24"/>
          <w:szCs w:val="24"/>
          <w:lang w:val="en-US"/>
        </w:rPr>
        <w:t>.</w:t>
      </w:r>
      <w:r w:rsidRPr="00A950E6">
        <w:rPr>
          <w:rFonts w:ascii="Times New Roman" w:hAnsi="Times New Roman" w:cs="Times New Roman"/>
          <w:sz w:val="24"/>
          <w:szCs w:val="24"/>
          <w:lang w:val="en-US"/>
        </w:rPr>
        <w:t xml:space="preserve"> </w:t>
      </w:r>
      <w:r>
        <w:rPr>
          <w:rFonts w:ascii="Times New Roman" w:hAnsi="Times New Roman" w:cs="Times New Roman"/>
          <w:sz w:val="24"/>
          <w:szCs w:val="24"/>
        </w:rPr>
        <w:t xml:space="preserve">Съгласно </w:t>
      </w:r>
      <w:r w:rsidRPr="007C6383">
        <w:rPr>
          <w:rFonts w:ascii="Times New Roman" w:hAnsi="Times New Roman" w:cs="Times New Roman"/>
          <w:sz w:val="24"/>
          <w:szCs w:val="24"/>
        </w:rPr>
        <w:t>т.11.1</w:t>
      </w:r>
      <w:r>
        <w:rPr>
          <w:rFonts w:ascii="Times New Roman" w:hAnsi="Times New Roman" w:cs="Times New Roman"/>
          <w:sz w:val="24"/>
          <w:szCs w:val="24"/>
        </w:rPr>
        <w:t>. „</w:t>
      </w:r>
      <w:r w:rsidRPr="007C6383">
        <w:rPr>
          <w:rFonts w:ascii="Times New Roman" w:hAnsi="Times New Roman" w:cs="Times New Roman"/>
          <w:sz w:val="24"/>
          <w:szCs w:val="24"/>
        </w:rPr>
        <w:t>Критерии за допустимост на кандидатите</w:t>
      </w:r>
      <w:r>
        <w:rPr>
          <w:rFonts w:ascii="Times New Roman" w:hAnsi="Times New Roman" w:cs="Times New Roman"/>
          <w:sz w:val="24"/>
          <w:szCs w:val="24"/>
        </w:rPr>
        <w:t xml:space="preserve">“, </w:t>
      </w:r>
      <w:r w:rsidRPr="00792DE8">
        <w:rPr>
          <w:rFonts w:ascii="Times New Roman" w:hAnsi="Times New Roman" w:cs="Times New Roman"/>
          <w:sz w:val="24"/>
          <w:szCs w:val="24"/>
        </w:rPr>
        <w:t xml:space="preserve">раздел „Място на изпълнение на проектното предложение“ </w:t>
      </w:r>
      <w:r w:rsidRPr="007C6383">
        <w:rPr>
          <w:rFonts w:ascii="Times New Roman" w:hAnsi="Times New Roman" w:cs="Times New Roman"/>
          <w:sz w:val="24"/>
          <w:szCs w:val="24"/>
        </w:rPr>
        <w:t>от Условията за кандидатстване</w:t>
      </w:r>
      <w:r>
        <w:rPr>
          <w:rFonts w:ascii="Times New Roman" w:hAnsi="Times New Roman" w:cs="Times New Roman"/>
          <w:sz w:val="24"/>
          <w:szCs w:val="24"/>
        </w:rPr>
        <w:t>, изрично е посочено, че:</w:t>
      </w:r>
      <w:r w:rsidRPr="002863B9">
        <w:t xml:space="preserve"> </w:t>
      </w:r>
      <w:r>
        <w:t>„</w:t>
      </w:r>
      <w:r w:rsidRPr="002863B9">
        <w:rPr>
          <w:rFonts w:ascii="Times New Roman" w:hAnsi="Times New Roman" w:cs="Times New Roman"/>
          <w:i/>
          <w:iCs/>
          <w:sz w:val="24"/>
          <w:szCs w:val="24"/>
        </w:rPr>
        <w:t>Кандидатите следва да имат предвид, че мястото на изпълнение на проектното предложение по процедурата е на територията на само един компонент. Това обстоятелство е критерий за допустимост. Проверката се прави в регистрите на МОН, на БУЛСТАТ и/или ТРРЮЛНЦ</w:t>
      </w:r>
      <w:r w:rsidRPr="002863B9">
        <w:rPr>
          <w:rFonts w:ascii="Times New Roman" w:hAnsi="Times New Roman" w:cs="Times New Roman"/>
          <w:sz w:val="24"/>
          <w:szCs w:val="24"/>
        </w:rPr>
        <w:t>.</w:t>
      </w:r>
      <w:r>
        <w:rPr>
          <w:rFonts w:ascii="Times New Roman" w:hAnsi="Times New Roman" w:cs="Times New Roman"/>
          <w:sz w:val="24"/>
          <w:szCs w:val="24"/>
        </w:rPr>
        <w:t>“</w:t>
      </w:r>
    </w:p>
    <w:p w14:paraId="584F79C5" w14:textId="77777777" w:rsidR="002513D2" w:rsidRDefault="002513D2" w:rsidP="002513D2">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7C6383">
        <w:rPr>
          <w:rFonts w:ascii="Times New Roman" w:hAnsi="Times New Roman" w:cs="Times New Roman"/>
          <w:i/>
          <w:iCs/>
          <w:sz w:val="24"/>
          <w:szCs w:val="24"/>
        </w:rPr>
        <w:t>!!! Мястото на изпълнение на проектното предложение се определя от мястото на регистрация на включените образователни институции - детски градини/училища.“</w:t>
      </w:r>
    </w:p>
    <w:p w14:paraId="7BFF5FCB" w14:textId="77777777" w:rsidR="002513D2" w:rsidRPr="002863B9"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изискването в Условията за кандидатстване за място на изпълнение на проекта се отнася и за критерий № 4</w:t>
      </w:r>
      <w:r w:rsidRPr="002863B9">
        <w:rPr>
          <w:rFonts w:ascii="Times New Roman" w:hAnsi="Times New Roman" w:cs="Times New Roman"/>
          <w:sz w:val="24"/>
          <w:szCs w:val="24"/>
        </w:rPr>
        <w:t xml:space="preserve"> </w:t>
      </w:r>
      <w:r>
        <w:rPr>
          <w:rFonts w:ascii="Times New Roman" w:hAnsi="Times New Roman" w:cs="Times New Roman"/>
          <w:sz w:val="24"/>
          <w:szCs w:val="24"/>
        </w:rPr>
        <w:t>„Р</w:t>
      </w:r>
      <w:r w:rsidRPr="002863B9">
        <w:rPr>
          <w:rFonts w:ascii="Times New Roman" w:hAnsi="Times New Roman" w:cs="Times New Roman"/>
          <w:sz w:val="24"/>
          <w:szCs w:val="24"/>
        </w:rPr>
        <w:t>егионална приоритизация/въздействие на проектното предложение</w:t>
      </w:r>
      <w:r>
        <w:rPr>
          <w:rFonts w:ascii="Times New Roman" w:hAnsi="Times New Roman" w:cs="Times New Roman"/>
          <w:sz w:val="24"/>
          <w:szCs w:val="24"/>
        </w:rPr>
        <w:t xml:space="preserve">“  на таблицата за техническа и финансова оценка на проектно предложение – Приложение </w:t>
      </w:r>
      <w:r>
        <w:rPr>
          <w:rFonts w:ascii="Times New Roman" w:hAnsi="Times New Roman" w:cs="Times New Roman"/>
          <w:sz w:val="24"/>
          <w:szCs w:val="24"/>
          <w:lang w:val="en-US"/>
        </w:rPr>
        <w:t xml:space="preserve">IX </w:t>
      </w:r>
      <w:r>
        <w:rPr>
          <w:rFonts w:ascii="Times New Roman" w:hAnsi="Times New Roman" w:cs="Times New Roman"/>
          <w:sz w:val="24"/>
          <w:szCs w:val="24"/>
        </w:rPr>
        <w:t>към Условията за кандидатстване.</w:t>
      </w:r>
    </w:p>
    <w:p w14:paraId="0F0AD7CD" w14:textId="77777777" w:rsidR="002513D2" w:rsidRPr="00A83836" w:rsidRDefault="002513D2" w:rsidP="002513D2">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2E057A10" w14:textId="77777777" w:rsidR="002513D2" w:rsidRDefault="002513D2" w:rsidP="002513D2">
      <w:pPr>
        <w:pStyle w:val="Heading2"/>
        <w:numPr>
          <w:ilvl w:val="0"/>
          <w:numId w:val="0"/>
        </w:numPr>
        <w:rPr>
          <w:szCs w:val="24"/>
          <w:lang w:val="bg-BG"/>
        </w:rPr>
      </w:pPr>
      <w:r w:rsidRPr="004636FA">
        <w:rPr>
          <w:szCs w:val="24"/>
          <w:lang w:val="bg-BG"/>
        </w:rPr>
        <w:t>ВЪПРОС 2</w:t>
      </w:r>
      <w:r>
        <w:rPr>
          <w:szCs w:val="24"/>
          <w:lang w:val="bg-BG"/>
        </w:rPr>
        <w:t>8</w:t>
      </w:r>
      <w:r w:rsidRPr="004636FA">
        <w:rPr>
          <w:szCs w:val="24"/>
          <w:lang w:val="bg-BG"/>
        </w:rPr>
        <w:t xml:space="preserve"> от </w:t>
      </w:r>
      <w:r w:rsidRPr="004636FA">
        <w:rPr>
          <w:szCs w:val="24"/>
          <w:lang w:val="en-US"/>
        </w:rPr>
        <w:t>1</w:t>
      </w:r>
      <w:r>
        <w:rPr>
          <w:szCs w:val="24"/>
          <w:lang w:val="bg-BG"/>
        </w:rPr>
        <w:t>8</w:t>
      </w:r>
      <w:r w:rsidRPr="004636FA">
        <w:rPr>
          <w:szCs w:val="24"/>
          <w:lang w:val="bg-BG"/>
        </w:rPr>
        <w:t>.0</w:t>
      </w:r>
      <w:r w:rsidRPr="004636FA">
        <w:rPr>
          <w:szCs w:val="24"/>
          <w:lang w:val="en-US"/>
        </w:rPr>
        <w:t>3</w:t>
      </w:r>
      <w:r w:rsidRPr="004636FA">
        <w:rPr>
          <w:szCs w:val="24"/>
          <w:lang w:val="bg-BG"/>
        </w:rPr>
        <w:t>.2024 г. (Q02</w:t>
      </w:r>
      <w:r>
        <w:rPr>
          <w:szCs w:val="24"/>
          <w:lang w:val="bg-BG"/>
        </w:rPr>
        <w:t>8</w:t>
      </w:r>
      <w:r w:rsidRPr="004636FA">
        <w:rPr>
          <w:szCs w:val="24"/>
          <w:lang w:val="bg-BG"/>
        </w:rPr>
        <w:t xml:space="preserve"> постъпил чрез ИСУН):</w:t>
      </w:r>
    </w:p>
    <w:p w14:paraId="23288032" w14:textId="77777777" w:rsidR="002513D2" w:rsidRPr="004D358D" w:rsidRDefault="002513D2" w:rsidP="002513D2">
      <w:pPr>
        <w:jc w:val="both"/>
        <w:rPr>
          <w:rFonts w:ascii="Times New Roman" w:hAnsi="Times New Roman" w:cs="Times New Roman"/>
          <w:sz w:val="24"/>
          <w:szCs w:val="24"/>
          <w:lang w:eastAsia="en-GB"/>
        </w:rPr>
      </w:pPr>
      <w:r w:rsidRPr="004D358D">
        <w:rPr>
          <w:rFonts w:ascii="Times New Roman" w:hAnsi="Times New Roman" w:cs="Times New Roman"/>
          <w:sz w:val="24"/>
          <w:szCs w:val="24"/>
          <w:lang w:eastAsia="en-GB"/>
        </w:rPr>
        <w:t>Здравейте,</w:t>
      </w:r>
    </w:p>
    <w:p w14:paraId="63CAC379" w14:textId="77777777" w:rsidR="002513D2" w:rsidRPr="004D358D" w:rsidRDefault="002513D2" w:rsidP="002513D2">
      <w:pPr>
        <w:jc w:val="both"/>
        <w:rPr>
          <w:rFonts w:ascii="Times New Roman" w:hAnsi="Times New Roman" w:cs="Times New Roman"/>
          <w:sz w:val="24"/>
          <w:szCs w:val="24"/>
          <w:lang w:eastAsia="en-GB"/>
        </w:rPr>
      </w:pPr>
      <w:r w:rsidRPr="004D358D">
        <w:rPr>
          <w:rFonts w:ascii="Times New Roman" w:hAnsi="Times New Roman" w:cs="Times New Roman"/>
          <w:sz w:val="24"/>
          <w:szCs w:val="24"/>
          <w:lang w:eastAsia="en-GB"/>
        </w:rPr>
        <w:t>В случай на читалище - партньор, как се доказва опит в сходни/идентични дейности? Достатъчна ли е информацията, съдържаща се в Регистъра на народните читалища? Ако читалището не е изпълнявало дейности, включващи деца, чийто майчин език не е български (поради липсата на такива деца в съответното населено място) ще се счита ли, че разполага с необходимия опит ако е изпълнявало дейности като беседи, занимания по интереси, фестивали и други дейности с деца?</w:t>
      </w:r>
    </w:p>
    <w:p w14:paraId="74B9D378" w14:textId="77777777" w:rsidR="002513D2" w:rsidRPr="004D358D" w:rsidRDefault="002513D2" w:rsidP="002513D2">
      <w:pPr>
        <w:jc w:val="both"/>
        <w:rPr>
          <w:rFonts w:ascii="Times New Roman" w:hAnsi="Times New Roman" w:cs="Times New Roman"/>
          <w:sz w:val="24"/>
          <w:szCs w:val="24"/>
          <w:lang w:eastAsia="en-GB"/>
        </w:rPr>
      </w:pPr>
      <w:r w:rsidRPr="004D358D">
        <w:rPr>
          <w:rFonts w:ascii="Times New Roman" w:hAnsi="Times New Roman" w:cs="Times New Roman"/>
          <w:sz w:val="24"/>
          <w:szCs w:val="24"/>
          <w:lang w:eastAsia="en-GB"/>
        </w:rPr>
        <w:t>Благодаря Ви!</w:t>
      </w:r>
    </w:p>
    <w:p w14:paraId="17F28C9F" w14:textId="77777777" w:rsidR="002513D2" w:rsidRPr="003778D5" w:rsidRDefault="002513D2" w:rsidP="002513D2">
      <w:pPr>
        <w:spacing w:before="120" w:after="120" w:line="240" w:lineRule="auto"/>
        <w:jc w:val="both"/>
        <w:rPr>
          <w:rFonts w:ascii="Times New Roman" w:hAnsi="Times New Roman" w:cs="Times New Roman"/>
          <w:sz w:val="24"/>
          <w:szCs w:val="24"/>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F096423"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D22E23">
        <w:rPr>
          <w:rFonts w:ascii="Times New Roman" w:hAnsi="Times New Roman" w:cs="Times New Roman"/>
          <w:sz w:val="24"/>
          <w:szCs w:val="24"/>
        </w:rPr>
        <w:t>Условията за кандидатстване</w:t>
      </w:r>
      <w:r>
        <w:rPr>
          <w:rFonts w:ascii="Times New Roman" w:hAnsi="Times New Roman" w:cs="Times New Roman"/>
          <w:sz w:val="24"/>
          <w:szCs w:val="24"/>
        </w:rPr>
        <w:t xml:space="preserve"> „</w:t>
      </w:r>
      <w:r w:rsidRPr="004E7A8C">
        <w:rPr>
          <w:rFonts w:ascii="Times New Roman" w:hAnsi="Times New Roman" w:cs="Times New Roman"/>
          <w:i/>
          <w:iCs/>
          <w:sz w:val="24"/>
          <w:szCs w:val="24"/>
        </w:rPr>
        <w:t xml:space="preserve">В случай, че в проектното предложение </w:t>
      </w:r>
      <w:r w:rsidRPr="004E7A8C">
        <w:rPr>
          <w:rFonts w:ascii="Times New Roman" w:hAnsi="Times New Roman" w:cs="Times New Roman"/>
          <w:b/>
          <w:bCs/>
          <w:i/>
          <w:iCs/>
          <w:sz w:val="24"/>
          <w:szCs w:val="24"/>
        </w:rPr>
        <w:t>участва</w:t>
      </w:r>
      <w:r w:rsidRPr="004E7A8C">
        <w:rPr>
          <w:rFonts w:ascii="Times New Roman" w:hAnsi="Times New Roman" w:cs="Times New Roman"/>
          <w:i/>
          <w:iCs/>
          <w:sz w:val="24"/>
          <w:szCs w:val="24"/>
        </w:rPr>
        <w:t xml:space="preserve"> ЮЛНЦ </w:t>
      </w:r>
      <w:r w:rsidRPr="004E7A8C">
        <w:rPr>
          <w:rFonts w:ascii="Times New Roman" w:hAnsi="Times New Roman" w:cs="Times New Roman"/>
          <w:b/>
          <w:bCs/>
          <w:i/>
          <w:iCs/>
          <w:sz w:val="24"/>
          <w:szCs w:val="24"/>
        </w:rPr>
        <w:t>и/или читалище</w:t>
      </w:r>
      <w:r w:rsidRPr="004E7A8C">
        <w:rPr>
          <w:rFonts w:ascii="Times New Roman" w:hAnsi="Times New Roman" w:cs="Times New Roman"/>
          <w:i/>
          <w:iCs/>
          <w:sz w:val="24"/>
          <w:szCs w:val="24"/>
        </w:rPr>
        <w:t xml:space="preserve">, на етапа на кандидатстване следва да се представят документи, доказващи опит в изпълнение на дейности, сходни или идентични с тези по операцията и/или участие в изпълнението на поне 1 проект </w:t>
      </w:r>
      <w:r w:rsidRPr="00681204">
        <w:rPr>
          <w:rFonts w:ascii="Times New Roman" w:hAnsi="Times New Roman" w:cs="Times New Roman"/>
          <w:b/>
          <w:bCs/>
          <w:i/>
          <w:iCs/>
          <w:sz w:val="24"/>
          <w:szCs w:val="24"/>
        </w:rPr>
        <w:t>в сферата на образованието и/или работа с уязвими групи</w:t>
      </w:r>
      <w:r w:rsidRPr="004E7A8C">
        <w:rPr>
          <w:rFonts w:ascii="Times New Roman" w:hAnsi="Times New Roman" w:cs="Times New Roman"/>
          <w:i/>
          <w:iCs/>
          <w:sz w:val="24"/>
          <w:szCs w:val="24"/>
        </w:rPr>
        <w:t xml:space="preserve"> преди датата на обявяване на процедурата, в случай, че информацията не е налична в Търговския регистър и регистъра на юридическите лица с нестопанска цел (ТРРЮЛНЦ) съгласно чл. 40, ал. 2, т. 1 и т. 2 от ЗЮЛНЦ в изпълнение на ал. 3 от същия член. В случай, че такива документи са публично достъпни, следва да бъде/ат предоставен/и линк/ове към източника/ците, в който е/са наличен/и. Примерни документи са писма, препоръки, договори, споразумения, меморандуми, отчети по проекти, други приложими.</w:t>
      </w:r>
      <w:r>
        <w:rPr>
          <w:rFonts w:ascii="Times New Roman" w:hAnsi="Times New Roman" w:cs="Times New Roman"/>
          <w:sz w:val="24"/>
          <w:szCs w:val="24"/>
        </w:rPr>
        <w:t>“.</w:t>
      </w:r>
      <w:r w:rsidRPr="004E7A8C">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36536B48"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Информацията се проверява с</w:t>
      </w:r>
      <w:r w:rsidRPr="003778D5">
        <w:rPr>
          <w:rFonts w:ascii="Times New Roman" w:hAnsi="Times New Roman" w:cs="Times New Roman"/>
          <w:sz w:val="24"/>
          <w:szCs w:val="24"/>
        </w:rPr>
        <w:t xml:space="preserve">ъгласно критерий </w:t>
      </w:r>
      <w:r>
        <w:rPr>
          <w:rFonts w:ascii="Times New Roman" w:hAnsi="Times New Roman" w:cs="Times New Roman"/>
          <w:sz w:val="24"/>
          <w:szCs w:val="24"/>
        </w:rPr>
        <w:t xml:space="preserve">№ </w:t>
      </w:r>
      <w:r w:rsidRPr="003778D5">
        <w:rPr>
          <w:rFonts w:ascii="Times New Roman" w:hAnsi="Times New Roman" w:cs="Times New Roman"/>
          <w:sz w:val="24"/>
          <w:szCs w:val="24"/>
        </w:rPr>
        <w:t xml:space="preserve">13 от </w:t>
      </w:r>
      <w:r>
        <w:rPr>
          <w:rFonts w:ascii="Times New Roman" w:hAnsi="Times New Roman" w:cs="Times New Roman"/>
          <w:sz w:val="24"/>
          <w:szCs w:val="24"/>
        </w:rPr>
        <w:t>к</w:t>
      </w:r>
      <w:r w:rsidRPr="003778D5">
        <w:rPr>
          <w:rFonts w:ascii="Times New Roman" w:hAnsi="Times New Roman" w:cs="Times New Roman"/>
          <w:sz w:val="24"/>
          <w:szCs w:val="24"/>
        </w:rPr>
        <w:t>ритерии</w:t>
      </w:r>
      <w:r>
        <w:rPr>
          <w:rFonts w:ascii="Times New Roman" w:hAnsi="Times New Roman" w:cs="Times New Roman"/>
          <w:sz w:val="24"/>
          <w:szCs w:val="24"/>
        </w:rPr>
        <w:t>те</w:t>
      </w:r>
      <w:r w:rsidRPr="003778D5">
        <w:rPr>
          <w:rFonts w:ascii="Times New Roman" w:hAnsi="Times New Roman" w:cs="Times New Roman"/>
          <w:sz w:val="24"/>
          <w:szCs w:val="24"/>
        </w:rPr>
        <w:t xml:space="preserve"> за </w:t>
      </w:r>
      <w:r>
        <w:rPr>
          <w:rFonts w:ascii="Times New Roman" w:hAnsi="Times New Roman" w:cs="Times New Roman"/>
          <w:sz w:val="24"/>
          <w:szCs w:val="24"/>
        </w:rPr>
        <w:t xml:space="preserve">оценка на </w:t>
      </w:r>
      <w:r w:rsidRPr="003778D5">
        <w:rPr>
          <w:rFonts w:ascii="Times New Roman" w:hAnsi="Times New Roman" w:cs="Times New Roman"/>
          <w:sz w:val="24"/>
          <w:szCs w:val="24"/>
        </w:rPr>
        <w:t xml:space="preserve">административно съответствие и </w:t>
      </w:r>
      <w:r>
        <w:rPr>
          <w:rFonts w:ascii="Times New Roman" w:hAnsi="Times New Roman" w:cs="Times New Roman"/>
          <w:sz w:val="24"/>
          <w:szCs w:val="24"/>
        </w:rPr>
        <w:t xml:space="preserve">критерий № 23 от критериите за </w:t>
      </w:r>
      <w:r w:rsidRPr="003778D5">
        <w:rPr>
          <w:rFonts w:ascii="Times New Roman" w:hAnsi="Times New Roman" w:cs="Times New Roman"/>
          <w:sz w:val="24"/>
          <w:szCs w:val="24"/>
        </w:rPr>
        <w:t xml:space="preserve">допустимост на </w:t>
      </w:r>
      <w:r>
        <w:rPr>
          <w:rFonts w:ascii="Times New Roman" w:hAnsi="Times New Roman" w:cs="Times New Roman"/>
          <w:sz w:val="24"/>
          <w:szCs w:val="24"/>
        </w:rPr>
        <w:lastRenderedPageBreak/>
        <w:t xml:space="preserve">проектните предложения (посочени в Приложение </w:t>
      </w:r>
      <w:r>
        <w:rPr>
          <w:rFonts w:ascii="Times New Roman" w:hAnsi="Times New Roman" w:cs="Times New Roman"/>
          <w:sz w:val="24"/>
          <w:szCs w:val="24"/>
          <w:lang w:val="en-US"/>
        </w:rPr>
        <w:t xml:space="preserve">IX </w:t>
      </w:r>
      <w:r>
        <w:rPr>
          <w:rFonts w:ascii="Times New Roman" w:hAnsi="Times New Roman" w:cs="Times New Roman"/>
          <w:sz w:val="24"/>
          <w:szCs w:val="24"/>
        </w:rPr>
        <w:t>към Условията за кандидатстване).</w:t>
      </w:r>
      <w:r w:rsidRPr="003778D5">
        <w:rPr>
          <w:rFonts w:ascii="Times New Roman" w:hAnsi="Times New Roman" w:cs="Times New Roman"/>
          <w:sz w:val="24"/>
          <w:szCs w:val="24"/>
        </w:rPr>
        <w:t xml:space="preserve"> В случай че в Регистъра на народните читалище </w:t>
      </w:r>
      <w:r>
        <w:rPr>
          <w:rFonts w:ascii="Times New Roman" w:hAnsi="Times New Roman" w:cs="Times New Roman"/>
          <w:sz w:val="24"/>
          <w:szCs w:val="24"/>
        </w:rPr>
        <w:t xml:space="preserve">е налична </w:t>
      </w:r>
      <w:r w:rsidRPr="003778D5">
        <w:rPr>
          <w:rFonts w:ascii="Times New Roman" w:hAnsi="Times New Roman" w:cs="Times New Roman"/>
          <w:sz w:val="24"/>
          <w:szCs w:val="24"/>
        </w:rPr>
        <w:t>информация</w:t>
      </w:r>
      <w:r>
        <w:rPr>
          <w:rFonts w:ascii="Times New Roman" w:hAnsi="Times New Roman" w:cs="Times New Roman"/>
          <w:sz w:val="24"/>
          <w:szCs w:val="24"/>
        </w:rPr>
        <w:t xml:space="preserve">, доказваща искания опит, </w:t>
      </w:r>
      <w:r w:rsidRPr="003778D5">
        <w:rPr>
          <w:rFonts w:ascii="Times New Roman" w:hAnsi="Times New Roman" w:cs="Times New Roman"/>
          <w:sz w:val="24"/>
          <w:szCs w:val="24"/>
        </w:rPr>
        <w:t xml:space="preserve">това следва да бъде изрично </w:t>
      </w:r>
      <w:r>
        <w:rPr>
          <w:rFonts w:ascii="Times New Roman" w:hAnsi="Times New Roman" w:cs="Times New Roman"/>
          <w:sz w:val="24"/>
          <w:szCs w:val="24"/>
        </w:rPr>
        <w:t>посочено</w:t>
      </w:r>
      <w:r w:rsidRPr="003778D5">
        <w:rPr>
          <w:rFonts w:ascii="Times New Roman" w:hAnsi="Times New Roman" w:cs="Times New Roman"/>
          <w:sz w:val="24"/>
          <w:szCs w:val="24"/>
        </w:rPr>
        <w:t xml:space="preserve"> в проектното предложение като се предостави съответен линк за целта.</w:t>
      </w:r>
      <w:r>
        <w:rPr>
          <w:rFonts w:ascii="Times New Roman" w:hAnsi="Times New Roman" w:cs="Times New Roman"/>
          <w:sz w:val="24"/>
          <w:szCs w:val="24"/>
        </w:rPr>
        <w:t xml:space="preserve"> </w:t>
      </w:r>
    </w:p>
    <w:p w14:paraId="05BE963B" w14:textId="1CF40D17" w:rsidR="002513D2" w:rsidRPr="008F34C1"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читалище, което не е изпълнявало дейности с уязвими групи, но целта и предмета му на дейност попадат в сферата на образованието (видно от документите по критерий № 10 от критериите за административно съответствие на проектните предложения) и е изпълнявало през последните 2 години дейности с деца, сходни или идентични с тези по процедурата, видно от документите по критерий № 13 от критериите за административно съответствие на проектните предложения и/или цитираните регистри, то може да се счита, че разполага </w:t>
      </w:r>
      <w:r w:rsidRPr="004D358D">
        <w:rPr>
          <w:rFonts w:ascii="Times New Roman" w:hAnsi="Times New Roman" w:cs="Times New Roman"/>
          <w:sz w:val="24"/>
          <w:szCs w:val="24"/>
          <w:lang w:eastAsia="en-GB"/>
        </w:rPr>
        <w:t>с необходимия опит</w:t>
      </w:r>
      <w:r>
        <w:rPr>
          <w:rFonts w:ascii="Times New Roman" w:hAnsi="Times New Roman" w:cs="Times New Roman"/>
          <w:sz w:val="24"/>
          <w:szCs w:val="24"/>
          <w:lang w:eastAsia="en-GB"/>
        </w:rPr>
        <w:t xml:space="preserve"> съгласно Условията за кандидатстване</w:t>
      </w:r>
      <w:r>
        <w:rPr>
          <w:rFonts w:ascii="Times New Roman" w:hAnsi="Times New Roman" w:cs="Times New Roman"/>
          <w:sz w:val="24"/>
          <w:szCs w:val="24"/>
        </w:rPr>
        <w:t>.</w:t>
      </w:r>
    </w:p>
    <w:p w14:paraId="7B95F6EC" w14:textId="77777777" w:rsidR="002513D2" w:rsidRPr="00A83836" w:rsidRDefault="002513D2" w:rsidP="002513D2">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32EC35B" w14:textId="77777777" w:rsidR="002513D2" w:rsidRDefault="002513D2" w:rsidP="002513D2">
      <w:pPr>
        <w:pStyle w:val="Heading2"/>
        <w:numPr>
          <w:ilvl w:val="0"/>
          <w:numId w:val="0"/>
        </w:numPr>
        <w:rPr>
          <w:szCs w:val="24"/>
          <w:lang w:val="bg-BG"/>
        </w:rPr>
      </w:pPr>
      <w:r w:rsidRPr="004636FA">
        <w:rPr>
          <w:szCs w:val="24"/>
          <w:lang w:val="bg-BG"/>
        </w:rPr>
        <w:t>ВЪПРОС 2</w:t>
      </w:r>
      <w:r>
        <w:rPr>
          <w:szCs w:val="24"/>
          <w:lang w:val="bg-BG"/>
        </w:rPr>
        <w:t>9</w:t>
      </w:r>
      <w:r w:rsidRPr="004636FA">
        <w:rPr>
          <w:szCs w:val="24"/>
          <w:lang w:val="bg-BG"/>
        </w:rPr>
        <w:t xml:space="preserve"> от </w:t>
      </w:r>
      <w:r w:rsidRPr="004636FA">
        <w:rPr>
          <w:szCs w:val="24"/>
          <w:lang w:val="en-US"/>
        </w:rPr>
        <w:t>1</w:t>
      </w:r>
      <w:r>
        <w:rPr>
          <w:szCs w:val="24"/>
          <w:lang w:val="bg-BG"/>
        </w:rPr>
        <w:t>8</w:t>
      </w:r>
      <w:r w:rsidRPr="004636FA">
        <w:rPr>
          <w:szCs w:val="24"/>
          <w:lang w:val="bg-BG"/>
        </w:rPr>
        <w:t>.0</w:t>
      </w:r>
      <w:r w:rsidRPr="004636FA">
        <w:rPr>
          <w:szCs w:val="24"/>
          <w:lang w:val="en-US"/>
        </w:rPr>
        <w:t>3</w:t>
      </w:r>
      <w:r w:rsidRPr="004636FA">
        <w:rPr>
          <w:szCs w:val="24"/>
          <w:lang w:val="bg-BG"/>
        </w:rPr>
        <w:t>.2024 г. (Q02</w:t>
      </w:r>
      <w:r>
        <w:rPr>
          <w:szCs w:val="24"/>
          <w:lang w:val="bg-BG"/>
        </w:rPr>
        <w:t>9</w:t>
      </w:r>
      <w:r w:rsidRPr="004636FA">
        <w:rPr>
          <w:szCs w:val="24"/>
          <w:lang w:val="bg-BG"/>
        </w:rPr>
        <w:t xml:space="preserve"> постъпил чрез ИСУН):</w:t>
      </w:r>
    </w:p>
    <w:p w14:paraId="74094B34" w14:textId="77777777" w:rsidR="002513D2" w:rsidRPr="00C765B4" w:rsidRDefault="002513D2" w:rsidP="002513D2">
      <w:pPr>
        <w:jc w:val="both"/>
        <w:rPr>
          <w:rFonts w:ascii="Times New Roman" w:hAnsi="Times New Roman" w:cs="Times New Roman"/>
          <w:sz w:val="24"/>
          <w:szCs w:val="24"/>
          <w:lang w:eastAsia="en-GB"/>
        </w:rPr>
      </w:pPr>
      <w:r w:rsidRPr="00C765B4">
        <w:rPr>
          <w:rFonts w:ascii="Times New Roman" w:hAnsi="Times New Roman" w:cs="Times New Roman"/>
          <w:sz w:val="24"/>
          <w:szCs w:val="24"/>
          <w:lang w:eastAsia="en-GB"/>
        </w:rPr>
        <w:t>Здравейте,</w:t>
      </w:r>
    </w:p>
    <w:p w14:paraId="2396FF3B" w14:textId="77777777" w:rsidR="002513D2" w:rsidRPr="00C765B4" w:rsidRDefault="002513D2" w:rsidP="002513D2">
      <w:pPr>
        <w:jc w:val="both"/>
        <w:rPr>
          <w:rFonts w:ascii="Times New Roman" w:hAnsi="Times New Roman" w:cs="Times New Roman"/>
          <w:sz w:val="24"/>
          <w:szCs w:val="24"/>
          <w:lang w:eastAsia="en-GB"/>
        </w:rPr>
      </w:pPr>
      <w:r w:rsidRPr="00C765B4">
        <w:rPr>
          <w:rFonts w:ascii="Times New Roman" w:hAnsi="Times New Roman" w:cs="Times New Roman"/>
          <w:sz w:val="24"/>
          <w:szCs w:val="24"/>
          <w:lang w:eastAsia="en-GB"/>
        </w:rPr>
        <w:t>Допустимо ли е една община да участва като кандидат в едно проектно предложение и като партньор в друго проектно предложение?</w:t>
      </w:r>
    </w:p>
    <w:p w14:paraId="72CA3F4A" w14:textId="77777777" w:rsidR="002513D2" w:rsidRPr="00C765B4" w:rsidRDefault="002513D2" w:rsidP="002513D2">
      <w:pPr>
        <w:jc w:val="both"/>
        <w:rPr>
          <w:rFonts w:ascii="Times New Roman" w:hAnsi="Times New Roman" w:cs="Times New Roman"/>
          <w:sz w:val="24"/>
          <w:szCs w:val="24"/>
          <w:lang w:eastAsia="en-GB"/>
        </w:rPr>
      </w:pPr>
      <w:r w:rsidRPr="00C765B4">
        <w:rPr>
          <w:rFonts w:ascii="Times New Roman" w:hAnsi="Times New Roman" w:cs="Times New Roman"/>
          <w:sz w:val="24"/>
          <w:szCs w:val="24"/>
          <w:lang w:eastAsia="en-GB"/>
        </w:rPr>
        <w:t>Благодаря!</w:t>
      </w:r>
    </w:p>
    <w:p w14:paraId="53EAF750" w14:textId="77777777" w:rsidR="002513D2" w:rsidRDefault="002513D2" w:rsidP="002513D2">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81E9499" w14:textId="77777777" w:rsidR="002513D2" w:rsidRPr="0058067F" w:rsidRDefault="002513D2" w:rsidP="002513D2">
      <w:pPr>
        <w:spacing w:before="120" w:after="120" w:line="240" w:lineRule="auto"/>
        <w:jc w:val="both"/>
        <w:rPr>
          <w:rFonts w:ascii="Times New Roman" w:hAnsi="Times New Roman" w:cs="Times New Roman"/>
          <w:sz w:val="24"/>
          <w:szCs w:val="24"/>
        </w:rPr>
      </w:pPr>
      <w:r w:rsidRPr="0058067F">
        <w:rPr>
          <w:rFonts w:ascii="Times New Roman" w:hAnsi="Times New Roman" w:cs="Times New Roman"/>
          <w:sz w:val="24"/>
          <w:szCs w:val="24"/>
        </w:rPr>
        <w:t>Съгласно т. 11 „Допустими кандидати“ от Условията за кандидатстване</w:t>
      </w:r>
      <w:r>
        <w:rPr>
          <w:rFonts w:ascii="Times New Roman" w:hAnsi="Times New Roman" w:cs="Times New Roman"/>
          <w:sz w:val="24"/>
          <w:szCs w:val="24"/>
        </w:rPr>
        <w:t>: „</w:t>
      </w:r>
      <w:r w:rsidRPr="005079A9">
        <w:rPr>
          <w:rFonts w:ascii="Times New Roman" w:hAnsi="Times New Roman" w:cs="Times New Roman"/>
          <w:b/>
          <w:bCs/>
          <w:i/>
          <w:iCs/>
          <w:sz w:val="24"/>
          <w:szCs w:val="24"/>
        </w:rPr>
        <w:t>Община</w:t>
      </w:r>
      <w:r w:rsidRPr="00A779E0">
        <w:rPr>
          <w:rFonts w:ascii="Times New Roman" w:hAnsi="Times New Roman" w:cs="Times New Roman"/>
          <w:i/>
          <w:iCs/>
          <w:sz w:val="24"/>
          <w:szCs w:val="24"/>
        </w:rPr>
        <w:t xml:space="preserve"> може да участва </w:t>
      </w:r>
      <w:r w:rsidRPr="005079A9">
        <w:rPr>
          <w:rFonts w:ascii="Times New Roman" w:hAnsi="Times New Roman" w:cs="Times New Roman"/>
          <w:b/>
          <w:bCs/>
          <w:i/>
          <w:iCs/>
          <w:sz w:val="24"/>
          <w:szCs w:val="24"/>
        </w:rPr>
        <w:t xml:space="preserve">като кандидат в едно проектно предложение и като партньор в повече проектни предложения </w:t>
      </w:r>
      <w:r w:rsidRPr="005079A9">
        <w:rPr>
          <w:rFonts w:ascii="Times New Roman" w:hAnsi="Times New Roman" w:cs="Times New Roman"/>
          <w:b/>
          <w:bCs/>
          <w:i/>
          <w:iCs/>
          <w:sz w:val="24"/>
          <w:szCs w:val="24"/>
          <w:u w:val="single"/>
        </w:rPr>
        <w:t>само по един от двата компонента</w:t>
      </w:r>
      <w:r w:rsidRPr="00A779E0">
        <w:rPr>
          <w:rFonts w:ascii="Times New Roman" w:hAnsi="Times New Roman" w:cs="Times New Roman"/>
          <w:i/>
          <w:iCs/>
          <w:sz w:val="24"/>
          <w:szCs w:val="24"/>
        </w:rPr>
        <w:t>.</w:t>
      </w:r>
      <w:r>
        <w:rPr>
          <w:rFonts w:ascii="Times New Roman" w:hAnsi="Times New Roman" w:cs="Times New Roman"/>
          <w:sz w:val="24"/>
          <w:szCs w:val="24"/>
        </w:rPr>
        <w:t xml:space="preserve">“. </w:t>
      </w:r>
    </w:p>
    <w:p w14:paraId="483797EF" w14:textId="77777777" w:rsidR="002513D2" w:rsidRPr="00A83836" w:rsidRDefault="002513D2" w:rsidP="002513D2">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1D926DFF" w14:textId="77777777" w:rsidR="00100F88" w:rsidRDefault="00100F88" w:rsidP="00100F88">
      <w:pPr>
        <w:pStyle w:val="Heading2"/>
        <w:numPr>
          <w:ilvl w:val="0"/>
          <w:numId w:val="0"/>
        </w:numPr>
        <w:rPr>
          <w:szCs w:val="24"/>
          <w:lang w:val="bg-BG"/>
        </w:rPr>
      </w:pPr>
      <w:r w:rsidRPr="004636FA">
        <w:rPr>
          <w:szCs w:val="24"/>
          <w:lang w:val="bg-BG"/>
        </w:rPr>
        <w:t xml:space="preserve">ВЪПРОС </w:t>
      </w:r>
      <w:r>
        <w:rPr>
          <w:szCs w:val="24"/>
          <w:lang w:val="en-US"/>
        </w:rPr>
        <w:t>30</w:t>
      </w:r>
      <w:r w:rsidRPr="004636FA">
        <w:rPr>
          <w:szCs w:val="24"/>
          <w:lang w:val="bg-BG"/>
        </w:rPr>
        <w:t xml:space="preserve"> от </w:t>
      </w:r>
      <w:r>
        <w:rPr>
          <w:szCs w:val="24"/>
          <w:lang w:val="en-US"/>
        </w:rPr>
        <w:t>19</w:t>
      </w:r>
      <w:r w:rsidRPr="004636FA">
        <w:rPr>
          <w:szCs w:val="24"/>
          <w:lang w:val="bg-BG"/>
        </w:rPr>
        <w:t>.0</w:t>
      </w:r>
      <w:r w:rsidRPr="004636FA">
        <w:rPr>
          <w:szCs w:val="24"/>
          <w:lang w:val="en-US"/>
        </w:rPr>
        <w:t>3</w:t>
      </w:r>
      <w:r w:rsidRPr="004636FA">
        <w:rPr>
          <w:szCs w:val="24"/>
          <w:lang w:val="bg-BG"/>
        </w:rPr>
        <w:t>.2024 г. (Q0</w:t>
      </w:r>
      <w:r>
        <w:rPr>
          <w:szCs w:val="24"/>
          <w:lang w:val="en-US"/>
        </w:rPr>
        <w:t>30</w:t>
      </w:r>
      <w:r w:rsidRPr="004636FA">
        <w:rPr>
          <w:szCs w:val="24"/>
          <w:lang w:val="bg-BG"/>
        </w:rPr>
        <w:t xml:space="preserve"> постъпил чрез ИСУН):</w:t>
      </w:r>
    </w:p>
    <w:p w14:paraId="15928D15"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На вниманието на</w:t>
      </w:r>
    </w:p>
    <w:p w14:paraId="323B1002"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Управляващия орган на</w:t>
      </w:r>
    </w:p>
    <w:p w14:paraId="1EE1EB1B"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ПРОГРАМА „ОБРАЗОВАНИЕ“ 2021-2027</w:t>
      </w:r>
    </w:p>
    <w:p w14:paraId="5C051E22"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Въпрос в писмена форма по електронната поща, съгласно чл.26 от ЗУСЕСИФ</w:t>
      </w:r>
    </w:p>
    <w:p w14:paraId="4B61E873"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 xml:space="preserve">Относно: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w:t>
      </w:r>
    </w:p>
    <w:p w14:paraId="061F656A"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Здравейте, уважаеми колеги,</w:t>
      </w:r>
    </w:p>
    <w:p w14:paraId="7D823A9E"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 xml:space="preserve">В „УСЛОВИЯ ЗА КАНДИДАТСТВАНЕ по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на стр. 17 се отбелязва:„ВАЖНО!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без такава концентрация. Това обстоятелство е критерий за допустимост и се проверява в утвърдено от МОН Разпределение на средствата за 2023 г. за работа с </w:t>
      </w:r>
      <w:r w:rsidRPr="00080D92">
        <w:rPr>
          <w:rFonts w:ascii="Times New Roman" w:hAnsi="Times New Roman" w:cs="Times New Roman"/>
          <w:sz w:val="24"/>
          <w:szCs w:val="24"/>
          <w:lang w:eastAsia="en-GB"/>
        </w:rPr>
        <w:lastRenderedPageBreak/>
        <w:t>деца и ученици от уязвими групи за общински детски градини и училища (публ. 25.07.2023 г., акт. 14.08.2023 г.) - https://web.mon.bg/bg/100276. В случай на актуализация, проверката се извършва спрямо последно актуализираното утвърдено разпределение към датата на обявяване на процедурата.“.</w:t>
      </w:r>
    </w:p>
    <w:p w14:paraId="080FB890"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Във връзка с интерпретацията на този текст от управляващия орган бих искал да поставя следните въпроси:</w:t>
      </w:r>
    </w:p>
    <w:p w14:paraId="5E2814D9"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1.</w:t>
      </w:r>
      <w:r w:rsidRPr="00080D92">
        <w:rPr>
          <w:rFonts w:ascii="Times New Roman" w:hAnsi="Times New Roman" w:cs="Times New Roman"/>
          <w:sz w:val="24"/>
          <w:szCs w:val="24"/>
          <w:lang w:eastAsia="en-GB"/>
        </w:rPr>
        <w:tab/>
        <w:t>Въпросът ми е свързан с начина на доказване на обстоятелството „без такава концентрация“ по отношение на партньорската образователна институция. Как се доказва, че партниращата образователна институция, която, независимо по какви причини, изобщо не фигурира в утвърденото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е партньор, който е без концентрация на деца/ученици от уязвими групи?</w:t>
      </w:r>
    </w:p>
    <w:p w14:paraId="42B4ACF0"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2.</w:t>
      </w:r>
      <w:r w:rsidRPr="00080D92">
        <w:rPr>
          <w:rFonts w:ascii="Times New Roman" w:hAnsi="Times New Roman" w:cs="Times New Roman"/>
          <w:sz w:val="24"/>
          <w:szCs w:val="24"/>
          <w:lang w:eastAsia="en-GB"/>
        </w:rPr>
        <w:tab/>
        <w:t>Съгласно чл. 52а, ал. 2 от Наредбата за финансиране на институциите в предучилищното и училищното образование „Средствата по ал. 1 се предоставят на детските градини и училищата с концентрация на деца и ученици от уязвими групи, които са подали информация в НЕИСПУО от работните карти "Характеристика на средата - образователното ниво и трудовата заетост на семейството" за не по-малко от 80 на сто от децата и учениците и в които броят на записаните деца в детската градина или на учениците в училището е не по-малко от 15. Може ли за целите на процедура „BG05SFPR001-1.004 - Утвърждаване на интеркултурното образование, чрез култура, наука и спорт“ да се приеме, че ВСЯКА образователна институция, която не е предоставила информация по чл. 52а, ал. 2 и съответно не фигурира в утвърденото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е партньор, който е без концентрация на деца/ученици от уязвими групи.</w:t>
      </w:r>
    </w:p>
    <w:p w14:paraId="285B4071"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3.</w:t>
      </w:r>
      <w:r w:rsidRPr="00080D92">
        <w:rPr>
          <w:rFonts w:ascii="Times New Roman" w:hAnsi="Times New Roman" w:cs="Times New Roman"/>
          <w:sz w:val="24"/>
          <w:szCs w:val="24"/>
          <w:lang w:eastAsia="en-GB"/>
        </w:rPr>
        <w:tab/>
        <w:t>Може ли да смятаме, че кандидат/партньор по процедурата, образователна институция, която не фигурира в утвърденото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ще бъде отхвърлена на етап АСД по критерий II.3?</w:t>
      </w:r>
    </w:p>
    <w:p w14:paraId="4FC3ECF1" w14:textId="77777777" w:rsidR="00100F88" w:rsidRDefault="00100F88" w:rsidP="00100F88">
      <w:pPr>
        <w:spacing w:before="120" w:after="120" w:line="240" w:lineRule="auto"/>
        <w:jc w:val="both"/>
        <w:rPr>
          <w:rFonts w:ascii="Times New Roman" w:hAnsi="Times New Roman" w:cs="Times New Roman"/>
          <w:b/>
          <w:bCs/>
          <w:sz w:val="24"/>
          <w:szCs w:val="24"/>
          <w:lang w:eastAsia="en-GB"/>
        </w:rPr>
      </w:pPr>
      <w:r w:rsidRPr="00080D92">
        <w:rPr>
          <w:rFonts w:ascii="Times New Roman" w:hAnsi="Times New Roman" w:cs="Times New Roman"/>
          <w:sz w:val="24"/>
          <w:szCs w:val="24"/>
          <w:lang w:eastAsia="en-GB"/>
        </w:rPr>
        <w:t>Благодаря за Вашите конкретни и ясни отговори и пожелавам успех на програмата, бенефициентите и бенефициерите!</w:t>
      </w:r>
      <w:r w:rsidRPr="00080D92">
        <w:rPr>
          <w:rFonts w:ascii="Times New Roman" w:hAnsi="Times New Roman" w:cs="Times New Roman"/>
          <w:b/>
          <w:bCs/>
          <w:sz w:val="24"/>
          <w:szCs w:val="24"/>
          <w:lang w:eastAsia="en-GB"/>
        </w:rPr>
        <w:t xml:space="preserve"> </w:t>
      </w:r>
    </w:p>
    <w:p w14:paraId="2A65B4BD" w14:textId="77777777" w:rsidR="00100F88" w:rsidRDefault="00100F88" w:rsidP="00100F8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1AD392AD" w14:textId="77777777" w:rsidR="00100F88" w:rsidRPr="00CA1606" w:rsidRDefault="00100F88" w:rsidP="00100F88">
      <w:pPr>
        <w:spacing w:before="120" w:after="120" w:line="240" w:lineRule="auto"/>
        <w:jc w:val="both"/>
        <w:rPr>
          <w:rFonts w:ascii="Times New Roman" w:hAnsi="Times New Roman" w:cs="Times New Roman"/>
          <w:sz w:val="24"/>
          <w:szCs w:val="24"/>
        </w:rPr>
      </w:pPr>
      <w:r w:rsidRPr="00CA1606">
        <w:rPr>
          <w:rFonts w:ascii="Times New Roman" w:hAnsi="Times New Roman" w:cs="Times New Roman"/>
          <w:sz w:val="24"/>
          <w:szCs w:val="24"/>
          <w:lang w:val="en-US"/>
        </w:rPr>
        <w:t>1.</w:t>
      </w:r>
      <w:r>
        <w:rPr>
          <w:rFonts w:ascii="Times New Roman" w:hAnsi="Times New Roman" w:cs="Times New Roman"/>
          <w:sz w:val="24"/>
          <w:szCs w:val="24"/>
        </w:rPr>
        <w:t xml:space="preserve">, </w:t>
      </w:r>
      <w:r w:rsidRPr="00CA1606">
        <w:rPr>
          <w:rFonts w:ascii="Times New Roman" w:hAnsi="Times New Roman" w:cs="Times New Roman"/>
          <w:sz w:val="24"/>
          <w:szCs w:val="24"/>
        </w:rPr>
        <w:t xml:space="preserve">2. </w:t>
      </w:r>
      <w:r>
        <w:rPr>
          <w:rFonts w:ascii="Times New Roman" w:hAnsi="Times New Roman" w:cs="Times New Roman"/>
          <w:sz w:val="24"/>
          <w:szCs w:val="24"/>
        </w:rPr>
        <w:t xml:space="preserve">и 3. </w:t>
      </w:r>
      <w:r w:rsidRPr="00CA1606">
        <w:rPr>
          <w:rFonts w:ascii="Times New Roman" w:hAnsi="Times New Roman" w:cs="Times New Roman"/>
          <w:sz w:val="24"/>
          <w:szCs w:val="24"/>
        </w:rPr>
        <w:t xml:space="preserve">Моля вижте отговора на въпрос 10, в който </w:t>
      </w:r>
      <w:r>
        <w:rPr>
          <w:rFonts w:ascii="Times New Roman" w:hAnsi="Times New Roman" w:cs="Times New Roman"/>
          <w:sz w:val="24"/>
          <w:szCs w:val="24"/>
        </w:rPr>
        <w:t>ясно е посочено</w:t>
      </w:r>
      <w:r w:rsidRPr="00CA1606">
        <w:rPr>
          <w:rFonts w:ascii="Times New Roman" w:hAnsi="Times New Roman" w:cs="Times New Roman"/>
          <w:sz w:val="24"/>
          <w:szCs w:val="24"/>
        </w:rPr>
        <w:t>: „</w:t>
      </w:r>
      <w:r w:rsidRPr="00CA1606">
        <w:rPr>
          <w:rFonts w:ascii="Times New Roman" w:hAnsi="Times New Roman" w:cs="Times New Roman"/>
          <w:i/>
          <w:iCs/>
          <w:sz w:val="24"/>
          <w:szCs w:val="24"/>
        </w:rPr>
        <w:t>В тази връзка допустими са включените училища в цитирания утвърден списък на МОН група от 1 до 5 включително, както и училища без концентрация на уязвими групи, които не са в този списък, при спазване на горепосоченото изискване за партньорство</w:t>
      </w:r>
      <w:r w:rsidRPr="00CA1606">
        <w:rPr>
          <w:rFonts w:ascii="Times New Roman" w:hAnsi="Times New Roman" w:cs="Times New Roman"/>
          <w:sz w:val="24"/>
          <w:szCs w:val="24"/>
        </w:rPr>
        <w:t xml:space="preserve">.“ </w:t>
      </w:r>
      <w:r>
        <w:rPr>
          <w:rFonts w:ascii="Times New Roman" w:hAnsi="Times New Roman" w:cs="Times New Roman"/>
          <w:sz w:val="24"/>
          <w:szCs w:val="24"/>
        </w:rPr>
        <w:t>Следователно училища, които не са включени в цитирания утвърден списък на МОН съгласно</w:t>
      </w:r>
      <w:r w:rsidRPr="0081062E">
        <w:rPr>
          <w:rFonts w:ascii="Times New Roman" w:hAnsi="Times New Roman" w:cs="Times New Roman"/>
          <w:sz w:val="24"/>
          <w:szCs w:val="24"/>
        </w:rPr>
        <w:t xml:space="preserve"> Приложение 6а на Наредба за финансиране на институциите в предучилищното и училищното образование</w:t>
      </w:r>
      <w:r>
        <w:rPr>
          <w:rFonts w:ascii="Times New Roman" w:hAnsi="Times New Roman" w:cs="Times New Roman"/>
          <w:sz w:val="24"/>
          <w:szCs w:val="24"/>
        </w:rPr>
        <w:t>, са училища без концентрация на уязвими групи.</w:t>
      </w:r>
    </w:p>
    <w:p w14:paraId="41AEAC6C" w14:textId="77777777" w:rsidR="00100F88" w:rsidRPr="00A83836"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65198033" w14:textId="77777777" w:rsidR="00100F88" w:rsidRDefault="00100F88" w:rsidP="00100F88">
      <w:pPr>
        <w:pStyle w:val="Heading2"/>
        <w:numPr>
          <w:ilvl w:val="0"/>
          <w:numId w:val="0"/>
        </w:numPr>
        <w:rPr>
          <w:szCs w:val="24"/>
          <w:lang w:val="bg-BG"/>
        </w:rPr>
      </w:pPr>
      <w:r w:rsidRPr="004636FA">
        <w:rPr>
          <w:szCs w:val="24"/>
          <w:lang w:val="bg-BG"/>
        </w:rPr>
        <w:t xml:space="preserve">ВЪПРОС </w:t>
      </w:r>
      <w:r>
        <w:rPr>
          <w:szCs w:val="24"/>
          <w:lang w:val="en-US"/>
        </w:rPr>
        <w:t>3</w:t>
      </w:r>
      <w:r>
        <w:rPr>
          <w:szCs w:val="24"/>
          <w:lang w:val="bg-BG"/>
        </w:rPr>
        <w:t>1</w:t>
      </w:r>
      <w:r w:rsidRPr="004636FA">
        <w:rPr>
          <w:szCs w:val="24"/>
          <w:lang w:val="bg-BG"/>
        </w:rPr>
        <w:t xml:space="preserve"> от </w:t>
      </w:r>
      <w:r>
        <w:rPr>
          <w:szCs w:val="24"/>
          <w:lang w:val="bg-BG"/>
        </w:rPr>
        <w:t>20</w:t>
      </w:r>
      <w:r w:rsidRPr="004636FA">
        <w:rPr>
          <w:szCs w:val="24"/>
          <w:lang w:val="bg-BG"/>
        </w:rPr>
        <w:t>.0</w:t>
      </w:r>
      <w:r w:rsidRPr="004636FA">
        <w:rPr>
          <w:szCs w:val="24"/>
          <w:lang w:val="en-US"/>
        </w:rPr>
        <w:t>3</w:t>
      </w:r>
      <w:r w:rsidRPr="004636FA">
        <w:rPr>
          <w:szCs w:val="24"/>
          <w:lang w:val="bg-BG"/>
        </w:rPr>
        <w:t>.2024 г. (Q0</w:t>
      </w:r>
      <w:r>
        <w:rPr>
          <w:szCs w:val="24"/>
          <w:lang w:val="en-US"/>
        </w:rPr>
        <w:t>3</w:t>
      </w:r>
      <w:r>
        <w:rPr>
          <w:szCs w:val="24"/>
          <w:lang w:val="bg-BG"/>
        </w:rPr>
        <w:t>1</w:t>
      </w:r>
      <w:r w:rsidRPr="004636FA">
        <w:rPr>
          <w:szCs w:val="24"/>
          <w:lang w:val="bg-BG"/>
        </w:rPr>
        <w:t xml:space="preserve"> постъпил чрез ИСУН):</w:t>
      </w:r>
    </w:p>
    <w:p w14:paraId="1E5823FC"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З</w:t>
      </w:r>
      <w:r w:rsidRPr="001D7764">
        <w:rPr>
          <w:rFonts w:ascii="Times New Roman" w:hAnsi="Times New Roman" w:cs="Times New Roman"/>
          <w:sz w:val="24"/>
          <w:szCs w:val="24"/>
          <w:lang w:eastAsia="en-GB"/>
        </w:rPr>
        <w:t>дравейте,</w:t>
      </w:r>
    </w:p>
    <w:p w14:paraId="36692CE6"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sidRPr="001D7764">
        <w:rPr>
          <w:rFonts w:ascii="Times New Roman" w:hAnsi="Times New Roman" w:cs="Times New Roman"/>
          <w:sz w:val="24"/>
          <w:szCs w:val="24"/>
          <w:lang w:eastAsia="en-GB"/>
        </w:rPr>
        <w:lastRenderedPageBreak/>
        <w:t>1. Каква информация следва да бъде попълнена в частта "действителни собственици" за общини и общински учебни заведения - име на кмет/директор или друго, ЕГН или БУЛСТАТ на организацията, дата на раждане на кмет/директор, или друго?</w:t>
      </w:r>
    </w:p>
    <w:p w14:paraId="7BEC4FCA"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sidRPr="001D7764">
        <w:rPr>
          <w:rFonts w:ascii="Times New Roman" w:hAnsi="Times New Roman" w:cs="Times New Roman"/>
          <w:sz w:val="24"/>
          <w:szCs w:val="24"/>
          <w:lang w:eastAsia="en-GB"/>
        </w:rPr>
        <w:t>2. В случай, че в проекта участват организации, които са регистрирани по ДДС и такива, които не са, допустимостта на този разход по проекта се определя от регистрацията на кандидата. Как се процедира при разпределението и определянето на размера /с или без ДДС/ на непреките разходи между партньорите? Коректно ли ще бъде те да бъдат изпълнени само от кандидата?</w:t>
      </w:r>
    </w:p>
    <w:p w14:paraId="33BDE93A"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sidRPr="001D7764">
        <w:rPr>
          <w:rFonts w:ascii="Times New Roman" w:hAnsi="Times New Roman" w:cs="Times New Roman"/>
          <w:sz w:val="24"/>
          <w:szCs w:val="24"/>
          <w:lang w:eastAsia="en-GB"/>
        </w:rPr>
        <w:t>3. Следва ли във формуляра/бюджета да бъде описано какви конкретни непреки разходи и с какви отделни стойности до общия допустим размер от 40% се предвиждат и кой - кандидат, или партньор ще ги изпълни?</w:t>
      </w:r>
    </w:p>
    <w:p w14:paraId="17A91ED4"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sidRPr="001D7764">
        <w:rPr>
          <w:rFonts w:ascii="Times New Roman" w:hAnsi="Times New Roman" w:cs="Times New Roman"/>
          <w:sz w:val="24"/>
          <w:szCs w:val="24"/>
          <w:lang w:eastAsia="en-GB"/>
        </w:rPr>
        <w:t>4. Ако НПО и читалище - партньори по проекта, изпълняват дейности, за които е планиран бюджет /възнаграждения на техни експерти, или непреки/, следва ли да подадат декларации за минимални помощи?</w:t>
      </w:r>
    </w:p>
    <w:p w14:paraId="4E106CCD" w14:textId="77777777" w:rsidR="00100F88" w:rsidRPr="009C36A1" w:rsidRDefault="00100F88" w:rsidP="00100F88">
      <w:pPr>
        <w:spacing w:before="120" w:after="120" w:line="240" w:lineRule="auto"/>
        <w:jc w:val="both"/>
        <w:rPr>
          <w:rFonts w:ascii="Times New Roman" w:hAnsi="Times New Roman" w:cs="Times New Roman"/>
          <w:sz w:val="24"/>
          <w:szCs w:val="24"/>
          <w:lang w:val="en-US" w:eastAsia="en-GB"/>
        </w:rPr>
      </w:pPr>
      <w:r w:rsidRPr="001D7764">
        <w:rPr>
          <w:rFonts w:ascii="Times New Roman" w:hAnsi="Times New Roman" w:cs="Times New Roman"/>
          <w:sz w:val="24"/>
          <w:szCs w:val="24"/>
          <w:lang w:eastAsia="en-GB"/>
        </w:rPr>
        <w:t>5. Само деца, родители и преподаватели от детските градини и училища - партньори по проекта ли могат да участват в планираните дейности, или и такива от други градини и училища в общината - кандидат и при какви условия?</w:t>
      </w:r>
    </w:p>
    <w:p w14:paraId="672AE0BE" w14:textId="77777777" w:rsidR="00100F88" w:rsidRDefault="00100F88" w:rsidP="00100F8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2FCC4EB" w14:textId="77777777" w:rsidR="00100F88" w:rsidRDefault="00100F88" w:rsidP="00100F88">
      <w:pPr>
        <w:spacing w:before="120" w:after="120" w:line="240" w:lineRule="auto"/>
        <w:jc w:val="both"/>
        <w:rPr>
          <w:rFonts w:ascii="Times New Roman" w:hAnsi="Times New Roman" w:cs="Times New Roman"/>
          <w:i/>
          <w:iCs/>
          <w:sz w:val="24"/>
          <w:szCs w:val="24"/>
        </w:rPr>
      </w:pPr>
      <w:r w:rsidRPr="003F081E">
        <w:rPr>
          <w:rFonts w:ascii="Times New Roman" w:hAnsi="Times New Roman" w:cs="Times New Roman"/>
          <w:sz w:val="24"/>
          <w:szCs w:val="24"/>
        </w:rPr>
        <w:t>1.</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Съгласно Приложение </w:t>
      </w:r>
      <w:r>
        <w:rPr>
          <w:rFonts w:ascii="Times New Roman" w:hAnsi="Times New Roman" w:cs="Times New Roman"/>
          <w:sz w:val="24"/>
          <w:szCs w:val="24"/>
          <w:lang w:val="en-US"/>
        </w:rPr>
        <w:t xml:space="preserve">VII </w:t>
      </w:r>
      <w:r>
        <w:rPr>
          <w:rFonts w:ascii="Times New Roman" w:hAnsi="Times New Roman" w:cs="Times New Roman"/>
          <w:sz w:val="24"/>
          <w:szCs w:val="24"/>
        </w:rPr>
        <w:t xml:space="preserve">Указания за попълване на формуляр за кандидатстване в ИСУН в т. </w:t>
      </w:r>
      <w:bookmarkStart w:id="12" w:name="_Hlk161831216"/>
      <w:r>
        <w:rPr>
          <w:rFonts w:ascii="Times New Roman" w:hAnsi="Times New Roman" w:cs="Times New Roman"/>
          <w:sz w:val="24"/>
          <w:szCs w:val="24"/>
        </w:rPr>
        <w:t>„</w:t>
      </w:r>
      <w:r w:rsidRPr="00266BF5">
        <w:rPr>
          <w:rFonts w:ascii="Times New Roman" w:hAnsi="Times New Roman" w:cs="Times New Roman"/>
          <w:sz w:val="24"/>
          <w:szCs w:val="24"/>
        </w:rPr>
        <w:t>Попълване на секция 2. Данни за кандидата</w:t>
      </w:r>
      <w:r>
        <w:rPr>
          <w:rFonts w:ascii="Times New Roman" w:hAnsi="Times New Roman" w:cs="Times New Roman"/>
          <w:sz w:val="24"/>
          <w:szCs w:val="24"/>
        </w:rPr>
        <w:t xml:space="preserve">“ </w:t>
      </w:r>
      <w:bookmarkEnd w:id="12"/>
      <w:r>
        <w:rPr>
          <w:rFonts w:ascii="Times New Roman" w:hAnsi="Times New Roman" w:cs="Times New Roman"/>
          <w:sz w:val="24"/>
          <w:szCs w:val="24"/>
        </w:rPr>
        <w:t>и в т. „</w:t>
      </w:r>
      <w:r w:rsidRPr="00266BF5">
        <w:rPr>
          <w:rFonts w:ascii="Times New Roman" w:hAnsi="Times New Roman" w:cs="Times New Roman"/>
          <w:sz w:val="24"/>
          <w:szCs w:val="24"/>
        </w:rPr>
        <w:t xml:space="preserve">Попълване на секция </w:t>
      </w:r>
      <w:r>
        <w:rPr>
          <w:rFonts w:ascii="Times New Roman" w:hAnsi="Times New Roman" w:cs="Times New Roman"/>
          <w:sz w:val="24"/>
          <w:szCs w:val="24"/>
        </w:rPr>
        <w:t>3</w:t>
      </w:r>
      <w:r w:rsidRPr="00266BF5">
        <w:rPr>
          <w:rFonts w:ascii="Times New Roman" w:hAnsi="Times New Roman" w:cs="Times New Roman"/>
          <w:sz w:val="24"/>
          <w:szCs w:val="24"/>
        </w:rPr>
        <w:t xml:space="preserve">. Данни за </w:t>
      </w:r>
      <w:r>
        <w:rPr>
          <w:rFonts w:ascii="Times New Roman" w:hAnsi="Times New Roman" w:cs="Times New Roman"/>
          <w:sz w:val="24"/>
          <w:szCs w:val="24"/>
        </w:rPr>
        <w:t>партньора“, в последното тире „</w:t>
      </w:r>
      <w:r w:rsidRPr="00266BF5">
        <w:rPr>
          <w:rFonts w:ascii="Times New Roman" w:hAnsi="Times New Roman" w:cs="Times New Roman"/>
          <w:sz w:val="24"/>
          <w:szCs w:val="24"/>
        </w:rPr>
        <w:t>Данни за действителни собственици(Директива (ЕС) 2015/849, чл. 3, т. 6)</w:t>
      </w:r>
      <w:r>
        <w:rPr>
          <w:rFonts w:ascii="Times New Roman" w:hAnsi="Times New Roman" w:cs="Times New Roman"/>
          <w:sz w:val="24"/>
          <w:szCs w:val="24"/>
        </w:rPr>
        <w:t>“ са дадени подробни указания, вкл.   „…</w:t>
      </w:r>
      <w:r w:rsidRPr="00727825">
        <w:rPr>
          <w:rFonts w:ascii="Times New Roman" w:hAnsi="Times New Roman" w:cs="Times New Roman"/>
          <w:i/>
          <w:iCs/>
          <w:sz w:val="24"/>
          <w:szCs w:val="24"/>
        </w:rPr>
        <w:t>за публични институции/публично-правни организации с името и данните на представляващия – директор на училище, кмет и т.н.</w:t>
      </w:r>
      <w:r>
        <w:rPr>
          <w:rFonts w:ascii="Times New Roman" w:hAnsi="Times New Roman" w:cs="Times New Roman"/>
          <w:i/>
          <w:iCs/>
          <w:sz w:val="24"/>
          <w:szCs w:val="24"/>
        </w:rPr>
        <w:t>“.</w:t>
      </w:r>
    </w:p>
    <w:p w14:paraId="661B5ACA" w14:textId="77777777" w:rsidR="00100F88"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w:t>
      </w:r>
      <w:r w:rsidRPr="00630FC5">
        <w:rPr>
          <w:rFonts w:ascii="Times New Roman" w:hAnsi="Times New Roman" w:cs="Times New Roman"/>
          <w:b/>
          <w:bCs/>
          <w:sz w:val="24"/>
          <w:szCs w:val="24"/>
        </w:rPr>
        <w:t>в случай  на общински, държавни образователни институции</w:t>
      </w:r>
      <w:r>
        <w:rPr>
          <w:rFonts w:ascii="Times New Roman" w:hAnsi="Times New Roman" w:cs="Times New Roman"/>
          <w:b/>
          <w:bCs/>
          <w:sz w:val="24"/>
          <w:szCs w:val="24"/>
        </w:rPr>
        <w:t>, вкл. ЦПЛР, НДД, НМО, ако е приложимо,</w:t>
      </w:r>
      <w:r w:rsidRPr="00630FC5">
        <w:rPr>
          <w:rFonts w:ascii="Times New Roman" w:hAnsi="Times New Roman" w:cs="Times New Roman"/>
          <w:b/>
          <w:bCs/>
          <w:sz w:val="24"/>
          <w:szCs w:val="24"/>
        </w:rPr>
        <w:t xml:space="preserve"> и/или общини</w:t>
      </w:r>
      <w:r>
        <w:rPr>
          <w:rFonts w:ascii="Times New Roman" w:hAnsi="Times New Roman" w:cs="Times New Roman"/>
          <w:i/>
          <w:iCs/>
          <w:sz w:val="24"/>
          <w:szCs w:val="24"/>
        </w:rPr>
        <w:t xml:space="preserve"> </w:t>
      </w:r>
      <w:r>
        <w:rPr>
          <w:rFonts w:ascii="Times New Roman" w:hAnsi="Times New Roman" w:cs="Times New Roman"/>
          <w:sz w:val="24"/>
          <w:szCs w:val="24"/>
        </w:rPr>
        <w:t>в таблицата в съответните колони се посочва собственото име на директора/кмета, фамилното име на директора/кмета; в колона „</w:t>
      </w:r>
      <w:r w:rsidRPr="00727825">
        <w:rPr>
          <w:rFonts w:ascii="Times New Roman" w:hAnsi="Times New Roman" w:cs="Times New Roman"/>
          <w:i/>
          <w:iCs/>
          <w:sz w:val="24"/>
          <w:szCs w:val="24"/>
        </w:rPr>
        <w:t>Вид на регистрационен/данъчен номер</w:t>
      </w:r>
      <w:r>
        <w:rPr>
          <w:rFonts w:ascii="Times New Roman" w:hAnsi="Times New Roman" w:cs="Times New Roman"/>
          <w:sz w:val="24"/>
          <w:szCs w:val="24"/>
        </w:rPr>
        <w:t xml:space="preserve">“ от падащото меню </w:t>
      </w:r>
      <w:r w:rsidRPr="00F52DCF">
        <w:rPr>
          <w:rFonts w:ascii="Times New Roman" w:hAnsi="Times New Roman" w:cs="Times New Roman"/>
          <w:sz w:val="24"/>
          <w:szCs w:val="24"/>
        </w:rPr>
        <w:t>се избира</w:t>
      </w:r>
      <w:r>
        <w:rPr>
          <w:rFonts w:ascii="Times New Roman" w:hAnsi="Times New Roman" w:cs="Times New Roman"/>
          <w:sz w:val="24"/>
          <w:szCs w:val="24"/>
        </w:rPr>
        <w:t xml:space="preserve"> „</w:t>
      </w:r>
      <w:r w:rsidRPr="00BB1DCC">
        <w:rPr>
          <w:rFonts w:ascii="Times New Roman" w:hAnsi="Times New Roman" w:cs="Times New Roman"/>
          <w:sz w:val="24"/>
          <w:szCs w:val="24"/>
        </w:rPr>
        <w:t>Номер по ДДС</w:t>
      </w:r>
      <w:r>
        <w:rPr>
          <w:rFonts w:ascii="Times New Roman" w:hAnsi="Times New Roman" w:cs="Times New Roman"/>
          <w:sz w:val="24"/>
          <w:szCs w:val="24"/>
        </w:rPr>
        <w:t>“</w:t>
      </w:r>
      <w:r w:rsidRPr="00F52DC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F52DCF">
        <w:rPr>
          <w:rFonts w:ascii="Times New Roman" w:hAnsi="Times New Roman" w:cs="Times New Roman"/>
          <w:sz w:val="24"/>
          <w:szCs w:val="24"/>
        </w:rPr>
        <w:t>в колона „</w:t>
      </w:r>
      <w:r w:rsidRPr="00F52DCF">
        <w:rPr>
          <w:rFonts w:ascii="Times New Roman" w:hAnsi="Times New Roman" w:cs="Times New Roman"/>
          <w:i/>
          <w:iCs/>
          <w:sz w:val="24"/>
          <w:szCs w:val="24"/>
        </w:rPr>
        <w:t>Регистрационен/данъчен номер</w:t>
      </w:r>
      <w:r w:rsidRPr="00F52DCF">
        <w:rPr>
          <w:rFonts w:ascii="Times New Roman" w:hAnsi="Times New Roman" w:cs="Times New Roman"/>
          <w:sz w:val="24"/>
          <w:szCs w:val="24"/>
        </w:rPr>
        <w:t xml:space="preserve">“ се </w:t>
      </w:r>
      <w:r>
        <w:rPr>
          <w:rFonts w:ascii="Times New Roman" w:hAnsi="Times New Roman" w:cs="Times New Roman"/>
          <w:sz w:val="24"/>
          <w:szCs w:val="24"/>
        </w:rPr>
        <w:t>попълва</w:t>
      </w:r>
      <w:r w:rsidRPr="00F52DCF">
        <w:rPr>
          <w:rFonts w:ascii="Times New Roman" w:hAnsi="Times New Roman" w:cs="Times New Roman"/>
          <w:sz w:val="24"/>
          <w:szCs w:val="24"/>
        </w:rPr>
        <w:t xml:space="preserve"> </w:t>
      </w:r>
      <w:r w:rsidRPr="00DA041F">
        <w:rPr>
          <w:rFonts w:ascii="Times New Roman" w:hAnsi="Times New Roman" w:cs="Times New Roman"/>
          <w:b/>
          <w:bCs/>
          <w:sz w:val="24"/>
          <w:szCs w:val="24"/>
        </w:rPr>
        <w:t xml:space="preserve">ЕИК, </w:t>
      </w:r>
      <w:r w:rsidRPr="00F52DCF">
        <w:rPr>
          <w:rFonts w:ascii="Times New Roman" w:hAnsi="Times New Roman" w:cs="Times New Roman"/>
          <w:sz w:val="24"/>
          <w:szCs w:val="24"/>
        </w:rPr>
        <w:t>а в последната колона датата</w:t>
      </w:r>
      <w:r>
        <w:rPr>
          <w:rFonts w:ascii="Times New Roman" w:hAnsi="Times New Roman" w:cs="Times New Roman"/>
          <w:sz w:val="24"/>
          <w:szCs w:val="24"/>
        </w:rPr>
        <w:t xml:space="preserve"> на раждане на директора/кмета..</w:t>
      </w:r>
    </w:p>
    <w:p w14:paraId="4276D51E" w14:textId="77777777" w:rsidR="00100F88" w:rsidRDefault="00100F88" w:rsidP="00100F88">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 xml:space="preserve">2. Съгласно т.14.1. </w:t>
      </w:r>
      <w:r w:rsidRPr="00540754">
        <w:rPr>
          <w:rFonts w:ascii="Times New Roman" w:hAnsi="Times New Roman" w:cs="Times New Roman"/>
          <w:sz w:val="24"/>
          <w:szCs w:val="24"/>
        </w:rPr>
        <w:t>Условия за допустимост на разходите</w:t>
      </w:r>
      <w:r>
        <w:rPr>
          <w:rFonts w:ascii="Times New Roman" w:hAnsi="Times New Roman" w:cs="Times New Roman"/>
          <w:sz w:val="24"/>
          <w:szCs w:val="24"/>
        </w:rPr>
        <w:t xml:space="preserve"> изрично е посочено</w:t>
      </w:r>
      <w:r>
        <w:rPr>
          <w:rFonts w:ascii="Times New Roman" w:hAnsi="Times New Roman" w:cs="Times New Roman"/>
          <w:sz w:val="24"/>
          <w:szCs w:val="24"/>
          <w:lang w:val="en-US"/>
        </w:rPr>
        <w:t xml:space="preserve"> </w:t>
      </w:r>
      <w:r>
        <w:rPr>
          <w:rFonts w:ascii="Times New Roman" w:hAnsi="Times New Roman" w:cs="Times New Roman"/>
          <w:sz w:val="24"/>
          <w:szCs w:val="24"/>
        </w:rPr>
        <w:t>„</w:t>
      </w:r>
      <w:r w:rsidRPr="00731744">
        <w:rPr>
          <w:rFonts w:ascii="Times New Roman" w:hAnsi="Times New Roman" w:cs="Times New Roman"/>
          <w:i/>
          <w:iCs/>
          <w:sz w:val="24"/>
          <w:szCs w:val="24"/>
        </w:rPr>
        <w:t>Разходите за възстановим ДДС във връзка с изпълнението на проекта са недопустими за съфинансиране от ЕФСУ. Допустим е единствено разходът за данък върху добавената стойност, който не е възстановим съгласно националното законодателство.</w:t>
      </w:r>
      <w:r>
        <w:rPr>
          <w:rFonts w:ascii="Times New Roman" w:hAnsi="Times New Roman" w:cs="Times New Roman"/>
          <w:i/>
          <w:iCs/>
          <w:sz w:val="24"/>
          <w:szCs w:val="24"/>
        </w:rPr>
        <w:t>“</w:t>
      </w:r>
    </w:p>
    <w:p w14:paraId="63DAC2A7" w14:textId="77777777" w:rsidR="00100F88" w:rsidRPr="00636DAC" w:rsidRDefault="00100F88" w:rsidP="00100F88">
      <w:pPr>
        <w:spacing w:before="120" w:after="120" w:line="240" w:lineRule="auto"/>
        <w:jc w:val="both"/>
        <w:rPr>
          <w:rFonts w:ascii="Times New Roman" w:hAnsi="Times New Roman" w:cs="Times New Roman"/>
          <w:sz w:val="24"/>
          <w:szCs w:val="24"/>
        </w:rPr>
      </w:pPr>
      <w:r w:rsidRPr="00176916">
        <w:rPr>
          <w:rFonts w:ascii="Times New Roman" w:hAnsi="Times New Roman" w:cs="Times New Roman"/>
          <w:sz w:val="24"/>
          <w:szCs w:val="24"/>
        </w:rPr>
        <w:t>В Приложение Xa към Условията за кандидатстване са дадени детайлни указания от министъра на финансите, въз основа, на които кандидатът</w:t>
      </w:r>
      <w:r>
        <w:rPr>
          <w:rFonts w:ascii="Times New Roman" w:hAnsi="Times New Roman" w:cs="Times New Roman"/>
          <w:sz w:val="24"/>
          <w:szCs w:val="24"/>
          <w:lang w:val="en-US"/>
        </w:rPr>
        <w:t xml:space="preserve"> </w:t>
      </w:r>
      <w:r>
        <w:rPr>
          <w:rFonts w:ascii="Times New Roman" w:hAnsi="Times New Roman" w:cs="Times New Roman"/>
          <w:sz w:val="24"/>
          <w:szCs w:val="24"/>
        </w:rPr>
        <w:t>и партньорите</w:t>
      </w:r>
      <w:r w:rsidRPr="00176916">
        <w:rPr>
          <w:rFonts w:ascii="Times New Roman" w:hAnsi="Times New Roman" w:cs="Times New Roman"/>
          <w:sz w:val="24"/>
          <w:szCs w:val="24"/>
        </w:rPr>
        <w:t xml:space="preserve"> трябва да определ</w:t>
      </w:r>
      <w:r>
        <w:rPr>
          <w:rFonts w:ascii="Times New Roman" w:hAnsi="Times New Roman" w:cs="Times New Roman"/>
          <w:sz w:val="24"/>
          <w:szCs w:val="24"/>
        </w:rPr>
        <w:t>ят</w:t>
      </w:r>
      <w:r w:rsidRPr="00176916">
        <w:rPr>
          <w:rFonts w:ascii="Times New Roman" w:hAnsi="Times New Roman" w:cs="Times New Roman"/>
          <w:sz w:val="24"/>
          <w:szCs w:val="24"/>
        </w:rPr>
        <w:t xml:space="preserve"> дали начисления</w:t>
      </w:r>
      <w:r>
        <w:rPr>
          <w:rFonts w:ascii="Times New Roman" w:hAnsi="Times New Roman" w:cs="Times New Roman"/>
          <w:sz w:val="24"/>
          <w:szCs w:val="24"/>
        </w:rPr>
        <w:t>т</w:t>
      </w:r>
      <w:r w:rsidRPr="00176916">
        <w:rPr>
          <w:rFonts w:ascii="Times New Roman" w:hAnsi="Times New Roman" w:cs="Times New Roman"/>
          <w:sz w:val="24"/>
          <w:szCs w:val="24"/>
        </w:rPr>
        <w:t xml:space="preserve"> </w:t>
      </w:r>
      <w:r>
        <w:rPr>
          <w:rFonts w:ascii="Times New Roman" w:hAnsi="Times New Roman" w:cs="Times New Roman"/>
          <w:sz w:val="24"/>
          <w:szCs w:val="24"/>
        </w:rPr>
        <w:t>им</w:t>
      </w:r>
      <w:r w:rsidRPr="00176916">
        <w:rPr>
          <w:rFonts w:ascii="Times New Roman" w:hAnsi="Times New Roman" w:cs="Times New Roman"/>
          <w:sz w:val="24"/>
          <w:szCs w:val="24"/>
        </w:rPr>
        <w:t xml:space="preserve"> данък върху добавената стойност е възстановим или невъзстановим. В случай, че кандидатът определя данък върху добавената стойност като невъзстановим данък върху добавената стойност</w:t>
      </w:r>
      <w:r>
        <w:rPr>
          <w:rFonts w:ascii="Times New Roman" w:hAnsi="Times New Roman" w:cs="Times New Roman"/>
          <w:sz w:val="24"/>
          <w:szCs w:val="24"/>
        </w:rPr>
        <w:t>,</w:t>
      </w:r>
      <w:r w:rsidRPr="00176916">
        <w:rPr>
          <w:rFonts w:ascii="Times New Roman" w:hAnsi="Times New Roman" w:cs="Times New Roman"/>
          <w:sz w:val="24"/>
          <w:szCs w:val="24"/>
        </w:rPr>
        <w:t xml:space="preserve"> то същия</w:t>
      </w:r>
      <w:r>
        <w:rPr>
          <w:rFonts w:ascii="Times New Roman" w:hAnsi="Times New Roman" w:cs="Times New Roman"/>
          <w:sz w:val="24"/>
          <w:szCs w:val="24"/>
        </w:rPr>
        <w:t>т</w:t>
      </w:r>
      <w:r w:rsidRPr="00176916">
        <w:rPr>
          <w:rFonts w:ascii="Times New Roman" w:hAnsi="Times New Roman" w:cs="Times New Roman"/>
          <w:sz w:val="24"/>
          <w:szCs w:val="24"/>
        </w:rPr>
        <w:t xml:space="preserve"> е допустим разход за финансиране по процедурата като се включа в секция 7 „Бюджет (в лева) от Формуляра за кандидатстване, в колона „БФП“ по съответния бюджетен ред. Разходите се залагат в бюджета на проектното предложение в съответствие с попълнена Помощна таблица (Приложение Ib</w:t>
      </w:r>
      <w:r>
        <w:rPr>
          <w:rFonts w:ascii="Times New Roman" w:hAnsi="Times New Roman" w:cs="Times New Roman"/>
          <w:sz w:val="24"/>
          <w:szCs w:val="24"/>
          <w:lang w:val="en-US"/>
        </w:rPr>
        <w:t>)</w:t>
      </w:r>
      <w:r>
        <w:rPr>
          <w:rFonts w:ascii="Times New Roman" w:hAnsi="Times New Roman" w:cs="Times New Roman"/>
          <w:sz w:val="24"/>
          <w:szCs w:val="24"/>
        </w:rPr>
        <w:t xml:space="preserve"> и Декларация за партньорство (Приложение </w:t>
      </w:r>
      <w:r>
        <w:rPr>
          <w:rFonts w:ascii="Times New Roman" w:hAnsi="Times New Roman" w:cs="Times New Roman"/>
          <w:sz w:val="24"/>
          <w:szCs w:val="24"/>
          <w:lang w:val="en-US"/>
        </w:rPr>
        <w:t>II).</w:t>
      </w:r>
      <w:r w:rsidRPr="00B21821">
        <w:t xml:space="preserve"> </w:t>
      </w:r>
      <w:r w:rsidRPr="00B21821">
        <w:rPr>
          <w:rFonts w:ascii="Times New Roman" w:hAnsi="Times New Roman" w:cs="Times New Roman"/>
          <w:sz w:val="24"/>
          <w:szCs w:val="24"/>
        </w:rPr>
        <w:t>Относно разпределението на разходите, включително непреките разходи</w:t>
      </w:r>
      <w:r>
        <w:rPr>
          <w:rFonts w:ascii="Times New Roman" w:hAnsi="Times New Roman" w:cs="Times New Roman"/>
          <w:sz w:val="24"/>
          <w:szCs w:val="24"/>
        </w:rPr>
        <w:t xml:space="preserve"> </w:t>
      </w:r>
      <w:r w:rsidRPr="00B21821">
        <w:rPr>
          <w:rFonts w:ascii="Times New Roman" w:hAnsi="Times New Roman" w:cs="Times New Roman"/>
          <w:sz w:val="24"/>
          <w:szCs w:val="24"/>
        </w:rPr>
        <w:t xml:space="preserve">в Приложение II на етапа на кандидатстване се описват ролята и задълженията на всеки участник в партньорството, разпределението на дейностите и планираната сума за разходване от съответния участник, вкл. и разпределение на единната ставка за </w:t>
      </w:r>
      <w:r w:rsidRPr="00B21821">
        <w:rPr>
          <w:rFonts w:ascii="Times New Roman" w:hAnsi="Times New Roman" w:cs="Times New Roman"/>
          <w:i/>
          <w:iCs/>
          <w:sz w:val="24"/>
          <w:szCs w:val="24"/>
        </w:rPr>
        <w:t xml:space="preserve">Други преки и непреки </w:t>
      </w:r>
      <w:r w:rsidRPr="00B21821">
        <w:rPr>
          <w:rFonts w:ascii="Times New Roman" w:hAnsi="Times New Roman" w:cs="Times New Roman"/>
          <w:i/>
          <w:iCs/>
          <w:sz w:val="24"/>
          <w:szCs w:val="24"/>
        </w:rPr>
        <w:lastRenderedPageBreak/>
        <w:t>разходи</w:t>
      </w:r>
      <w:r w:rsidRPr="00B21821">
        <w:rPr>
          <w:rFonts w:ascii="Times New Roman" w:hAnsi="Times New Roman" w:cs="Times New Roman"/>
          <w:sz w:val="24"/>
          <w:szCs w:val="24"/>
        </w:rPr>
        <w:t xml:space="preserve">. </w:t>
      </w:r>
      <w:r>
        <w:rPr>
          <w:rFonts w:ascii="Times New Roman" w:hAnsi="Times New Roman" w:cs="Times New Roman"/>
          <w:sz w:val="24"/>
          <w:szCs w:val="24"/>
        </w:rPr>
        <w:t>Преценка на кандидата и партньорите е по какъв начин да разпределят разходите помежду си с оглед изпълнение на дейностите по проектното предложение в съответствие с Насоките за кандидатстване по процедурата, като в бюджета се посочва коя организация ще ги разходва.</w:t>
      </w:r>
    </w:p>
    <w:p w14:paraId="5A6A69F1" w14:textId="77777777" w:rsidR="00100F88" w:rsidRDefault="00100F88" w:rsidP="00100F88">
      <w:pPr>
        <w:spacing w:before="120" w:after="120" w:line="240" w:lineRule="auto"/>
        <w:jc w:val="both"/>
        <w:rPr>
          <w:rFonts w:ascii="Times New Roman" w:hAnsi="Times New Roman" w:cs="Times New Roman"/>
          <w:sz w:val="24"/>
          <w:szCs w:val="24"/>
        </w:rPr>
      </w:pPr>
    </w:p>
    <w:p w14:paraId="3F6F2442" w14:textId="77777777" w:rsidR="00100F88"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Условията за кандидатстване не поставят изискване за посочване на </w:t>
      </w:r>
      <w:r w:rsidRPr="00FF7519">
        <w:rPr>
          <w:rFonts w:ascii="Times New Roman" w:hAnsi="Times New Roman" w:cs="Times New Roman"/>
          <w:sz w:val="24"/>
          <w:szCs w:val="24"/>
        </w:rPr>
        <w:t>конкретни непреки разходи и</w:t>
      </w:r>
      <w:r>
        <w:rPr>
          <w:rFonts w:ascii="Times New Roman" w:hAnsi="Times New Roman" w:cs="Times New Roman"/>
          <w:sz w:val="24"/>
          <w:szCs w:val="24"/>
        </w:rPr>
        <w:t>/или</w:t>
      </w:r>
      <w:r w:rsidRPr="00FF7519">
        <w:rPr>
          <w:rFonts w:ascii="Times New Roman" w:hAnsi="Times New Roman" w:cs="Times New Roman"/>
          <w:sz w:val="24"/>
          <w:szCs w:val="24"/>
        </w:rPr>
        <w:t xml:space="preserve"> </w:t>
      </w:r>
      <w:r>
        <w:rPr>
          <w:rFonts w:ascii="Times New Roman" w:hAnsi="Times New Roman" w:cs="Times New Roman"/>
          <w:sz w:val="24"/>
          <w:szCs w:val="24"/>
        </w:rPr>
        <w:t xml:space="preserve">конкретни </w:t>
      </w:r>
      <w:r w:rsidRPr="00FF7519">
        <w:rPr>
          <w:rFonts w:ascii="Times New Roman" w:hAnsi="Times New Roman" w:cs="Times New Roman"/>
          <w:sz w:val="24"/>
          <w:szCs w:val="24"/>
        </w:rPr>
        <w:t>отделни стойности</w:t>
      </w:r>
      <w:r>
        <w:rPr>
          <w:rFonts w:ascii="Times New Roman" w:hAnsi="Times New Roman" w:cs="Times New Roman"/>
          <w:sz w:val="24"/>
          <w:szCs w:val="24"/>
        </w:rPr>
        <w:t xml:space="preserve"> за тях</w:t>
      </w:r>
      <w:r w:rsidRPr="00FF7519">
        <w:rPr>
          <w:rFonts w:ascii="Times New Roman" w:hAnsi="Times New Roman" w:cs="Times New Roman"/>
          <w:sz w:val="24"/>
          <w:szCs w:val="24"/>
        </w:rPr>
        <w:t xml:space="preserve"> </w:t>
      </w:r>
      <w:r>
        <w:rPr>
          <w:rFonts w:ascii="Times New Roman" w:hAnsi="Times New Roman" w:cs="Times New Roman"/>
          <w:sz w:val="24"/>
          <w:szCs w:val="24"/>
        </w:rPr>
        <w:t>в рамките на единната ставка</w:t>
      </w:r>
      <w:r w:rsidRPr="00FF7519">
        <w:rPr>
          <w:rFonts w:ascii="Times New Roman" w:hAnsi="Times New Roman" w:cs="Times New Roman"/>
          <w:sz w:val="24"/>
          <w:szCs w:val="24"/>
        </w:rPr>
        <w:t xml:space="preserve"> 40% </w:t>
      </w:r>
      <w:r>
        <w:rPr>
          <w:rFonts w:ascii="Times New Roman" w:hAnsi="Times New Roman" w:cs="Times New Roman"/>
          <w:sz w:val="24"/>
          <w:szCs w:val="24"/>
        </w:rPr>
        <w:t xml:space="preserve">за </w:t>
      </w:r>
      <w:r>
        <w:rPr>
          <w:rFonts w:ascii="Times New Roman" w:hAnsi="Times New Roman" w:cs="Times New Roman"/>
          <w:i/>
          <w:iCs/>
          <w:sz w:val="24"/>
          <w:szCs w:val="24"/>
        </w:rPr>
        <w:t xml:space="preserve">други преки и непреки </w:t>
      </w:r>
      <w:r w:rsidRPr="00CC61A7">
        <w:rPr>
          <w:rFonts w:ascii="Times New Roman" w:hAnsi="Times New Roman" w:cs="Times New Roman"/>
          <w:i/>
          <w:iCs/>
          <w:sz w:val="24"/>
          <w:szCs w:val="24"/>
        </w:rPr>
        <w:t>разходи</w:t>
      </w:r>
      <w:r>
        <w:rPr>
          <w:rFonts w:ascii="Times New Roman" w:hAnsi="Times New Roman" w:cs="Times New Roman"/>
          <w:i/>
          <w:iCs/>
          <w:sz w:val="24"/>
          <w:szCs w:val="24"/>
        </w:rPr>
        <w:t>.</w:t>
      </w:r>
      <w:r>
        <w:rPr>
          <w:rFonts w:ascii="Times New Roman" w:hAnsi="Times New Roman" w:cs="Times New Roman"/>
          <w:sz w:val="24"/>
          <w:szCs w:val="24"/>
        </w:rPr>
        <w:t xml:space="preserve"> На етапа на кандидатстване, в т.9 от Декларация за партньорство (Приложение </w:t>
      </w:r>
      <w:r>
        <w:rPr>
          <w:rFonts w:ascii="Times New Roman" w:hAnsi="Times New Roman" w:cs="Times New Roman"/>
          <w:sz w:val="24"/>
          <w:szCs w:val="24"/>
          <w:lang w:val="en-US"/>
        </w:rPr>
        <w:t xml:space="preserve">II </w:t>
      </w:r>
      <w:r>
        <w:rPr>
          <w:rFonts w:ascii="Times New Roman" w:hAnsi="Times New Roman" w:cs="Times New Roman"/>
          <w:sz w:val="24"/>
          <w:szCs w:val="24"/>
        </w:rPr>
        <w:t xml:space="preserve">към Условията за кандидатстване) в таблицата за разпределение на </w:t>
      </w:r>
      <w:r w:rsidRPr="00D12ECF">
        <w:rPr>
          <w:rFonts w:ascii="Times New Roman" w:hAnsi="Times New Roman" w:cs="Times New Roman"/>
          <w:sz w:val="24"/>
          <w:szCs w:val="24"/>
        </w:rPr>
        <w:t>Други преки и непреки разходи</w:t>
      </w:r>
      <w:r>
        <w:rPr>
          <w:rFonts w:ascii="Times New Roman" w:hAnsi="Times New Roman" w:cs="Times New Roman"/>
          <w:sz w:val="24"/>
          <w:szCs w:val="24"/>
        </w:rPr>
        <w:t xml:space="preserve"> следва да посочите за всеки един партньор дали ще разходва средства в рамките на </w:t>
      </w:r>
      <w:r>
        <w:rPr>
          <w:rFonts w:ascii="Times New Roman" w:hAnsi="Times New Roman" w:cs="Times New Roman"/>
          <w:i/>
          <w:iCs/>
          <w:sz w:val="24"/>
          <w:szCs w:val="24"/>
        </w:rPr>
        <w:t xml:space="preserve">други преки и непреки разходи, </w:t>
      </w:r>
      <w:r>
        <w:rPr>
          <w:rFonts w:ascii="Times New Roman" w:hAnsi="Times New Roman" w:cs="Times New Roman"/>
          <w:sz w:val="24"/>
          <w:szCs w:val="24"/>
        </w:rPr>
        <w:t xml:space="preserve">както и конкретната обща стойност за </w:t>
      </w:r>
      <w:r>
        <w:rPr>
          <w:rFonts w:ascii="Times New Roman" w:hAnsi="Times New Roman" w:cs="Times New Roman"/>
          <w:i/>
          <w:iCs/>
          <w:sz w:val="24"/>
          <w:szCs w:val="24"/>
        </w:rPr>
        <w:t xml:space="preserve">други преки и непреки разходи </w:t>
      </w:r>
      <w:r>
        <w:rPr>
          <w:rFonts w:ascii="Times New Roman" w:hAnsi="Times New Roman" w:cs="Times New Roman"/>
          <w:sz w:val="24"/>
          <w:szCs w:val="24"/>
        </w:rPr>
        <w:t xml:space="preserve">за съответния участник в партньорството.  </w:t>
      </w:r>
    </w:p>
    <w:p w14:paraId="25CECC6C" w14:textId="77777777" w:rsidR="00100F88"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4. Съгласно т.16 </w:t>
      </w:r>
      <w:r w:rsidRPr="003476EA">
        <w:rPr>
          <w:rFonts w:ascii="Times New Roman" w:hAnsi="Times New Roman" w:cs="Times New Roman"/>
          <w:sz w:val="24"/>
          <w:szCs w:val="24"/>
        </w:rPr>
        <w:t>Приложим режим на държавни помощи</w:t>
      </w:r>
      <w:r>
        <w:rPr>
          <w:rFonts w:ascii="Times New Roman" w:hAnsi="Times New Roman" w:cs="Times New Roman"/>
          <w:sz w:val="24"/>
          <w:szCs w:val="24"/>
        </w:rPr>
        <w:t xml:space="preserve"> от Условията за кандидатстване </w:t>
      </w:r>
      <w:r w:rsidRPr="00C75CA7">
        <w:t xml:space="preserve"> </w:t>
      </w:r>
      <w:r>
        <w:t>„</w:t>
      </w:r>
      <w:r w:rsidRPr="00C75CA7">
        <w:rPr>
          <w:rFonts w:ascii="Times New Roman" w:hAnsi="Times New Roman" w:cs="Times New Roman"/>
          <w:i/>
          <w:iCs/>
          <w:sz w:val="24"/>
          <w:szCs w:val="24"/>
        </w:rPr>
        <w:t xml:space="preserve">Когато </w:t>
      </w:r>
      <w:r w:rsidRPr="00D12ECF">
        <w:rPr>
          <w:rFonts w:ascii="Times New Roman" w:hAnsi="Times New Roman" w:cs="Times New Roman"/>
          <w:b/>
          <w:bCs/>
          <w:i/>
          <w:iCs/>
          <w:sz w:val="24"/>
          <w:szCs w:val="24"/>
        </w:rPr>
        <w:t>външен за училище/детска градина ЕОД е в трудови правоотношения</w:t>
      </w:r>
      <w:r w:rsidRPr="00C75CA7">
        <w:rPr>
          <w:rFonts w:ascii="Times New Roman" w:hAnsi="Times New Roman" w:cs="Times New Roman"/>
          <w:i/>
          <w:iCs/>
          <w:sz w:val="24"/>
          <w:szCs w:val="24"/>
        </w:rPr>
        <w:t xml:space="preserve"> </w:t>
      </w:r>
      <w:r w:rsidRPr="00D12ECF">
        <w:rPr>
          <w:rFonts w:ascii="Times New Roman" w:hAnsi="Times New Roman" w:cs="Times New Roman"/>
          <w:b/>
          <w:bCs/>
          <w:i/>
          <w:iCs/>
          <w:sz w:val="24"/>
          <w:szCs w:val="24"/>
        </w:rPr>
        <w:t xml:space="preserve">с ЮЛНЦ, читалище, </w:t>
      </w:r>
      <w:r w:rsidRPr="00C75CA7">
        <w:rPr>
          <w:rFonts w:ascii="Times New Roman" w:hAnsi="Times New Roman" w:cs="Times New Roman"/>
          <w:i/>
          <w:iCs/>
          <w:sz w:val="24"/>
          <w:szCs w:val="24"/>
        </w:rPr>
        <w:t xml:space="preserve">разходите за тях се предоставят в режим на минимална помощ. Разходите за педагогическите специалисти или непедагогически персонал, назначени в частна детска градина/частно училище, </w:t>
      </w:r>
      <w:r w:rsidRPr="00D12ECF">
        <w:rPr>
          <w:rFonts w:ascii="Times New Roman" w:hAnsi="Times New Roman" w:cs="Times New Roman"/>
          <w:i/>
          <w:iCs/>
          <w:sz w:val="24"/>
          <w:szCs w:val="24"/>
        </w:rPr>
        <w:t xml:space="preserve">както и разходите на </w:t>
      </w:r>
      <w:r w:rsidRPr="00D12ECF">
        <w:rPr>
          <w:rFonts w:ascii="Times New Roman" w:hAnsi="Times New Roman" w:cs="Times New Roman"/>
          <w:b/>
          <w:bCs/>
          <w:i/>
          <w:iCs/>
          <w:sz w:val="24"/>
          <w:szCs w:val="24"/>
        </w:rPr>
        <w:t>назначените в ЮЛНЦ лица, изпълняващи дейности по проекта</w:t>
      </w:r>
      <w:r w:rsidRPr="00D12ECF">
        <w:rPr>
          <w:rFonts w:ascii="Times New Roman" w:hAnsi="Times New Roman" w:cs="Times New Roman"/>
          <w:i/>
          <w:iCs/>
          <w:sz w:val="24"/>
          <w:szCs w:val="24"/>
        </w:rPr>
        <w:t>, се предоставят в режим на минимална помощ</w:t>
      </w:r>
      <w:r w:rsidRPr="00C75CA7">
        <w:rPr>
          <w:rFonts w:ascii="Times New Roman" w:hAnsi="Times New Roman" w:cs="Times New Roman"/>
          <w:i/>
          <w:iCs/>
          <w:sz w:val="24"/>
          <w:szCs w:val="24"/>
        </w:rPr>
        <w:t xml:space="preserve">. </w:t>
      </w:r>
      <w:r>
        <w:rPr>
          <w:rFonts w:ascii="Times New Roman" w:hAnsi="Times New Roman" w:cs="Times New Roman"/>
          <w:sz w:val="24"/>
          <w:szCs w:val="24"/>
        </w:rPr>
        <w:t xml:space="preserve">Следователно при кандидати/партньори – ЮЛНЦ, читалища, за планираните в проектното предложение дейности и разходи за тях, които ще се изпълняват от лица в трудови правоотношения с ЮЛНЦ/читалище, подават Декларация за минимална помощ по отношение на тези дейности и разходи за тях, предвид че същите следва да се изпълняват в режим на минимална помощ. За дейности, за които </w:t>
      </w:r>
      <w:r w:rsidRPr="00BB69C3">
        <w:rPr>
          <w:rFonts w:ascii="Times New Roman" w:hAnsi="Times New Roman" w:cs="Times New Roman"/>
          <w:sz w:val="24"/>
          <w:szCs w:val="24"/>
        </w:rPr>
        <w:t>ЮЛНЦ</w:t>
      </w:r>
      <w:r>
        <w:rPr>
          <w:rFonts w:ascii="Times New Roman" w:hAnsi="Times New Roman" w:cs="Times New Roman"/>
          <w:sz w:val="24"/>
          <w:szCs w:val="24"/>
        </w:rPr>
        <w:t xml:space="preserve">/читалища/частни образователни институции ще </w:t>
      </w:r>
      <w:r w:rsidRPr="00BB69C3">
        <w:rPr>
          <w:rFonts w:ascii="Times New Roman" w:hAnsi="Times New Roman" w:cs="Times New Roman"/>
          <w:sz w:val="24"/>
          <w:szCs w:val="24"/>
        </w:rPr>
        <w:t>избират</w:t>
      </w:r>
      <w:r>
        <w:rPr>
          <w:rFonts w:ascii="Times New Roman" w:hAnsi="Times New Roman" w:cs="Times New Roman"/>
          <w:sz w:val="24"/>
          <w:szCs w:val="24"/>
        </w:rPr>
        <w:t xml:space="preserve"> изпълнители</w:t>
      </w:r>
      <w:r w:rsidRPr="00BB69C3">
        <w:rPr>
          <w:rFonts w:ascii="Times New Roman" w:hAnsi="Times New Roman" w:cs="Times New Roman"/>
          <w:sz w:val="24"/>
          <w:szCs w:val="24"/>
        </w:rPr>
        <w:t xml:space="preserve"> по открит, прозрачен, в достатъчна степен публичен, недискриминационен и безусловен начин  по смисъла на т.89 – 96 от Известието на Комисията</w:t>
      </w:r>
      <w:r>
        <w:rPr>
          <w:rFonts w:ascii="Times New Roman" w:hAnsi="Times New Roman" w:cs="Times New Roman"/>
          <w:sz w:val="24"/>
          <w:szCs w:val="24"/>
        </w:rPr>
        <w:t>,</w:t>
      </w:r>
      <w:r w:rsidRPr="00BB69C3">
        <w:rPr>
          <w:rFonts w:ascii="Times New Roman" w:hAnsi="Times New Roman" w:cs="Times New Roman"/>
          <w:sz w:val="24"/>
          <w:szCs w:val="24"/>
        </w:rPr>
        <w:t xml:space="preserve"> </w:t>
      </w:r>
      <w:r>
        <w:rPr>
          <w:rFonts w:ascii="Times New Roman" w:hAnsi="Times New Roman" w:cs="Times New Roman"/>
          <w:sz w:val="24"/>
          <w:szCs w:val="24"/>
        </w:rPr>
        <w:t>то за същите се прилага режим „непомощ" и разходите за тях не се включват в Декларацията за минимална помощ.</w:t>
      </w:r>
    </w:p>
    <w:p w14:paraId="098519EA" w14:textId="77777777" w:rsidR="00100F88"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5. В т.15 „Допустими целеви групи“ от Условията за кандидатстване е посочено „</w:t>
      </w:r>
      <w:r w:rsidRPr="00313316">
        <w:rPr>
          <w:rFonts w:ascii="Times New Roman" w:hAnsi="Times New Roman" w:cs="Times New Roman"/>
          <w:i/>
          <w:iCs/>
          <w:sz w:val="24"/>
          <w:szCs w:val="24"/>
        </w:rPr>
        <w:t xml:space="preserve">В секция 11 „Допълнителна информация необходима за оценка на проектното предложение“, поле „Описание на целевите групи“ от Формуляра за кандидатстване кандидатът предоставя информация относно идентифицираните целеви групи и начина, по който ще бъдат включени в дейностите по проекта съгласно описаното в поле „Методика за съвместна работа и ангажираност на участници в образованието и заинтересовани страни от интеркултурното образование“ от секция 11. „Допълнителна информация необходима за оценка на проектното предложение“ и Писма за намерение и/или за подкрепа, ако е приложимо, прикачени в секция 13. „Прикачени документи“ от формуляра за кандидатстване. </w:t>
      </w:r>
      <w:r w:rsidRPr="00F53DB0">
        <w:rPr>
          <w:rFonts w:ascii="Times New Roman" w:hAnsi="Times New Roman" w:cs="Times New Roman"/>
          <w:b/>
          <w:bCs/>
          <w:i/>
          <w:iCs/>
          <w:sz w:val="24"/>
          <w:szCs w:val="24"/>
        </w:rPr>
        <w:t>Нуждите на целевите групи следва да са ясно идентифицирани и описани в съответствие и с представения Анализ-Декларация от директора на съответната образователна институция, включена в проектното предложение</w:t>
      </w:r>
      <w:r w:rsidRPr="00F53DB0">
        <w:rPr>
          <w:rFonts w:ascii="Times New Roman" w:hAnsi="Times New Roman" w:cs="Times New Roman"/>
          <w:i/>
          <w:iCs/>
          <w:sz w:val="24"/>
          <w:szCs w:val="24"/>
        </w:rPr>
        <w:t>, че целевите групи от образователна институция са идентифицирани, приложен в секция 13. „Прикачени документи“ от формуляра за кандидатстване</w:t>
      </w:r>
      <w:r w:rsidRPr="00F53DB0">
        <w:rPr>
          <w:rFonts w:ascii="Times New Roman" w:hAnsi="Times New Roman" w:cs="Times New Roman"/>
          <w:sz w:val="24"/>
          <w:szCs w:val="24"/>
        </w:rPr>
        <w:t>.</w:t>
      </w:r>
      <w:r w:rsidRPr="007515AC">
        <w:rPr>
          <w:rFonts w:ascii="Times New Roman" w:hAnsi="Times New Roman" w:cs="Times New Roman"/>
          <w:sz w:val="24"/>
          <w:szCs w:val="24"/>
          <w:u w:val="single"/>
        </w:rPr>
        <w:t>“</w:t>
      </w:r>
      <w:r>
        <w:rPr>
          <w:rFonts w:ascii="Times New Roman" w:hAnsi="Times New Roman" w:cs="Times New Roman"/>
          <w:sz w:val="24"/>
          <w:szCs w:val="24"/>
        </w:rPr>
        <w:t xml:space="preserve"> В тази връзка в дейности по проектното предложение могат да участват само деца/ученици, родители, педагогически специалисти и непедагогически персонал от детски градини/училища – кандидати/партньори в проектното предложение. </w:t>
      </w:r>
    </w:p>
    <w:p w14:paraId="523FCED8" w14:textId="77777777" w:rsidR="00100F88"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4EF0E15" w14:textId="77777777" w:rsidR="00100F88"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r w:rsidRPr="00A75ABF">
        <w:rPr>
          <w:rFonts w:ascii="Times New Roman" w:hAnsi="Times New Roman" w:cs="Times New Roman"/>
          <w:b/>
          <w:bCs/>
          <w:color w:val="000000" w:themeColor="text1"/>
          <w:sz w:val="24"/>
          <w:szCs w:val="24"/>
          <w:lang w:val="en-US"/>
        </w:rPr>
        <w:t>ВЪПРОС</w:t>
      </w:r>
      <w:r w:rsidRPr="00A75ABF">
        <w:rPr>
          <w:rFonts w:ascii="Times New Roman" w:hAnsi="Times New Roman" w:cs="Times New Roman"/>
          <w:color w:val="000000" w:themeColor="text1"/>
          <w:sz w:val="24"/>
          <w:szCs w:val="24"/>
          <w:lang w:val="en-US"/>
        </w:rPr>
        <w:t xml:space="preserve"> </w:t>
      </w:r>
      <w:r w:rsidRPr="00A75ABF">
        <w:rPr>
          <w:rFonts w:ascii="Times New Roman" w:hAnsi="Times New Roman" w:cs="Times New Roman"/>
          <w:b/>
          <w:bCs/>
          <w:color w:val="000000" w:themeColor="text1"/>
          <w:sz w:val="24"/>
          <w:szCs w:val="24"/>
          <w:lang w:val="en-US"/>
        </w:rPr>
        <w:t>3</w:t>
      </w:r>
      <w:r w:rsidRPr="00A75ABF">
        <w:rPr>
          <w:rFonts w:ascii="Times New Roman" w:hAnsi="Times New Roman" w:cs="Times New Roman"/>
          <w:b/>
          <w:bCs/>
          <w:color w:val="000000" w:themeColor="text1"/>
          <w:sz w:val="24"/>
          <w:szCs w:val="24"/>
        </w:rPr>
        <w:t>2</w:t>
      </w:r>
      <w:r w:rsidRPr="00A75ABF">
        <w:rPr>
          <w:rFonts w:ascii="Times New Roman" w:hAnsi="Times New Roman" w:cs="Times New Roman"/>
          <w:b/>
          <w:bCs/>
          <w:color w:val="000000" w:themeColor="text1"/>
          <w:sz w:val="24"/>
          <w:szCs w:val="24"/>
          <w:lang w:val="en-US"/>
        </w:rPr>
        <w:t xml:space="preserve"> от </w:t>
      </w:r>
      <w:r w:rsidRPr="00A75ABF">
        <w:rPr>
          <w:rFonts w:ascii="Times New Roman" w:hAnsi="Times New Roman" w:cs="Times New Roman"/>
          <w:b/>
          <w:bCs/>
          <w:color w:val="000000" w:themeColor="text1"/>
          <w:sz w:val="24"/>
          <w:szCs w:val="24"/>
        </w:rPr>
        <w:t>20</w:t>
      </w:r>
      <w:r w:rsidRPr="00A75ABF">
        <w:rPr>
          <w:rFonts w:ascii="Times New Roman" w:hAnsi="Times New Roman" w:cs="Times New Roman"/>
          <w:b/>
          <w:bCs/>
          <w:color w:val="000000" w:themeColor="text1"/>
          <w:sz w:val="24"/>
          <w:szCs w:val="24"/>
          <w:lang w:val="en-US"/>
        </w:rPr>
        <w:t>.03.2024 г. (Q03</w:t>
      </w:r>
      <w:r w:rsidRPr="00A75ABF">
        <w:rPr>
          <w:rFonts w:ascii="Times New Roman" w:hAnsi="Times New Roman" w:cs="Times New Roman"/>
          <w:b/>
          <w:bCs/>
          <w:color w:val="000000" w:themeColor="text1"/>
          <w:sz w:val="24"/>
          <w:szCs w:val="24"/>
        </w:rPr>
        <w:t>2</w:t>
      </w:r>
      <w:r w:rsidRPr="00A75ABF">
        <w:rPr>
          <w:rFonts w:ascii="Times New Roman" w:hAnsi="Times New Roman" w:cs="Times New Roman"/>
          <w:b/>
          <w:bCs/>
          <w:color w:val="000000" w:themeColor="text1"/>
          <w:sz w:val="24"/>
          <w:szCs w:val="24"/>
          <w:lang w:val="en-US"/>
        </w:rPr>
        <w:t xml:space="preserve"> постъпил чрез ИСУН)</w:t>
      </w:r>
      <w:r w:rsidRPr="00A75ABF">
        <w:rPr>
          <w:rFonts w:ascii="Times New Roman" w:hAnsi="Times New Roman" w:cs="Times New Roman"/>
          <w:color w:val="000000" w:themeColor="text1"/>
          <w:sz w:val="24"/>
          <w:szCs w:val="24"/>
          <w:lang w:val="en-US"/>
        </w:rPr>
        <w:t>:</w:t>
      </w:r>
    </w:p>
    <w:p w14:paraId="11FC1EC3" w14:textId="77777777" w:rsidR="00100F88" w:rsidRPr="00A75ABF"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r w:rsidRPr="00A75ABF">
        <w:rPr>
          <w:rFonts w:ascii="Times New Roman" w:hAnsi="Times New Roman" w:cs="Times New Roman"/>
          <w:color w:val="000000" w:themeColor="text1"/>
          <w:sz w:val="24"/>
          <w:szCs w:val="24"/>
          <w:lang w:val="en-US"/>
        </w:rPr>
        <w:lastRenderedPageBreak/>
        <w:t>УВАЖАЕМИ ДАМИ  И ГОСПОДА,</w:t>
      </w:r>
    </w:p>
    <w:p w14:paraId="1034DE4F" w14:textId="77777777" w:rsidR="00100F88" w:rsidRPr="00A75ABF"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r w:rsidRPr="00A75ABF">
        <w:rPr>
          <w:rFonts w:ascii="Times New Roman" w:hAnsi="Times New Roman" w:cs="Times New Roman"/>
          <w:color w:val="000000" w:themeColor="text1"/>
          <w:sz w:val="24"/>
          <w:szCs w:val="24"/>
          <w:lang w:val="en-US"/>
        </w:rPr>
        <w:t>Моля да получа разяснение относно попълването на Приложение Ia - анализ-декларация от директора на образователната институция. Доспустимо ли е да се допълнят таблици за дейностите 2, 3 и 4 както е направено за дейност 1 в "III. Планирани мерки от образователната институция за успешното изпълнение на проектното предложение"?</w:t>
      </w:r>
    </w:p>
    <w:p w14:paraId="57412A68" w14:textId="77777777" w:rsidR="00100F88" w:rsidRPr="00E1476A" w:rsidRDefault="00100F88" w:rsidP="00100F8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A04A9F9" w14:textId="77777777" w:rsidR="00100F88" w:rsidRPr="00E601AF"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Анализ – декларацията служи за определяне на обхвата на представителите на целевите групи от образователните институции и стойностите на индикаторите съгласно т.7 Индикатори и т.13. Допустими дейности и т.15 Допустими целеви групи  от Условията за кандидатстване и включването им в дейности според идентифицираните им потребности.</w:t>
      </w:r>
    </w:p>
    <w:p w14:paraId="1FF9BFA1" w14:textId="77777777" w:rsidR="00100F88" w:rsidRDefault="00100F88" w:rsidP="00100F88">
      <w:pPr>
        <w:spacing w:before="120" w:after="120" w:line="240" w:lineRule="auto"/>
        <w:jc w:val="both"/>
        <w:rPr>
          <w:rFonts w:ascii="Times New Roman" w:hAnsi="Times New Roman" w:cs="Times New Roman"/>
          <w:sz w:val="24"/>
          <w:szCs w:val="24"/>
          <w:lang w:val="en-US"/>
        </w:rPr>
      </w:pPr>
    </w:p>
    <w:p w14:paraId="4B3934DE" w14:textId="77777777" w:rsidR="00100F88" w:rsidRPr="007C7221" w:rsidRDefault="00100F88" w:rsidP="00100F88">
      <w:pPr>
        <w:spacing w:before="120" w:after="120" w:line="240" w:lineRule="auto"/>
        <w:jc w:val="both"/>
        <w:rPr>
          <w:rFonts w:ascii="Times New Roman" w:hAnsi="Times New Roman" w:cs="Times New Roman"/>
          <w:sz w:val="24"/>
          <w:szCs w:val="24"/>
        </w:rPr>
      </w:pPr>
      <w:r w:rsidRPr="007515AC">
        <w:rPr>
          <w:rFonts w:ascii="Times New Roman" w:hAnsi="Times New Roman" w:cs="Times New Roman"/>
          <w:sz w:val="24"/>
          <w:szCs w:val="24"/>
          <w:lang w:val="en-US"/>
        </w:rPr>
        <w:t>Анализ -де</w:t>
      </w:r>
      <w:r>
        <w:rPr>
          <w:rFonts w:ascii="Times New Roman" w:hAnsi="Times New Roman" w:cs="Times New Roman"/>
          <w:sz w:val="24"/>
          <w:szCs w:val="24"/>
        </w:rPr>
        <w:t>к</w:t>
      </w:r>
      <w:r w:rsidRPr="007515AC">
        <w:rPr>
          <w:rFonts w:ascii="Times New Roman" w:hAnsi="Times New Roman" w:cs="Times New Roman"/>
          <w:sz w:val="24"/>
          <w:szCs w:val="24"/>
          <w:lang w:val="en-US"/>
        </w:rPr>
        <w:t xml:space="preserve">ларацията – Приложение Ia </w:t>
      </w:r>
      <w:r>
        <w:rPr>
          <w:rFonts w:ascii="Times New Roman" w:hAnsi="Times New Roman" w:cs="Times New Roman"/>
          <w:sz w:val="24"/>
          <w:szCs w:val="24"/>
        </w:rPr>
        <w:t>с</w:t>
      </w:r>
      <w:r w:rsidRPr="007515AC">
        <w:rPr>
          <w:rFonts w:ascii="Times New Roman" w:hAnsi="Times New Roman" w:cs="Times New Roman"/>
          <w:sz w:val="24"/>
          <w:szCs w:val="24"/>
          <w:lang w:val="en-US"/>
        </w:rPr>
        <w:t>ъгласно т.7 Индикатори, както и т.13 Допустими дейности и т.15. Допустими целеви групи от Условията за кандидатстване се представя с оглед определяне</w:t>
      </w:r>
      <w:r>
        <w:rPr>
          <w:rFonts w:ascii="Times New Roman" w:hAnsi="Times New Roman" w:cs="Times New Roman"/>
          <w:sz w:val="24"/>
          <w:szCs w:val="24"/>
        </w:rPr>
        <w:t xml:space="preserve"> стойностите на индикаторите по планираните дейности, остойностяване на бюджета като информацията от нея е предмет на техническата и финансов оценка на проектното предложение. В съответствие с функциите на образователните институции по Наредба за приобщаващото образование в Раздел </w:t>
      </w:r>
      <w:r>
        <w:rPr>
          <w:rFonts w:ascii="Times New Roman" w:hAnsi="Times New Roman" w:cs="Times New Roman"/>
          <w:sz w:val="24"/>
          <w:szCs w:val="24"/>
          <w:lang w:val="en-US"/>
        </w:rPr>
        <w:t xml:space="preserve">III. </w:t>
      </w:r>
      <w:r>
        <w:rPr>
          <w:rFonts w:ascii="Times New Roman" w:hAnsi="Times New Roman" w:cs="Times New Roman"/>
          <w:sz w:val="24"/>
          <w:szCs w:val="24"/>
        </w:rPr>
        <w:t>„</w:t>
      </w:r>
      <w:r w:rsidRPr="008C63C7">
        <w:rPr>
          <w:rFonts w:ascii="Times New Roman" w:hAnsi="Times New Roman" w:cs="Times New Roman"/>
          <w:sz w:val="24"/>
          <w:szCs w:val="24"/>
          <w:lang w:val="en-US"/>
        </w:rPr>
        <w:t>Планирани мерки от образователната институция за успешното изпълнение на проектното предложение</w:t>
      </w:r>
      <w:r>
        <w:rPr>
          <w:rFonts w:ascii="Times New Roman" w:hAnsi="Times New Roman" w:cs="Times New Roman"/>
          <w:sz w:val="24"/>
          <w:szCs w:val="24"/>
        </w:rPr>
        <w:t>“</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на Приложение </w:t>
      </w:r>
      <w:r w:rsidRPr="007C7221">
        <w:rPr>
          <w:rFonts w:ascii="Times New Roman" w:hAnsi="Times New Roman" w:cs="Times New Roman"/>
          <w:sz w:val="24"/>
          <w:szCs w:val="24"/>
          <w:lang w:val="en-US"/>
        </w:rPr>
        <w:t>Ia</w:t>
      </w:r>
      <w:r w:rsidRPr="007C7221">
        <w:rPr>
          <w:rFonts w:ascii="Times New Roman" w:hAnsi="Times New Roman" w:cs="Times New Roman"/>
          <w:sz w:val="24"/>
          <w:szCs w:val="24"/>
        </w:rPr>
        <w:t xml:space="preserve"> се попълва информация  за Дейност 1 с планираните учебни и астрономически часове като</w:t>
      </w:r>
      <w:r w:rsidRPr="007C7221">
        <w:rPr>
          <w:rFonts w:ascii="Times New Roman" w:hAnsi="Times New Roman" w:cs="Times New Roman"/>
          <w:i/>
          <w:iCs/>
          <w:sz w:val="24"/>
          <w:szCs w:val="24"/>
        </w:rPr>
        <w:t xml:space="preserve"> „представената информация следва да съответства на информацията, посочена в Приложение </w:t>
      </w:r>
      <w:r w:rsidRPr="007C7221">
        <w:rPr>
          <w:rFonts w:ascii="Times New Roman" w:hAnsi="Times New Roman" w:cs="Times New Roman"/>
          <w:i/>
          <w:iCs/>
          <w:sz w:val="24"/>
          <w:szCs w:val="24"/>
          <w:lang w:val="en-US"/>
        </w:rPr>
        <w:t xml:space="preserve">Ib </w:t>
      </w:r>
      <w:r w:rsidRPr="007C7221">
        <w:rPr>
          <w:rFonts w:ascii="Times New Roman" w:hAnsi="Times New Roman" w:cs="Times New Roman"/>
          <w:i/>
          <w:iCs/>
          <w:sz w:val="24"/>
          <w:szCs w:val="24"/>
        </w:rPr>
        <w:t>Помощна таблица за Кандидата и/или съответния Партньор“.</w:t>
      </w:r>
      <w:r w:rsidRPr="007C7221">
        <w:rPr>
          <w:rFonts w:ascii="Times New Roman" w:hAnsi="Times New Roman" w:cs="Times New Roman"/>
          <w:sz w:val="24"/>
          <w:szCs w:val="24"/>
        </w:rPr>
        <w:t xml:space="preserve"> За всички останали планирани дейности в проектното предложение информацията се представя по точките от Раздел I.</w:t>
      </w:r>
      <w:r w:rsidRPr="007C7221">
        <w:rPr>
          <w:rFonts w:ascii="Times New Roman" w:hAnsi="Times New Roman" w:cs="Times New Roman"/>
          <w:sz w:val="24"/>
          <w:szCs w:val="24"/>
          <w:lang w:val="en-US"/>
        </w:rPr>
        <w:t xml:space="preserve"> </w:t>
      </w:r>
      <w:r w:rsidRPr="007C7221">
        <w:rPr>
          <w:rFonts w:ascii="Times New Roman" w:hAnsi="Times New Roman" w:cs="Times New Roman"/>
          <w:sz w:val="24"/>
          <w:szCs w:val="24"/>
        </w:rPr>
        <w:t xml:space="preserve">„Анализ на образователната институция за определяне на целевите групи, които ще бъдат включени в проектното предложение“ и Раздел </w:t>
      </w:r>
      <w:r w:rsidRPr="007C7221">
        <w:rPr>
          <w:rFonts w:ascii="Times New Roman" w:hAnsi="Times New Roman" w:cs="Times New Roman"/>
          <w:sz w:val="24"/>
          <w:szCs w:val="24"/>
          <w:lang w:val="en-US"/>
        </w:rPr>
        <w:t>II</w:t>
      </w:r>
      <w:r w:rsidRPr="007C7221">
        <w:rPr>
          <w:rFonts w:ascii="Times New Roman" w:hAnsi="Times New Roman" w:cs="Times New Roman"/>
          <w:sz w:val="24"/>
          <w:szCs w:val="24"/>
        </w:rPr>
        <w:t>.  „Обхват на целевите групи от образователна институция, които ще бъдат включени в проектното предложение“,  в съответствие с която в Приложение</w:t>
      </w:r>
      <w:r w:rsidRPr="007C7221">
        <w:rPr>
          <w:rFonts w:ascii="Times New Roman" w:hAnsi="Times New Roman" w:cs="Times New Roman"/>
          <w:sz w:val="24"/>
          <w:szCs w:val="24"/>
          <w:lang w:val="en-US"/>
        </w:rPr>
        <w:t xml:space="preserve"> Ib </w:t>
      </w:r>
      <w:r w:rsidRPr="007C7221">
        <w:rPr>
          <w:rFonts w:ascii="Times New Roman" w:hAnsi="Times New Roman" w:cs="Times New Roman"/>
          <w:sz w:val="24"/>
          <w:szCs w:val="24"/>
        </w:rPr>
        <w:t>Помощна таблица се попълват данните за тези дейности</w:t>
      </w:r>
      <w:r w:rsidRPr="007C7221">
        <w:rPr>
          <w:rFonts w:ascii="Times New Roman" w:hAnsi="Times New Roman" w:cs="Times New Roman"/>
          <w:i/>
          <w:iCs/>
          <w:sz w:val="24"/>
          <w:szCs w:val="24"/>
        </w:rPr>
        <w:t xml:space="preserve">. </w:t>
      </w:r>
      <w:r w:rsidRPr="007C7221">
        <w:rPr>
          <w:rFonts w:ascii="Times New Roman" w:hAnsi="Times New Roman" w:cs="Times New Roman"/>
          <w:sz w:val="24"/>
          <w:szCs w:val="24"/>
        </w:rPr>
        <w:t xml:space="preserve"> </w:t>
      </w:r>
    </w:p>
    <w:p w14:paraId="6CADF705" w14:textId="77777777" w:rsidR="00100F88" w:rsidRPr="003829E1"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На следния линк </w:t>
      </w:r>
      <w:hyperlink r:id="rId11" w:history="1">
        <w:r w:rsidRPr="00263BAB">
          <w:rPr>
            <w:rStyle w:val="Hyperlink"/>
            <w:rFonts w:ascii="Times New Roman" w:hAnsi="Times New Roman" w:cs="Times New Roman"/>
            <w:sz w:val="24"/>
            <w:szCs w:val="24"/>
          </w:rPr>
          <w:t>https://sf.mon.bg/?go=news&amp;p=detail&amp;newsId=1306</w:t>
        </w:r>
      </w:hyperlink>
      <w:r>
        <w:rPr>
          <w:rFonts w:ascii="Times New Roman" w:hAnsi="Times New Roman" w:cs="Times New Roman"/>
          <w:sz w:val="24"/>
          <w:szCs w:val="24"/>
        </w:rPr>
        <w:t xml:space="preserve">  може да се запознаете с презентациите от информационния ден и пример относно Приложение </w:t>
      </w:r>
      <w:r>
        <w:rPr>
          <w:rFonts w:ascii="Times New Roman" w:hAnsi="Times New Roman" w:cs="Times New Roman"/>
          <w:sz w:val="24"/>
          <w:szCs w:val="24"/>
          <w:lang w:val="en-US"/>
        </w:rPr>
        <w:t>Ia</w:t>
      </w:r>
      <w:r>
        <w:rPr>
          <w:rFonts w:ascii="Times New Roman" w:hAnsi="Times New Roman" w:cs="Times New Roman"/>
          <w:sz w:val="24"/>
          <w:szCs w:val="24"/>
        </w:rPr>
        <w:t xml:space="preserve"> Анализ-декларация и Приложение </w:t>
      </w:r>
      <w:r>
        <w:rPr>
          <w:rFonts w:ascii="Times New Roman" w:hAnsi="Times New Roman" w:cs="Times New Roman"/>
          <w:sz w:val="24"/>
          <w:szCs w:val="24"/>
          <w:lang w:val="en-US"/>
        </w:rPr>
        <w:t xml:space="preserve">Ib </w:t>
      </w:r>
      <w:r>
        <w:rPr>
          <w:rFonts w:ascii="Times New Roman" w:hAnsi="Times New Roman" w:cs="Times New Roman"/>
          <w:sz w:val="24"/>
          <w:szCs w:val="24"/>
        </w:rPr>
        <w:t>Помощна таблица.</w:t>
      </w:r>
    </w:p>
    <w:p w14:paraId="68EA7ADE" w14:textId="77777777" w:rsidR="00100F88"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67880D3" w14:textId="77777777" w:rsidR="00100F88" w:rsidRDefault="00100F88" w:rsidP="00100F88">
      <w:pPr>
        <w:pStyle w:val="Heading2"/>
        <w:numPr>
          <w:ilvl w:val="0"/>
          <w:numId w:val="0"/>
        </w:numPr>
        <w:rPr>
          <w:szCs w:val="24"/>
          <w:lang w:val="bg-BG"/>
        </w:rPr>
      </w:pPr>
      <w:r w:rsidRPr="004636FA">
        <w:rPr>
          <w:szCs w:val="24"/>
          <w:lang w:val="bg-BG"/>
        </w:rPr>
        <w:t xml:space="preserve">ВЪПРОС </w:t>
      </w:r>
      <w:r>
        <w:rPr>
          <w:szCs w:val="24"/>
          <w:lang w:val="en-US"/>
        </w:rPr>
        <w:t>3</w:t>
      </w:r>
      <w:r>
        <w:rPr>
          <w:szCs w:val="24"/>
          <w:lang w:val="bg-BG"/>
        </w:rPr>
        <w:t>3</w:t>
      </w:r>
      <w:r w:rsidRPr="004636FA">
        <w:rPr>
          <w:szCs w:val="24"/>
          <w:lang w:val="bg-BG"/>
        </w:rPr>
        <w:t xml:space="preserve"> от </w:t>
      </w:r>
      <w:r>
        <w:rPr>
          <w:szCs w:val="24"/>
          <w:lang w:val="bg-BG"/>
        </w:rPr>
        <w:t>20</w:t>
      </w:r>
      <w:r w:rsidRPr="004636FA">
        <w:rPr>
          <w:szCs w:val="24"/>
          <w:lang w:val="bg-BG"/>
        </w:rPr>
        <w:t>.0</w:t>
      </w:r>
      <w:r w:rsidRPr="004636FA">
        <w:rPr>
          <w:szCs w:val="24"/>
          <w:lang w:val="en-US"/>
        </w:rPr>
        <w:t>3</w:t>
      </w:r>
      <w:r w:rsidRPr="004636FA">
        <w:rPr>
          <w:szCs w:val="24"/>
          <w:lang w:val="bg-BG"/>
        </w:rPr>
        <w:t>.2024 г. (Q0</w:t>
      </w:r>
      <w:r>
        <w:rPr>
          <w:szCs w:val="24"/>
          <w:lang w:val="en-US"/>
        </w:rPr>
        <w:t>3</w:t>
      </w:r>
      <w:r>
        <w:rPr>
          <w:szCs w:val="24"/>
          <w:lang w:val="bg-BG"/>
        </w:rPr>
        <w:t>3</w:t>
      </w:r>
      <w:r w:rsidRPr="004636FA">
        <w:rPr>
          <w:szCs w:val="24"/>
          <w:lang w:val="bg-BG"/>
        </w:rPr>
        <w:t xml:space="preserve"> постъпил чрез ИСУН):</w:t>
      </w:r>
    </w:p>
    <w:p w14:paraId="57F2E0E3"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b/>
          <w:bCs/>
          <w:sz w:val="24"/>
          <w:szCs w:val="24"/>
          <w:lang w:eastAsia="en-GB"/>
        </w:rPr>
        <w:t xml:space="preserve"> </w:t>
      </w:r>
      <w:r w:rsidRPr="007515AC">
        <w:rPr>
          <w:rFonts w:ascii="Times New Roman" w:hAnsi="Times New Roman" w:cs="Times New Roman"/>
          <w:sz w:val="24"/>
          <w:szCs w:val="24"/>
          <w:lang w:eastAsia="en-GB"/>
        </w:rPr>
        <w:t>Здравейте</w:t>
      </w:r>
    </w:p>
    <w:p w14:paraId="1BAA542F"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7515AC">
        <w:rPr>
          <w:rFonts w:ascii="Times New Roman" w:hAnsi="Times New Roman" w:cs="Times New Roman"/>
          <w:sz w:val="24"/>
          <w:szCs w:val="24"/>
          <w:lang w:eastAsia="en-GB"/>
        </w:rPr>
        <w:t>Като партньор в нашето проектно предложение е привлечена неправителствена организация, която осъществява дейности в областта на образованието и обучението на различни социални групи. Сдружението осъществява дейности в обществена полза. Негови членове ще работят по граждански договор като експерти образователни дейности при реализиране на тематични занимания с ученици, тематични срещи с родители, при обучение на педагогически и непедагогически специалисти по теми без присъждане на квалификационен кредит и при информационните кампании. Членовете на Сдружението работят на трудови договори в  средни и висши учебни заведения. Не са в трудовоправни отношения с неправителствената организация</w:t>
      </w:r>
      <w:r>
        <w:rPr>
          <w:rFonts w:ascii="Times New Roman" w:hAnsi="Times New Roman" w:cs="Times New Roman"/>
          <w:sz w:val="24"/>
          <w:szCs w:val="24"/>
          <w:lang w:eastAsia="en-GB"/>
        </w:rPr>
        <w:t>.</w:t>
      </w:r>
    </w:p>
    <w:p w14:paraId="706C623E"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7515AC">
        <w:rPr>
          <w:rFonts w:ascii="Times New Roman" w:hAnsi="Times New Roman" w:cs="Times New Roman"/>
          <w:sz w:val="24"/>
          <w:szCs w:val="24"/>
          <w:lang w:eastAsia="en-GB"/>
        </w:rPr>
        <w:t>Моля да ми отговорите на следния въпрос:</w:t>
      </w:r>
    </w:p>
    <w:p w14:paraId="0901D631"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7515AC">
        <w:rPr>
          <w:rFonts w:ascii="Times New Roman" w:hAnsi="Times New Roman" w:cs="Times New Roman"/>
          <w:sz w:val="24"/>
          <w:szCs w:val="24"/>
          <w:lang w:eastAsia="en-GB"/>
        </w:rPr>
        <w:lastRenderedPageBreak/>
        <w:t>Възнагражденията на тези ЕОД  в проекто бюджета на партньора НПО как трябва да се покажат: като de minimus или в режим "непомощ".</w:t>
      </w:r>
    </w:p>
    <w:p w14:paraId="2682DE68"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7515AC">
        <w:rPr>
          <w:rFonts w:ascii="Times New Roman" w:hAnsi="Times New Roman" w:cs="Times New Roman"/>
          <w:sz w:val="24"/>
          <w:szCs w:val="24"/>
          <w:lang w:eastAsia="en-GB"/>
        </w:rPr>
        <w:t>Благодаря!</w:t>
      </w:r>
    </w:p>
    <w:p w14:paraId="059B1600" w14:textId="77777777" w:rsidR="00100F88" w:rsidRDefault="00100F88" w:rsidP="00100F8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29A7A5CA" w14:textId="77777777" w:rsidR="00100F88" w:rsidRPr="00315500" w:rsidRDefault="00100F88" w:rsidP="00100F88">
      <w:pPr>
        <w:spacing w:before="120" w:after="120" w:line="240" w:lineRule="auto"/>
        <w:jc w:val="both"/>
        <w:rPr>
          <w:rFonts w:ascii="Times New Roman" w:hAnsi="Times New Roman" w:cs="Times New Roman"/>
          <w:sz w:val="24"/>
          <w:szCs w:val="24"/>
          <w:lang w:val="en-US"/>
        </w:rPr>
      </w:pPr>
      <w:r>
        <w:rPr>
          <w:rFonts w:ascii="Times New Roman" w:hAnsi="Times New Roman" w:cs="Times New Roman"/>
          <w:sz w:val="24"/>
          <w:szCs w:val="24"/>
        </w:rPr>
        <w:t>Вижте отговора на въпрос 31, т.4 по-горе.  В тази връзка, в случай че членове на ЮЛНЦ – физически лица, които не са в трудови правоотношения със съответното ЮЛНЦ, но се планира да работят на граждански договор с това ЮЛНЦ за изпълнение на дейности по проекта</w:t>
      </w:r>
      <w:r w:rsidRPr="00625625">
        <w:rPr>
          <w:rFonts w:ascii="Times New Roman" w:hAnsi="Times New Roman" w:cs="Times New Roman"/>
          <w:sz w:val="24"/>
          <w:szCs w:val="24"/>
        </w:rPr>
        <w:t xml:space="preserve">, </w:t>
      </w:r>
      <w:r>
        <w:rPr>
          <w:rFonts w:ascii="Times New Roman" w:hAnsi="Times New Roman" w:cs="Times New Roman"/>
          <w:sz w:val="24"/>
          <w:szCs w:val="24"/>
        </w:rPr>
        <w:t xml:space="preserve">и  които са избрани от това ЮЛНЦ за изпълнители </w:t>
      </w:r>
      <w:r w:rsidRPr="003829E1">
        <w:rPr>
          <w:rFonts w:ascii="Times New Roman" w:hAnsi="Times New Roman" w:cs="Times New Roman"/>
          <w:sz w:val="24"/>
          <w:szCs w:val="24"/>
        </w:rPr>
        <w:t>по открит, прозрачен, в достатъчна степен публичен, недискриминационен и безусловен начин  по смисъла на т.89 – 96 от Известието на Комисията</w:t>
      </w:r>
      <w:r>
        <w:rPr>
          <w:rFonts w:ascii="Times New Roman" w:hAnsi="Times New Roman" w:cs="Times New Roman"/>
          <w:sz w:val="24"/>
          <w:szCs w:val="24"/>
        </w:rPr>
        <w:t xml:space="preserve">, </w:t>
      </w:r>
      <w:r w:rsidRPr="003829E1">
        <w:rPr>
          <w:rFonts w:ascii="Times New Roman" w:hAnsi="Times New Roman" w:cs="Times New Roman"/>
          <w:sz w:val="24"/>
          <w:szCs w:val="24"/>
        </w:rPr>
        <w:t xml:space="preserve">то за същите се прилага режим „непомощ" и разходите за тях </w:t>
      </w:r>
      <w:r>
        <w:rPr>
          <w:rFonts w:ascii="Times New Roman" w:hAnsi="Times New Roman" w:cs="Times New Roman"/>
          <w:sz w:val="24"/>
          <w:szCs w:val="24"/>
        </w:rPr>
        <w:t>могат да се планират в режим „непомощ“. Следва да имате предвид съгласно т. 16 от Условията за кандидатстване, че „</w:t>
      </w:r>
      <w:r w:rsidRPr="003829E1">
        <w:rPr>
          <w:rFonts w:ascii="Times New Roman" w:hAnsi="Times New Roman" w:cs="Times New Roman"/>
          <w:i/>
          <w:iCs/>
          <w:sz w:val="24"/>
          <w:szCs w:val="24"/>
        </w:rPr>
        <w:t>На етапа на кандидатстване тези кандидати/партньoри декларират в Декларацията за партньорство (Приложение II) и на етапа на договаряне - в Споразумението за партньорство (Приложение XVI), че ще провеждат открити, прозрачни и публични процедури за избор на изпълнител по смисъла на т.89-96 от Известието на Комисията. На етапа на изпълнение УО ще проверява при всяко искане за плащане, в което тези кандидати/партньори са заложили други преки и непреки разходи в режим „непомощ“, че същите са декларирали, че са провели открити, прозрачни и публични процедури за избор на изпълнител по смисъла на т.89-96 от Известието на Комисията.</w:t>
      </w:r>
      <w:r>
        <w:rPr>
          <w:rFonts w:ascii="Times New Roman" w:hAnsi="Times New Roman" w:cs="Times New Roman"/>
          <w:i/>
          <w:iCs/>
          <w:sz w:val="24"/>
          <w:szCs w:val="24"/>
        </w:rPr>
        <w:t xml:space="preserve">“.  </w:t>
      </w:r>
      <w:r>
        <w:rPr>
          <w:rFonts w:ascii="Times New Roman" w:hAnsi="Times New Roman" w:cs="Times New Roman"/>
          <w:sz w:val="24"/>
          <w:szCs w:val="24"/>
          <w:lang w:val="en-US"/>
        </w:rPr>
        <w:t xml:space="preserve">. </w:t>
      </w:r>
    </w:p>
    <w:p w14:paraId="1F8FFB2B" w14:textId="77777777" w:rsidR="00100F88" w:rsidRPr="00A83836"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3D99010E" w14:textId="745345C8" w:rsidR="00A874C5" w:rsidRDefault="00A874C5" w:rsidP="00A874C5">
      <w:pPr>
        <w:pStyle w:val="Heading2"/>
        <w:numPr>
          <w:ilvl w:val="0"/>
          <w:numId w:val="0"/>
        </w:numPr>
        <w:rPr>
          <w:szCs w:val="24"/>
          <w:lang w:val="bg-BG"/>
        </w:rPr>
      </w:pPr>
      <w:r w:rsidRPr="004636FA">
        <w:rPr>
          <w:szCs w:val="24"/>
          <w:lang w:val="bg-BG"/>
        </w:rPr>
        <w:t xml:space="preserve">ВЪПРОС </w:t>
      </w:r>
      <w:r>
        <w:rPr>
          <w:szCs w:val="24"/>
          <w:lang w:val="en-US"/>
        </w:rPr>
        <w:t>3</w:t>
      </w:r>
      <w:r>
        <w:rPr>
          <w:szCs w:val="24"/>
          <w:lang w:val="bg-BG"/>
        </w:rPr>
        <w:t>4</w:t>
      </w:r>
      <w:r w:rsidRPr="004636FA">
        <w:rPr>
          <w:szCs w:val="24"/>
          <w:lang w:val="bg-BG"/>
        </w:rPr>
        <w:t xml:space="preserve"> от </w:t>
      </w:r>
      <w:r>
        <w:rPr>
          <w:szCs w:val="24"/>
          <w:lang w:val="bg-BG"/>
        </w:rPr>
        <w:t>22</w:t>
      </w:r>
      <w:r w:rsidRPr="004636FA">
        <w:rPr>
          <w:szCs w:val="24"/>
          <w:lang w:val="bg-BG"/>
        </w:rPr>
        <w:t>.0</w:t>
      </w:r>
      <w:r w:rsidRPr="004636FA">
        <w:rPr>
          <w:szCs w:val="24"/>
          <w:lang w:val="en-US"/>
        </w:rPr>
        <w:t>3</w:t>
      </w:r>
      <w:r w:rsidRPr="004636FA">
        <w:rPr>
          <w:szCs w:val="24"/>
          <w:lang w:val="bg-BG"/>
        </w:rPr>
        <w:t>.2024 г. (Q0</w:t>
      </w:r>
      <w:r>
        <w:rPr>
          <w:szCs w:val="24"/>
          <w:lang w:val="en-US"/>
        </w:rPr>
        <w:t>3</w:t>
      </w:r>
      <w:r>
        <w:rPr>
          <w:szCs w:val="24"/>
          <w:lang w:val="bg-BG"/>
        </w:rPr>
        <w:t>4</w:t>
      </w:r>
      <w:r w:rsidR="00853B66">
        <w:rPr>
          <w:szCs w:val="24"/>
          <w:lang w:val="bg-BG"/>
        </w:rPr>
        <w:t xml:space="preserve"> </w:t>
      </w:r>
      <w:r w:rsidRPr="004636FA">
        <w:rPr>
          <w:szCs w:val="24"/>
          <w:lang w:val="bg-BG"/>
        </w:rPr>
        <w:t>постъпил чрез ИСУН):</w:t>
      </w:r>
    </w:p>
    <w:p w14:paraId="31CA4057" w14:textId="77777777" w:rsidR="00A874C5" w:rsidRDefault="00A874C5" w:rsidP="00A874C5">
      <w:pPr>
        <w:spacing w:before="120" w:after="120" w:line="240" w:lineRule="auto"/>
        <w:jc w:val="both"/>
        <w:rPr>
          <w:rFonts w:ascii="Times New Roman" w:hAnsi="Times New Roman" w:cs="Times New Roman"/>
          <w:sz w:val="24"/>
          <w:szCs w:val="24"/>
          <w:lang w:eastAsia="en-GB"/>
        </w:rPr>
      </w:pPr>
      <w:r w:rsidRPr="00880017">
        <w:rPr>
          <w:rFonts w:ascii="Times New Roman" w:hAnsi="Times New Roman" w:cs="Times New Roman"/>
          <w:sz w:val="24"/>
          <w:szCs w:val="24"/>
          <w:lang w:eastAsia="en-GB"/>
        </w:rPr>
        <w:t xml:space="preserve">Допустимо ли е партньорите по проекта да не разходват никакви средства, а плащанията да се извършват единствено от кандидата? </w:t>
      </w:r>
    </w:p>
    <w:p w14:paraId="371323AC" w14:textId="77777777" w:rsidR="00A874C5" w:rsidRDefault="00A874C5" w:rsidP="00A874C5">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44C3DB2" w14:textId="77777777" w:rsidR="00A874C5" w:rsidRPr="00880017" w:rsidRDefault="00A874C5" w:rsidP="00A874C5">
      <w:pPr>
        <w:spacing w:before="120" w:after="120" w:line="240" w:lineRule="auto"/>
        <w:jc w:val="both"/>
        <w:rPr>
          <w:rFonts w:ascii="Times New Roman" w:hAnsi="Times New Roman" w:cs="Times New Roman"/>
          <w:sz w:val="24"/>
          <w:szCs w:val="24"/>
          <w:lang w:val="en-US"/>
        </w:rPr>
      </w:pPr>
      <w:r w:rsidRPr="00880017">
        <w:rPr>
          <w:rFonts w:ascii="Times New Roman" w:hAnsi="Times New Roman" w:cs="Times New Roman"/>
          <w:sz w:val="24"/>
          <w:szCs w:val="24"/>
        </w:rPr>
        <w:t>Съгласно</w:t>
      </w:r>
      <w:r>
        <w:rPr>
          <w:rFonts w:ascii="Times New Roman" w:hAnsi="Times New Roman" w:cs="Times New Roman"/>
          <w:sz w:val="24"/>
          <w:szCs w:val="24"/>
        </w:rPr>
        <w:t xml:space="preserve"> §1, т.5 от Допълнителните разпоредби на </w:t>
      </w:r>
      <w:r w:rsidRPr="00880017">
        <w:rPr>
          <w:rFonts w:ascii="Times New Roman" w:hAnsi="Times New Roman" w:cs="Times New Roman"/>
          <w:sz w:val="24"/>
          <w:szCs w:val="24"/>
        </w:rPr>
        <w:t>Постановление  № 23</w:t>
      </w:r>
      <w:r>
        <w:rPr>
          <w:rFonts w:ascii="Times New Roman" w:hAnsi="Times New Roman" w:cs="Times New Roman"/>
          <w:sz w:val="24"/>
          <w:szCs w:val="24"/>
        </w:rPr>
        <w:t xml:space="preserve"> </w:t>
      </w:r>
      <w:r w:rsidRPr="00880017">
        <w:rPr>
          <w:rFonts w:ascii="Times New Roman" w:hAnsi="Times New Roman" w:cs="Times New Roman"/>
          <w:sz w:val="24"/>
          <w:szCs w:val="24"/>
        </w:rPr>
        <w:t>от   13 февруари   2023 година</w:t>
      </w:r>
      <w:r>
        <w:rPr>
          <w:rFonts w:ascii="Times New Roman" w:hAnsi="Times New Roman" w:cs="Times New Roman"/>
          <w:sz w:val="24"/>
          <w:szCs w:val="24"/>
        </w:rPr>
        <w:t xml:space="preserve"> на Министерски съвет </w:t>
      </w:r>
      <w:r w:rsidRPr="00880017">
        <w:rPr>
          <w:rFonts w:ascii="Times New Roman" w:hAnsi="Times New Roman" w:cs="Times New Roman"/>
          <w:sz w:val="24"/>
          <w:szCs w:val="24"/>
        </w:rPr>
        <w:t>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w:t>
      </w:r>
      <w:r>
        <w:rPr>
          <w:rFonts w:ascii="Times New Roman" w:hAnsi="Times New Roman" w:cs="Times New Roman"/>
          <w:sz w:val="24"/>
          <w:szCs w:val="24"/>
        </w:rPr>
        <w:t xml:space="preserve"> (ПМС № 23/13.02.2023 г.) „</w:t>
      </w:r>
      <w:r w:rsidRPr="00880017">
        <w:rPr>
          <w:rFonts w:ascii="Times New Roman" w:hAnsi="Times New Roman" w:cs="Times New Roman"/>
          <w:i/>
          <w:iCs/>
          <w:sz w:val="24"/>
          <w:szCs w:val="24"/>
        </w:rPr>
        <w:t>Партньори на кандидатите за безвъзмездна финансова помощ“ са всички физически и юридически лица и техни обединения, които участват съвместно с кандидата в подготовката и/или техническото изпълнение на проекта или на предварително заявени във формуляра за кандидатстване дейности от проекта и разходват средства от безвъзмездната финансова помощ</w:t>
      </w:r>
      <w:r w:rsidRPr="00880017">
        <w:rPr>
          <w:rFonts w:ascii="Times New Roman" w:hAnsi="Times New Roman" w:cs="Times New Roman"/>
          <w:sz w:val="24"/>
          <w:szCs w:val="24"/>
        </w:rPr>
        <w:t>.</w:t>
      </w:r>
      <w:r>
        <w:rPr>
          <w:rFonts w:ascii="Times New Roman" w:hAnsi="Times New Roman" w:cs="Times New Roman"/>
          <w:sz w:val="24"/>
          <w:szCs w:val="24"/>
        </w:rPr>
        <w:t xml:space="preserve">“. Следователно партньорите в проектно предложение по настоящата процедура следва задължително да разходват средства. </w:t>
      </w:r>
      <w:r w:rsidRPr="007B0853">
        <w:rPr>
          <w:rFonts w:ascii="Times New Roman" w:hAnsi="Times New Roman" w:cs="Times New Roman"/>
          <w:sz w:val="24"/>
          <w:szCs w:val="24"/>
        </w:rPr>
        <w:t>Плащанията по проекта се извършват от Управляващия орган на Програма „Образование“ по банкова сметка на бенефициента съгласно сключен Административен договор за предоставяне на безвъзмездна финансова помощ (АДБФП) по одобрено проектно предложение.</w:t>
      </w:r>
      <w:r w:rsidRPr="00631070">
        <w:rPr>
          <w:rFonts w:ascii="Times New Roman" w:hAnsi="Times New Roman" w:cs="Times New Roman"/>
          <w:sz w:val="24"/>
          <w:szCs w:val="24"/>
        </w:rPr>
        <w:t xml:space="preserve"> </w:t>
      </w:r>
      <w:r>
        <w:rPr>
          <w:rFonts w:ascii="Times New Roman" w:hAnsi="Times New Roman" w:cs="Times New Roman"/>
          <w:sz w:val="24"/>
          <w:szCs w:val="24"/>
        </w:rPr>
        <w:t xml:space="preserve">Образецът на АДБФП е наличен в Приложение </w:t>
      </w:r>
      <w:r>
        <w:rPr>
          <w:rFonts w:ascii="Times New Roman" w:hAnsi="Times New Roman" w:cs="Times New Roman"/>
          <w:sz w:val="24"/>
          <w:szCs w:val="24"/>
          <w:lang w:val="en-US"/>
        </w:rPr>
        <w:t>XI</w:t>
      </w:r>
      <w:r>
        <w:rPr>
          <w:rFonts w:ascii="Times New Roman" w:hAnsi="Times New Roman" w:cs="Times New Roman"/>
          <w:sz w:val="24"/>
          <w:szCs w:val="24"/>
        </w:rPr>
        <w:t xml:space="preserve"> към Условията за изпълнение.</w:t>
      </w:r>
    </w:p>
    <w:p w14:paraId="2BE7C90E" w14:textId="77777777" w:rsidR="00A874C5" w:rsidRPr="00A83836" w:rsidRDefault="00A874C5" w:rsidP="00A874C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618ED6F" w14:textId="77777777" w:rsidR="00A874C5" w:rsidRDefault="00A874C5" w:rsidP="00A874C5">
      <w:pPr>
        <w:pStyle w:val="Heading2"/>
        <w:numPr>
          <w:ilvl w:val="0"/>
          <w:numId w:val="0"/>
        </w:numPr>
        <w:rPr>
          <w:szCs w:val="24"/>
          <w:lang w:val="bg-BG"/>
        </w:rPr>
      </w:pPr>
      <w:r w:rsidRPr="004636FA">
        <w:rPr>
          <w:szCs w:val="24"/>
          <w:lang w:val="bg-BG"/>
        </w:rPr>
        <w:t xml:space="preserve">ВЪПРОС </w:t>
      </w:r>
      <w:r>
        <w:rPr>
          <w:szCs w:val="24"/>
          <w:lang w:val="en-US"/>
        </w:rPr>
        <w:t>35</w:t>
      </w:r>
      <w:r w:rsidRPr="004636FA">
        <w:rPr>
          <w:szCs w:val="24"/>
          <w:lang w:val="bg-BG"/>
        </w:rPr>
        <w:t xml:space="preserve"> от </w:t>
      </w:r>
      <w:r>
        <w:rPr>
          <w:szCs w:val="24"/>
          <w:lang w:val="bg-BG"/>
        </w:rPr>
        <w:t>22</w:t>
      </w:r>
      <w:r w:rsidRPr="004636FA">
        <w:rPr>
          <w:szCs w:val="24"/>
          <w:lang w:val="bg-BG"/>
        </w:rPr>
        <w:t>.0</w:t>
      </w:r>
      <w:r w:rsidRPr="004636FA">
        <w:rPr>
          <w:szCs w:val="24"/>
          <w:lang w:val="en-US"/>
        </w:rPr>
        <w:t>3</w:t>
      </w:r>
      <w:r w:rsidRPr="004636FA">
        <w:rPr>
          <w:szCs w:val="24"/>
          <w:lang w:val="bg-BG"/>
        </w:rPr>
        <w:t>.2024 г. (Q0</w:t>
      </w:r>
      <w:r>
        <w:rPr>
          <w:szCs w:val="24"/>
          <w:lang w:val="en-US"/>
        </w:rPr>
        <w:t xml:space="preserve">35 </w:t>
      </w:r>
      <w:r w:rsidRPr="004636FA">
        <w:rPr>
          <w:szCs w:val="24"/>
          <w:lang w:val="bg-BG"/>
        </w:rPr>
        <w:t>постъпил чрез ИСУН):</w:t>
      </w:r>
    </w:p>
    <w:p w14:paraId="4ACA466A" w14:textId="77777777" w:rsidR="00A874C5" w:rsidRPr="00956042"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t>Имаме въпрос относно Критериите и методологията за оценка на проектни предложения по процедура чрез подбор на проекти по процедура „Утвърждаване на интеркултурното образование, чрез култура, наука и спорт“ - Приложение IX.</w:t>
      </w:r>
    </w:p>
    <w:p w14:paraId="4CFC1E95" w14:textId="77777777" w:rsidR="00A874C5" w:rsidRPr="00956042"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lastRenderedPageBreak/>
        <w:t>Как ще се определи, дали в проектното предложение е изпълнено условието по критерий 3.1. Обхват на целевите групи - Броят на децата и учениците от уязвими групи е равен или по-голям с не повече от 15% от обхванатите деца и ученици от неуязвими групи?</w:t>
      </w:r>
    </w:p>
    <w:p w14:paraId="7F2E1E4E" w14:textId="77777777" w:rsidR="00A874C5" w:rsidRPr="00956042"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t xml:space="preserve">Конкретно за процедурата кои деца се приемат за деца от уязвимите групи и кои за деца от неуязвимите групи? </w:t>
      </w:r>
    </w:p>
    <w:p w14:paraId="274D90EC" w14:textId="77777777" w:rsidR="00A874C5"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t>Как ще се доказва принадлежността на децата към едната и към другата група?</w:t>
      </w:r>
    </w:p>
    <w:p w14:paraId="65BD6781" w14:textId="77777777" w:rsidR="00A874C5" w:rsidRDefault="00A874C5" w:rsidP="00A874C5">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4CAF7D16" w14:textId="63AF9BDC" w:rsidR="00A874C5" w:rsidRPr="00A874C5"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t>Съгласно т.15</w:t>
      </w:r>
      <w:r>
        <w:rPr>
          <w:rFonts w:ascii="Times New Roman" w:hAnsi="Times New Roman" w:cs="Times New Roman"/>
          <w:sz w:val="24"/>
          <w:szCs w:val="24"/>
          <w:lang w:eastAsia="en-GB"/>
        </w:rPr>
        <w:t xml:space="preserve"> „Допустими целеви групи“ на Условията за кандидатстване това са „</w:t>
      </w:r>
      <w:r w:rsidRPr="000E1837">
        <w:rPr>
          <w:rFonts w:ascii="Times New Roman" w:hAnsi="Times New Roman" w:cs="Times New Roman"/>
          <w:i/>
          <w:iCs/>
          <w:sz w:val="24"/>
          <w:szCs w:val="24"/>
          <w:lang w:eastAsia="en-GB"/>
        </w:rPr>
        <w:t xml:space="preserve">Деца и ученици, чийто </w:t>
      </w:r>
      <w:r w:rsidRPr="000E1837">
        <w:rPr>
          <w:rFonts w:ascii="Times New Roman" w:hAnsi="Times New Roman" w:cs="Times New Roman"/>
          <w:b/>
          <w:bCs/>
          <w:i/>
          <w:iCs/>
          <w:sz w:val="24"/>
          <w:szCs w:val="24"/>
          <w:lang w:eastAsia="en-GB"/>
        </w:rPr>
        <w:t>майчин език не е български</w:t>
      </w:r>
      <w:r w:rsidRPr="000E1837">
        <w:rPr>
          <w:rFonts w:ascii="Times New Roman" w:hAnsi="Times New Roman" w:cs="Times New Roman"/>
          <w:i/>
          <w:iCs/>
          <w:sz w:val="24"/>
          <w:szCs w:val="24"/>
          <w:lang w:eastAsia="en-GB"/>
        </w:rPr>
        <w:t>, и деца и ученици, чийто майчин език е български</w:t>
      </w:r>
      <w:r>
        <w:rPr>
          <w:rFonts w:ascii="Times New Roman" w:hAnsi="Times New Roman" w:cs="Times New Roman"/>
          <w:sz w:val="24"/>
          <w:szCs w:val="24"/>
          <w:lang w:eastAsia="en-GB"/>
        </w:rPr>
        <w:t>“. Следователно за целите на процедурата майчиният език е критерий за различните целеви групи. Съгласно т. 11 Допустими кандидати от Условията за кандидатстване в раздел „</w:t>
      </w:r>
      <w:r w:rsidRPr="000E1837">
        <w:rPr>
          <w:rFonts w:ascii="Times New Roman" w:hAnsi="Times New Roman" w:cs="Times New Roman"/>
          <w:sz w:val="24"/>
          <w:szCs w:val="24"/>
          <w:lang w:eastAsia="en-GB"/>
        </w:rPr>
        <w:t>Изисквания за проектно предложение</w:t>
      </w:r>
      <w:r>
        <w:rPr>
          <w:rFonts w:ascii="Times New Roman" w:hAnsi="Times New Roman" w:cs="Times New Roman"/>
          <w:sz w:val="24"/>
          <w:szCs w:val="24"/>
          <w:lang w:eastAsia="en-GB"/>
        </w:rPr>
        <w:t>“ е посочено „</w:t>
      </w:r>
      <w:r w:rsidRPr="000E1837">
        <w:rPr>
          <w:rFonts w:ascii="Times New Roman" w:hAnsi="Times New Roman" w:cs="Times New Roman"/>
          <w:b/>
          <w:bCs/>
          <w:i/>
          <w:iCs/>
          <w:sz w:val="24"/>
          <w:szCs w:val="24"/>
          <w:lang w:eastAsia="en-GB"/>
        </w:rPr>
        <w:t>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без такава концентрация</w:t>
      </w:r>
      <w:r w:rsidRPr="000E1837">
        <w:rPr>
          <w:rFonts w:ascii="Times New Roman" w:hAnsi="Times New Roman" w:cs="Times New Roman"/>
          <w:b/>
          <w:bCs/>
          <w:sz w:val="24"/>
          <w:szCs w:val="24"/>
          <w:lang w:eastAsia="en-GB"/>
        </w:rPr>
        <w:t>.</w:t>
      </w:r>
      <w:r>
        <w:rPr>
          <w:rFonts w:ascii="Times New Roman" w:hAnsi="Times New Roman" w:cs="Times New Roman"/>
          <w:b/>
          <w:bCs/>
          <w:sz w:val="24"/>
          <w:szCs w:val="24"/>
          <w:lang w:eastAsia="en-GB"/>
        </w:rPr>
        <w:t xml:space="preserve">“  </w:t>
      </w:r>
      <w:r w:rsidRPr="000E1837">
        <w:rPr>
          <w:rFonts w:ascii="Times New Roman" w:hAnsi="Times New Roman" w:cs="Times New Roman"/>
          <w:sz w:val="24"/>
          <w:szCs w:val="24"/>
          <w:lang w:eastAsia="en-GB"/>
        </w:rPr>
        <w:t>В тази връзка</w:t>
      </w:r>
      <w:r>
        <w:rPr>
          <w:rFonts w:ascii="Times New Roman" w:hAnsi="Times New Roman" w:cs="Times New Roman"/>
          <w:sz w:val="24"/>
          <w:szCs w:val="24"/>
          <w:lang w:eastAsia="en-GB"/>
        </w:rPr>
        <w:t xml:space="preserve"> деца и ученици от уязвими групи по процедурата са деца и ученици, чийто майчин език не е български. При оценката по критерий 3.1. от критериите за Техническа и финансова оценка (</w:t>
      </w:r>
      <w:r w:rsidRPr="00956042">
        <w:rPr>
          <w:rFonts w:ascii="Times New Roman" w:hAnsi="Times New Roman" w:cs="Times New Roman"/>
          <w:sz w:val="24"/>
          <w:szCs w:val="24"/>
          <w:lang w:eastAsia="en-GB"/>
        </w:rPr>
        <w:t>Приложение IX</w:t>
      </w:r>
      <w:r>
        <w:rPr>
          <w:rFonts w:ascii="Times New Roman" w:hAnsi="Times New Roman" w:cs="Times New Roman"/>
          <w:sz w:val="24"/>
          <w:szCs w:val="24"/>
          <w:lang w:eastAsia="en-GB"/>
        </w:rPr>
        <w:t xml:space="preserve"> към Условията за кандидатстване) се взема предвид броят на деца и ученици, чийто майчин език не е български, посочен в Анализ-декларацията (Приложение </w:t>
      </w:r>
      <w:r>
        <w:rPr>
          <w:rFonts w:ascii="Times New Roman" w:hAnsi="Times New Roman" w:cs="Times New Roman"/>
          <w:sz w:val="24"/>
          <w:szCs w:val="24"/>
          <w:lang w:val="en-US" w:eastAsia="en-GB"/>
        </w:rPr>
        <w:t>Ia)</w:t>
      </w:r>
      <w:r>
        <w:rPr>
          <w:rFonts w:ascii="Times New Roman" w:hAnsi="Times New Roman" w:cs="Times New Roman"/>
          <w:sz w:val="24"/>
          <w:szCs w:val="24"/>
          <w:lang w:eastAsia="en-GB"/>
        </w:rPr>
        <w:t xml:space="preserve"> от директорите на образователните институции, съответно в целевата стойност на индикатор </w:t>
      </w:r>
      <w:r>
        <w:rPr>
          <w:rFonts w:ascii="Times New Roman" w:hAnsi="Times New Roman" w:cs="Times New Roman"/>
          <w:sz w:val="24"/>
          <w:szCs w:val="24"/>
          <w:lang w:val="en-US" w:eastAsia="en-GB"/>
        </w:rPr>
        <w:t>SOI 1.4.</w:t>
      </w:r>
      <w:r>
        <w:rPr>
          <w:rFonts w:ascii="Times New Roman" w:hAnsi="Times New Roman" w:cs="Times New Roman"/>
          <w:sz w:val="24"/>
          <w:szCs w:val="24"/>
          <w:lang w:eastAsia="en-GB"/>
        </w:rPr>
        <w:t>, и броят на деца и ученици, чийто майчин език е български, посочен в Анализ-декларацията от директорите на образователните институции, съответно в целевата стойност нае индикатор ИП 1.4.1/2.</w:t>
      </w:r>
    </w:p>
    <w:p w14:paraId="035EA2B1" w14:textId="6A13F640" w:rsidR="00A874C5" w:rsidRDefault="00A874C5" w:rsidP="00A874C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D4C31B5" w14:textId="77777777" w:rsidR="00514203" w:rsidRDefault="00514203" w:rsidP="00514203">
      <w:pPr>
        <w:pStyle w:val="Heading2"/>
        <w:numPr>
          <w:ilvl w:val="0"/>
          <w:numId w:val="0"/>
        </w:numPr>
        <w:rPr>
          <w:szCs w:val="24"/>
          <w:lang w:val="bg-BG"/>
        </w:rPr>
      </w:pPr>
      <w:r w:rsidRPr="004636FA">
        <w:rPr>
          <w:szCs w:val="24"/>
          <w:lang w:val="bg-BG"/>
        </w:rPr>
        <w:t xml:space="preserve">ВЪПРОС </w:t>
      </w:r>
      <w:r>
        <w:rPr>
          <w:szCs w:val="24"/>
          <w:lang w:val="en-US"/>
        </w:rPr>
        <w:t>36</w:t>
      </w:r>
      <w:r w:rsidRPr="004636FA">
        <w:rPr>
          <w:szCs w:val="24"/>
          <w:lang w:val="bg-BG"/>
        </w:rPr>
        <w:t xml:space="preserve"> от </w:t>
      </w:r>
      <w:r>
        <w:rPr>
          <w:szCs w:val="24"/>
          <w:lang w:val="bg-BG"/>
        </w:rPr>
        <w:t>2</w:t>
      </w:r>
      <w:r>
        <w:rPr>
          <w:szCs w:val="24"/>
          <w:lang w:val="en-US"/>
        </w:rPr>
        <w:t>7</w:t>
      </w:r>
      <w:r w:rsidRPr="004636FA">
        <w:rPr>
          <w:szCs w:val="24"/>
          <w:lang w:val="bg-BG"/>
        </w:rPr>
        <w:t>.0</w:t>
      </w:r>
      <w:r w:rsidRPr="004636FA">
        <w:rPr>
          <w:szCs w:val="24"/>
          <w:lang w:val="en-US"/>
        </w:rPr>
        <w:t>3</w:t>
      </w:r>
      <w:r w:rsidRPr="004636FA">
        <w:rPr>
          <w:szCs w:val="24"/>
          <w:lang w:val="bg-BG"/>
        </w:rPr>
        <w:t>.2024 г. (Q0</w:t>
      </w:r>
      <w:r>
        <w:rPr>
          <w:szCs w:val="24"/>
          <w:lang w:val="en-US"/>
        </w:rPr>
        <w:t xml:space="preserve">36 </w:t>
      </w:r>
      <w:r w:rsidRPr="004636FA">
        <w:rPr>
          <w:szCs w:val="24"/>
          <w:lang w:val="bg-BG"/>
        </w:rPr>
        <w:t>постъпил чрез ИСУН):</w:t>
      </w:r>
    </w:p>
    <w:p w14:paraId="4F1BD654" w14:textId="77777777" w:rsidR="00514203" w:rsidRPr="00010A4E" w:rsidRDefault="00514203" w:rsidP="00514203">
      <w:pPr>
        <w:jc w:val="both"/>
        <w:rPr>
          <w:rFonts w:ascii="Times New Roman" w:hAnsi="Times New Roman" w:cs="Times New Roman"/>
          <w:sz w:val="24"/>
          <w:szCs w:val="24"/>
          <w:lang w:eastAsia="en-GB"/>
        </w:rPr>
      </w:pPr>
      <w:r w:rsidRPr="00010A4E">
        <w:rPr>
          <w:rFonts w:ascii="Times New Roman" w:hAnsi="Times New Roman" w:cs="Times New Roman"/>
          <w:sz w:val="24"/>
          <w:szCs w:val="24"/>
          <w:lang w:eastAsia="en-GB"/>
        </w:rPr>
        <w:t>Здравейте,</w:t>
      </w:r>
    </w:p>
    <w:p w14:paraId="79FA2BBB" w14:textId="77777777" w:rsidR="00514203" w:rsidRPr="00010A4E" w:rsidRDefault="00514203" w:rsidP="00514203">
      <w:pPr>
        <w:jc w:val="both"/>
        <w:rPr>
          <w:rFonts w:ascii="Times New Roman" w:hAnsi="Times New Roman" w:cs="Times New Roman"/>
          <w:sz w:val="24"/>
          <w:szCs w:val="24"/>
          <w:lang w:eastAsia="en-GB"/>
        </w:rPr>
      </w:pPr>
      <w:r w:rsidRPr="00010A4E">
        <w:rPr>
          <w:rFonts w:ascii="Times New Roman" w:hAnsi="Times New Roman" w:cs="Times New Roman"/>
          <w:sz w:val="24"/>
          <w:szCs w:val="24"/>
          <w:lang w:eastAsia="en-GB"/>
        </w:rPr>
        <w:t>Ангажираните по проекта ЕОД (Експерти "Образователни дейности") следва ли да имат педагогическо образование или квалификация?</w:t>
      </w:r>
    </w:p>
    <w:p w14:paraId="0D6C8F43" w14:textId="77777777" w:rsidR="00514203" w:rsidRDefault="00514203" w:rsidP="00514203">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18C0A73A" w14:textId="77777777" w:rsidR="00514203" w:rsidRPr="00983B64" w:rsidRDefault="00514203" w:rsidP="00514203">
      <w:pPr>
        <w:spacing w:before="120" w:after="120" w:line="240" w:lineRule="auto"/>
        <w:jc w:val="both"/>
        <w:rPr>
          <w:rFonts w:ascii="Times New Roman" w:hAnsi="Times New Roman" w:cs="Times New Roman"/>
          <w:i/>
          <w:iCs/>
          <w:sz w:val="24"/>
          <w:szCs w:val="24"/>
          <w:lang w:eastAsia="en-GB"/>
        </w:rPr>
      </w:pPr>
      <w:r w:rsidRPr="001A4C05">
        <w:rPr>
          <w:rFonts w:ascii="Times New Roman" w:hAnsi="Times New Roman" w:cs="Times New Roman"/>
          <w:sz w:val="24"/>
          <w:szCs w:val="24"/>
          <w:lang w:eastAsia="en-GB"/>
        </w:rPr>
        <w:t xml:space="preserve">Съгласно </w:t>
      </w:r>
      <w:r>
        <w:rPr>
          <w:rFonts w:ascii="Times New Roman" w:hAnsi="Times New Roman" w:cs="Times New Roman"/>
          <w:sz w:val="24"/>
          <w:szCs w:val="24"/>
          <w:lang w:eastAsia="en-GB"/>
        </w:rPr>
        <w:t>т.2 „</w:t>
      </w:r>
      <w:r w:rsidRPr="001A4C05">
        <w:rPr>
          <w:rFonts w:ascii="Times New Roman" w:hAnsi="Times New Roman" w:cs="Times New Roman"/>
          <w:sz w:val="24"/>
          <w:szCs w:val="24"/>
          <w:lang w:eastAsia="en-GB"/>
        </w:rPr>
        <w:t>Определяне на единични разходи за възнаграждения на наетите експерти по Дейност 1 и Дейност 4</w:t>
      </w:r>
      <w:r>
        <w:rPr>
          <w:rFonts w:ascii="Times New Roman" w:hAnsi="Times New Roman" w:cs="Times New Roman"/>
          <w:sz w:val="24"/>
          <w:szCs w:val="24"/>
          <w:lang w:eastAsia="en-GB"/>
        </w:rPr>
        <w:t xml:space="preserve">“ на файл ТЕРЕС ИКО от Приложение </w:t>
      </w:r>
      <w:r>
        <w:rPr>
          <w:rFonts w:ascii="Times New Roman" w:hAnsi="Times New Roman" w:cs="Times New Roman"/>
          <w:sz w:val="24"/>
          <w:szCs w:val="24"/>
          <w:lang w:val="en-US" w:eastAsia="en-GB"/>
        </w:rPr>
        <w:t xml:space="preserve">X </w:t>
      </w:r>
      <w:r>
        <w:rPr>
          <w:rFonts w:ascii="Times New Roman" w:hAnsi="Times New Roman" w:cs="Times New Roman"/>
          <w:sz w:val="24"/>
          <w:szCs w:val="24"/>
          <w:lang w:eastAsia="en-GB"/>
        </w:rPr>
        <w:t xml:space="preserve">ТЕРЕС ИКО за изпълнението на Дейност 1 и Дейност 4, които са </w:t>
      </w:r>
      <w:r w:rsidRPr="001A4C05">
        <w:rPr>
          <w:rFonts w:ascii="Times New Roman" w:hAnsi="Times New Roman" w:cs="Times New Roman"/>
          <w:sz w:val="24"/>
          <w:szCs w:val="24"/>
          <w:lang w:eastAsia="en-GB"/>
        </w:rPr>
        <w:t>в обхвата на общата подкрепа за личностно развитие на деца и ученици в образователната система</w:t>
      </w:r>
      <w:r>
        <w:rPr>
          <w:rFonts w:ascii="Times New Roman" w:hAnsi="Times New Roman" w:cs="Times New Roman"/>
          <w:sz w:val="24"/>
          <w:szCs w:val="24"/>
          <w:lang w:eastAsia="en-GB"/>
        </w:rPr>
        <w:t xml:space="preserve"> „</w:t>
      </w:r>
      <w:r w:rsidRPr="001A4C05">
        <w:rPr>
          <w:rFonts w:ascii="Times New Roman" w:hAnsi="Times New Roman" w:cs="Times New Roman"/>
          <w:i/>
          <w:iCs/>
          <w:sz w:val="24"/>
          <w:szCs w:val="24"/>
          <w:lang w:eastAsia="en-GB"/>
        </w:rPr>
        <w:t>е необходимо да бъдат ангажирани педагогически специалисти, лектори, модератори, презентатори, организатори, вкл. непедагогически персонал и родители, когато е приложимо, експерти по информационни кампании и др</w:t>
      </w:r>
      <w:r>
        <w:rPr>
          <w:rFonts w:ascii="Times New Roman" w:hAnsi="Times New Roman" w:cs="Times New Roman"/>
          <w:i/>
          <w:iCs/>
          <w:sz w:val="24"/>
          <w:szCs w:val="24"/>
          <w:lang w:eastAsia="en-GB"/>
        </w:rPr>
        <w:t>…</w:t>
      </w:r>
      <w:r>
        <w:rPr>
          <w:rFonts w:ascii="Times New Roman" w:hAnsi="Times New Roman" w:cs="Times New Roman"/>
          <w:sz w:val="24"/>
          <w:szCs w:val="24"/>
          <w:lang w:eastAsia="en-GB"/>
        </w:rPr>
        <w:t>.</w:t>
      </w:r>
      <w:r w:rsidRPr="00983B64">
        <w:rPr>
          <w:rFonts w:ascii="Times New Roman" w:hAnsi="Times New Roman" w:cs="Times New Roman"/>
          <w:i/>
          <w:iCs/>
          <w:sz w:val="24"/>
          <w:szCs w:val="24"/>
          <w:lang w:eastAsia="en-GB"/>
        </w:rPr>
        <w:t>Видовете експерти, които са необходими за изпълнението на конкретните дейности, посочени в Условията за кандидатстване, се обобщават в следните групи:</w:t>
      </w:r>
    </w:p>
    <w:p w14:paraId="31DC2427" w14:textId="77777777" w:rsidR="00514203" w:rsidRPr="00983B64" w:rsidRDefault="00514203" w:rsidP="00514203">
      <w:pPr>
        <w:spacing w:before="120" w:after="120" w:line="240" w:lineRule="auto"/>
        <w:jc w:val="both"/>
        <w:rPr>
          <w:rFonts w:ascii="Times New Roman" w:hAnsi="Times New Roman" w:cs="Times New Roman"/>
          <w:i/>
          <w:iCs/>
          <w:sz w:val="24"/>
          <w:szCs w:val="24"/>
          <w:lang w:eastAsia="en-GB"/>
        </w:rPr>
      </w:pPr>
      <w:r w:rsidRPr="00983B64">
        <w:rPr>
          <w:rFonts w:ascii="Times New Roman" w:hAnsi="Times New Roman" w:cs="Times New Roman"/>
          <w:i/>
          <w:iCs/>
          <w:sz w:val="24"/>
          <w:szCs w:val="24"/>
          <w:lang w:eastAsia="en-GB"/>
        </w:rPr>
        <w:t>•</w:t>
      </w:r>
      <w:r w:rsidRPr="00983B64">
        <w:rPr>
          <w:rFonts w:ascii="Times New Roman" w:hAnsi="Times New Roman" w:cs="Times New Roman"/>
          <w:i/>
          <w:iCs/>
          <w:sz w:val="24"/>
          <w:szCs w:val="24"/>
          <w:lang w:eastAsia="en-GB"/>
        </w:rPr>
        <w:tab/>
        <w:t>Педагогически специалисти или други лица, които имат право да обучават деца и ученици. За тази категория е оправдано да се приложи единичен разход 1.1 за позиция „Преподавател/Учител“ от приложение ТЕРЕС-ПО;</w:t>
      </w:r>
    </w:p>
    <w:p w14:paraId="6563BBF7" w14:textId="77777777" w:rsidR="00514203" w:rsidRPr="00983B64" w:rsidRDefault="00514203" w:rsidP="00514203">
      <w:pPr>
        <w:spacing w:before="120" w:after="120" w:line="240" w:lineRule="auto"/>
        <w:jc w:val="both"/>
        <w:rPr>
          <w:rFonts w:ascii="Times New Roman" w:hAnsi="Times New Roman" w:cs="Times New Roman"/>
          <w:i/>
          <w:iCs/>
          <w:sz w:val="24"/>
          <w:szCs w:val="24"/>
          <w:lang w:eastAsia="en-GB"/>
        </w:rPr>
      </w:pPr>
      <w:r w:rsidRPr="00983B64">
        <w:rPr>
          <w:rFonts w:ascii="Times New Roman" w:hAnsi="Times New Roman" w:cs="Times New Roman"/>
          <w:i/>
          <w:iCs/>
          <w:sz w:val="24"/>
          <w:szCs w:val="24"/>
          <w:lang w:eastAsia="en-GB"/>
        </w:rPr>
        <w:lastRenderedPageBreak/>
        <w:t>•</w:t>
      </w:r>
      <w:r w:rsidRPr="00983B64">
        <w:rPr>
          <w:rFonts w:ascii="Times New Roman" w:hAnsi="Times New Roman" w:cs="Times New Roman"/>
          <w:i/>
          <w:iCs/>
          <w:sz w:val="24"/>
          <w:szCs w:val="24"/>
          <w:lang w:eastAsia="en-GB"/>
        </w:rPr>
        <w:tab/>
        <w:t>Представители от различни професионални съсловия, учени, хора на изкуството, културни дейци, спортисти, които могат да участват в обучението, заниманието на деца и ученици. За тази категория е оправдано да се приложи единичен разход 1.1 за позиция „Преподавател/Учител“ или единичен разход 1.2. за позиция „Експерт образователни дейности“ от приложение ТЕРЕС-ПО;</w:t>
      </w:r>
    </w:p>
    <w:p w14:paraId="3E2EDDBA" w14:textId="77777777" w:rsidR="00514203" w:rsidRDefault="00514203" w:rsidP="00514203">
      <w:pPr>
        <w:spacing w:before="120" w:after="120" w:line="240" w:lineRule="auto"/>
        <w:jc w:val="both"/>
        <w:rPr>
          <w:rFonts w:ascii="Times New Roman" w:hAnsi="Times New Roman" w:cs="Times New Roman"/>
          <w:i/>
          <w:iCs/>
          <w:sz w:val="24"/>
          <w:szCs w:val="24"/>
          <w:lang w:eastAsia="en-GB"/>
        </w:rPr>
      </w:pPr>
      <w:r w:rsidRPr="00983B64">
        <w:rPr>
          <w:rFonts w:ascii="Times New Roman" w:hAnsi="Times New Roman" w:cs="Times New Roman"/>
          <w:i/>
          <w:iCs/>
          <w:sz w:val="24"/>
          <w:szCs w:val="24"/>
          <w:lang w:eastAsia="en-GB"/>
        </w:rPr>
        <w:t>•</w:t>
      </w:r>
      <w:r w:rsidRPr="00983B64">
        <w:rPr>
          <w:rFonts w:ascii="Times New Roman" w:hAnsi="Times New Roman" w:cs="Times New Roman"/>
          <w:i/>
          <w:iCs/>
          <w:sz w:val="24"/>
          <w:szCs w:val="24"/>
          <w:lang w:eastAsia="en-GB"/>
        </w:rPr>
        <w:tab/>
        <w:t>Експерти по информационни кампании за недопускане в образованието на дискриминация, основана на раса, етнически произход или религиозна принадлежност. За тази категория е оправдано да се приложи единичен разход 1.2. за позиция „Експерт образователни дейности“ от приложение ТЕРЕС-ПО.</w:t>
      </w:r>
      <w:r>
        <w:rPr>
          <w:rFonts w:ascii="Times New Roman" w:hAnsi="Times New Roman" w:cs="Times New Roman"/>
          <w:i/>
          <w:iCs/>
          <w:sz w:val="24"/>
          <w:szCs w:val="24"/>
          <w:lang w:eastAsia="en-GB"/>
        </w:rPr>
        <w:t>“</w:t>
      </w:r>
    </w:p>
    <w:p w14:paraId="26FD1119" w14:textId="77777777" w:rsidR="00514203" w:rsidRPr="00CC7731" w:rsidRDefault="00514203" w:rsidP="00514203">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Следователно ЕОД, ангажирани по проекта могат да бъдат без педагогическо образование и/или квалификация  в съответствие с изискванията на конкретната дейност и спецификата на целевата група – деца и ученици.</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Обръщаме внимание, че според броя на децата и учениците, участващи в дейности по проекта, същите се придружават от педагогически специалисти  и други възрастни, съгласно приложимата нормативна уредба и т.13 от Условията за кандидатстване.</w:t>
      </w:r>
    </w:p>
    <w:p w14:paraId="5585AE78" w14:textId="77777777" w:rsidR="00514203" w:rsidRPr="00A83836" w:rsidRDefault="00514203" w:rsidP="00514203">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1FD36F9" w14:textId="77777777" w:rsidR="00F7345C" w:rsidRDefault="00F7345C" w:rsidP="00F7345C">
      <w:pPr>
        <w:pStyle w:val="Heading2"/>
        <w:numPr>
          <w:ilvl w:val="0"/>
          <w:numId w:val="0"/>
        </w:numPr>
        <w:rPr>
          <w:szCs w:val="24"/>
          <w:lang w:val="bg-BG"/>
        </w:rPr>
      </w:pPr>
      <w:r w:rsidRPr="004636FA">
        <w:rPr>
          <w:szCs w:val="24"/>
          <w:lang w:val="bg-BG"/>
        </w:rPr>
        <w:t xml:space="preserve">ВЪПРОС </w:t>
      </w:r>
      <w:r>
        <w:rPr>
          <w:szCs w:val="24"/>
          <w:lang w:val="en-US"/>
        </w:rPr>
        <w:t>37</w:t>
      </w:r>
      <w:r w:rsidRPr="004636FA">
        <w:rPr>
          <w:szCs w:val="24"/>
          <w:lang w:val="bg-BG"/>
        </w:rPr>
        <w:t xml:space="preserve"> от </w:t>
      </w:r>
      <w:r>
        <w:rPr>
          <w:szCs w:val="24"/>
          <w:lang w:val="en-US"/>
        </w:rPr>
        <w:t>01</w:t>
      </w:r>
      <w:r w:rsidRPr="004636FA">
        <w:rPr>
          <w:szCs w:val="24"/>
          <w:lang w:val="bg-BG"/>
        </w:rPr>
        <w:t>.0</w:t>
      </w:r>
      <w:r>
        <w:rPr>
          <w:szCs w:val="24"/>
          <w:lang w:val="en-US"/>
        </w:rPr>
        <w:t>4</w:t>
      </w:r>
      <w:r w:rsidRPr="004636FA">
        <w:rPr>
          <w:szCs w:val="24"/>
          <w:lang w:val="bg-BG"/>
        </w:rPr>
        <w:t>.2024 г. (Q0</w:t>
      </w:r>
      <w:r>
        <w:rPr>
          <w:szCs w:val="24"/>
          <w:lang w:val="en-US"/>
        </w:rPr>
        <w:t xml:space="preserve">37 </w:t>
      </w:r>
      <w:r w:rsidRPr="004636FA">
        <w:rPr>
          <w:szCs w:val="24"/>
          <w:lang w:val="bg-BG"/>
        </w:rPr>
        <w:t>постъпил чрез ИСУН):</w:t>
      </w:r>
    </w:p>
    <w:p w14:paraId="7A32D87A" w14:textId="77777777" w:rsidR="00F7345C" w:rsidRPr="00DB09A6" w:rsidRDefault="00F7345C" w:rsidP="00F7345C">
      <w:pPr>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Здравейте,</w:t>
      </w:r>
    </w:p>
    <w:p w14:paraId="0BA7C15A" w14:textId="77777777" w:rsidR="00F7345C" w:rsidRPr="00DB09A6" w:rsidRDefault="00F7345C" w:rsidP="00F7345C">
      <w:pPr>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директор съм на детска градина без делегиран бюджет. Към Община Харманли сме три детски градини. Въпросите ми са:</w:t>
      </w:r>
    </w:p>
    <w:p w14:paraId="3DB14514" w14:textId="77777777" w:rsidR="00F7345C" w:rsidRPr="00DB09A6" w:rsidRDefault="00F7345C" w:rsidP="00F7345C">
      <w:pPr>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1. Ще попречи ли на кандидатстване по проекта, че в края на юли т.г. се пенсионирам?</w:t>
      </w:r>
    </w:p>
    <w:p w14:paraId="54B3F09F" w14:textId="77777777" w:rsidR="00F7345C" w:rsidRPr="00DB09A6" w:rsidRDefault="00F7345C" w:rsidP="00F7345C">
      <w:pPr>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2. Бюжетът на Детски градини, Харманли се приема и отчита заедно за трите детски градини. За предходните две години може точно да се отчете само участието в проекти и Национални програми. Това проблем ли ?</w:t>
      </w:r>
    </w:p>
    <w:p w14:paraId="1622F43B" w14:textId="77777777" w:rsidR="00F7345C" w:rsidRPr="00DB09A6" w:rsidRDefault="00F7345C" w:rsidP="00F7345C">
      <w:pPr>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3. Допустимо ли е партньорство с Исторически музей, гр. Харманли като подразделение на Община Харманли?</w:t>
      </w:r>
    </w:p>
    <w:p w14:paraId="5600478F" w14:textId="77777777" w:rsidR="00F7345C" w:rsidRDefault="00F7345C" w:rsidP="00F7345C">
      <w:pPr>
        <w:spacing w:before="120" w:after="120" w:line="240" w:lineRule="auto"/>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Предварително благодаря!</w:t>
      </w:r>
      <w:r w:rsidRPr="00DB09A6" w:rsidDel="00DB09A6">
        <w:rPr>
          <w:rFonts w:ascii="Times New Roman" w:hAnsi="Times New Roman" w:cs="Times New Roman"/>
          <w:sz w:val="24"/>
          <w:szCs w:val="24"/>
          <w:lang w:eastAsia="en-GB"/>
        </w:rPr>
        <w:t xml:space="preserve"> </w:t>
      </w:r>
    </w:p>
    <w:p w14:paraId="63C627C4" w14:textId="77777777" w:rsidR="00F7345C" w:rsidRDefault="00F7345C" w:rsidP="00F7345C">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43F07CD8" w14:textId="498DC7E3" w:rsidR="00F7345C" w:rsidRDefault="00F7345C" w:rsidP="00F7345C">
      <w:pPr>
        <w:spacing w:before="120" w:after="120" w:line="240" w:lineRule="auto"/>
        <w:jc w:val="both"/>
        <w:rPr>
          <w:rFonts w:ascii="Times New Roman" w:hAnsi="Times New Roman" w:cs="Times New Roman"/>
          <w:sz w:val="24"/>
          <w:szCs w:val="24"/>
          <w:lang w:eastAsia="en-GB"/>
        </w:rPr>
      </w:pPr>
      <w:r w:rsidRPr="00DB09A6">
        <w:rPr>
          <w:rFonts w:ascii="Times New Roman" w:hAnsi="Times New Roman" w:cs="Times New Roman"/>
          <w:sz w:val="24"/>
          <w:szCs w:val="24"/>
          <w:lang w:val="en-US" w:eastAsia="en-GB"/>
        </w:rPr>
        <w:t xml:space="preserve">1. </w:t>
      </w:r>
      <w:r>
        <w:rPr>
          <w:rFonts w:ascii="Times New Roman" w:hAnsi="Times New Roman" w:cs="Times New Roman"/>
          <w:sz w:val="24"/>
          <w:szCs w:val="24"/>
          <w:lang w:eastAsia="en-GB"/>
        </w:rPr>
        <w:t>С</w:t>
      </w:r>
      <w:r w:rsidRPr="00DB09A6">
        <w:rPr>
          <w:rFonts w:ascii="Times New Roman" w:hAnsi="Times New Roman" w:cs="Times New Roman"/>
          <w:sz w:val="24"/>
          <w:szCs w:val="24"/>
          <w:lang w:eastAsia="en-GB"/>
        </w:rPr>
        <w:t>ъгласно Условията за кандидат</w:t>
      </w:r>
      <w:r>
        <w:rPr>
          <w:rFonts w:ascii="Times New Roman" w:hAnsi="Times New Roman" w:cs="Times New Roman"/>
          <w:sz w:val="24"/>
          <w:szCs w:val="24"/>
          <w:lang w:eastAsia="en-GB"/>
        </w:rPr>
        <w:t>ст</w:t>
      </w:r>
      <w:r w:rsidRPr="00DB09A6">
        <w:rPr>
          <w:rFonts w:ascii="Times New Roman" w:hAnsi="Times New Roman" w:cs="Times New Roman"/>
          <w:sz w:val="24"/>
          <w:szCs w:val="24"/>
          <w:lang w:eastAsia="en-GB"/>
        </w:rPr>
        <w:t xml:space="preserve">ване </w:t>
      </w:r>
      <w:r>
        <w:rPr>
          <w:rFonts w:ascii="Times New Roman" w:hAnsi="Times New Roman" w:cs="Times New Roman"/>
          <w:sz w:val="24"/>
          <w:szCs w:val="24"/>
          <w:lang w:eastAsia="en-GB"/>
        </w:rPr>
        <w:t>„</w:t>
      </w:r>
      <w:r w:rsidRPr="00084FBC">
        <w:rPr>
          <w:rFonts w:ascii="Times New Roman" w:hAnsi="Times New Roman" w:cs="Times New Roman"/>
          <w:i/>
          <w:iCs/>
          <w:sz w:val="24"/>
          <w:szCs w:val="24"/>
          <w:lang w:eastAsia="en-GB"/>
        </w:rPr>
        <w:t>Проверката за лицата, представляващи училищата/детските градини, се извършва в Регистър БУЛСТАТ</w:t>
      </w:r>
      <w:r w:rsidRPr="00084FBC">
        <w:rPr>
          <w:rFonts w:ascii="Times New Roman" w:hAnsi="Times New Roman" w:cs="Times New Roman"/>
          <w:sz w:val="24"/>
          <w:szCs w:val="24"/>
          <w:lang w:eastAsia="en-GB"/>
        </w:rPr>
        <w:t xml:space="preserve"> </w:t>
      </w:r>
      <w:r w:rsidRPr="00084FBC">
        <w:rPr>
          <w:rFonts w:ascii="Times New Roman" w:hAnsi="Times New Roman" w:cs="Times New Roman"/>
          <w:i/>
          <w:iCs/>
          <w:sz w:val="24"/>
          <w:szCs w:val="24"/>
          <w:lang w:eastAsia="en-GB"/>
        </w:rPr>
        <w:t>и/или в ТРРЮЛНЦ</w:t>
      </w:r>
      <w:r>
        <w:rPr>
          <w:rFonts w:ascii="Times New Roman" w:hAnsi="Times New Roman" w:cs="Times New Roman"/>
          <w:sz w:val="24"/>
          <w:szCs w:val="24"/>
          <w:lang w:eastAsia="en-GB"/>
        </w:rPr>
        <w:t>“. Във Вашия случай това е регистър БУЛСТАТ, тъй като разбираме, че се касае за общинска детска градина. В случай че</w:t>
      </w:r>
      <w:r w:rsidRPr="005D3F5C">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на етапа на оценка на административното съответствие и допустимостта</w:t>
      </w:r>
      <w:r w:rsidRPr="005D3F5C">
        <w:rPr>
          <w:rFonts w:ascii="Times New Roman" w:hAnsi="Times New Roman" w:cs="Times New Roman"/>
          <w:sz w:val="24"/>
          <w:szCs w:val="24"/>
          <w:lang w:eastAsia="en-GB"/>
        </w:rPr>
        <w:t xml:space="preserve"> се установи </w:t>
      </w:r>
      <w:r w:rsidRPr="00260961">
        <w:rPr>
          <w:rFonts w:ascii="Times New Roman" w:hAnsi="Times New Roman" w:cs="Times New Roman"/>
          <w:sz w:val="24"/>
          <w:szCs w:val="24"/>
          <w:lang w:eastAsia="en-GB"/>
        </w:rPr>
        <w:t xml:space="preserve">промяна в представителната власт на кандидата/партньора и съответно </w:t>
      </w:r>
      <w:r w:rsidRPr="005D3F5C">
        <w:rPr>
          <w:rFonts w:ascii="Times New Roman" w:hAnsi="Times New Roman" w:cs="Times New Roman"/>
          <w:sz w:val="24"/>
          <w:szCs w:val="24"/>
          <w:lang w:eastAsia="en-GB"/>
        </w:rPr>
        <w:t xml:space="preserve">липса на документи </w:t>
      </w:r>
      <w:r w:rsidRPr="00260961">
        <w:rPr>
          <w:rFonts w:ascii="Times New Roman" w:hAnsi="Times New Roman" w:cs="Times New Roman"/>
          <w:sz w:val="24"/>
          <w:szCs w:val="24"/>
          <w:lang w:eastAsia="en-GB"/>
        </w:rPr>
        <w:t>(в т.ч. актуална Декларация при кандидатстване на кандидата/партньора (Приложение I към Условията за кандидатстване)</w:t>
      </w:r>
      <w:r w:rsidR="00152B06">
        <w:rPr>
          <w:rFonts w:ascii="Times New Roman" w:hAnsi="Times New Roman" w:cs="Times New Roman"/>
          <w:sz w:val="24"/>
          <w:szCs w:val="24"/>
          <w:lang w:eastAsia="en-GB"/>
        </w:rPr>
        <w:t>)</w:t>
      </w:r>
      <w:r>
        <w:rPr>
          <w:rFonts w:ascii="Times New Roman" w:hAnsi="Times New Roman" w:cs="Times New Roman"/>
          <w:sz w:val="24"/>
          <w:szCs w:val="24"/>
          <w:lang w:eastAsia="en-GB"/>
        </w:rPr>
        <w:t xml:space="preserve"> </w:t>
      </w:r>
      <w:r w:rsidRPr="005D3F5C">
        <w:rPr>
          <w:rFonts w:ascii="Times New Roman" w:hAnsi="Times New Roman" w:cs="Times New Roman"/>
          <w:sz w:val="24"/>
          <w:szCs w:val="24"/>
          <w:lang w:eastAsia="en-GB"/>
        </w:rPr>
        <w:t xml:space="preserve">и/или друга нередовност, </w:t>
      </w:r>
      <w:r>
        <w:rPr>
          <w:rFonts w:ascii="Times New Roman" w:hAnsi="Times New Roman" w:cs="Times New Roman"/>
          <w:sz w:val="24"/>
          <w:szCs w:val="24"/>
          <w:lang w:eastAsia="en-GB"/>
        </w:rPr>
        <w:t xml:space="preserve">оценителната </w:t>
      </w:r>
      <w:r w:rsidRPr="005D3F5C">
        <w:rPr>
          <w:rFonts w:ascii="Times New Roman" w:hAnsi="Times New Roman" w:cs="Times New Roman"/>
          <w:sz w:val="24"/>
          <w:szCs w:val="24"/>
          <w:lang w:eastAsia="en-GB"/>
        </w:rPr>
        <w:t>комисия изпраща на кандидата уведомление за установените нередовности и определя разумен срок за тяхното отстраняване, който не може да бъде по-кратък от една седмица</w:t>
      </w:r>
      <w:r>
        <w:rPr>
          <w:rFonts w:ascii="Times New Roman" w:hAnsi="Times New Roman" w:cs="Times New Roman"/>
          <w:sz w:val="24"/>
          <w:szCs w:val="24"/>
          <w:lang w:eastAsia="en-GB"/>
        </w:rPr>
        <w:t>.</w:t>
      </w:r>
    </w:p>
    <w:p w14:paraId="7BF240DC" w14:textId="77777777" w:rsidR="00F7345C" w:rsidRDefault="00F7345C" w:rsidP="00F7345C">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В случай на</w:t>
      </w:r>
      <w:r w:rsidRPr="004E72A7">
        <w:rPr>
          <w:rFonts w:ascii="Times New Roman" w:hAnsi="Times New Roman" w:cs="Times New Roman"/>
          <w:sz w:val="24"/>
          <w:szCs w:val="24"/>
          <w:lang w:eastAsia="en-GB"/>
        </w:rPr>
        <w:t xml:space="preserve"> настъпил</w:t>
      </w:r>
      <w:r>
        <w:rPr>
          <w:rFonts w:ascii="Times New Roman" w:hAnsi="Times New Roman" w:cs="Times New Roman"/>
          <w:sz w:val="24"/>
          <w:szCs w:val="24"/>
          <w:lang w:eastAsia="en-GB"/>
        </w:rPr>
        <w:t>а</w:t>
      </w:r>
      <w:r w:rsidRPr="004E72A7">
        <w:rPr>
          <w:rFonts w:ascii="Times New Roman" w:hAnsi="Times New Roman" w:cs="Times New Roman"/>
          <w:sz w:val="24"/>
          <w:szCs w:val="24"/>
          <w:lang w:eastAsia="en-GB"/>
        </w:rPr>
        <w:t xml:space="preserve"> пром</w:t>
      </w:r>
      <w:r>
        <w:rPr>
          <w:rFonts w:ascii="Times New Roman" w:hAnsi="Times New Roman" w:cs="Times New Roman"/>
          <w:sz w:val="24"/>
          <w:szCs w:val="24"/>
          <w:lang w:eastAsia="en-GB"/>
        </w:rPr>
        <w:t>я</w:t>
      </w:r>
      <w:r w:rsidRPr="004E72A7">
        <w:rPr>
          <w:rFonts w:ascii="Times New Roman" w:hAnsi="Times New Roman" w:cs="Times New Roman"/>
          <w:sz w:val="24"/>
          <w:szCs w:val="24"/>
          <w:lang w:eastAsia="en-GB"/>
        </w:rPr>
        <w:t>н</w:t>
      </w:r>
      <w:r>
        <w:rPr>
          <w:rFonts w:ascii="Times New Roman" w:hAnsi="Times New Roman" w:cs="Times New Roman"/>
          <w:sz w:val="24"/>
          <w:szCs w:val="24"/>
          <w:lang w:eastAsia="en-GB"/>
        </w:rPr>
        <w:t>а</w:t>
      </w:r>
      <w:r w:rsidRPr="004E72A7">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 xml:space="preserve">на представляващия </w:t>
      </w:r>
      <w:r w:rsidRPr="004E72A7">
        <w:rPr>
          <w:rFonts w:ascii="Times New Roman" w:hAnsi="Times New Roman" w:cs="Times New Roman"/>
          <w:sz w:val="24"/>
          <w:szCs w:val="24"/>
          <w:lang w:eastAsia="en-GB"/>
        </w:rPr>
        <w:t>кандидата</w:t>
      </w:r>
      <w:r>
        <w:rPr>
          <w:rFonts w:ascii="Times New Roman" w:hAnsi="Times New Roman" w:cs="Times New Roman"/>
          <w:sz w:val="24"/>
          <w:szCs w:val="24"/>
          <w:lang w:eastAsia="en-GB"/>
        </w:rPr>
        <w:t>/партньора в периода между извършване на оценка на административно съответствие и допустимост и сключването на договор за предоставяне на БФП, УО ще изиска да бъдат представени съответните актуални документи.</w:t>
      </w:r>
    </w:p>
    <w:p w14:paraId="17AF2253" w14:textId="77777777" w:rsidR="00F7345C" w:rsidRDefault="00F7345C" w:rsidP="00F7345C">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lastRenderedPageBreak/>
        <w:t>2. Съгласно Условията за кандидатстване се оценява финансовият капацитет единствено на кандидата. „</w:t>
      </w:r>
      <w:r w:rsidRPr="00B42D96">
        <w:rPr>
          <w:rFonts w:ascii="Times New Roman" w:hAnsi="Times New Roman" w:cs="Times New Roman"/>
          <w:i/>
          <w:iCs/>
          <w:sz w:val="24"/>
          <w:szCs w:val="24"/>
          <w:lang w:eastAsia="en-GB"/>
        </w:rPr>
        <w:t>Финансовият капацитет на кандидат по настоящата процедура за всяко проектно предложение се оценява на база данните за общия оборот на кандидата</w:t>
      </w:r>
      <w:r>
        <w:rPr>
          <w:rFonts w:ascii="Times New Roman" w:hAnsi="Times New Roman" w:cs="Times New Roman"/>
          <w:i/>
          <w:iCs/>
          <w:sz w:val="24"/>
          <w:szCs w:val="24"/>
          <w:lang w:eastAsia="en-GB"/>
        </w:rPr>
        <w:t>“</w:t>
      </w:r>
      <w:r w:rsidRPr="00B42D96">
        <w:t xml:space="preserve"> </w:t>
      </w:r>
      <w:r>
        <w:t xml:space="preserve"> </w:t>
      </w:r>
      <w:r>
        <w:rPr>
          <w:rFonts w:ascii="Times New Roman" w:hAnsi="Times New Roman" w:cs="Times New Roman"/>
          <w:sz w:val="24"/>
          <w:szCs w:val="24"/>
        </w:rPr>
        <w:t xml:space="preserve">като </w:t>
      </w:r>
      <w:r>
        <w:t xml:space="preserve"> „</w:t>
      </w:r>
      <w:r w:rsidRPr="00B42D96">
        <w:rPr>
          <w:rFonts w:ascii="Times New Roman" w:hAnsi="Times New Roman" w:cs="Times New Roman"/>
          <w:i/>
          <w:iCs/>
          <w:sz w:val="24"/>
          <w:szCs w:val="24"/>
          <w:lang w:eastAsia="en-GB"/>
        </w:rPr>
        <w:t>се оценява на база счетоводни документи (финансови отчети от ГОД) за последните две приключили финансови години</w:t>
      </w:r>
      <w:r>
        <w:rPr>
          <w:rFonts w:ascii="Times New Roman" w:hAnsi="Times New Roman" w:cs="Times New Roman"/>
          <w:i/>
          <w:iCs/>
          <w:sz w:val="24"/>
          <w:szCs w:val="24"/>
          <w:lang w:eastAsia="en-GB"/>
        </w:rPr>
        <w:t xml:space="preserve">“. </w:t>
      </w:r>
      <w:r>
        <w:t>„</w:t>
      </w:r>
      <w:r w:rsidRPr="00FC532C">
        <w:rPr>
          <w:rFonts w:ascii="Times New Roman" w:hAnsi="Times New Roman" w:cs="Times New Roman"/>
          <w:i/>
          <w:iCs/>
          <w:sz w:val="24"/>
          <w:szCs w:val="24"/>
          <w:lang w:eastAsia="en-GB"/>
        </w:rPr>
        <w:t>Под „общ оборот за две приключили финансови години“ за кандидат – държавно/общинско училище/</w:t>
      </w:r>
      <w:r w:rsidRPr="00FC532C">
        <w:rPr>
          <w:rFonts w:ascii="Times New Roman" w:hAnsi="Times New Roman" w:cs="Times New Roman"/>
          <w:b/>
          <w:bCs/>
          <w:i/>
          <w:iCs/>
          <w:sz w:val="24"/>
          <w:szCs w:val="24"/>
          <w:lang w:eastAsia="en-GB"/>
        </w:rPr>
        <w:t>детска градина</w:t>
      </w:r>
      <w:r w:rsidRPr="00FC532C">
        <w:rPr>
          <w:rFonts w:ascii="Times New Roman" w:hAnsi="Times New Roman" w:cs="Times New Roman"/>
          <w:i/>
          <w:iCs/>
          <w:sz w:val="24"/>
          <w:szCs w:val="24"/>
          <w:lang w:eastAsia="en-GB"/>
        </w:rPr>
        <w:t xml:space="preserve"> се разбира годишното изпълнение на делегирания бюджет за образователната институция (училище, детска градина) включително и финансирания по проекти извън делегирания бюджет за последните две приключили финансови години и други приходи (раздел „Приходи, помощи и дарения“ от Сборен отчет за касовото изпълнение на училището)</w:t>
      </w:r>
      <w:r>
        <w:rPr>
          <w:rFonts w:ascii="Times New Roman" w:hAnsi="Times New Roman" w:cs="Times New Roman"/>
          <w:i/>
          <w:iCs/>
          <w:sz w:val="24"/>
          <w:szCs w:val="24"/>
          <w:lang w:eastAsia="en-GB"/>
        </w:rPr>
        <w:t xml:space="preserve">.“ </w:t>
      </w:r>
    </w:p>
    <w:p w14:paraId="34C47AEF" w14:textId="77777777" w:rsidR="00F7345C" w:rsidRDefault="00F7345C" w:rsidP="00F7345C">
      <w:pPr>
        <w:spacing w:before="120" w:after="120" w:line="240" w:lineRule="auto"/>
        <w:jc w:val="both"/>
        <w:rPr>
          <w:rFonts w:ascii="Times New Roman" w:hAnsi="Times New Roman" w:cs="Times New Roman"/>
          <w:sz w:val="24"/>
          <w:szCs w:val="24"/>
          <w:lang w:eastAsia="en-GB"/>
        </w:rPr>
      </w:pPr>
      <w:r w:rsidRPr="00FC532C">
        <w:rPr>
          <w:rFonts w:ascii="Times New Roman" w:hAnsi="Times New Roman" w:cs="Times New Roman"/>
          <w:sz w:val="24"/>
          <w:szCs w:val="24"/>
          <w:lang w:eastAsia="en-GB"/>
        </w:rPr>
        <w:t>Следователно</w:t>
      </w:r>
      <w:r>
        <w:rPr>
          <w:rFonts w:ascii="Times New Roman" w:hAnsi="Times New Roman" w:cs="Times New Roman"/>
          <w:sz w:val="24"/>
          <w:szCs w:val="24"/>
          <w:lang w:eastAsia="en-GB"/>
        </w:rPr>
        <w:t>, ако детската градина е кандидат, но няма делегиран бюджет, не би могло да се оцени финансовият капацитет на кандидата съгласно Условията за кандидатстване. Обръщаме внимание, че по настоящата процедура не се оценява финансов капацитет на партньор.</w:t>
      </w:r>
    </w:p>
    <w:p w14:paraId="70ACDFD0" w14:textId="77777777" w:rsidR="00F7345C" w:rsidRPr="00BF06E8" w:rsidRDefault="00F7345C" w:rsidP="00F7345C">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3. Съгласно т.12 от Условията за кандидатстване допустими партньори по процедурата са:</w:t>
      </w:r>
      <w:r w:rsidRPr="00BF06E8">
        <w:t xml:space="preserve"> </w:t>
      </w:r>
      <w:r>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ab/>
        <w:t>Държавни, общински и частни детски градини и училища, центрове за подкрепа за личностно развитие (ЦПЛР);</w:t>
      </w:r>
    </w:p>
    <w:p w14:paraId="33132939" w14:textId="77777777" w:rsidR="00F7345C" w:rsidRPr="00BF06E8" w:rsidRDefault="00F7345C" w:rsidP="00F7345C">
      <w:pPr>
        <w:spacing w:before="120" w:after="120" w:line="240" w:lineRule="auto"/>
        <w:jc w:val="both"/>
        <w:rPr>
          <w:rFonts w:ascii="Times New Roman" w:hAnsi="Times New Roman" w:cs="Times New Roman"/>
          <w:i/>
          <w:iCs/>
          <w:sz w:val="24"/>
          <w:szCs w:val="24"/>
          <w:lang w:eastAsia="en-GB"/>
        </w:rPr>
      </w:pPr>
      <w:r w:rsidRPr="00BF06E8">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ab/>
        <w:t>Специализираните обслужващи звена съгласно ЗПУО: Национален дворец на децата – София и Национален музей на образованието – Габрово;</w:t>
      </w:r>
    </w:p>
    <w:p w14:paraId="01213086" w14:textId="77777777" w:rsidR="00F7345C" w:rsidRPr="00BF06E8" w:rsidRDefault="00F7345C" w:rsidP="00F7345C">
      <w:pPr>
        <w:spacing w:before="120" w:after="120" w:line="240" w:lineRule="auto"/>
        <w:jc w:val="both"/>
        <w:rPr>
          <w:rFonts w:ascii="Times New Roman" w:hAnsi="Times New Roman" w:cs="Times New Roman"/>
          <w:i/>
          <w:iCs/>
          <w:sz w:val="24"/>
          <w:szCs w:val="24"/>
          <w:lang w:eastAsia="en-GB"/>
        </w:rPr>
      </w:pPr>
      <w:r w:rsidRPr="00BF06E8">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ab/>
        <w:t>Общини;</w:t>
      </w:r>
    </w:p>
    <w:p w14:paraId="714F3CB9" w14:textId="77777777" w:rsidR="00F7345C" w:rsidRPr="00BF06E8" w:rsidRDefault="00F7345C" w:rsidP="00F7345C">
      <w:pPr>
        <w:spacing w:before="120" w:after="120" w:line="240" w:lineRule="auto"/>
        <w:jc w:val="both"/>
        <w:rPr>
          <w:rFonts w:ascii="Times New Roman" w:hAnsi="Times New Roman" w:cs="Times New Roman"/>
          <w:i/>
          <w:iCs/>
          <w:sz w:val="24"/>
          <w:szCs w:val="24"/>
          <w:lang w:eastAsia="en-GB"/>
        </w:rPr>
      </w:pPr>
      <w:r w:rsidRPr="00BF06E8">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ab/>
        <w:t>Юридически лица с нестопанска цел (ЮЛНЦ) за осъществяване на дейност в обществена полза съгласно ЗЮЛНЦ с доказан опит и експертиза в сферата на социалната и/или образователната интеграция на уязвими групи, вкл. маргинализирани като роми, лица търсещи или получили международна закрила, др. уязвими групи, вкл. училищни настоятелства;</w:t>
      </w:r>
    </w:p>
    <w:p w14:paraId="07D98052" w14:textId="77777777" w:rsidR="00F7345C" w:rsidRPr="00EE0DCB" w:rsidRDefault="00F7345C" w:rsidP="00F7345C">
      <w:pPr>
        <w:spacing w:before="120" w:after="120" w:line="240" w:lineRule="auto"/>
        <w:jc w:val="both"/>
        <w:rPr>
          <w:rFonts w:ascii="Times New Roman" w:hAnsi="Times New Roman" w:cs="Times New Roman"/>
          <w:i/>
          <w:iCs/>
          <w:sz w:val="24"/>
          <w:szCs w:val="24"/>
          <w:lang w:eastAsia="en-GB"/>
        </w:rPr>
      </w:pPr>
      <w:r w:rsidRPr="00BF06E8">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ab/>
        <w:t>Читалища, регистрирани по Закона за народните читалища.</w:t>
      </w:r>
      <w:r>
        <w:rPr>
          <w:rFonts w:ascii="Times New Roman" w:hAnsi="Times New Roman" w:cs="Times New Roman"/>
          <w:i/>
          <w:iCs/>
          <w:sz w:val="24"/>
          <w:szCs w:val="24"/>
          <w:lang w:eastAsia="en-GB"/>
        </w:rPr>
        <w:t>“</w:t>
      </w:r>
    </w:p>
    <w:p w14:paraId="3E1C733A" w14:textId="77777777" w:rsidR="00F7345C" w:rsidRDefault="00F7345C" w:rsidP="00F7345C">
      <w:pPr>
        <w:pBdr>
          <w:bottom w:val="single" w:sz="6" w:space="1" w:color="auto"/>
        </w:pBd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Музеите не са допустими партньори по процедурата</w:t>
      </w:r>
      <w:r w:rsidRPr="00EE0DCB">
        <w:rPr>
          <w:rFonts w:ascii="Times New Roman" w:hAnsi="Times New Roman" w:cs="Times New Roman"/>
          <w:sz w:val="24"/>
          <w:szCs w:val="24"/>
          <w:lang w:eastAsia="en-GB"/>
        </w:rPr>
        <w:t>, но общината е допустим кандидат и</w:t>
      </w:r>
      <w:r>
        <w:rPr>
          <w:rFonts w:ascii="Times New Roman" w:hAnsi="Times New Roman" w:cs="Times New Roman"/>
          <w:sz w:val="24"/>
          <w:szCs w:val="24"/>
          <w:lang w:eastAsia="en-GB"/>
        </w:rPr>
        <w:t>/или</w:t>
      </w:r>
      <w:r w:rsidRPr="00EE0DCB">
        <w:rPr>
          <w:rFonts w:ascii="Times New Roman" w:hAnsi="Times New Roman" w:cs="Times New Roman"/>
          <w:sz w:val="24"/>
          <w:szCs w:val="24"/>
          <w:lang w:eastAsia="en-GB"/>
        </w:rPr>
        <w:t xml:space="preserve"> партньор </w:t>
      </w:r>
      <w:r>
        <w:rPr>
          <w:rFonts w:ascii="Times New Roman" w:hAnsi="Times New Roman" w:cs="Times New Roman"/>
          <w:sz w:val="24"/>
          <w:szCs w:val="24"/>
          <w:lang w:eastAsia="en-GB"/>
        </w:rPr>
        <w:t>по процедурата</w:t>
      </w:r>
      <w:r w:rsidRPr="00EE0DCB">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Обръщаме внимание, че съгласно т.11 от Условията за кандидатстване „</w:t>
      </w:r>
      <w:r w:rsidRPr="00A102F0">
        <w:rPr>
          <w:rFonts w:ascii="Times New Roman" w:hAnsi="Times New Roman" w:cs="Times New Roman"/>
          <w:i/>
          <w:iCs/>
          <w:sz w:val="24"/>
          <w:szCs w:val="24"/>
          <w:lang w:eastAsia="en-GB"/>
        </w:rPr>
        <w:t xml:space="preserve">По своя преценка и за целите на оценката, във връзка с критерий № 2.2 от критериите за техническа и финансова оценка (посочени в Приложение IX към Условията за кандидатстване) кандидатът може да представи </w:t>
      </w:r>
      <w:r w:rsidRPr="00A16F6C">
        <w:rPr>
          <w:rFonts w:ascii="Times New Roman" w:hAnsi="Times New Roman" w:cs="Times New Roman"/>
          <w:b/>
          <w:bCs/>
          <w:i/>
          <w:iCs/>
          <w:sz w:val="24"/>
          <w:szCs w:val="24"/>
          <w:lang w:eastAsia="en-GB"/>
        </w:rPr>
        <w:t>писма за намерение, за подкрепа от</w:t>
      </w:r>
      <w:r w:rsidRPr="00A102F0">
        <w:rPr>
          <w:rFonts w:ascii="Times New Roman" w:hAnsi="Times New Roman" w:cs="Times New Roman"/>
          <w:i/>
          <w:iCs/>
          <w:sz w:val="24"/>
          <w:szCs w:val="24"/>
          <w:lang w:eastAsia="en-GB"/>
        </w:rPr>
        <w:t xml:space="preserve"> държавни/регионални/</w:t>
      </w:r>
      <w:r w:rsidRPr="00A16F6C">
        <w:rPr>
          <w:rFonts w:ascii="Times New Roman" w:hAnsi="Times New Roman" w:cs="Times New Roman"/>
          <w:b/>
          <w:bCs/>
          <w:i/>
          <w:iCs/>
          <w:sz w:val="24"/>
          <w:szCs w:val="24"/>
          <w:lang w:eastAsia="en-GB"/>
        </w:rPr>
        <w:t>общински културни</w:t>
      </w:r>
      <w:r w:rsidRPr="00A102F0">
        <w:rPr>
          <w:rFonts w:ascii="Times New Roman" w:hAnsi="Times New Roman" w:cs="Times New Roman"/>
          <w:i/>
          <w:iCs/>
          <w:sz w:val="24"/>
          <w:szCs w:val="24"/>
          <w:lang w:eastAsia="en-GB"/>
        </w:rPr>
        <w:t xml:space="preserve"> и спортни </w:t>
      </w:r>
      <w:r w:rsidRPr="00A16F6C">
        <w:rPr>
          <w:rFonts w:ascii="Times New Roman" w:hAnsi="Times New Roman" w:cs="Times New Roman"/>
          <w:b/>
          <w:bCs/>
          <w:i/>
          <w:iCs/>
          <w:sz w:val="24"/>
          <w:szCs w:val="24"/>
          <w:lang w:eastAsia="en-GB"/>
        </w:rPr>
        <w:t>институти</w:t>
      </w:r>
      <w:r w:rsidRPr="00A102F0">
        <w:rPr>
          <w:rFonts w:ascii="Times New Roman" w:hAnsi="Times New Roman" w:cs="Times New Roman"/>
          <w:i/>
          <w:iCs/>
          <w:sz w:val="24"/>
          <w:szCs w:val="24"/>
          <w:lang w:eastAsia="en-GB"/>
        </w:rPr>
        <w:t xml:space="preserve"> като регионални музеи, национални/общински галерии, национални/общински библиотеки,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w:t>
      </w:r>
      <w:r w:rsidRPr="00A102F0">
        <w:rPr>
          <w:rFonts w:ascii="Times New Roman" w:hAnsi="Times New Roman" w:cs="Times New Roman"/>
          <w:sz w:val="24"/>
          <w:szCs w:val="24"/>
          <w:lang w:eastAsia="en-GB"/>
        </w:rPr>
        <w:t>.</w:t>
      </w:r>
      <w:r>
        <w:rPr>
          <w:rFonts w:ascii="Times New Roman" w:hAnsi="Times New Roman" w:cs="Times New Roman"/>
          <w:sz w:val="24"/>
          <w:szCs w:val="24"/>
          <w:lang w:eastAsia="en-GB"/>
        </w:rPr>
        <w:t>“.</w:t>
      </w:r>
    </w:p>
    <w:p w14:paraId="647D3CB4" w14:textId="77777777" w:rsidR="00F7345C" w:rsidRDefault="00F7345C" w:rsidP="00F7345C">
      <w:pPr>
        <w:pBdr>
          <w:bottom w:val="single" w:sz="6" w:space="1" w:color="auto"/>
        </w:pBdr>
        <w:spacing w:before="120" w:after="120" w:line="240" w:lineRule="auto"/>
        <w:jc w:val="both"/>
        <w:rPr>
          <w:rFonts w:ascii="Times New Roman" w:hAnsi="Times New Roman" w:cs="Times New Roman"/>
          <w:sz w:val="24"/>
          <w:szCs w:val="24"/>
          <w:lang w:eastAsia="en-GB"/>
        </w:rPr>
      </w:pPr>
    </w:p>
    <w:p w14:paraId="338EADEB" w14:textId="77777777" w:rsidR="00F7345C" w:rsidRPr="00EE0DCB" w:rsidRDefault="00F7345C" w:rsidP="00F7345C">
      <w:pPr>
        <w:spacing w:before="120" w:after="120" w:line="240" w:lineRule="auto"/>
        <w:jc w:val="both"/>
        <w:rPr>
          <w:rFonts w:ascii="Times New Roman" w:hAnsi="Times New Roman" w:cs="Times New Roman"/>
          <w:sz w:val="24"/>
          <w:szCs w:val="24"/>
          <w:lang w:val="en-US" w:eastAsia="en-GB"/>
        </w:rPr>
      </w:pPr>
    </w:p>
    <w:p w14:paraId="03B2D2C3" w14:textId="77777777" w:rsidR="00F7345C" w:rsidRDefault="00F7345C" w:rsidP="00F7345C">
      <w:pPr>
        <w:pStyle w:val="Heading2"/>
        <w:numPr>
          <w:ilvl w:val="0"/>
          <w:numId w:val="0"/>
        </w:numPr>
        <w:rPr>
          <w:szCs w:val="24"/>
          <w:lang w:val="bg-BG"/>
        </w:rPr>
      </w:pPr>
      <w:r w:rsidRPr="004636FA">
        <w:rPr>
          <w:szCs w:val="24"/>
          <w:lang w:val="bg-BG"/>
        </w:rPr>
        <w:t xml:space="preserve">ВЪПРОС </w:t>
      </w:r>
      <w:r>
        <w:rPr>
          <w:szCs w:val="24"/>
          <w:lang w:val="en-US"/>
        </w:rPr>
        <w:t>38</w:t>
      </w:r>
      <w:r w:rsidRPr="004636FA">
        <w:rPr>
          <w:szCs w:val="24"/>
          <w:lang w:val="bg-BG"/>
        </w:rPr>
        <w:t xml:space="preserve"> от </w:t>
      </w:r>
      <w:r>
        <w:rPr>
          <w:szCs w:val="24"/>
          <w:lang w:val="en-US"/>
        </w:rPr>
        <w:t>01</w:t>
      </w:r>
      <w:r w:rsidRPr="004636FA">
        <w:rPr>
          <w:szCs w:val="24"/>
          <w:lang w:val="bg-BG"/>
        </w:rPr>
        <w:t>.0</w:t>
      </w:r>
      <w:r>
        <w:rPr>
          <w:szCs w:val="24"/>
          <w:lang w:val="en-US"/>
        </w:rPr>
        <w:t>4</w:t>
      </w:r>
      <w:r w:rsidRPr="004636FA">
        <w:rPr>
          <w:szCs w:val="24"/>
          <w:lang w:val="bg-BG"/>
        </w:rPr>
        <w:t>.2024 г. (Q0</w:t>
      </w:r>
      <w:r>
        <w:rPr>
          <w:szCs w:val="24"/>
          <w:lang w:val="en-US"/>
        </w:rPr>
        <w:t xml:space="preserve">38 </w:t>
      </w:r>
      <w:r w:rsidRPr="004636FA">
        <w:rPr>
          <w:szCs w:val="24"/>
          <w:lang w:val="bg-BG"/>
        </w:rPr>
        <w:t>постъпил чрез ИСУН):</w:t>
      </w:r>
    </w:p>
    <w:p w14:paraId="7E4C33C4"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Здравейте, във връзка с подготовката на проектно предложение по настоящата процедура изпращаме следните въпроси:</w:t>
      </w:r>
    </w:p>
    <w:p w14:paraId="4C6AD77F"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 xml:space="preserve">1.При проект, в който участват община, две детски градини и две училища, необходимо ли е в екипа за управление да бъдат включени освен служители на общината и представители на образователните институции? По програмата има ли указания за </w:t>
      </w:r>
      <w:r w:rsidRPr="00EE0DCB">
        <w:rPr>
          <w:rFonts w:ascii="Times New Roman" w:hAnsi="Times New Roman" w:cs="Times New Roman"/>
          <w:sz w:val="24"/>
          <w:szCs w:val="24"/>
          <w:lang w:eastAsia="en-GB"/>
        </w:rPr>
        <w:lastRenderedPageBreak/>
        <w:t>часовите ставки на членовете на екипа за управление и те трябва ли да се съобразяват с основното трудово правоотношение на всеки от тях?</w:t>
      </w:r>
    </w:p>
    <w:p w14:paraId="39D9EF31"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2.Допустимо ли е по дейност 2 Обучение на педагогически специалисти, да бъдат включени само обучения без присъждане на квалификационни кредити?</w:t>
      </w:r>
    </w:p>
    <w:p w14:paraId="78B9EC49"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3.Допустимо ли е заниманията с ученици да се провеждат през почивните дни – събота и неделя и през ваканциите?</w:t>
      </w:r>
    </w:p>
    <w:p w14:paraId="0FAAA349"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С уважение,</w:t>
      </w:r>
    </w:p>
    <w:p w14:paraId="2046D740"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Дирекция "СПИПТ"</w:t>
      </w:r>
    </w:p>
    <w:p w14:paraId="58BC80C6" w14:textId="77777777" w:rsidR="00F7345C"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Община Смолян</w:t>
      </w:r>
    </w:p>
    <w:p w14:paraId="52A5138E" w14:textId="77777777" w:rsidR="00F7345C" w:rsidRDefault="00F7345C" w:rsidP="00F7345C">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21EC1072" w14:textId="77777777" w:rsidR="00F7345C" w:rsidRPr="006D2A06" w:rsidRDefault="00F7345C" w:rsidP="00F7345C">
      <w:pPr>
        <w:spacing w:before="120" w:after="120" w:line="240" w:lineRule="auto"/>
        <w:jc w:val="both"/>
        <w:rPr>
          <w:rFonts w:ascii="Times New Roman" w:eastAsia="Calibri" w:hAnsi="Times New Roman" w:cs="Times New Roman"/>
          <w:bCs/>
          <w:color w:val="000000"/>
          <w:sz w:val="24"/>
          <w:szCs w:val="24"/>
        </w:rPr>
      </w:pPr>
      <w:r w:rsidRPr="00DB09A6">
        <w:rPr>
          <w:rFonts w:ascii="Times New Roman" w:hAnsi="Times New Roman" w:cs="Times New Roman"/>
          <w:sz w:val="24"/>
          <w:szCs w:val="24"/>
          <w:lang w:val="en-US" w:eastAsia="en-GB"/>
        </w:rPr>
        <w:t xml:space="preserve">1. </w:t>
      </w:r>
      <w:r>
        <w:rPr>
          <w:rFonts w:ascii="Times New Roman" w:hAnsi="Times New Roman" w:cs="Times New Roman"/>
          <w:sz w:val="24"/>
          <w:szCs w:val="24"/>
          <w:lang w:eastAsia="en-GB"/>
        </w:rPr>
        <w:t>Екипът за организация и управление на проектното предложение се планира по преценка на кандидата и партньорите му при съобразяване с изискванията в т.11, раздел „Административен капацитет“ от Условията за кандидатстване. В тази връзка, преценка на кандидата и партньорите е представители на кои участващи организации (кандидати</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и партньори) да бъдат включени в екипа за организация и управление. Обръщаме внимание, че на етапа на кандидатстване се представят автобиографии само на о</w:t>
      </w:r>
      <w:r w:rsidRPr="0078714F">
        <w:rPr>
          <w:rFonts w:ascii="Times New Roman" w:hAnsi="Times New Roman" w:cs="Times New Roman"/>
          <w:sz w:val="24"/>
          <w:szCs w:val="24"/>
          <w:lang w:eastAsia="en-GB"/>
        </w:rPr>
        <w:t xml:space="preserve">сновния екип за организация и управление на проекта </w:t>
      </w:r>
      <w:r>
        <w:rPr>
          <w:rFonts w:ascii="Times New Roman" w:hAnsi="Times New Roman" w:cs="Times New Roman"/>
          <w:sz w:val="24"/>
          <w:szCs w:val="24"/>
          <w:lang w:eastAsia="en-GB"/>
        </w:rPr>
        <w:t>(</w:t>
      </w:r>
      <w:r w:rsidRPr="0078714F">
        <w:rPr>
          <w:rFonts w:ascii="Times New Roman" w:hAnsi="Times New Roman" w:cs="Times New Roman"/>
          <w:sz w:val="24"/>
          <w:szCs w:val="24"/>
          <w:lang w:eastAsia="en-GB"/>
        </w:rPr>
        <w:t>ръководител на проекта, координатор и счетоводител (финансист)</w:t>
      </w:r>
      <w:r>
        <w:rPr>
          <w:rFonts w:ascii="Times New Roman" w:hAnsi="Times New Roman" w:cs="Times New Roman"/>
          <w:sz w:val="24"/>
          <w:szCs w:val="24"/>
          <w:lang w:eastAsia="en-GB"/>
        </w:rPr>
        <w:t>)</w:t>
      </w:r>
      <w:r w:rsidRPr="0078714F">
        <w:rPr>
          <w:rFonts w:ascii="Times New Roman" w:hAnsi="Times New Roman" w:cs="Times New Roman"/>
          <w:sz w:val="24"/>
          <w:szCs w:val="24"/>
          <w:lang w:eastAsia="en-GB"/>
        </w:rPr>
        <w:t>.</w:t>
      </w:r>
      <w:r>
        <w:rPr>
          <w:rFonts w:ascii="Times New Roman" w:hAnsi="Times New Roman" w:cs="Times New Roman"/>
          <w:sz w:val="24"/>
          <w:szCs w:val="24"/>
          <w:lang w:eastAsia="en-GB"/>
        </w:rPr>
        <w:t xml:space="preserve"> Разходите за възнагражденията на екипа за организация и управление се планират като </w:t>
      </w:r>
      <w:r w:rsidRPr="00B14952">
        <w:rPr>
          <w:rFonts w:ascii="Times New Roman" w:hAnsi="Times New Roman" w:cs="Times New Roman"/>
          <w:b/>
          <w:bCs/>
          <w:sz w:val="24"/>
          <w:szCs w:val="24"/>
          <w:lang w:eastAsia="en-GB"/>
        </w:rPr>
        <w:t>непреки разходи</w:t>
      </w:r>
      <w:r>
        <w:rPr>
          <w:rFonts w:ascii="Times New Roman" w:hAnsi="Times New Roman" w:cs="Times New Roman"/>
          <w:sz w:val="24"/>
          <w:szCs w:val="24"/>
          <w:lang w:eastAsia="en-GB"/>
        </w:rPr>
        <w:t xml:space="preserve"> в бюджетен ред „</w:t>
      </w:r>
      <w:r w:rsidRPr="001C6495">
        <w:rPr>
          <w:rFonts w:ascii="Times New Roman" w:hAnsi="Times New Roman" w:cs="Times New Roman"/>
          <w:i/>
          <w:iCs/>
          <w:sz w:val="24"/>
          <w:szCs w:val="24"/>
          <w:lang w:eastAsia="en-GB"/>
        </w:rPr>
        <w:t>Други преки и непреки разходи</w:t>
      </w:r>
      <w:r>
        <w:rPr>
          <w:rFonts w:ascii="Times New Roman" w:hAnsi="Times New Roman" w:cs="Times New Roman"/>
          <w:i/>
          <w:iCs/>
          <w:sz w:val="24"/>
          <w:szCs w:val="24"/>
          <w:lang w:eastAsia="en-GB"/>
        </w:rPr>
        <w:t xml:space="preserve">“ </w:t>
      </w:r>
      <w:r>
        <w:rPr>
          <w:rFonts w:ascii="Times New Roman" w:hAnsi="Times New Roman" w:cs="Times New Roman"/>
          <w:sz w:val="24"/>
          <w:szCs w:val="24"/>
          <w:lang w:eastAsia="en-GB"/>
        </w:rPr>
        <w:t xml:space="preserve">(който се изчислява като </w:t>
      </w:r>
      <w:r w:rsidRPr="00B14952">
        <w:rPr>
          <w:rFonts w:ascii="Times New Roman" w:hAnsi="Times New Roman"/>
          <w:sz w:val="24"/>
          <w:szCs w:val="24"/>
          <w:lang w:eastAsia="bg-BG"/>
        </w:rPr>
        <w:t xml:space="preserve">единна ставка в размер на </w:t>
      </w:r>
      <w:r w:rsidRPr="00B14952">
        <w:rPr>
          <w:rFonts w:ascii="Times New Roman" w:hAnsi="Times New Roman" w:cs="Times New Roman"/>
          <w:sz w:val="24"/>
          <w:szCs w:val="24"/>
          <w:lang w:eastAsia="en-GB"/>
        </w:rPr>
        <w:t>40%</w:t>
      </w:r>
      <w:r w:rsidRPr="009755DB">
        <w:rPr>
          <w:rFonts w:ascii="Times New Roman" w:hAnsi="Times New Roman" w:cs="Times New Roman"/>
          <w:sz w:val="24"/>
          <w:szCs w:val="24"/>
          <w:lang w:eastAsia="en-GB"/>
        </w:rPr>
        <w:t xml:space="preserve"> от бюджетен ред </w:t>
      </w:r>
      <w:r w:rsidRPr="00B14952">
        <w:rPr>
          <w:rFonts w:ascii="Times New Roman" w:hAnsi="Times New Roman" w:cs="Times New Roman"/>
          <w:i/>
          <w:iCs/>
          <w:sz w:val="24"/>
          <w:szCs w:val="24"/>
          <w:lang w:eastAsia="en-GB"/>
        </w:rPr>
        <w:t>1.</w:t>
      </w:r>
      <w:r w:rsidRPr="009755DB">
        <w:rPr>
          <w:rFonts w:ascii="Times New Roman" w:hAnsi="Times New Roman" w:cs="Times New Roman"/>
          <w:sz w:val="24"/>
          <w:szCs w:val="24"/>
          <w:lang w:eastAsia="en-GB"/>
        </w:rPr>
        <w:t xml:space="preserve"> </w:t>
      </w:r>
      <w:r w:rsidRPr="00B14952">
        <w:rPr>
          <w:rFonts w:ascii="Times New Roman" w:hAnsi="Times New Roman" w:cs="Times New Roman"/>
          <w:i/>
          <w:iCs/>
          <w:sz w:val="24"/>
          <w:szCs w:val="24"/>
          <w:lang w:eastAsia="en-GB"/>
        </w:rPr>
        <w:t>Преки разходи за персонал</w:t>
      </w:r>
      <w:r w:rsidRPr="009755DB">
        <w:rPr>
          <w:rFonts w:ascii="Times New Roman" w:hAnsi="Times New Roman" w:cs="Times New Roman"/>
          <w:sz w:val="24"/>
          <w:szCs w:val="24"/>
          <w:lang w:eastAsia="en-GB"/>
        </w:rPr>
        <w:t>)</w:t>
      </w:r>
      <w:r>
        <w:rPr>
          <w:rFonts w:ascii="Times New Roman" w:hAnsi="Times New Roman" w:cs="Times New Roman"/>
          <w:sz w:val="24"/>
          <w:szCs w:val="24"/>
          <w:lang w:eastAsia="en-GB"/>
        </w:rPr>
        <w:t xml:space="preserve">. </w:t>
      </w:r>
      <w:r w:rsidRPr="0085480E">
        <w:rPr>
          <w:rFonts w:ascii="Times New Roman" w:hAnsi="Times New Roman" w:cs="Times New Roman"/>
          <w:sz w:val="24"/>
          <w:szCs w:val="24"/>
          <w:lang w:eastAsia="en-GB"/>
        </w:rPr>
        <w:t xml:space="preserve">Възлагането на задължения за управлението на проекта и определянето на размера на възнаграждението се извършва при спазване на Закона за управление на средствата от Европейските фондове при споделено управление (ЗУСЕФСУ), ПМС № 86/01.06.2023 г. за определяне на национални правила за допустимост на разходите по програмите, финансирани от Европейските фондове при споделено управление за програмен период 2021-2027 г. и другото </w:t>
      </w:r>
      <w:r>
        <w:rPr>
          <w:rFonts w:ascii="Times New Roman" w:hAnsi="Times New Roman" w:cs="Times New Roman"/>
          <w:sz w:val="24"/>
          <w:szCs w:val="24"/>
          <w:lang w:eastAsia="en-GB"/>
        </w:rPr>
        <w:t xml:space="preserve">приложимо законодателство. </w:t>
      </w:r>
      <w:r w:rsidRPr="0085480E">
        <w:rPr>
          <w:rFonts w:ascii="Times New Roman" w:eastAsia="Calibri" w:hAnsi="Times New Roman" w:cs="Times New Roman"/>
          <w:bCs/>
          <w:color w:val="000000"/>
          <w:sz w:val="24"/>
          <w:szCs w:val="24"/>
        </w:rPr>
        <w:t xml:space="preserve">Обръщаме внимание, че съгласно чл. 70 от ЗУСЕФСУ за всички разходи следва да се спазват </w:t>
      </w:r>
      <w:r w:rsidRPr="00B14952">
        <w:rPr>
          <w:rFonts w:ascii="Times New Roman" w:eastAsia="Calibri" w:hAnsi="Times New Roman" w:cs="Times New Roman"/>
          <w:b/>
          <w:color w:val="000000"/>
          <w:sz w:val="24"/>
          <w:szCs w:val="24"/>
        </w:rPr>
        <w:t>принципите за добро финансово управление</w:t>
      </w:r>
      <w:r w:rsidRPr="0085480E">
        <w:rPr>
          <w:rFonts w:ascii="Times New Roman" w:eastAsia="Calibri" w:hAnsi="Times New Roman" w:cs="Times New Roman"/>
          <w:bCs/>
          <w:color w:val="000000"/>
          <w:sz w:val="24"/>
          <w:szCs w:val="24"/>
        </w:rPr>
        <w:t xml:space="preserve"> в съответствие с изискванията на чл. 33, чл. 36, параграф 1 и чл. 61 от Регламент (ЕС) 2018/1046.  </w:t>
      </w:r>
    </w:p>
    <w:p w14:paraId="783FA16E" w14:textId="77777777" w:rsidR="00F7345C" w:rsidRPr="006D2A06" w:rsidRDefault="00F7345C" w:rsidP="00F7345C">
      <w:pPr>
        <w:spacing w:before="120" w:after="120" w:line="240" w:lineRule="auto"/>
        <w:jc w:val="both"/>
        <w:rPr>
          <w:rFonts w:ascii="Times New Roman" w:hAnsi="Times New Roman" w:cs="Times New Roman"/>
          <w:sz w:val="24"/>
          <w:szCs w:val="24"/>
          <w:lang w:val="en-US" w:eastAsia="en-GB"/>
        </w:rPr>
      </w:pPr>
      <w:r>
        <w:rPr>
          <w:rFonts w:ascii="Times New Roman" w:hAnsi="Times New Roman" w:cs="Times New Roman"/>
          <w:sz w:val="24"/>
          <w:szCs w:val="24"/>
          <w:lang w:eastAsia="en-GB"/>
        </w:rPr>
        <w:t>2. Да, по преценка на кандидата и партньорите, въз основа на А</w:t>
      </w:r>
      <w:r w:rsidRPr="00905B1F">
        <w:rPr>
          <w:rFonts w:ascii="Times New Roman" w:hAnsi="Times New Roman" w:cs="Times New Roman"/>
          <w:sz w:val="24"/>
          <w:szCs w:val="24"/>
          <w:lang w:eastAsia="en-GB"/>
        </w:rPr>
        <w:t>нализ</w:t>
      </w:r>
      <w:r>
        <w:rPr>
          <w:rFonts w:ascii="Times New Roman" w:hAnsi="Times New Roman" w:cs="Times New Roman"/>
          <w:sz w:val="24"/>
          <w:szCs w:val="24"/>
          <w:lang w:eastAsia="en-GB"/>
        </w:rPr>
        <w:t>а</w:t>
      </w:r>
      <w:r w:rsidRPr="00905B1F">
        <w:rPr>
          <w:rFonts w:ascii="Times New Roman" w:hAnsi="Times New Roman" w:cs="Times New Roman"/>
          <w:sz w:val="24"/>
          <w:szCs w:val="24"/>
          <w:lang w:eastAsia="en-GB"/>
        </w:rPr>
        <w:t xml:space="preserve"> на образователната институция за определяне на целевите групи, които ще бъдат включени в проектното предложение</w:t>
      </w:r>
      <w:r>
        <w:rPr>
          <w:rFonts w:ascii="Times New Roman" w:hAnsi="Times New Roman" w:cs="Times New Roman"/>
          <w:sz w:val="24"/>
          <w:szCs w:val="24"/>
          <w:lang w:eastAsia="en-GB"/>
        </w:rPr>
        <w:t xml:space="preserve"> (</w:t>
      </w:r>
      <w:r w:rsidRPr="00905B1F">
        <w:rPr>
          <w:rFonts w:ascii="Times New Roman" w:hAnsi="Times New Roman" w:cs="Times New Roman"/>
          <w:sz w:val="24"/>
          <w:szCs w:val="24"/>
          <w:lang w:eastAsia="en-GB"/>
        </w:rPr>
        <w:t>Приложение Ia</w:t>
      </w:r>
      <w:r>
        <w:rPr>
          <w:rFonts w:ascii="Times New Roman" w:hAnsi="Times New Roman" w:cs="Times New Roman"/>
          <w:sz w:val="24"/>
          <w:szCs w:val="24"/>
          <w:lang w:eastAsia="en-GB"/>
        </w:rPr>
        <w:t xml:space="preserve"> към Условията за кандидатстване).  </w:t>
      </w:r>
    </w:p>
    <w:p w14:paraId="3C20E5C2" w14:textId="77777777" w:rsidR="00F7345C" w:rsidRPr="004E21F7" w:rsidRDefault="00F7345C" w:rsidP="00F7345C">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3. Да, по преценка на кандидата и партньорите и при спазване на действащата нормативна уредба. Съгласно т.13 „Допустими дейности“ от Условията за кандидатстване „</w:t>
      </w:r>
      <w:r w:rsidRPr="004E21F7">
        <w:rPr>
          <w:rFonts w:ascii="Times New Roman" w:hAnsi="Times New Roman" w:cs="Times New Roman"/>
          <w:i/>
          <w:iCs/>
          <w:sz w:val="24"/>
          <w:szCs w:val="24"/>
          <w:lang w:eastAsia="en-GB"/>
        </w:rPr>
        <w:t>Заниманията по интереси по тематични направления, междуучилищните дейности, тематичните срещи и беседи, изнесените занимания чрез посещения на културни и други институции, включително образователни екскурзии и др. се организират и провеждат съгласно Наредба за приобщаващото образование, Наредба №13 от 21.09.2016 г. за гражданското, здравното, екологичното и интеркултурното образование и други нормативни актове, когато е приложимо</w:t>
      </w:r>
      <w:r>
        <w:rPr>
          <w:rFonts w:ascii="Times New Roman" w:hAnsi="Times New Roman" w:cs="Times New Roman"/>
          <w:i/>
          <w:iCs/>
          <w:sz w:val="24"/>
          <w:szCs w:val="24"/>
          <w:lang w:eastAsia="en-GB"/>
        </w:rPr>
        <w:t>.“.</w:t>
      </w:r>
    </w:p>
    <w:p w14:paraId="551B136D" w14:textId="77777777" w:rsidR="00F7345C" w:rsidRDefault="00F7345C" w:rsidP="00F7345C">
      <w:pPr>
        <w:pBdr>
          <w:bottom w:val="single" w:sz="6" w:space="1" w:color="auto"/>
        </w:pBdr>
        <w:spacing w:before="120" w:after="120" w:line="240" w:lineRule="auto"/>
        <w:jc w:val="both"/>
        <w:rPr>
          <w:rFonts w:ascii="Times New Roman" w:hAnsi="Times New Roman" w:cs="Times New Roman"/>
          <w:sz w:val="24"/>
          <w:szCs w:val="24"/>
          <w:lang w:eastAsia="en-GB"/>
        </w:rPr>
      </w:pPr>
    </w:p>
    <w:p w14:paraId="0AC50F2C" w14:textId="32EF6594" w:rsidR="00F7345C" w:rsidRDefault="00F7345C" w:rsidP="00F7345C">
      <w:pPr>
        <w:spacing w:before="120" w:after="120" w:line="240" w:lineRule="auto"/>
        <w:jc w:val="both"/>
        <w:rPr>
          <w:rFonts w:ascii="Times New Roman" w:hAnsi="Times New Roman" w:cs="Times New Roman"/>
          <w:sz w:val="24"/>
          <w:szCs w:val="24"/>
          <w:lang w:eastAsia="en-GB"/>
        </w:rPr>
      </w:pPr>
    </w:p>
    <w:p w14:paraId="2518BAB4" w14:textId="77777777" w:rsidR="00F7345C" w:rsidRDefault="00F7345C" w:rsidP="00F7345C">
      <w:pPr>
        <w:spacing w:before="120" w:after="120" w:line="240" w:lineRule="auto"/>
        <w:jc w:val="both"/>
        <w:rPr>
          <w:rFonts w:ascii="Times New Roman" w:hAnsi="Times New Roman" w:cs="Times New Roman"/>
          <w:sz w:val="24"/>
          <w:szCs w:val="24"/>
          <w:lang w:eastAsia="en-GB"/>
        </w:rPr>
      </w:pPr>
    </w:p>
    <w:p w14:paraId="44E3C4E7" w14:textId="77777777" w:rsidR="00F7345C" w:rsidRDefault="00F7345C" w:rsidP="00F7345C">
      <w:pPr>
        <w:pStyle w:val="Heading2"/>
        <w:numPr>
          <w:ilvl w:val="0"/>
          <w:numId w:val="0"/>
        </w:numPr>
        <w:rPr>
          <w:szCs w:val="24"/>
          <w:lang w:val="bg-BG"/>
        </w:rPr>
      </w:pPr>
      <w:r w:rsidRPr="004636FA">
        <w:rPr>
          <w:szCs w:val="24"/>
          <w:lang w:val="bg-BG"/>
        </w:rPr>
        <w:lastRenderedPageBreak/>
        <w:t xml:space="preserve">ВЪПРОС </w:t>
      </w:r>
      <w:r>
        <w:rPr>
          <w:szCs w:val="24"/>
          <w:lang w:val="en-US"/>
        </w:rPr>
        <w:t>39</w:t>
      </w:r>
      <w:r w:rsidRPr="004636FA">
        <w:rPr>
          <w:szCs w:val="24"/>
          <w:lang w:val="bg-BG"/>
        </w:rPr>
        <w:t xml:space="preserve"> от </w:t>
      </w:r>
      <w:r>
        <w:rPr>
          <w:szCs w:val="24"/>
          <w:lang w:val="en-US"/>
        </w:rPr>
        <w:t>01</w:t>
      </w:r>
      <w:r w:rsidRPr="004636FA">
        <w:rPr>
          <w:szCs w:val="24"/>
          <w:lang w:val="bg-BG"/>
        </w:rPr>
        <w:t>.0</w:t>
      </w:r>
      <w:r>
        <w:rPr>
          <w:szCs w:val="24"/>
          <w:lang w:val="en-US"/>
        </w:rPr>
        <w:t>4</w:t>
      </w:r>
      <w:r w:rsidRPr="004636FA">
        <w:rPr>
          <w:szCs w:val="24"/>
          <w:lang w:val="bg-BG"/>
        </w:rPr>
        <w:t>.2024 г. (Q0</w:t>
      </w:r>
      <w:r>
        <w:rPr>
          <w:szCs w:val="24"/>
          <w:lang w:val="en-US"/>
        </w:rPr>
        <w:t xml:space="preserve">39 </w:t>
      </w:r>
      <w:r w:rsidRPr="004636FA">
        <w:rPr>
          <w:szCs w:val="24"/>
          <w:lang w:val="bg-BG"/>
        </w:rPr>
        <w:t>постъпил чрез ИСУН):</w:t>
      </w:r>
    </w:p>
    <w:p w14:paraId="7105BB6A" w14:textId="77777777" w:rsidR="00F7345C" w:rsidRPr="00B44737" w:rsidRDefault="00F7345C" w:rsidP="00F7345C">
      <w:pPr>
        <w:spacing w:before="120" w:after="120" w:line="240" w:lineRule="auto"/>
        <w:jc w:val="both"/>
        <w:rPr>
          <w:rFonts w:ascii="Times New Roman" w:hAnsi="Times New Roman" w:cs="Times New Roman"/>
          <w:sz w:val="24"/>
          <w:szCs w:val="24"/>
          <w:lang w:eastAsia="en-GB"/>
        </w:rPr>
      </w:pPr>
      <w:r w:rsidRPr="00B44737">
        <w:rPr>
          <w:rFonts w:ascii="Times New Roman" w:hAnsi="Times New Roman" w:cs="Times New Roman"/>
          <w:sz w:val="24"/>
          <w:szCs w:val="24"/>
          <w:lang w:eastAsia="en-GB"/>
        </w:rPr>
        <w:t>Здравейте,</w:t>
      </w:r>
    </w:p>
    <w:p w14:paraId="03F3C820" w14:textId="77777777" w:rsidR="00F7345C" w:rsidRPr="00B44737" w:rsidRDefault="00F7345C" w:rsidP="00F7345C">
      <w:pPr>
        <w:spacing w:before="120" w:after="120" w:line="240" w:lineRule="auto"/>
        <w:jc w:val="both"/>
        <w:rPr>
          <w:rFonts w:ascii="Times New Roman" w:hAnsi="Times New Roman" w:cs="Times New Roman"/>
          <w:sz w:val="24"/>
          <w:szCs w:val="24"/>
          <w:lang w:eastAsia="en-GB"/>
        </w:rPr>
      </w:pPr>
      <w:r w:rsidRPr="00B44737">
        <w:rPr>
          <w:rFonts w:ascii="Times New Roman" w:hAnsi="Times New Roman" w:cs="Times New Roman"/>
          <w:sz w:val="24"/>
          <w:szCs w:val="24"/>
          <w:lang w:eastAsia="en-GB"/>
        </w:rPr>
        <w:t>Община Пловдив има намерение да кандидатства по процедурата за утвърждаване на интеркултурното образование в партньорство с библиотека и няколко учебни заведения.</w:t>
      </w:r>
    </w:p>
    <w:p w14:paraId="3A51156B" w14:textId="77777777" w:rsidR="00F7345C" w:rsidRPr="00B44737" w:rsidRDefault="00F7345C" w:rsidP="00F7345C">
      <w:pPr>
        <w:spacing w:before="120" w:after="120" w:line="240" w:lineRule="auto"/>
        <w:jc w:val="both"/>
        <w:rPr>
          <w:rFonts w:ascii="Times New Roman" w:hAnsi="Times New Roman" w:cs="Times New Roman"/>
          <w:sz w:val="24"/>
          <w:szCs w:val="24"/>
          <w:lang w:eastAsia="en-GB"/>
        </w:rPr>
      </w:pPr>
      <w:r w:rsidRPr="00B44737">
        <w:rPr>
          <w:rFonts w:ascii="Times New Roman" w:hAnsi="Times New Roman" w:cs="Times New Roman"/>
          <w:sz w:val="24"/>
          <w:szCs w:val="24"/>
          <w:lang w:eastAsia="en-GB"/>
        </w:rPr>
        <w:t>В тази връзка, имаме следните въпроси:</w:t>
      </w:r>
    </w:p>
    <w:p w14:paraId="53AF80A3" w14:textId="77777777" w:rsidR="00F7345C" w:rsidRPr="00B44737" w:rsidRDefault="00F7345C" w:rsidP="00F7345C">
      <w:pPr>
        <w:spacing w:before="120" w:after="120" w:line="240" w:lineRule="auto"/>
        <w:jc w:val="both"/>
        <w:rPr>
          <w:rFonts w:ascii="Times New Roman" w:hAnsi="Times New Roman" w:cs="Times New Roman"/>
          <w:sz w:val="24"/>
          <w:szCs w:val="24"/>
          <w:lang w:eastAsia="en-GB"/>
        </w:rPr>
      </w:pPr>
      <w:r w:rsidRPr="00B44737">
        <w:rPr>
          <w:rFonts w:ascii="Times New Roman" w:hAnsi="Times New Roman" w:cs="Times New Roman"/>
          <w:sz w:val="24"/>
          <w:szCs w:val="24"/>
          <w:lang w:eastAsia="en-GB"/>
        </w:rPr>
        <w:t xml:space="preserve">1. Следва ли Общината и библиотеката, след като не са образователни институции, да попълват "Анекс Ia: Анализ-декларация от директора на образователната институция"?  </w:t>
      </w:r>
    </w:p>
    <w:p w14:paraId="0EE6D418" w14:textId="77777777" w:rsidR="00F7345C" w:rsidRDefault="00F7345C" w:rsidP="00F7345C">
      <w:pPr>
        <w:spacing w:before="120" w:after="120" w:line="240" w:lineRule="auto"/>
        <w:jc w:val="both"/>
        <w:rPr>
          <w:rFonts w:ascii="Times New Roman" w:hAnsi="Times New Roman" w:cs="Times New Roman"/>
          <w:sz w:val="24"/>
          <w:szCs w:val="24"/>
          <w:lang w:eastAsia="en-GB"/>
        </w:rPr>
      </w:pPr>
      <w:r w:rsidRPr="00B44737">
        <w:rPr>
          <w:rFonts w:ascii="Times New Roman" w:hAnsi="Times New Roman" w:cs="Times New Roman"/>
          <w:sz w:val="24"/>
          <w:szCs w:val="24"/>
          <w:lang w:eastAsia="en-GB"/>
        </w:rPr>
        <w:t>2. В случай, че не попълват Анекс Ia, допустимо ли е Общината и библиотеката да имат планиран бюджет по "Дейност 1: Работа с деца и ученици за осъществяване на интеркултурно образование" и няма ли по този начин да има разминаване между информацията от Анекс Ia и информацията, приложена в Помощната таблица?</w:t>
      </w:r>
    </w:p>
    <w:p w14:paraId="48635F41" w14:textId="77777777" w:rsidR="00F7345C" w:rsidRDefault="00F7345C" w:rsidP="00F7345C">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274A25D8" w14:textId="77777777" w:rsidR="00F7345C" w:rsidRDefault="00F7345C" w:rsidP="00F7345C">
      <w:pPr>
        <w:spacing w:before="120" w:after="120" w:line="240" w:lineRule="auto"/>
        <w:jc w:val="both"/>
        <w:rPr>
          <w:rFonts w:ascii="Times New Roman" w:hAnsi="Times New Roman" w:cs="Times New Roman"/>
          <w:sz w:val="24"/>
          <w:szCs w:val="24"/>
          <w:lang w:eastAsia="en-GB"/>
        </w:rPr>
      </w:pPr>
      <w:r w:rsidRPr="00DB09A6">
        <w:rPr>
          <w:rFonts w:ascii="Times New Roman" w:hAnsi="Times New Roman" w:cs="Times New Roman"/>
          <w:sz w:val="24"/>
          <w:szCs w:val="24"/>
          <w:lang w:val="en-US" w:eastAsia="en-GB"/>
        </w:rPr>
        <w:t xml:space="preserve">1. </w:t>
      </w:r>
      <w:r>
        <w:rPr>
          <w:rFonts w:ascii="Times New Roman" w:hAnsi="Times New Roman" w:cs="Times New Roman"/>
          <w:sz w:val="24"/>
          <w:szCs w:val="24"/>
          <w:lang w:eastAsia="en-GB"/>
        </w:rPr>
        <w:t xml:space="preserve">Съгласно Условията за кандидатстване </w:t>
      </w:r>
      <w:r w:rsidRPr="00727D33">
        <w:rPr>
          <w:rFonts w:ascii="Times New Roman" w:hAnsi="Times New Roman" w:cs="Times New Roman"/>
          <w:sz w:val="24"/>
          <w:szCs w:val="24"/>
          <w:lang w:eastAsia="en-GB"/>
        </w:rPr>
        <w:t>Анализ-декларация</w:t>
      </w:r>
      <w:r w:rsidRPr="00727D33">
        <w:t xml:space="preserve"> </w:t>
      </w:r>
      <w:r w:rsidRPr="00727D33">
        <w:rPr>
          <w:rFonts w:ascii="Times New Roman" w:hAnsi="Times New Roman" w:cs="Times New Roman"/>
          <w:sz w:val="24"/>
          <w:szCs w:val="24"/>
          <w:lang w:eastAsia="en-GB"/>
        </w:rPr>
        <w:t>от директора на съответната образователна институция</w:t>
      </w:r>
      <w:r w:rsidRPr="00727D33">
        <w:rPr>
          <w:rFonts w:ascii="Times New Roman" w:hAnsi="Times New Roman" w:cs="Times New Roman"/>
          <w:b/>
          <w:bCs/>
          <w:sz w:val="24"/>
          <w:szCs w:val="24"/>
          <w:lang w:eastAsia="en-GB"/>
        </w:rPr>
        <w:t xml:space="preserve"> </w:t>
      </w:r>
      <w:r w:rsidRPr="00727D33">
        <w:rPr>
          <w:rFonts w:ascii="Times New Roman" w:hAnsi="Times New Roman" w:cs="Times New Roman"/>
          <w:sz w:val="24"/>
          <w:szCs w:val="24"/>
          <w:lang w:eastAsia="en-GB"/>
        </w:rPr>
        <w:t>(Приложение Iа към Условията за кандидатстване), се попълва и подписва само от училище/детска градина, включен</w:t>
      </w:r>
      <w:r>
        <w:rPr>
          <w:rFonts w:ascii="Times New Roman" w:hAnsi="Times New Roman" w:cs="Times New Roman"/>
          <w:sz w:val="24"/>
          <w:szCs w:val="24"/>
          <w:lang w:eastAsia="en-GB"/>
        </w:rPr>
        <w:t>и</w:t>
      </w:r>
      <w:r w:rsidRPr="00727D33">
        <w:rPr>
          <w:rFonts w:ascii="Times New Roman" w:hAnsi="Times New Roman" w:cs="Times New Roman"/>
          <w:sz w:val="24"/>
          <w:szCs w:val="24"/>
          <w:lang w:eastAsia="en-GB"/>
        </w:rPr>
        <w:t xml:space="preserve"> в проектното предложение</w:t>
      </w:r>
      <w:r>
        <w:rPr>
          <w:rFonts w:ascii="Times New Roman" w:hAnsi="Times New Roman" w:cs="Times New Roman"/>
          <w:sz w:val="24"/>
          <w:szCs w:val="24"/>
          <w:lang w:eastAsia="en-GB"/>
        </w:rPr>
        <w:t>.</w:t>
      </w:r>
      <w:r w:rsidRPr="00727D33">
        <w:rPr>
          <w:rFonts w:ascii="Times New Roman" w:hAnsi="Times New Roman" w:cs="Times New Roman"/>
          <w:sz w:val="24"/>
          <w:szCs w:val="24"/>
          <w:lang w:eastAsia="en-GB"/>
        </w:rPr>
        <w:t xml:space="preserve"> </w:t>
      </w:r>
    </w:p>
    <w:p w14:paraId="629A9227" w14:textId="77777777" w:rsidR="00F7345C" w:rsidRPr="00CC3FD0" w:rsidRDefault="00F7345C" w:rsidP="00F7345C">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Обръщаме внимание, че библиотеки не са допустими кандидати или допустими партньори съгласно т.11 и т.12 от Условията за кандидатстване. Съгласно Условията за кандидатстване, п</w:t>
      </w:r>
      <w:r w:rsidRPr="005C0A4B">
        <w:rPr>
          <w:rFonts w:ascii="Times New Roman" w:hAnsi="Times New Roman" w:cs="Times New Roman"/>
          <w:sz w:val="24"/>
          <w:szCs w:val="24"/>
          <w:lang w:eastAsia="en-GB"/>
        </w:rPr>
        <w:t>о своя преценка и за целите на оценката, във връзка с критерий № 2.2 от критериите за техническа и финансова оценка (посочени в Приложение IX към Условията за кандидатстване) кандидатът може да представи</w:t>
      </w:r>
      <w:r>
        <w:rPr>
          <w:rFonts w:ascii="Times New Roman" w:hAnsi="Times New Roman" w:cs="Times New Roman"/>
          <w:sz w:val="24"/>
          <w:szCs w:val="24"/>
          <w:lang w:eastAsia="en-GB"/>
        </w:rPr>
        <w:t xml:space="preserve"> „</w:t>
      </w:r>
      <w:r w:rsidRPr="00727D33">
        <w:rPr>
          <w:rFonts w:ascii="Times New Roman" w:hAnsi="Times New Roman" w:cs="Times New Roman"/>
          <w:b/>
          <w:bCs/>
          <w:i/>
          <w:iCs/>
          <w:sz w:val="24"/>
          <w:szCs w:val="24"/>
          <w:lang w:eastAsia="en-GB"/>
        </w:rPr>
        <w:t>Писма за намерение, за подкрепа от</w:t>
      </w:r>
      <w:r w:rsidRPr="00CC3FD0">
        <w:rPr>
          <w:rFonts w:ascii="Times New Roman" w:hAnsi="Times New Roman" w:cs="Times New Roman"/>
          <w:i/>
          <w:iCs/>
          <w:sz w:val="24"/>
          <w:szCs w:val="24"/>
          <w:lang w:eastAsia="en-GB"/>
        </w:rPr>
        <w:t xml:space="preserve"> държавни/ регионални/ общински културни и спортни институти като регионални музеи, национални/общински галерии, национални/общински </w:t>
      </w:r>
      <w:r w:rsidRPr="00727D33">
        <w:rPr>
          <w:rFonts w:ascii="Times New Roman" w:hAnsi="Times New Roman" w:cs="Times New Roman"/>
          <w:b/>
          <w:bCs/>
          <w:i/>
          <w:iCs/>
          <w:sz w:val="24"/>
          <w:szCs w:val="24"/>
          <w:lang w:eastAsia="en-GB"/>
        </w:rPr>
        <w:t>библиотеки</w:t>
      </w:r>
      <w:r w:rsidRPr="00CC3FD0">
        <w:rPr>
          <w:rFonts w:ascii="Times New Roman" w:hAnsi="Times New Roman" w:cs="Times New Roman"/>
          <w:i/>
          <w:iCs/>
          <w:sz w:val="24"/>
          <w:szCs w:val="24"/>
          <w:lang w:eastAsia="en-GB"/>
        </w:rPr>
        <w:t>,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w:t>
      </w:r>
      <w:r>
        <w:rPr>
          <w:rFonts w:ascii="Times New Roman" w:hAnsi="Times New Roman" w:cs="Times New Roman"/>
          <w:i/>
          <w:iCs/>
          <w:sz w:val="24"/>
          <w:szCs w:val="24"/>
          <w:lang w:eastAsia="en-GB"/>
        </w:rPr>
        <w:t>“</w:t>
      </w:r>
    </w:p>
    <w:p w14:paraId="5EE5D555" w14:textId="77777777" w:rsidR="00F7345C" w:rsidRDefault="00F7345C" w:rsidP="00F7345C">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2. Съгласно т.13 от Условията за кандидатстване </w:t>
      </w:r>
      <w:r w:rsidRPr="00112D07">
        <w:rPr>
          <w:rFonts w:ascii="Times New Roman" w:hAnsi="Times New Roman" w:cs="Times New Roman"/>
          <w:sz w:val="24"/>
          <w:szCs w:val="24"/>
          <w:lang w:eastAsia="en-GB"/>
        </w:rPr>
        <w:t xml:space="preserve">Дейност 1 се реализира чрез </w:t>
      </w:r>
      <w:r>
        <w:rPr>
          <w:rFonts w:ascii="Times New Roman" w:hAnsi="Times New Roman" w:cs="Times New Roman"/>
          <w:sz w:val="24"/>
          <w:szCs w:val="24"/>
          <w:lang w:eastAsia="en-GB"/>
        </w:rPr>
        <w:t xml:space="preserve">различни </w:t>
      </w:r>
      <w:r w:rsidRPr="00112D07">
        <w:rPr>
          <w:rFonts w:ascii="Times New Roman" w:hAnsi="Times New Roman" w:cs="Times New Roman"/>
          <w:sz w:val="24"/>
          <w:szCs w:val="24"/>
          <w:lang w:eastAsia="en-GB"/>
        </w:rPr>
        <w:t>форми за обща подкрепа за личностно развитие</w:t>
      </w:r>
      <w:r>
        <w:rPr>
          <w:rFonts w:ascii="Times New Roman" w:hAnsi="Times New Roman" w:cs="Times New Roman"/>
          <w:sz w:val="24"/>
          <w:szCs w:val="24"/>
          <w:lang w:eastAsia="en-GB"/>
        </w:rPr>
        <w:t xml:space="preserve"> (занимания по интереси, тематични срещи и беседи, изнесени занимания, междуучилищни дейности, образователни екскурзии) съгласно Наредбата за приобщаващото образование. В </w:t>
      </w:r>
      <w:r w:rsidRPr="00275138">
        <w:rPr>
          <w:rFonts w:ascii="Times New Roman" w:hAnsi="Times New Roman" w:cs="Times New Roman"/>
          <w:sz w:val="24"/>
          <w:szCs w:val="24"/>
          <w:lang w:eastAsia="en-GB"/>
        </w:rPr>
        <w:t>Анализ-декларация</w:t>
      </w:r>
      <w:r>
        <w:rPr>
          <w:rFonts w:ascii="Times New Roman" w:hAnsi="Times New Roman" w:cs="Times New Roman"/>
          <w:sz w:val="24"/>
          <w:szCs w:val="24"/>
          <w:lang w:eastAsia="en-GB"/>
        </w:rPr>
        <w:t>та</w:t>
      </w:r>
      <w:r w:rsidRPr="00275138">
        <w:rPr>
          <w:rFonts w:ascii="Times New Roman" w:hAnsi="Times New Roman" w:cs="Times New Roman"/>
          <w:sz w:val="24"/>
          <w:szCs w:val="24"/>
          <w:lang w:eastAsia="en-GB"/>
        </w:rPr>
        <w:t xml:space="preserve"> от директора на съответната образователна институция </w:t>
      </w:r>
      <w:r>
        <w:rPr>
          <w:rFonts w:ascii="Times New Roman" w:hAnsi="Times New Roman" w:cs="Times New Roman"/>
          <w:sz w:val="24"/>
          <w:szCs w:val="24"/>
          <w:lang w:eastAsia="en-GB"/>
        </w:rPr>
        <w:t xml:space="preserve"> (Приложение </w:t>
      </w:r>
      <w:r>
        <w:rPr>
          <w:rFonts w:ascii="Times New Roman" w:hAnsi="Times New Roman" w:cs="Times New Roman"/>
          <w:sz w:val="24"/>
          <w:szCs w:val="24"/>
          <w:lang w:val="en-US" w:eastAsia="en-GB"/>
        </w:rPr>
        <w:t>Ia</w:t>
      </w:r>
      <w:r>
        <w:rPr>
          <w:rFonts w:ascii="Times New Roman" w:hAnsi="Times New Roman" w:cs="Times New Roman"/>
          <w:sz w:val="24"/>
          <w:szCs w:val="24"/>
          <w:lang w:eastAsia="en-GB"/>
        </w:rPr>
        <w:t>) се планират часовете за заниманията по Дейност 1, които ще се изпълняват от училището/детската градина</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 xml:space="preserve">В Помощната таблица </w:t>
      </w:r>
      <w:r w:rsidRPr="002747E2">
        <w:rPr>
          <w:rFonts w:ascii="Times New Roman" w:hAnsi="Times New Roman" w:cs="Times New Roman"/>
          <w:sz w:val="24"/>
          <w:szCs w:val="24"/>
          <w:lang w:eastAsia="en-GB"/>
        </w:rPr>
        <w:t>(Приложение Ib</w:t>
      </w:r>
      <w:r>
        <w:rPr>
          <w:rFonts w:ascii="Times New Roman" w:hAnsi="Times New Roman" w:cs="Times New Roman"/>
          <w:sz w:val="24"/>
          <w:szCs w:val="24"/>
          <w:lang w:eastAsia="en-GB"/>
        </w:rPr>
        <w:t>) се попълва информация за всички участници в партньорството (кандидат и партньори).</w:t>
      </w:r>
      <w:r w:rsidRPr="002747E2">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Във връзка с разпределяне на дейностите и разходите между кандидата и партньорите, п</w:t>
      </w:r>
      <w:r w:rsidRPr="00021D8F">
        <w:rPr>
          <w:rFonts w:ascii="Times New Roman" w:hAnsi="Times New Roman" w:cs="Times New Roman"/>
          <w:sz w:val="24"/>
          <w:szCs w:val="24"/>
          <w:lang w:eastAsia="en-GB"/>
        </w:rPr>
        <w:t>рактически</w:t>
      </w:r>
      <w:r>
        <w:rPr>
          <w:rFonts w:ascii="Times New Roman" w:hAnsi="Times New Roman" w:cs="Times New Roman"/>
          <w:sz w:val="24"/>
          <w:szCs w:val="24"/>
          <w:lang w:eastAsia="en-GB"/>
        </w:rPr>
        <w:t>те</w:t>
      </w:r>
      <w:r w:rsidRPr="00021D8F">
        <w:rPr>
          <w:rFonts w:ascii="Times New Roman" w:hAnsi="Times New Roman" w:cs="Times New Roman"/>
          <w:sz w:val="24"/>
          <w:szCs w:val="24"/>
          <w:lang w:eastAsia="en-GB"/>
        </w:rPr>
        <w:t xml:space="preserve"> указания за попълване на Помощна</w:t>
      </w:r>
      <w:r>
        <w:rPr>
          <w:rFonts w:ascii="Times New Roman" w:hAnsi="Times New Roman" w:cs="Times New Roman"/>
          <w:sz w:val="24"/>
          <w:szCs w:val="24"/>
          <w:lang w:eastAsia="en-GB"/>
        </w:rPr>
        <w:t>та</w:t>
      </w:r>
      <w:r w:rsidRPr="00021D8F">
        <w:rPr>
          <w:rFonts w:ascii="Times New Roman" w:hAnsi="Times New Roman" w:cs="Times New Roman"/>
          <w:sz w:val="24"/>
          <w:szCs w:val="24"/>
          <w:lang w:eastAsia="en-GB"/>
        </w:rPr>
        <w:t xml:space="preserve"> таблица и изготвяне на бюджета на проектното предложение </w:t>
      </w:r>
      <w:r>
        <w:rPr>
          <w:rFonts w:ascii="Times New Roman" w:hAnsi="Times New Roman" w:cs="Times New Roman"/>
          <w:sz w:val="24"/>
          <w:szCs w:val="24"/>
          <w:lang w:eastAsia="en-GB"/>
        </w:rPr>
        <w:t xml:space="preserve">са посочени в Приложение </w:t>
      </w:r>
      <w:r>
        <w:rPr>
          <w:rFonts w:ascii="Times New Roman" w:hAnsi="Times New Roman"/>
          <w:sz w:val="24"/>
          <w:szCs w:val="24"/>
          <w:lang w:val="en-US"/>
        </w:rPr>
        <w:t>VIIb</w:t>
      </w:r>
      <w:r w:rsidRPr="00021D8F">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 xml:space="preserve">към Условията за кандидатстване. </w:t>
      </w:r>
      <w:r w:rsidRPr="00B72614">
        <w:rPr>
          <w:rFonts w:ascii="Times New Roman" w:hAnsi="Times New Roman" w:cs="Times New Roman"/>
          <w:sz w:val="24"/>
          <w:szCs w:val="24"/>
          <w:lang w:eastAsia="en-GB"/>
        </w:rPr>
        <w:t xml:space="preserve">Разпределението на дейностите и разходите между кандидата и партньорите в подаденото проектно предложение </w:t>
      </w:r>
      <w:r>
        <w:rPr>
          <w:rFonts w:ascii="Times New Roman" w:hAnsi="Times New Roman" w:cs="Times New Roman"/>
          <w:sz w:val="24"/>
          <w:szCs w:val="24"/>
          <w:lang w:eastAsia="en-GB"/>
        </w:rPr>
        <w:t>се декларират и в Декларацията за партньорство (</w:t>
      </w:r>
      <w:r w:rsidRPr="00A216D7">
        <w:rPr>
          <w:rFonts w:ascii="Times New Roman" w:hAnsi="Times New Roman" w:cs="Times New Roman"/>
          <w:sz w:val="24"/>
          <w:szCs w:val="24"/>
          <w:lang w:eastAsia="en-GB"/>
        </w:rPr>
        <w:t>Приложение II</w:t>
      </w:r>
      <w:r>
        <w:rPr>
          <w:rFonts w:ascii="Times New Roman" w:hAnsi="Times New Roman" w:cs="Times New Roman"/>
          <w:sz w:val="24"/>
          <w:szCs w:val="24"/>
          <w:lang w:eastAsia="en-GB"/>
        </w:rPr>
        <w:t xml:space="preserve"> към Условията за кандидатстване) </w:t>
      </w:r>
      <w:r w:rsidRPr="00B72614">
        <w:rPr>
          <w:rFonts w:ascii="Times New Roman" w:hAnsi="Times New Roman" w:cs="Times New Roman"/>
          <w:sz w:val="24"/>
          <w:szCs w:val="24"/>
          <w:lang w:eastAsia="en-GB"/>
        </w:rPr>
        <w:t xml:space="preserve">въз основа на </w:t>
      </w:r>
      <w:bookmarkStart w:id="13" w:name="_Hlk162967652"/>
      <w:r w:rsidRPr="00B72614">
        <w:rPr>
          <w:rFonts w:ascii="Times New Roman" w:hAnsi="Times New Roman" w:cs="Times New Roman"/>
          <w:sz w:val="24"/>
          <w:szCs w:val="24"/>
          <w:lang w:eastAsia="en-GB"/>
        </w:rPr>
        <w:t xml:space="preserve">Анализ-декларация от директора на съответната образователна институция </w:t>
      </w:r>
      <w:bookmarkEnd w:id="13"/>
      <w:r w:rsidRPr="00B72614">
        <w:rPr>
          <w:rFonts w:ascii="Times New Roman" w:hAnsi="Times New Roman" w:cs="Times New Roman"/>
          <w:sz w:val="24"/>
          <w:szCs w:val="24"/>
          <w:lang w:eastAsia="en-GB"/>
        </w:rPr>
        <w:t>и попълнената Помощна таблица, приложение към проектното предложение</w:t>
      </w:r>
      <w:r>
        <w:rPr>
          <w:rFonts w:ascii="Times New Roman" w:hAnsi="Times New Roman" w:cs="Times New Roman"/>
          <w:sz w:val="24"/>
          <w:szCs w:val="24"/>
          <w:lang w:eastAsia="en-GB"/>
        </w:rPr>
        <w:t xml:space="preserve">. </w:t>
      </w:r>
      <w:r w:rsidRPr="00D53ABB">
        <w:rPr>
          <w:rFonts w:ascii="Times New Roman" w:hAnsi="Times New Roman" w:cs="Times New Roman"/>
          <w:sz w:val="24"/>
          <w:szCs w:val="24"/>
          <w:lang w:eastAsia="en-GB"/>
        </w:rPr>
        <w:t>Разпределянето на разходите между кандидата и партньорите по проекта се извършва в зависимост от това кой ще извършва плащанията.</w:t>
      </w:r>
    </w:p>
    <w:p w14:paraId="3235FEB0" w14:textId="77777777" w:rsidR="00F7345C" w:rsidRDefault="00F7345C" w:rsidP="00F7345C">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Може да видите и презентациите на сайта ни по темата-</w:t>
      </w:r>
      <w:r w:rsidRPr="00D716BB">
        <w:t xml:space="preserve"> </w:t>
      </w:r>
      <w:hyperlink r:id="rId12" w:history="1">
        <w:r w:rsidRPr="00263BAB">
          <w:rPr>
            <w:rStyle w:val="Hyperlink"/>
            <w:rFonts w:ascii="Times New Roman" w:hAnsi="Times New Roman" w:cs="Times New Roman"/>
            <w:sz w:val="24"/>
            <w:szCs w:val="24"/>
            <w:lang w:eastAsia="en-GB"/>
          </w:rPr>
          <w:t>https://sf.mon.bg/?go=news&amp;p=detail&amp;newsId=1306</w:t>
        </w:r>
      </w:hyperlink>
      <w:r>
        <w:rPr>
          <w:rFonts w:ascii="Times New Roman" w:hAnsi="Times New Roman" w:cs="Times New Roman"/>
          <w:sz w:val="24"/>
          <w:szCs w:val="24"/>
          <w:lang w:eastAsia="en-GB"/>
        </w:rPr>
        <w:t>.</w:t>
      </w:r>
      <w:r w:rsidRPr="00C32AF2">
        <w:rPr>
          <w:rFonts w:ascii="Times New Roman" w:hAnsi="Times New Roman" w:cs="Times New Roman"/>
          <w:sz w:val="24"/>
          <w:szCs w:val="24"/>
          <w:lang w:eastAsia="en-GB"/>
        </w:rPr>
        <w:t xml:space="preserve"> </w:t>
      </w:r>
    </w:p>
    <w:p w14:paraId="5C78737D" w14:textId="77777777" w:rsidR="00F7345C" w:rsidRPr="006720F2" w:rsidRDefault="00F7345C" w:rsidP="00F7345C">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lastRenderedPageBreak/>
        <w:t xml:space="preserve">Обръщаме внимание, че библиотеките не са допустими кандидати или допустими партньори по настоящата процедура и не могат да разходват средства по проекта, съответно разходите за </w:t>
      </w:r>
      <w:r w:rsidRPr="00E67FC9">
        <w:rPr>
          <w:rFonts w:ascii="Times New Roman" w:hAnsi="Times New Roman" w:cs="Times New Roman"/>
          <w:sz w:val="24"/>
          <w:szCs w:val="24"/>
          <w:lang w:eastAsia="en-GB"/>
        </w:rPr>
        <w:t xml:space="preserve">дейности, които ще се извършват в библиотеките, следва да се </w:t>
      </w:r>
      <w:r>
        <w:rPr>
          <w:rFonts w:ascii="Times New Roman" w:hAnsi="Times New Roman" w:cs="Times New Roman"/>
          <w:sz w:val="24"/>
          <w:szCs w:val="24"/>
          <w:lang w:eastAsia="en-GB"/>
        </w:rPr>
        <w:t>планират в бюджета на</w:t>
      </w:r>
      <w:r w:rsidRPr="00E67FC9">
        <w:t xml:space="preserve"> </w:t>
      </w:r>
      <w:r w:rsidRPr="00E67FC9">
        <w:rPr>
          <w:rFonts w:ascii="Times New Roman" w:hAnsi="Times New Roman" w:cs="Times New Roman"/>
          <w:sz w:val="24"/>
          <w:szCs w:val="24"/>
          <w:lang w:eastAsia="en-GB"/>
        </w:rPr>
        <w:t>кандидата или партньорите</w:t>
      </w:r>
      <w:r>
        <w:rPr>
          <w:rFonts w:ascii="Times New Roman" w:hAnsi="Times New Roman" w:cs="Times New Roman"/>
          <w:sz w:val="24"/>
          <w:szCs w:val="24"/>
          <w:lang w:eastAsia="en-GB"/>
        </w:rPr>
        <w:t xml:space="preserve">. </w:t>
      </w:r>
    </w:p>
    <w:p w14:paraId="1ADAF741" w14:textId="77777777" w:rsidR="00514203" w:rsidRPr="00A83836" w:rsidRDefault="00514203" w:rsidP="00A874C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C0B3895" w14:textId="78C2C3AC" w:rsidR="00BA7989" w:rsidRDefault="00BA7989" w:rsidP="00BA7989">
      <w:pPr>
        <w:pStyle w:val="Heading2"/>
        <w:numPr>
          <w:ilvl w:val="0"/>
          <w:numId w:val="0"/>
        </w:numPr>
        <w:rPr>
          <w:szCs w:val="24"/>
          <w:lang w:val="bg-BG"/>
        </w:rPr>
      </w:pPr>
      <w:r w:rsidRPr="004636FA">
        <w:rPr>
          <w:szCs w:val="24"/>
          <w:lang w:val="bg-BG"/>
        </w:rPr>
        <w:t>ВЪПРОС</w:t>
      </w:r>
      <w:r>
        <w:rPr>
          <w:szCs w:val="24"/>
          <w:lang w:val="en-US"/>
        </w:rPr>
        <w:t xml:space="preserve"> 40</w:t>
      </w:r>
      <w:r>
        <w:rPr>
          <w:szCs w:val="24"/>
          <w:lang w:val="bg-BG"/>
        </w:rPr>
        <w:t xml:space="preserve"> </w:t>
      </w:r>
      <w:r w:rsidRPr="004636FA">
        <w:rPr>
          <w:szCs w:val="24"/>
          <w:lang w:val="bg-BG"/>
        </w:rPr>
        <w:t xml:space="preserve">от </w:t>
      </w:r>
      <w:r>
        <w:rPr>
          <w:szCs w:val="24"/>
          <w:lang w:val="en-US"/>
        </w:rPr>
        <w:t>05</w:t>
      </w:r>
      <w:r w:rsidRPr="004636FA">
        <w:rPr>
          <w:szCs w:val="24"/>
          <w:lang w:val="bg-BG"/>
        </w:rPr>
        <w:t>.0</w:t>
      </w:r>
      <w:r>
        <w:rPr>
          <w:szCs w:val="24"/>
          <w:lang w:val="en-US"/>
        </w:rPr>
        <w:t>4</w:t>
      </w:r>
      <w:r w:rsidRPr="004636FA">
        <w:rPr>
          <w:szCs w:val="24"/>
          <w:lang w:val="bg-BG"/>
        </w:rPr>
        <w:t>.2024 г. (Q0</w:t>
      </w:r>
      <w:r>
        <w:rPr>
          <w:szCs w:val="24"/>
          <w:lang w:val="en-US"/>
        </w:rPr>
        <w:t>40</w:t>
      </w:r>
      <w:r w:rsidRPr="004636FA">
        <w:rPr>
          <w:szCs w:val="24"/>
          <w:lang w:val="bg-BG"/>
        </w:rPr>
        <w:t>постъпил чрез ИСУН):</w:t>
      </w:r>
    </w:p>
    <w:p w14:paraId="3586812C" w14:textId="77777777" w:rsidR="00BA7989" w:rsidRPr="00B53B46" w:rsidRDefault="00BA7989" w:rsidP="00BA7989">
      <w:pPr>
        <w:jc w:val="both"/>
        <w:rPr>
          <w:rFonts w:ascii="Times New Roman" w:hAnsi="Times New Roman" w:cs="Times New Roman"/>
          <w:sz w:val="24"/>
          <w:szCs w:val="24"/>
          <w:lang w:eastAsia="en-GB"/>
        </w:rPr>
      </w:pPr>
      <w:r w:rsidRPr="00B53B46">
        <w:rPr>
          <w:rFonts w:ascii="Times New Roman" w:hAnsi="Times New Roman" w:cs="Times New Roman"/>
          <w:sz w:val="24"/>
          <w:szCs w:val="24"/>
          <w:lang w:eastAsia="en-GB"/>
        </w:rPr>
        <w:t>1. При изпълнение на Дейност 1 , всички ли изброени форми ( Занимания по интереси, тематични срещи и беседи, изнесени занимания, междуучилищни дейнисти и образователни екскурзии) за обща подкрепа за личностно развитие трябва да се реализират при изпълнение на проекта или може да се изберат само някои от тях? Например занимания по интереси и междуучилищни дейности.</w:t>
      </w:r>
    </w:p>
    <w:p w14:paraId="0416550C" w14:textId="32DCF83A" w:rsidR="00BA7989" w:rsidRPr="00B53B46" w:rsidRDefault="00BA7989" w:rsidP="00BA7989">
      <w:pPr>
        <w:jc w:val="both"/>
        <w:rPr>
          <w:rFonts w:ascii="Times New Roman" w:hAnsi="Times New Roman" w:cs="Times New Roman"/>
          <w:sz w:val="24"/>
          <w:szCs w:val="24"/>
          <w:lang w:eastAsia="en-GB"/>
        </w:rPr>
      </w:pPr>
      <w:r w:rsidRPr="00B53B46">
        <w:rPr>
          <w:rFonts w:ascii="Times New Roman" w:hAnsi="Times New Roman" w:cs="Times New Roman"/>
          <w:sz w:val="24"/>
          <w:szCs w:val="24"/>
          <w:lang w:eastAsia="en-GB"/>
        </w:rPr>
        <w:t>2. Допустимо ли е Детска градина да кандидатс</w:t>
      </w:r>
      <w:r w:rsidR="00485A00">
        <w:rPr>
          <w:rFonts w:ascii="Times New Roman" w:hAnsi="Times New Roman" w:cs="Times New Roman"/>
          <w:sz w:val="24"/>
          <w:szCs w:val="24"/>
          <w:lang w:eastAsia="en-GB"/>
        </w:rPr>
        <w:t>т</w:t>
      </w:r>
      <w:r w:rsidRPr="00B53B46">
        <w:rPr>
          <w:rFonts w:ascii="Times New Roman" w:hAnsi="Times New Roman" w:cs="Times New Roman"/>
          <w:sz w:val="24"/>
          <w:szCs w:val="24"/>
          <w:lang w:eastAsia="en-GB"/>
        </w:rPr>
        <w:t>ва, като партньор по проекта, но като се има в предвид, че в момента изпълняват подобен проект със сходни дейности по ЦОИДУЕМ, а отчитането му е до края на месец юли 2024 г .?</w:t>
      </w:r>
    </w:p>
    <w:p w14:paraId="67C95B97" w14:textId="3A6CC07C" w:rsidR="00BA7989" w:rsidRDefault="00BA7989" w:rsidP="00BA7989">
      <w:pPr>
        <w:spacing w:before="120" w:after="120" w:line="240" w:lineRule="auto"/>
        <w:jc w:val="both"/>
        <w:rPr>
          <w:rFonts w:ascii="Times New Roman" w:hAnsi="Times New Roman" w:cs="Times New Roman"/>
          <w:sz w:val="24"/>
          <w:szCs w:val="24"/>
          <w:lang w:eastAsia="en-GB"/>
        </w:rPr>
      </w:pPr>
      <w:r w:rsidRPr="00B53B46">
        <w:rPr>
          <w:rFonts w:ascii="Times New Roman" w:hAnsi="Times New Roman" w:cs="Times New Roman"/>
          <w:sz w:val="24"/>
          <w:szCs w:val="24"/>
          <w:lang w:eastAsia="en-GB"/>
        </w:rPr>
        <w:t>3. При определяне на единичните разходи за възнаграждения по Дейност 2, стойността от 22,50 лв. за проведен един академичен час се отнася като възнаграждение за Обучаващият – Лектор без да има значение броят на обучаваните или тази стойност от 22,50 лв. е обвързана с броят на обучаваните ( например група от 10 човека x 22.50 лв. за проведен 1 час, обучаващият получава възнаграждение 225 лв. или  за 1 час за същата  група от 10 човека, Лектора получава 22,50 лв.)?</w:t>
      </w:r>
    </w:p>
    <w:p w14:paraId="7E4BC27C" w14:textId="77777777" w:rsidR="001333A7" w:rsidRDefault="001333A7" w:rsidP="001333A7">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3B710C54" w14:textId="77777777" w:rsidR="001333A7" w:rsidRDefault="001333A7" w:rsidP="001333A7">
      <w:pPr>
        <w:spacing w:before="120" w:after="120" w:line="240" w:lineRule="auto"/>
        <w:jc w:val="both"/>
        <w:rPr>
          <w:rFonts w:ascii="Times New Roman" w:hAnsi="Times New Roman" w:cs="Times New Roman"/>
          <w:sz w:val="24"/>
          <w:szCs w:val="24"/>
          <w:lang w:eastAsia="en-GB"/>
        </w:rPr>
      </w:pPr>
      <w:r w:rsidRPr="0071398E">
        <w:rPr>
          <w:rFonts w:ascii="Times New Roman" w:hAnsi="Times New Roman" w:cs="Times New Roman"/>
          <w:sz w:val="24"/>
          <w:szCs w:val="24"/>
          <w:lang w:val="en-US" w:eastAsia="en-GB"/>
        </w:rPr>
        <w:t xml:space="preserve">1. </w:t>
      </w:r>
      <w:r>
        <w:rPr>
          <w:rFonts w:ascii="Times New Roman" w:hAnsi="Times New Roman" w:cs="Times New Roman"/>
          <w:sz w:val="24"/>
          <w:szCs w:val="24"/>
          <w:lang w:eastAsia="en-GB"/>
        </w:rPr>
        <w:t xml:space="preserve">Планирането на различните форми за обща подкрепа за личностно развитие по Дейност 1 в проектното предложение е по преценка на кандидата и партньорите, според идентифицираните потребности на целевите групи. В проектното предложение може да не се залагат всички изброени допустими форми на занимания по Дейност 1, но съгласно т.13 от Условията за кандидатстване за тази дейност имайте предвид изискването:  </w:t>
      </w:r>
    </w:p>
    <w:p w14:paraId="7AF2C0F6" w14:textId="77777777" w:rsidR="001333A7" w:rsidRPr="0071398E" w:rsidRDefault="001333A7" w:rsidP="001333A7">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 ВАЖНО……</w:t>
      </w:r>
      <w:r w:rsidRPr="0071398E">
        <w:rPr>
          <w:rFonts w:ascii="Times New Roman" w:hAnsi="Times New Roman" w:cs="Times New Roman"/>
          <w:i/>
          <w:iCs/>
          <w:sz w:val="24"/>
          <w:szCs w:val="24"/>
          <w:lang w:eastAsia="en-GB"/>
        </w:rPr>
        <w:t xml:space="preserve">За </w:t>
      </w:r>
      <w:r w:rsidRPr="0020522D">
        <w:rPr>
          <w:rFonts w:ascii="Times New Roman" w:hAnsi="Times New Roman" w:cs="Times New Roman"/>
          <w:b/>
          <w:bCs/>
          <w:i/>
          <w:iCs/>
          <w:sz w:val="24"/>
          <w:szCs w:val="24"/>
          <w:lang w:eastAsia="en-GB"/>
        </w:rPr>
        <w:t>всяка учебна година следва да се планира/организира поне едно съвместно изнесено занимание в реална среда (музеи, галерии, други културни, научни институции) или поне една еднодневна образователна екскурзия</w:t>
      </w:r>
      <w:r w:rsidRPr="0071398E">
        <w:rPr>
          <w:rFonts w:ascii="Times New Roman" w:hAnsi="Times New Roman" w:cs="Times New Roman"/>
          <w:i/>
          <w:iCs/>
          <w:sz w:val="24"/>
          <w:szCs w:val="24"/>
          <w:lang w:eastAsia="en-GB"/>
        </w:rPr>
        <w:t xml:space="preserve">, за обхванатите деца/ученици в дейности по проекта, в рамките на неговата продължителност. </w:t>
      </w:r>
    </w:p>
    <w:p w14:paraId="4DE1A463" w14:textId="77777777" w:rsidR="001333A7" w:rsidRDefault="001333A7" w:rsidP="001333A7">
      <w:pPr>
        <w:spacing w:before="120" w:after="120" w:line="240" w:lineRule="auto"/>
        <w:jc w:val="both"/>
        <w:rPr>
          <w:rFonts w:ascii="Times New Roman" w:hAnsi="Times New Roman" w:cs="Times New Roman"/>
          <w:i/>
          <w:iCs/>
          <w:sz w:val="24"/>
          <w:szCs w:val="24"/>
          <w:lang w:eastAsia="en-GB"/>
        </w:rPr>
      </w:pPr>
      <w:r w:rsidRPr="0071398E">
        <w:rPr>
          <w:rFonts w:ascii="Times New Roman" w:hAnsi="Times New Roman" w:cs="Times New Roman"/>
          <w:i/>
          <w:iCs/>
          <w:sz w:val="24"/>
          <w:szCs w:val="24"/>
          <w:lang w:eastAsia="en-GB"/>
        </w:rPr>
        <w:t>ВАЖНО! Ученик/дете от целевите групи може да участва в повече занимания/дейности/събития по Дейност 1, но се брои еднократно, като участието му е в съответствие с идентифицираните индивидуални и училищни потребности в представения Анализ-Декларация от директора на съответната образователна институция и в съответствие с Методика за съвместна работа и мотивиране на участници и заинтересовани страни от уязвими и от неуязвими целеви групи. В тази връзка при описанието на Дейност 1 и очакваните резултати следва да се посочи общият брой на участниците по съответния индикатор.</w:t>
      </w:r>
      <w:r>
        <w:rPr>
          <w:rFonts w:ascii="Times New Roman" w:hAnsi="Times New Roman" w:cs="Times New Roman"/>
          <w:i/>
          <w:iCs/>
          <w:sz w:val="24"/>
          <w:szCs w:val="24"/>
          <w:lang w:eastAsia="en-GB"/>
        </w:rPr>
        <w:t>“</w:t>
      </w:r>
    </w:p>
    <w:p w14:paraId="646C5017" w14:textId="058C8174" w:rsidR="001333A7" w:rsidRDefault="001333A7" w:rsidP="001333A7">
      <w:pPr>
        <w:spacing w:before="120" w:after="120" w:line="240" w:lineRule="auto"/>
        <w:jc w:val="both"/>
        <w:rPr>
          <w:rFonts w:ascii="Times New Roman" w:hAnsi="Times New Roman" w:cs="Times New Roman"/>
          <w:sz w:val="24"/>
          <w:szCs w:val="24"/>
          <w:lang w:eastAsia="en-GB"/>
        </w:rPr>
      </w:pPr>
      <w:r w:rsidRPr="0003637C">
        <w:rPr>
          <w:rFonts w:ascii="Times New Roman" w:hAnsi="Times New Roman" w:cs="Times New Roman"/>
          <w:sz w:val="24"/>
          <w:szCs w:val="24"/>
          <w:lang w:eastAsia="en-GB"/>
        </w:rPr>
        <w:t>2.</w:t>
      </w:r>
      <w:r>
        <w:rPr>
          <w:rFonts w:ascii="Times New Roman" w:hAnsi="Times New Roman" w:cs="Times New Roman"/>
          <w:sz w:val="24"/>
          <w:szCs w:val="24"/>
          <w:lang w:eastAsia="en-GB"/>
        </w:rPr>
        <w:t xml:space="preserve"> Да, допустимо е, стига детската градина да отговаря на изискванията за партньорите по настоящата процедура. Относно изпълняването на сходни дейности, във формуляра за кандидатстване в т. 11.3 следва да се опише демаркация и допълняемост на проектното предложение с други проекти, финансирани с публични средства, по отношение на планираните дейности и участието на представители на целевите групи. В допълнение, моля вижте отговора на въпрос 23 по-горе.</w:t>
      </w:r>
    </w:p>
    <w:p w14:paraId="2A49724D" w14:textId="77777777" w:rsidR="001333A7" w:rsidRPr="001A2FB0" w:rsidRDefault="001333A7" w:rsidP="001333A7">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lastRenderedPageBreak/>
        <w:t>3. Съгласно т.13 от Условията за кандидатстване „</w:t>
      </w:r>
      <w:r w:rsidRPr="00DF5A59">
        <w:rPr>
          <w:rFonts w:ascii="Times New Roman" w:hAnsi="Times New Roman" w:cs="Times New Roman"/>
          <w:i/>
          <w:iCs/>
          <w:sz w:val="24"/>
          <w:szCs w:val="24"/>
          <w:lang w:eastAsia="en-GB"/>
        </w:rPr>
        <w:t xml:space="preserve">ВАЖНО!!! Обученията следва да се провеждат в групи </w:t>
      </w:r>
      <w:r>
        <w:rPr>
          <w:rFonts w:ascii="Times New Roman" w:hAnsi="Times New Roman" w:cs="Times New Roman"/>
          <w:i/>
          <w:iCs/>
          <w:sz w:val="24"/>
          <w:szCs w:val="24"/>
          <w:lang w:eastAsia="en-GB"/>
        </w:rPr>
        <w:t xml:space="preserve">с </w:t>
      </w:r>
      <w:r w:rsidRPr="00DF5A59">
        <w:rPr>
          <w:rFonts w:ascii="Times New Roman" w:hAnsi="Times New Roman" w:cs="Times New Roman"/>
          <w:i/>
          <w:iCs/>
          <w:sz w:val="24"/>
          <w:szCs w:val="24"/>
          <w:lang w:eastAsia="en-GB"/>
        </w:rPr>
        <w:t>минимум от 8 участници, без нощувки на участниците и с продължителност от един или половин ден с физическо присъствие или хибридно.</w:t>
      </w:r>
      <w:r>
        <w:rPr>
          <w:rFonts w:ascii="Times New Roman" w:hAnsi="Times New Roman" w:cs="Times New Roman"/>
          <w:sz w:val="24"/>
          <w:szCs w:val="24"/>
          <w:lang w:eastAsia="en-GB"/>
        </w:rPr>
        <w:t xml:space="preserve">“ Съгласно Приложение ТЕРЕС-ИКО (Приложение </w:t>
      </w:r>
      <w:r>
        <w:rPr>
          <w:rFonts w:ascii="Times New Roman" w:hAnsi="Times New Roman" w:cs="Times New Roman"/>
          <w:sz w:val="24"/>
          <w:szCs w:val="24"/>
          <w:lang w:val="en-US" w:eastAsia="en-GB"/>
        </w:rPr>
        <w:t>X</w:t>
      </w:r>
      <w:r>
        <w:rPr>
          <w:rFonts w:ascii="Times New Roman" w:hAnsi="Times New Roman" w:cs="Times New Roman"/>
          <w:sz w:val="24"/>
          <w:szCs w:val="24"/>
          <w:lang w:eastAsia="en-GB"/>
        </w:rPr>
        <w:t>)</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към Условията за кандидатстване:</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w:t>
      </w:r>
      <w:r w:rsidRPr="001A2FB0">
        <w:rPr>
          <w:rFonts w:ascii="Times New Roman" w:hAnsi="Times New Roman" w:cs="Times New Roman"/>
          <w:i/>
          <w:iCs/>
          <w:sz w:val="24"/>
          <w:szCs w:val="24"/>
          <w:lang w:eastAsia="en-GB"/>
        </w:rPr>
        <w:t>Обучения с присъждане на 1 квалификационен кредит – обученията продължават 16 академични часа, от които поне 8 са присъствени.</w:t>
      </w:r>
    </w:p>
    <w:p w14:paraId="5EB2B5AF" w14:textId="77777777" w:rsidR="001333A7" w:rsidRPr="001A2FB0" w:rsidRDefault="001333A7" w:rsidP="001333A7">
      <w:pPr>
        <w:spacing w:before="120" w:after="120" w:line="240" w:lineRule="auto"/>
        <w:jc w:val="both"/>
        <w:rPr>
          <w:rFonts w:ascii="Times New Roman" w:hAnsi="Times New Roman" w:cs="Times New Roman"/>
          <w:i/>
          <w:iCs/>
          <w:sz w:val="24"/>
          <w:szCs w:val="24"/>
          <w:lang w:eastAsia="en-GB"/>
        </w:rPr>
      </w:pPr>
      <w:r w:rsidRPr="001A2FB0">
        <w:rPr>
          <w:rFonts w:ascii="Times New Roman" w:hAnsi="Times New Roman" w:cs="Times New Roman"/>
          <w:i/>
          <w:iCs/>
          <w:sz w:val="24"/>
          <w:szCs w:val="24"/>
          <w:lang w:eastAsia="en-GB"/>
        </w:rPr>
        <w:t>Еднодневни обучения без квалификационни кредити – обученията продължават до 8 академични часа с физическо присъствие на обучаемите.</w:t>
      </w:r>
    </w:p>
    <w:p w14:paraId="08F0DFE2" w14:textId="77777777" w:rsidR="001333A7" w:rsidRPr="001A2FB0" w:rsidRDefault="001333A7" w:rsidP="001333A7">
      <w:pPr>
        <w:spacing w:before="120" w:after="120" w:line="240" w:lineRule="auto"/>
        <w:jc w:val="both"/>
        <w:rPr>
          <w:rFonts w:ascii="Times New Roman" w:hAnsi="Times New Roman" w:cs="Times New Roman"/>
          <w:i/>
          <w:iCs/>
          <w:sz w:val="24"/>
          <w:szCs w:val="24"/>
          <w:lang w:eastAsia="en-GB"/>
        </w:rPr>
      </w:pPr>
      <w:r w:rsidRPr="001A2FB0">
        <w:rPr>
          <w:rFonts w:ascii="Times New Roman" w:hAnsi="Times New Roman" w:cs="Times New Roman"/>
          <w:i/>
          <w:iCs/>
          <w:sz w:val="24"/>
          <w:szCs w:val="24"/>
          <w:lang w:eastAsia="en-GB"/>
        </w:rPr>
        <w:t>Полудневни обучения без квалификационни кредити – обученията продължават до 4 академични часа с физическо присъствие на обучаемите.</w:t>
      </w:r>
    </w:p>
    <w:p w14:paraId="1BC98465" w14:textId="77777777" w:rsidR="001333A7" w:rsidRDefault="001333A7" w:rsidP="001333A7">
      <w:pPr>
        <w:spacing w:before="120" w:after="120" w:line="240" w:lineRule="auto"/>
        <w:jc w:val="both"/>
        <w:rPr>
          <w:rFonts w:ascii="Times New Roman" w:hAnsi="Times New Roman" w:cs="Times New Roman"/>
          <w:sz w:val="24"/>
          <w:szCs w:val="24"/>
          <w:lang w:eastAsia="en-GB"/>
        </w:rPr>
      </w:pPr>
      <w:r w:rsidRPr="001A2FB0">
        <w:rPr>
          <w:rFonts w:ascii="Times New Roman" w:hAnsi="Times New Roman" w:cs="Times New Roman"/>
          <w:i/>
          <w:iCs/>
          <w:sz w:val="24"/>
          <w:szCs w:val="24"/>
          <w:lang w:eastAsia="en-GB"/>
        </w:rPr>
        <w:t>Бенефициентът може да поиска възстановяване на разходите за възнаграждения на лекторите според броя на академичните часове на обучението за всяка група в състав от поне 8 участници, която е провела обучение по Дейност 2 и има издадени удостоверения/сертификати на обучените педагогически специалисти и непедагогически персонал.</w:t>
      </w:r>
      <w:r>
        <w:rPr>
          <w:rFonts w:ascii="Times New Roman" w:hAnsi="Times New Roman" w:cs="Times New Roman"/>
          <w:sz w:val="24"/>
          <w:szCs w:val="24"/>
          <w:lang w:eastAsia="en-GB"/>
        </w:rPr>
        <w:t>“</w:t>
      </w:r>
    </w:p>
    <w:p w14:paraId="1CE8DF60" w14:textId="77777777" w:rsidR="001333A7" w:rsidRDefault="001333A7" w:rsidP="001333A7">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Следователно в описания от Вас пример при провеждане на обучение на група от 10 обучаеми за възнаграждение на лектора ще бъде възстановена сумата от 22,50 лв. за всеки проведен академичен час (ако са спазени условията за възстановяване на разхода, подробно описани в приложение </w:t>
      </w:r>
      <w:r>
        <w:rPr>
          <w:rFonts w:ascii="Times New Roman" w:hAnsi="Times New Roman" w:cs="Times New Roman"/>
          <w:sz w:val="24"/>
          <w:szCs w:val="24"/>
          <w:lang w:val="en-US" w:eastAsia="en-GB"/>
        </w:rPr>
        <w:t>XV_</w:t>
      </w:r>
      <w:r>
        <w:rPr>
          <w:rFonts w:ascii="Times New Roman" w:hAnsi="Times New Roman" w:cs="Times New Roman"/>
          <w:sz w:val="24"/>
          <w:szCs w:val="24"/>
          <w:lang w:eastAsia="en-GB"/>
        </w:rPr>
        <w:t>УВР-ИКО към Условията за изпълнение).</w:t>
      </w:r>
    </w:p>
    <w:p w14:paraId="79213AB9" w14:textId="6D5F8C0B" w:rsidR="001333A7" w:rsidRDefault="001333A7" w:rsidP="00BA7989">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В допълнение, моля да се запознаете се видеопрезентациите, включително за попълване на Приложение </w:t>
      </w:r>
      <w:r>
        <w:rPr>
          <w:rFonts w:ascii="Times New Roman" w:hAnsi="Times New Roman" w:cs="Times New Roman"/>
          <w:sz w:val="24"/>
          <w:szCs w:val="24"/>
          <w:lang w:val="en-US" w:eastAsia="en-GB"/>
        </w:rPr>
        <w:t xml:space="preserve">Ib – </w:t>
      </w:r>
      <w:r>
        <w:rPr>
          <w:rFonts w:ascii="Times New Roman" w:hAnsi="Times New Roman" w:cs="Times New Roman"/>
          <w:sz w:val="24"/>
          <w:szCs w:val="24"/>
          <w:lang w:eastAsia="en-GB"/>
        </w:rPr>
        <w:t xml:space="preserve">Помощна таблица, налични на следния адрес: </w:t>
      </w:r>
      <w:hyperlink r:id="rId13" w:history="1">
        <w:r w:rsidRPr="00106A94">
          <w:rPr>
            <w:rStyle w:val="Hyperlink"/>
            <w:rFonts w:ascii="Times New Roman" w:hAnsi="Times New Roman" w:cs="Times New Roman"/>
            <w:sz w:val="24"/>
            <w:szCs w:val="24"/>
            <w:lang w:eastAsia="en-GB"/>
          </w:rPr>
          <w:t>https://sf.mon.bg/?go=news&amp;p=detail&amp;newsId=1306</w:t>
        </w:r>
      </w:hyperlink>
      <w:r>
        <w:rPr>
          <w:rFonts w:ascii="Times New Roman" w:hAnsi="Times New Roman" w:cs="Times New Roman"/>
          <w:sz w:val="24"/>
          <w:szCs w:val="24"/>
          <w:lang w:eastAsia="en-GB"/>
        </w:rPr>
        <w:t xml:space="preserve"> .</w:t>
      </w:r>
    </w:p>
    <w:p w14:paraId="477BFE2F" w14:textId="44E7E25D" w:rsidR="00383965" w:rsidRDefault="0038396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0C14514" w14:textId="77777777" w:rsidR="00D62DBB" w:rsidRDefault="00D62DBB" w:rsidP="00D62DBB">
      <w:pPr>
        <w:pStyle w:val="Heading2"/>
        <w:numPr>
          <w:ilvl w:val="0"/>
          <w:numId w:val="0"/>
        </w:numPr>
        <w:rPr>
          <w:szCs w:val="24"/>
          <w:lang w:val="bg-BG"/>
        </w:rPr>
      </w:pPr>
      <w:r w:rsidRPr="004636FA">
        <w:rPr>
          <w:szCs w:val="24"/>
          <w:lang w:val="bg-BG"/>
        </w:rPr>
        <w:t>ВЪПРОС</w:t>
      </w:r>
      <w:r>
        <w:rPr>
          <w:szCs w:val="24"/>
          <w:lang w:val="en-US"/>
        </w:rPr>
        <w:t xml:space="preserve"> 41 </w:t>
      </w:r>
      <w:r w:rsidRPr="004636FA">
        <w:rPr>
          <w:szCs w:val="24"/>
          <w:lang w:val="bg-BG"/>
        </w:rPr>
        <w:t xml:space="preserve">от </w:t>
      </w:r>
      <w:r>
        <w:rPr>
          <w:szCs w:val="24"/>
          <w:lang w:val="en-US"/>
        </w:rPr>
        <w:t>08</w:t>
      </w:r>
      <w:r w:rsidRPr="004636FA">
        <w:rPr>
          <w:szCs w:val="24"/>
          <w:lang w:val="bg-BG"/>
        </w:rPr>
        <w:t>.0</w:t>
      </w:r>
      <w:r>
        <w:rPr>
          <w:szCs w:val="24"/>
          <w:lang w:val="en-US"/>
        </w:rPr>
        <w:t>4</w:t>
      </w:r>
      <w:r w:rsidRPr="004636FA">
        <w:rPr>
          <w:szCs w:val="24"/>
          <w:lang w:val="bg-BG"/>
        </w:rPr>
        <w:t>.2024 г. (Q0</w:t>
      </w:r>
      <w:r>
        <w:rPr>
          <w:szCs w:val="24"/>
          <w:lang w:val="en-US"/>
        </w:rPr>
        <w:t xml:space="preserve">41 </w:t>
      </w:r>
      <w:r w:rsidRPr="004636FA">
        <w:rPr>
          <w:szCs w:val="24"/>
          <w:lang w:val="bg-BG"/>
        </w:rPr>
        <w:t>постъпил чрез ИСУН):</w:t>
      </w:r>
    </w:p>
    <w:p w14:paraId="6183D160" w14:textId="77777777" w:rsidR="00D62DBB" w:rsidRDefault="00D62DBB" w:rsidP="00D62DBB">
      <w:pPr>
        <w:spacing w:before="120" w:after="120" w:line="240" w:lineRule="auto"/>
        <w:jc w:val="both"/>
        <w:rPr>
          <w:rFonts w:ascii="Times New Roman" w:hAnsi="Times New Roman" w:cs="Times New Roman"/>
          <w:b/>
          <w:bCs/>
          <w:sz w:val="24"/>
          <w:szCs w:val="24"/>
          <w:lang w:eastAsia="en-GB"/>
        </w:rPr>
      </w:pPr>
      <w:r w:rsidRPr="00121394">
        <w:rPr>
          <w:rFonts w:ascii="Times New Roman" w:hAnsi="Times New Roman" w:cs="Times New Roman"/>
          <w:sz w:val="24"/>
          <w:szCs w:val="24"/>
          <w:lang w:eastAsia="en-GB"/>
        </w:rPr>
        <w:t>При попълване на  всички задължителни декларации деклараторите трябва ли да вписват личните си данни?</w:t>
      </w:r>
    </w:p>
    <w:p w14:paraId="19044A29" w14:textId="77777777" w:rsidR="00D62DBB" w:rsidRDefault="00D62DBB" w:rsidP="00D62DBB">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549DCB27" w14:textId="77777777" w:rsidR="00D62DBB" w:rsidRPr="00B45556" w:rsidRDefault="00D62DBB" w:rsidP="00D62DBB">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Всички декларации, съгласно образците - приложения към Условията за кандидатстване, съдържат трите имена на представляващия, които представляват лични данни  по смисъла на Регламент </w:t>
      </w:r>
      <w:r w:rsidRPr="00B45556">
        <w:rPr>
          <w:rFonts w:ascii="Times New Roman" w:hAnsi="Times New Roman" w:cs="Times New Roman"/>
          <w:sz w:val="24"/>
          <w:szCs w:val="24"/>
          <w:lang w:eastAsia="en-GB"/>
        </w:rPr>
        <w:t xml:space="preserve">(ЕС) 2016/679 на </w:t>
      </w:r>
      <w:r>
        <w:rPr>
          <w:rFonts w:ascii="Times New Roman" w:hAnsi="Times New Roman" w:cs="Times New Roman"/>
          <w:sz w:val="24"/>
          <w:szCs w:val="24"/>
          <w:lang w:eastAsia="en-GB"/>
        </w:rPr>
        <w:t>Е</w:t>
      </w:r>
      <w:r w:rsidRPr="00B45556">
        <w:rPr>
          <w:rFonts w:ascii="Times New Roman" w:hAnsi="Times New Roman" w:cs="Times New Roman"/>
          <w:sz w:val="24"/>
          <w:szCs w:val="24"/>
          <w:lang w:eastAsia="en-GB"/>
        </w:rPr>
        <w:t xml:space="preserve">вропейския парламент и на </w:t>
      </w:r>
      <w:r>
        <w:rPr>
          <w:rFonts w:ascii="Times New Roman" w:hAnsi="Times New Roman" w:cs="Times New Roman"/>
          <w:sz w:val="24"/>
          <w:szCs w:val="24"/>
          <w:lang w:eastAsia="en-GB"/>
        </w:rPr>
        <w:t>С</w:t>
      </w:r>
      <w:r w:rsidRPr="00B45556">
        <w:rPr>
          <w:rFonts w:ascii="Times New Roman" w:hAnsi="Times New Roman" w:cs="Times New Roman"/>
          <w:sz w:val="24"/>
          <w:szCs w:val="24"/>
          <w:lang w:eastAsia="en-GB"/>
        </w:rPr>
        <w:t>ъвета</w:t>
      </w:r>
      <w:r>
        <w:rPr>
          <w:rFonts w:ascii="Times New Roman" w:hAnsi="Times New Roman" w:cs="Times New Roman"/>
          <w:sz w:val="24"/>
          <w:szCs w:val="24"/>
          <w:lang w:eastAsia="en-GB"/>
        </w:rPr>
        <w:t xml:space="preserve"> </w:t>
      </w:r>
      <w:r w:rsidRPr="00B45556">
        <w:rPr>
          <w:rFonts w:ascii="Times New Roman" w:hAnsi="Times New Roman" w:cs="Times New Roman"/>
          <w:sz w:val="24"/>
          <w:szCs w:val="24"/>
          <w:lang w:eastAsia="en-GB"/>
        </w:rPr>
        <w:t>от 27 април 2016 година</w:t>
      </w:r>
      <w:r>
        <w:rPr>
          <w:rFonts w:ascii="Times New Roman" w:hAnsi="Times New Roman" w:cs="Times New Roman"/>
          <w:sz w:val="24"/>
          <w:szCs w:val="24"/>
          <w:lang w:eastAsia="en-GB"/>
        </w:rPr>
        <w:t xml:space="preserve"> </w:t>
      </w:r>
      <w:r w:rsidRPr="00B45556">
        <w:rPr>
          <w:rFonts w:ascii="Times New Roman" w:hAnsi="Times New Roman" w:cs="Times New Roman"/>
          <w:sz w:val="24"/>
          <w:szCs w:val="24"/>
          <w:lang w:eastAsia="en-GB"/>
        </w:rPr>
        <w:t>относно защитата на физическите лица във връзка с обработването на лични данни и относно свободното движение на такива данни</w:t>
      </w:r>
      <w:r>
        <w:rPr>
          <w:rFonts w:ascii="Times New Roman" w:hAnsi="Times New Roman" w:cs="Times New Roman"/>
          <w:sz w:val="24"/>
          <w:szCs w:val="24"/>
          <w:lang w:eastAsia="en-GB"/>
        </w:rPr>
        <w:t xml:space="preserve">. </w:t>
      </w:r>
    </w:p>
    <w:p w14:paraId="44878337" w14:textId="77777777" w:rsidR="00D62DBB" w:rsidRPr="00A83836" w:rsidRDefault="00D62DBB" w:rsidP="00D62DBB">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1DC1ABFA" w14:textId="77777777" w:rsidR="00D62DBB" w:rsidRDefault="00D62DBB" w:rsidP="00D62DBB">
      <w:pPr>
        <w:pStyle w:val="Heading2"/>
        <w:numPr>
          <w:ilvl w:val="0"/>
          <w:numId w:val="0"/>
        </w:numPr>
        <w:rPr>
          <w:szCs w:val="24"/>
          <w:lang w:val="bg-BG"/>
        </w:rPr>
      </w:pPr>
      <w:r w:rsidRPr="004636FA">
        <w:rPr>
          <w:szCs w:val="24"/>
          <w:lang w:val="bg-BG"/>
        </w:rPr>
        <w:t>ВЪПРОС</w:t>
      </w:r>
      <w:r>
        <w:rPr>
          <w:szCs w:val="24"/>
          <w:lang w:val="en-US"/>
        </w:rPr>
        <w:t xml:space="preserve"> 42 </w:t>
      </w:r>
      <w:r w:rsidRPr="004636FA">
        <w:rPr>
          <w:szCs w:val="24"/>
          <w:lang w:val="bg-BG"/>
        </w:rPr>
        <w:t xml:space="preserve">от </w:t>
      </w:r>
      <w:r>
        <w:rPr>
          <w:szCs w:val="24"/>
          <w:lang w:val="en-US"/>
        </w:rPr>
        <w:t>09</w:t>
      </w:r>
      <w:r w:rsidRPr="004636FA">
        <w:rPr>
          <w:szCs w:val="24"/>
          <w:lang w:val="bg-BG"/>
        </w:rPr>
        <w:t>.0</w:t>
      </w:r>
      <w:r>
        <w:rPr>
          <w:szCs w:val="24"/>
          <w:lang w:val="en-US"/>
        </w:rPr>
        <w:t>4</w:t>
      </w:r>
      <w:r w:rsidRPr="004636FA">
        <w:rPr>
          <w:szCs w:val="24"/>
          <w:lang w:val="bg-BG"/>
        </w:rPr>
        <w:t>.2024 г. (Q0</w:t>
      </w:r>
      <w:r>
        <w:rPr>
          <w:szCs w:val="24"/>
          <w:lang w:val="en-US"/>
        </w:rPr>
        <w:t xml:space="preserve">42 </w:t>
      </w:r>
      <w:r w:rsidRPr="004636FA">
        <w:rPr>
          <w:szCs w:val="24"/>
          <w:lang w:val="bg-BG"/>
        </w:rPr>
        <w:t>постъпил чрез ИСУН):</w:t>
      </w:r>
    </w:p>
    <w:p w14:paraId="29EF44E1" w14:textId="77777777" w:rsidR="00D62DBB" w:rsidRPr="00FE4F32" w:rsidRDefault="00D62DBB" w:rsidP="00D62DBB">
      <w:pPr>
        <w:spacing w:before="120" w:after="120" w:line="240" w:lineRule="auto"/>
        <w:jc w:val="both"/>
        <w:rPr>
          <w:rFonts w:ascii="Times New Roman" w:hAnsi="Times New Roman" w:cs="Times New Roman"/>
          <w:sz w:val="24"/>
          <w:szCs w:val="24"/>
          <w:lang w:eastAsia="en-GB"/>
        </w:rPr>
      </w:pPr>
      <w:r w:rsidRPr="00FE4F32">
        <w:rPr>
          <w:rFonts w:ascii="Times New Roman" w:hAnsi="Times New Roman" w:cs="Times New Roman"/>
          <w:sz w:val="24"/>
          <w:szCs w:val="24"/>
          <w:lang w:eastAsia="en-GB"/>
        </w:rPr>
        <w:t>Училище от 4 група ще бъде партньор в проект с участие на 20 ученика от уязвими групи,  чийто майчин език не е български</w:t>
      </w:r>
    </w:p>
    <w:p w14:paraId="5B3221E9" w14:textId="77777777" w:rsidR="00D62DBB" w:rsidRDefault="00D62DBB" w:rsidP="00D62DBB">
      <w:pPr>
        <w:spacing w:before="120" w:after="120" w:line="240" w:lineRule="auto"/>
        <w:jc w:val="both"/>
        <w:rPr>
          <w:rFonts w:ascii="Times New Roman" w:hAnsi="Times New Roman" w:cs="Times New Roman"/>
          <w:sz w:val="24"/>
          <w:szCs w:val="24"/>
          <w:lang w:eastAsia="en-GB"/>
        </w:rPr>
      </w:pPr>
      <w:r w:rsidRPr="00FE4F32">
        <w:rPr>
          <w:rFonts w:ascii="Times New Roman" w:hAnsi="Times New Roman" w:cs="Times New Roman"/>
          <w:sz w:val="24"/>
          <w:szCs w:val="24"/>
          <w:lang w:eastAsia="en-GB"/>
        </w:rPr>
        <w:t>Моля да обясните в кой индикатор трябва да посочим тези ученици.</w:t>
      </w:r>
    </w:p>
    <w:p w14:paraId="2D4BCDFF" w14:textId="77777777" w:rsidR="00D62DBB" w:rsidRDefault="00D62DBB" w:rsidP="00D62DBB">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502A8E1F" w14:textId="77777777" w:rsidR="00D62DBB" w:rsidRPr="006A55B4" w:rsidRDefault="00D62DBB" w:rsidP="00D62DBB">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В т. </w:t>
      </w:r>
      <w:r w:rsidRPr="00D373D4">
        <w:rPr>
          <w:rFonts w:ascii="Times New Roman" w:hAnsi="Times New Roman" w:cs="Times New Roman"/>
          <w:sz w:val="24"/>
          <w:szCs w:val="24"/>
          <w:lang w:eastAsia="en-GB"/>
        </w:rPr>
        <w:t xml:space="preserve">7. </w:t>
      </w:r>
      <w:r>
        <w:rPr>
          <w:rFonts w:ascii="Times New Roman" w:hAnsi="Times New Roman" w:cs="Times New Roman"/>
          <w:sz w:val="24"/>
          <w:szCs w:val="24"/>
          <w:lang w:eastAsia="en-GB"/>
        </w:rPr>
        <w:t>„</w:t>
      </w:r>
      <w:r w:rsidRPr="00D373D4">
        <w:rPr>
          <w:rFonts w:ascii="Times New Roman" w:hAnsi="Times New Roman" w:cs="Times New Roman"/>
          <w:sz w:val="24"/>
          <w:szCs w:val="24"/>
          <w:lang w:eastAsia="en-GB"/>
        </w:rPr>
        <w:t>Индикатори (показатели)</w:t>
      </w:r>
      <w:r>
        <w:rPr>
          <w:rFonts w:ascii="Times New Roman" w:hAnsi="Times New Roman" w:cs="Times New Roman"/>
          <w:sz w:val="24"/>
          <w:szCs w:val="24"/>
          <w:lang w:eastAsia="en-GB"/>
        </w:rPr>
        <w:t>“ от Условията за кандидатстване</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е посочено:</w:t>
      </w:r>
    </w:p>
    <w:p w14:paraId="0B9B16FA" w14:textId="77777777" w:rsidR="00D62DBB" w:rsidRDefault="00D62DBB" w:rsidP="00D62DBB">
      <w:pPr>
        <w:pStyle w:val="ListParagraph"/>
        <w:numPr>
          <w:ilvl w:val="0"/>
          <w:numId w:val="28"/>
        </w:numPr>
        <w:spacing w:before="120" w:after="120" w:line="240" w:lineRule="auto"/>
        <w:ind w:left="0" w:firstLine="360"/>
        <w:jc w:val="both"/>
        <w:rPr>
          <w:rFonts w:ascii="Times New Roman" w:hAnsi="Times New Roman" w:cs="Times New Roman"/>
          <w:sz w:val="24"/>
          <w:szCs w:val="24"/>
          <w:lang w:eastAsia="en-GB"/>
        </w:rPr>
      </w:pPr>
      <w:r w:rsidRPr="006A55B4">
        <w:rPr>
          <w:rFonts w:ascii="Times New Roman" w:hAnsi="Times New Roman" w:cs="Times New Roman"/>
          <w:b/>
          <w:bCs/>
          <w:sz w:val="24"/>
          <w:szCs w:val="24"/>
          <w:lang w:eastAsia="en-GB"/>
        </w:rPr>
        <w:t xml:space="preserve">SOI 1.4. Брой деца и ученици от предучилищното и училищното образование от уязвими групи, получили подкрепа </w:t>
      </w:r>
    </w:p>
    <w:p w14:paraId="57CD34E2" w14:textId="77777777" w:rsidR="00D62DBB" w:rsidRDefault="00D62DBB" w:rsidP="00D62DBB">
      <w:pPr>
        <w:spacing w:before="120" w:after="120" w:line="240" w:lineRule="auto"/>
        <w:jc w:val="both"/>
        <w:rPr>
          <w:rFonts w:ascii="Times New Roman" w:hAnsi="Times New Roman" w:cs="Times New Roman"/>
          <w:sz w:val="24"/>
          <w:szCs w:val="24"/>
          <w:lang w:eastAsia="en-GB"/>
        </w:rPr>
      </w:pPr>
      <w:r w:rsidRPr="006A55B4">
        <w:rPr>
          <w:rFonts w:ascii="Times New Roman" w:hAnsi="Times New Roman" w:cs="Times New Roman"/>
          <w:sz w:val="24"/>
          <w:szCs w:val="24"/>
          <w:lang w:eastAsia="en-GB"/>
        </w:rPr>
        <w:lastRenderedPageBreak/>
        <w:t>„</w:t>
      </w:r>
      <w:r w:rsidRPr="006A55B4">
        <w:rPr>
          <w:rFonts w:ascii="Times New Roman" w:hAnsi="Times New Roman" w:cs="Times New Roman"/>
          <w:i/>
          <w:iCs/>
          <w:sz w:val="24"/>
          <w:szCs w:val="24"/>
          <w:lang w:eastAsia="en-GB"/>
        </w:rPr>
        <w:t xml:space="preserve">Индикаторът измерва </w:t>
      </w:r>
      <w:r w:rsidRPr="006A55B4">
        <w:rPr>
          <w:rFonts w:ascii="Times New Roman" w:hAnsi="Times New Roman" w:cs="Times New Roman"/>
          <w:b/>
          <w:bCs/>
          <w:i/>
          <w:iCs/>
          <w:sz w:val="24"/>
          <w:szCs w:val="24"/>
          <w:lang w:eastAsia="en-GB"/>
        </w:rPr>
        <w:t>броя на подкрепените деца и ученици от уязвими групи, чийто майчин език не е български</w:t>
      </w:r>
      <w:r w:rsidRPr="006A55B4">
        <w:rPr>
          <w:rFonts w:ascii="Times New Roman" w:hAnsi="Times New Roman" w:cs="Times New Roman"/>
          <w:i/>
          <w:iCs/>
          <w:sz w:val="24"/>
          <w:szCs w:val="24"/>
          <w:lang w:eastAsia="en-GB"/>
        </w:rPr>
        <w:t>, обучаващи се в мултикултурна среда в предучилищното и училищното образование. Едно лице се брои еднократно, независимо в колко дейности е участвало</w:t>
      </w:r>
      <w:r w:rsidRPr="006A55B4">
        <w:rPr>
          <w:rFonts w:ascii="Times New Roman" w:hAnsi="Times New Roman" w:cs="Times New Roman"/>
          <w:sz w:val="24"/>
          <w:szCs w:val="24"/>
          <w:lang w:eastAsia="en-GB"/>
        </w:rPr>
        <w:t>.</w:t>
      </w:r>
      <w:r>
        <w:rPr>
          <w:rFonts w:ascii="Times New Roman" w:hAnsi="Times New Roman" w:cs="Times New Roman"/>
          <w:sz w:val="24"/>
          <w:szCs w:val="24"/>
          <w:lang w:eastAsia="en-GB"/>
        </w:rPr>
        <w:t>“</w:t>
      </w:r>
      <w:r w:rsidRPr="006A55B4">
        <w:rPr>
          <w:rFonts w:ascii="Times New Roman" w:hAnsi="Times New Roman" w:cs="Times New Roman"/>
          <w:sz w:val="24"/>
          <w:szCs w:val="24"/>
          <w:lang w:eastAsia="en-GB"/>
        </w:rPr>
        <w:t xml:space="preserve"> </w:t>
      </w:r>
    </w:p>
    <w:p w14:paraId="7672A78D" w14:textId="77777777" w:rsidR="00D62DBB" w:rsidRPr="006A55B4" w:rsidRDefault="00D62DBB" w:rsidP="00D62DBB">
      <w:pPr>
        <w:pStyle w:val="ListParagraph"/>
        <w:numPr>
          <w:ilvl w:val="0"/>
          <w:numId w:val="28"/>
        </w:numPr>
        <w:spacing w:before="120" w:after="120" w:line="240" w:lineRule="auto"/>
        <w:ind w:left="0" w:firstLine="360"/>
        <w:jc w:val="both"/>
        <w:rPr>
          <w:rFonts w:ascii="Times New Roman" w:hAnsi="Times New Roman" w:cs="Times New Roman"/>
          <w:b/>
          <w:bCs/>
          <w:sz w:val="24"/>
          <w:szCs w:val="24"/>
          <w:lang w:eastAsia="en-GB"/>
        </w:rPr>
      </w:pPr>
      <w:r w:rsidRPr="006A55B4">
        <w:rPr>
          <w:rFonts w:ascii="Times New Roman" w:hAnsi="Times New Roman" w:cs="Times New Roman"/>
          <w:b/>
          <w:bCs/>
          <w:sz w:val="24"/>
          <w:szCs w:val="24"/>
          <w:lang w:eastAsia="en-GB"/>
        </w:rPr>
        <w:t>EECO15 малцинства (включително маргинализирани общности като ромите)</w:t>
      </w:r>
    </w:p>
    <w:p w14:paraId="2792CA2E" w14:textId="77777777" w:rsidR="00D62DBB" w:rsidRPr="00C41B65" w:rsidRDefault="00D62DBB" w:rsidP="00D62DBB">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i/>
          <w:iCs/>
          <w:sz w:val="24"/>
          <w:szCs w:val="24"/>
          <w:lang w:eastAsia="en-GB"/>
        </w:rPr>
        <w:t>„</w:t>
      </w:r>
      <w:r w:rsidRPr="006A55B4">
        <w:rPr>
          <w:rFonts w:ascii="Times New Roman" w:hAnsi="Times New Roman" w:cs="Times New Roman"/>
          <w:i/>
          <w:iCs/>
          <w:sz w:val="24"/>
          <w:szCs w:val="24"/>
          <w:lang w:eastAsia="en-GB"/>
        </w:rPr>
        <w:t xml:space="preserve">Индикаторът измерва </w:t>
      </w:r>
      <w:r w:rsidRPr="006A55B4">
        <w:rPr>
          <w:rFonts w:ascii="Times New Roman" w:hAnsi="Times New Roman" w:cs="Times New Roman"/>
          <w:b/>
          <w:bCs/>
          <w:i/>
          <w:iCs/>
          <w:sz w:val="24"/>
          <w:szCs w:val="24"/>
          <w:lang w:eastAsia="en-GB"/>
        </w:rPr>
        <w:t>броя на децата и ученици от уязвими групи – чийто майчин език не е български и на техните родители (поне по 1 родител)</w:t>
      </w:r>
      <w:r w:rsidRPr="006A55B4">
        <w:rPr>
          <w:rFonts w:ascii="Times New Roman" w:hAnsi="Times New Roman" w:cs="Times New Roman"/>
          <w:i/>
          <w:iCs/>
          <w:sz w:val="24"/>
          <w:szCs w:val="24"/>
          <w:lang w:eastAsia="en-GB"/>
        </w:rPr>
        <w:t>, реално участващи в дейности за утвърждаване на интеркултурното образование по операцията. Едно лице се брои еднократно, независимо в колко дейности е участвало.</w:t>
      </w:r>
      <w:r>
        <w:rPr>
          <w:rFonts w:ascii="Times New Roman" w:hAnsi="Times New Roman" w:cs="Times New Roman"/>
          <w:i/>
          <w:iCs/>
          <w:sz w:val="24"/>
          <w:szCs w:val="24"/>
          <w:lang w:eastAsia="en-GB"/>
        </w:rPr>
        <w:t>“</w:t>
      </w:r>
    </w:p>
    <w:p w14:paraId="45630739" w14:textId="77777777" w:rsidR="00D62DBB" w:rsidRPr="003E057B" w:rsidRDefault="00D62DBB" w:rsidP="00D62DBB">
      <w:pPr>
        <w:pStyle w:val="ListParagraph"/>
        <w:numPr>
          <w:ilvl w:val="0"/>
          <w:numId w:val="28"/>
        </w:numPr>
        <w:spacing w:before="120" w:after="120" w:line="240" w:lineRule="auto"/>
        <w:jc w:val="both"/>
        <w:rPr>
          <w:rFonts w:ascii="Times New Roman" w:hAnsi="Times New Roman" w:cs="Times New Roman"/>
          <w:b/>
          <w:bCs/>
          <w:sz w:val="24"/>
          <w:szCs w:val="24"/>
          <w:lang w:eastAsia="en-GB"/>
        </w:rPr>
      </w:pPr>
      <w:r w:rsidRPr="003E057B">
        <w:rPr>
          <w:rFonts w:ascii="Times New Roman" w:hAnsi="Times New Roman" w:cs="Times New Roman"/>
          <w:b/>
          <w:bCs/>
          <w:sz w:val="24"/>
          <w:szCs w:val="24"/>
          <w:lang w:eastAsia="en-GB"/>
        </w:rPr>
        <w:t>SRI 1.2. Брой деца и ученици от уязвими групи с подобрени образователни резултати 1 година след участие в операцията</w:t>
      </w:r>
    </w:p>
    <w:p w14:paraId="0318FE9C" w14:textId="77777777" w:rsidR="00D62DBB" w:rsidRPr="003E057B" w:rsidRDefault="00D62DBB" w:rsidP="00D62DBB">
      <w:pPr>
        <w:spacing w:before="120" w:after="120" w:line="240" w:lineRule="auto"/>
        <w:jc w:val="both"/>
        <w:rPr>
          <w:rFonts w:ascii="Times New Roman" w:hAnsi="Times New Roman" w:cs="Times New Roman"/>
          <w:i/>
          <w:iCs/>
          <w:sz w:val="24"/>
          <w:szCs w:val="24"/>
          <w:lang w:eastAsia="en-GB"/>
        </w:rPr>
      </w:pPr>
      <w:r w:rsidRPr="003E057B">
        <w:rPr>
          <w:rFonts w:ascii="Times New Roman" w:hAnsi="Times New Roman" w:cs="Times New Roman"/>
          <w:i/>
          <w:iCs/>
          <w:sz w:val="24"/>
          <w:szCs w:val="24"/>
          <w:lang w:eastAsia="en-GB"/>
        </w:rPr>
        <w:t xml:space="preserve">Индикаторът измерва </w:t>
      </w:r>
      <w:r w:rsidRPr="007C726F">
        <w:rPr>
          <w:rFonts w:ascii="Times New Roman" w:hAnsi="Times New Roman" w:cs="Times New Roman"/>
          <w:b/>
          <w:bCs/>
          <w:i/>
          <w:iCs/>
          <w:sz w:val="24"/>
          <w:szCs w:val="24"/>
          <w:lang w:eastAsia="en-GB"/>
        </w:rPr>
        <w:t>броя на децата и учениците от уязвими групи</w:t>
      </w:r>
      <w:r w:rsidRPr="003E057B">
        <w:rPr>
          <w:rFonts w:ascii="Times New Roman" w:hAnsi="Times New Roman" w:cs="Times New Roman"/>
          <w:i/>
          <w:iCs/>
          <w:sz w:val="24"/>
          <w:szCs w:val="24"/>
          <w:lang w:eastAsia="en-GB"/>
        </w:rPr>
        <w:t>, със затруднения в ученето, в риск от отпадане, вкл. със СОП, с хронични заболявания, в риск и с изявени дарби в предучилищното и училищното образование с подобрени образователни резултати след 1 година участие в дейности по операцията</w:t>
      </w:r>
      <w:r>
        <w:rPr>
          <w:rFonts w:ascii="Times New Roman" w:hAnsi="Times New Roman" w:cs="Times New Roman"/>
          <w:i/>
          <w:iCs/>
          <w:sz w:val="24"/>
          <w:szCs w:val="24"/>
          <w:lang w:eastAsia="en-GB"/>
        </w:rPr>
        <w:t>. …</w:t>
      </w:r>
    </w:p>
    <w:p w14:paraId="70EC6589" w14:textId="77777777" w:rsidR="00D62DBB" w:rsidRPr="007C726F" w:rsidRDefault="00D62DBB" w:rsidP="00D62DBB">
      <w:pPr>
        <w:spacing w:before="120" w:after="120" w:line="240" w:lineRule="auto"/>
        <w:jc w:val="both"/>
        <w:rPr>
          <w:rFonts w:ascii="Times New Roman" w:hAnsi="Times New Roman" w:cs="Times New Roman"/>
          <w:i/>
          <w:iCs/>
          <w:sz w:val="24"/>
          <w:szCs w:val="24"/>
          <w:lang w:eastAsia="en-GB"/>
        </w:rPr>
      </w:pPr>
      <w:r w:rsidRPr="003E057B">
        <w:rPr>
          <w:rFonts w:ascii="Times New Roman" w:hAnsi="Times New Roman" w:cs="Times New Roman"/>
          <w:i/>
          <w:iCs/>
          <w:sz w:val="24"/>
          <w:szCs w:val="24"/>
          <w:lang w:eastAsia="en-GB"/>
        </w:rPr>
        <w:t xml:space="preserve">В </w:t>
      </w:r>
      <w:r w:rsidRPr="007C726F">
        <w:rPr>
          <w:rFonts w:ascii="Times New Roman" w:hAnsi="Times New Roman" w:cs="Times New Roman"/>
          <w:b/>
          <w:bCs/>
          <w:i/>
          <w:iCs/>
          <w:sz w:val="24"/>
          <w:szCs w:val="24"/>
          <w:lang w:eastAsia="en-GB"/>
        </w:rPr>
        <w:t>училищното образование</w:t>
      </w:r>
      <w:r w:rsidRPr="003E057B">
        <w:rPr>
          <w:rFonts w:ascii="Times New Roman" w:hAnsi="Times New Roman" w:cs="Times New Roman"/>
          <w:i/>
          <w:iCs/>
          <w:sz w:val="24"/>
          <w:szCs w:val="24"/>
          <w:lang w:eastAsia="en-GB"/>
        </w:rPr>
        <w:t xml:space="preserve"> индикаторът измерва броя на учениците от уязвими групи, чийто майчин език не е български, получили обща подкрепа за личностно развитие, останали в образование и подобрили образователните си резултати и/или намалили броя на отсъствията и санкциите, както и получили награди, поощрения, и др</w:t>
      </w:r>
      <w:r w:rsidRPr="009019C4">
        <w:rPr>
          <w:rFonts w:ascii="Times New Roman" w:hAnsi="Times New Roman" w:cs="Times New Roman"/>
          <w:i/>
          <w:iCs/>
          <w:sz w:val="24"/>
          <w:szCs w:val="24"/>
          <w:lang w:eastAsia="en-GB"/>
        </w:rPr>
        <w:t xml:space="preserve">. </w:t>
      </w:r>
      <w:r w:rsidRPr="007C726F">
        <w:rPr>
          <w:rFonts w:ascii="Times New Roman" w:hAnsi="Times New Roman" w:cs="Times New Roman"/>
          <w:i/>
          <w:iCs/>
          <w:sz w:val="24"/>
          <w:szCs w:val="24"/>
          <w:u w:val="single"/>
          <w:lang w:eastAsia="en-GB"/>
        </w:rPr>
        <w:t>след 1 година участие</w:t>
      </w:r>
      <w:r w:rsidRPr="003E057B">
        <w:rPr>
          <w:rFonts w:ascii="Times New Roman" w:hAnsi="Times New Roman" w:cs="Times New Roman"/>
          <w:i/>
          <w:iCs/>
          <w:sz w:val="24"/>
          <w:szCs w:val="24"/>
          <w:lang w:eastAsia="en-GB"/>
        </w:rPr>
        <w:t xml:space="preserve"> в операцията.</w:t>
      </w:r>
      <w:r>
        <w:rPr>
          <w:rFonts w:ascii="Times New Roman" w:hAnsi="Times New Roman" w:cs="Times New Roman"/>
          <w:i/>
          <w:iCs/>
          <w:sz w:val="24"/>
          <w:szCs w:val="24"/>
          <w:lang w:eastAsia="en-GB"/>
        </w:rPr>
        <w:t>“</w:t>
      </w:r>
    </w:p>
    <w:p w14:paraId="781E592A" w14:textId="0EBF459C" w:rsidR="00D62DBB" w:rsidRPr="00D62DBB" w:rsidRDefault="00D62DBB" w:rsidP="00D62DBB">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В допълнение, </w:t>
      </w:r>
      <w:r w:rsidRPr="00ED17F5">
        <w:rPr>
          <w:rFonts w:ascii="Times New Roman" w:hAnsi="Times New Roman" w:cs="Times New Roman"/>
          <w:sz w:val="24"/>
          <w:szCs w:val="24"/>
          <w:lang w:eastAsia="en-GB"/>
        </w:rPr>
        <w:t>т. 7. „Индикатори (показатели)“ от Условията за кандидатстване</w:t>
      </w:r>
      <w:r>
        <w:rPr>
          <w:rFonts w:ascii="Times New Roman" w:hAnsi="Times New Roman" w:cs="Times New Roman"/>
          <w:sz w:val="24"/>
          <w:szCs w:val="24"/>
          <w:lang w:eastAsia="en-GB"/>
        </w:rPr>
        <w:t xml:space="preserve"> е посочено, че: „</w:t>
      </w:r>
      <w:r w:rsidRPr="00D373D4">
        <w:rPr>
          <w:rFonts w:ascii="Times New Roman" w:hAnsi="Times New Roman" w:cs="Times New Roman"/>
          <w:i/>
          <w:iCs/>
          <w:sz w:val="24"/>
          <w:szCs w:val="24"/>
          <w:lang w:eastAsia="en-GB"/>
        </w:rPr>
        <w:t>Обосновка за определяне на общия брой на лицата по съответния индикатор се дава в дейностите, по които е планиран индикаторът, въз основа на представен Анализ-Декларация от директора на съответната образователна институция (по образец съгласно Приложение Ia към Условията за кандидатстване), включена в проекта, като се отчита възможността едно лице да участва в повече дейности и се избягва изчисление с двойно и повече натрупвания, и като се има предвид, че едно лице се брои еднократно, независимо в колко дейности е участвало</w:t>
      </w:r>
      <w:r w:rsidRPr="00D373D4">
        <w:rPr>
          <w:rFonts w:ascii="Times New Roman" w:hAnsi="Times New Roman" w:cs="Times New Roman"/>
          <w:sz w:val="24"/>
          <w:szCs w:val="24"/>
          <w:lang w:eastAsia="en-GB"/>
        </w:rPr>
        <w:t>.“</w:t>
      </w:r>
    </w:p>
    <w:p w14:paraId="0EE3D40B" w14:textId="4A7504BE" w:rsidR="00D62DBB" w:rsidRDefault="00D62DBB"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08FE532" w14:textId="77777777" w:rsidR="00A905F9" w:rsidRDefault="00A905F9" w:rsidP="00A905F9">
      <w:pPr>
        <w:pStyle w:val="Heading2"/>
        <w:numPr>
          <w:ilvl w:val="0"/>
          <w:numId w:val="0"/>
        </w:numPr>
        <w:rPr>
          <w:szCs w:val="24"/>
          <w:lang w:val="bg-BG"/>
        </w:rPr>
      </w:pPr>
      <w:r w:rsidRPr="004636FA">
        <w:rPr>
          <w:szCs w:val="24"/>
          <w:lang w:val="bg-BG"/>
        </w:rPr>
        <w:t>ВЪПРОС</w:t>
      </w:r>
      <w:r>
        <w:rPr>
          <w:szCs w:val="24"/>
          <w:lang w:val="en-US"/>
        </w:rPr>
        <w:t xml:space="preserve"> 43 </w:t>
      </w:r>
      <w:r w:rsidRPr="004636FA">
        <w:rPr>
          <w:szCs w:val="24"/>
          <w:lang w:val="bg-BG"/>
        </w:rPr>
        <w:t xml:space="preserve">от </w:t>
      </w:r>
      <w:r>
        <w:rPr>
          <w:szCs w:val="24"/>
          <w:lang w:val="en-US"/>
        </w:rPr>
        <w:t>11</w:t>
      </w:r>
      <w:r w:rsidRPr="004636FA">
        <w:rPr>
          <w:szCs w:val="24"/>
          <w:lang w:val="bg-BG"/>
        </w:rPr>
        <w:t>.0</w:t>
      </w:r>
      <w:r>
        <w:rPr>
          <w:szCs w:val="24"/>
          <w:lang w:val="en-US"/>
        </w:rPr>
        <w:t>4</w:t>
      </w:r>
      <w:r w:rsidRPr="004636FA">
        <w:rPr>
          <w:szCs w:val="24"/>
          <w:lang w:val="bg-BG"/>
        </w:rPr>
        <w:t>.2024 г. (Q0</w:t>
      </w:r>
      <w:r>
        <w:rPr>
          <w:szCs w:val="24"/>
          <w:lang w:val="en-US"/>
        </w:rPr>
        <w:t xml:space="preserve">43 </w:t>
      </w:r>
      <w:r w:rsidRPr="004636FA">
        <w:rPr>
          <w:szCs w:val="24"/>
          <w:lang w:val="bg-BG"/>
        </w:rPr>
        <w:t>постъпил чрез ИСУН):</w:t>
      </w:r>
    </w:p>
    <w:p w14:paraId="5B58AF84" w14:textId="77777777" w:rsidR="00A905F9" w:rsidRPr="000433B5" w:rsidRDefault="00A905F9" w:rsidP="00A905F9">
      <w:pPr>
        <w:jc w:val="both"/>
        <w:rPr>
          <w:rFonts w:ascii="Times New Roman" w:hAnsi="Times New Roman" w:cs="Times New Roman"/>
          <w:sz w:val="24"/>
          <w:szCs w:val="24"/>
          <w:lang w:eastAsia="en-GB"/>
        </w:rPr>
      </w:pPr>
      <w:r w:rsidRPr="000433B5">
        <w:rPr>
          <w:rFonts w:ascii="Times New Roman" w:hAnsi="Times New Roman" w:cs="Times New Roman"/>
          <w:sz w:val="24"/>
          <w:szCs w:val="24"/>
          <w:lang w:eastAsia="en-GB"/>
        </w:rPr>
        <w:t>Здравейте,</w:t>
      </w:r>
    </w:p>
    <w:p w14:paraId="7BF69CA3" w14:textId="77777777" w:rsidR="00A905F9" w:rsidRDefault="00A905F9" w:rsidP="00A905F9">
      <w:pPr>
        <w:jc w:val="both"/>
        <w:rPr>
          <w:rFonts w:ascii="Times New Roman" w:hAnsi="Times New Roman" w:cs="Times New Roman"/>
          <w:sz w:val="24"/>
          <w:szCs w:val="24"/>
          <w:lang w:eastAsia="en-GB"/>
        </w:rPr>
      </w:pPr>
      <w:r w:rsidRPr="000433B5">
        <w:rPr>
          <w:rFonts w:ascii="Times New Roman" w:hAnsi="Times New Roman" w:cs="Times New Roman"/>
          <w:sz w:val="24"/>
          <w:szCs w:val="24"/>
          <w:lang w:eastAsia="en-GB"/>
        </w:rPr>
        <w:t>Във връзка с Дейност 3. Подкрепа за интензивна работа за изграждане на общност от активни родители: кратки обучения на родители, свързани с образованието на децата им и мотивация за активно участие в дейностите за интеркултурно образование,  допустимо ли е  Детска градина Партньор с по-ниска концентрация /1-3 група/ или без такава концентрация да назначи помощник на учителя, който да работи с родителите, съвместно с педагогическите специалисти?</w:t>
      </w:r>
    </w:p>
    <w:p w14:paraId="11A05755" w14:textId="5E7CFCAF" w:rsidR="00A905F9" w:rsidRPr="000433B5" w:rsidRDefault="00A905F9" w:rsidP="00A905F9">
      <w:pPr>
        <w:jc w:val="both"/>
        <w:rPr>
          <w:rFonts w:ascii="Times New Roman" w:hAnsi="Times New Roman" w:cs="Times New Roman"/>
          <w:sz w:val="24"/>
          <w:szCs w:val="24"/>
          <w:lang w:eastAsia="en-GB"/>
        </w:rPr>
      </w:pPr>
      <w:r w:rsidRPr="000433B5">
        <w:rPr>
          <w:rFonts w:ascii="Times New Roman" w:hAnsi="Times New Roman" w:cs="Times New Roman"/>
          <w:sz w:val="24"/>
          <w:szCs w:val="24"/>
          <w:lang w:eastAsia="en-GB"/>
        </w:rPr>
        <w:t>В Условията за кандидатстване по процедурата е посочено: „Интензивната работа с родители по Дейност 3 разчита на целенасочената работа на назначени непедагогически специалисти като образователни медиатори, социални работници и други, които да работят пряко с родителите“ .</w:t>
      </w:r>
    </w:p>
    <w:p w14:paraId="4F4322BB" w14:textId="77777777" w:rsidR="00A905F9" w:rsidRPr="000433B5" w:rsidRDefault="00A905F9" w:rsidP="00A905F9">
      <w:pPr>
        <w:jc w:val="both"/>
        <w:rPr>
          <w:rFonts w:ascii="Times New Roman" w:hAnsi="Times New Roman" w:cs="Times New Roman"/>
          <w:sz w:val="24"/>
          <w:szCs w:val="24"/>
          <w:lang w:eastAsia="en-GB"/>
        </w:rPr>
      </w:pPr>
      <w:r w:rsidRPr="000433B5">
        <w:rPr>
          <w:rFonts w:ascii="Times New Roman" w:hAnsi="Times New Roman" w:cs="Times New Roman"/>
          <w:sz w:val="24"/>
          <w:szCs w:val="24"/>
          <w:lang w:eastAsia="en-GB"/>
        </w:rPr>
        <w:t>Какви специалисти попадат в други?</w:t>
      </w:r>
    </w:p>
    <w:p w14:paraId="3D5C1D80" w14:textId="77777777" w:rsidR="00A905F9" w:rsidRDefault="00A905F9" w:rsidP="00A905F9">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lastRenderedPageBreak/>
        <w:t xml:space="preserve">ОТГОВОР: </w:t>
      </w:r>
    </w:p>
    <w:p w14:paraId="3690B436" w14:textId="6098E156" w:rsidR="00A905F9" w:rsidRPr="00C430C7" w:rsidRDefault="00A905F9" w:rsidP="00A905F9">
      <w:pPr>
        <w:spacing w:before="120" w:after="120" w:line="240" w:lineRule="auto"/>
        <w:jc w:val="both"/>
        <w:rPr>
          <w:rFonts w:ascii="Times New Roman" w:hAnsi="Times New Roman" w:cs="Times New Roman"/>
          <w:sz w:val="24"/>
          <w:szCs w:val="24"/>
          <w:lang w:eastAsia="en-GB"/>
        </w:rPr>
      </w:pPr>
      <w:r w:rsidRPr="00DF67C6">
        <w:rPr>
          <w:rFonts w:ascii="Times New Roman" w:hAnsi="Times New Roman" w:cs="Times New Roman"/>
          <w:sz w:val="24"/>
          <w:szCs w:val="24"/>
          <w:lang w:eastAsia="en-GB"/>
        </w:rPr>
        <w:t>Съгласно цит</w:t>
      </w:r>
      <w:r>
        <w:rPr>
          <w:rFonts w:ascii="Times New Roman" w:hAnsi="Times New Roman" w:cs="Times New Roman"/>
          <w:sz w:val="24"/>
          <w:szCs w:val="24"/>
          <w:lang w:eastAsia="en-GB"/>
        </w:rPr>
        <w:t>ирания от Вас</w:t>
      </w:r>
      <w:r w:rsidRPr="00DF67C6">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 xml:space="preserve">текст </w:t>
      </w:r>
      <w:r w:rsidRPr="00DF67C6">
        <w:rPr>
          <w:rFonts w:ascii="Times New Roman" w:hAnsi="Times New Roman" w:cs="Times New Roman"/>
          <w:sz w:val="24"/>
          <w:szCs w:val="24"/>
          <w:lang w:eastAsia="en-GB"/>
        </w:rPr>
        <w:t>от Условията за кандидатстване</w:t>
      </w:r>
      <w:r>
        <w:rPr>
          <w:rFonts w:ascii="Times New Roman" w:hAnsi="Times New Roman" w:cs="Times New Roman"/>
          <w:sz w:val="24"/>
          <w:szCs w:val="24"/>
          <w:lang w:eastAsia="en-GB"/>
        </w:rPr>
        <w:t xml:space="preserve"> е посочено какви други се имат предвид, а именно </w:t>
      </w:r>
      <w:r w:rsidRPr="00602343">
        <w:rPr>
          <w:rFonts w:ascii="Times New Roman" w:hAnsi="Times New Roman" w:cs="Times New Roman"/>
          <w:sz w:val="24"/>
          <w:szCs w:val="24"/>
          <w:lang w:eastAsia="en-GB"/>
        </w:rPr>
        <w:t xml:space="preserve">„.. </w:t>
      </w:r>
      <w:r w:rsidRPr="00602343">
        <w:rPr>
          <w:rFonts w:ascii="Times New Roman" w:hAnsi="Times New Roman" w:cs="Times New Roman"/>
          <w:i/>
          <w:iCs/>
          <w:sz w:val="24"/>
          <w:szCs w:val="24"/>
          <w:lang w:eastAsia="en-GB"/>
        </w:rPr>
        <w:t xml:space="preserve">други, </w:t>
      </w:r>
      <w:r w:rsidRPr="0073278E">
        <w:rPr>
          <w:rFonts w:ascii="Times New Roman" w:hAnsi="Times New Roman" w:cs="Times New Roman"/>
          <w:b/>
          <w:bCs/>
          <w:i/>
          <w:iCs/>
          <w:sz w:val="24"/>
          <w:szCs w:val="24"/>
          <w:lang w:eastAsia="en-GB"/>
        </w:rPr>
        <w:t>които работят пряко с родителите</w:t>
      </w:r>
      <w:r>
        <w:rPr>
          <w:rFonts w:ascii="Times New Roman" w:hAnsi="Times New Roman" w:cs="Times New Roman"/>
          <w:sz w:val="24"/>
          <w:szCs w:val="24"/>
          <w:lang w:eastAsia="en-GB"/>
        </w:rPr>
        <w:t>“. Съгласно УК, сред разходите за персонал по процедурата са допустими в</w:t>
      </w:r>
      <w:r w:rsidRPr="00562B71">
        <w:rPr>
          <w:rFonts w:ascii="Times New Roman" w:hAnsi="Times New Roman" w:cs="Times New Roman"/>
          <w:sz w:val="24"/>
          <w:szCs w:val="24"/>
          <w:lang w:eastAsia="en-GB"/>
        </w:rPr>
        <w:t>ъзнаграждени</w:t>
      </w:r>
      <w:r>
        <w:rPr>
          <w:rFonts w:ascii="Times New Roman" w:hAnsi="Times New Roman" w:cs="Times New Roman"/>
          <w:sz w:val="24"/>
          <w:szCs w:val="24"/>
          <w:lang w:eastAsia="en-GB"/>
        </w:rPr>
        <w:t>я</w:t>
      </w:r>
      <w:r w:rsidRPr="00562B71">
        <w:rPr>
          <w:rFonts w:ascii="Times New Roman" w:hAnsi="Times New Roman" w:cs="Times New Roman"/>
          <w:sz w:val="24"/>
          <w:szCs w:val="24"/>
          <w:lang w:eastAsia="en-GB"/>
        </w:rPr>
        <w:t xml:space="preserve"> за образователни медиатори, социални работници, </w:t>
      </w:r>
      <w:r w:rsidRPr="00602343">
        <w:rPr>
          <w:rFonts w:ascii="Times New Roman" w:hAnsi="Times New Roman" w:cs="Times New Roman"/>
          <w:b/>
          <w:bCs/>
          <w:sz w:val="24"/>
          <w:szCs w:val="24"/>
          <w:lang w:eastAsia="en-GB"/>
        </w:rPr>
        <w:t>помощник на учителя</w:t>
      </w:r>
      <w:r>
        <w:rPr>
          <w:rFonts w:ascii="Times New Roman" w:hAnsi="Times New Roman" w:cs="Times New Roman"/>
          <w:sz w:val="24"/>
          <w:szCs w:val="24"/>
          <w:lang w:eastAsia="en-GB"/>
        </w:rPr>
        <w:t>.</w:t>
      </w:r>
      <w:r>
        <w:rPr>
          <w:rFonts w:ascii="Times New Roman" w:hAnsi="Times New Roman" w:cs="Times New Roman"/>
          <w:b/>
          <w:bCs/>
          <w:sz w:val="24"/>
          <w:szCs w:val="24"/>
          <w:lang w:eastAsia="en-GB"/>
        </w:rPr>
        <w:t xml:space="preserve"> </w:t>
      </w:r>
      <w:r w:rsidRPr="00602343">
        <w:rPr>
          <w:rFonts w:ascii="Times New Roman" w:hAnsi="Times New Roman" w:cs="Times New Roman"/>
          <w:sz w:val="24"/>
          <w:szCs w:val="24"/>
          <w:lang w:eastAsia="en-GB"/>
        </w:rPr>
        <w:t>В тази връзка</w:t>
      </w:r>
      <w:r>
        <w:rPr>
          <w:rFonts w:ascii="Times New Roman" w:hAnsi="Times New Roman" w:cs="Times New Roman"/>
          <w:sz w:val="24"/>
          <w:szCs w:val="24"/>
          <w:lang w:eastAsia="en-GB"/>
        </w:rPr>
        <w:t xml:space="preserve"> по процедурата е допустимо да бъдат назначени помощници на учителя</w:t>
      </w:r>
      <w:r w:rsidRPr="005E69AC">
        <w:rPr>
          <w:rFonts w:ascii="Times New Roman" w:hAnsi="Times New Roman" w:cs="Times New Roman"/>
          <w:b/>
          <w:bCs/>
          <w:sz w:val="24"/>
          <w:szCs w:val="24"/>
          <w:lang w:eastAsia="en-GB"/>
        </w:rPr>
        <w:t xml:space="preserve"> за пряка работа с родители</w:t>
      </w:r>
      <w:r>
        <w:rPr>
          <w:rFonts w:ascii="Times New Roman" w:hAnsi="Times New Roman" w:cs="Times New Roman"/>
          <w:sz w:val="24"/>
          <w:szCs w:val="24"/>
          <w:lang w:eastAsia="en-GB"/>
        </w:rPr>
        <w:t xml:space="preserve"> по Дейност 3, което следва да е съгласно идентифицираните потребности на </w:t>
      </w:r>
      <w:r w:rsidRPr="005E69AC">
        <w:rPr>
          <w:rFonts w:ascii="Times New Roman" w:hAnsi="Times New Roman" w:cs="Times New Roman"/>
          <w:b/>
          <w:bCs/>
          <w:sz w:val="24"/>
          <w:szCs w:val="24"/>
          <w:lang w:eastAsia="en-GB"/>
        </w:rPr>
        <w:t>целевите групи</w:t>
      </w:r>
      <w:r>
        <w:rPr>
          <w:rFonts w:ascii="Times New Roman" w:hAnsi="Times New Roman" w:cs="Times New Roman"/>
          <w:sz w:val="24"/>
          <w:szCs w:val="24"/>
          <w:lang w:eastAsia="en-GB"/>
        </w:rPr>
        <w:t xml:space="preserve"> в детската градина (деца, родители,  педагогически специалисти, непедагогически персонал), отразено в Анализ – декларацията от директора (Приложение </w:t>
      </w:r>
      <w:r>
        <w:rPr>
          <w:rFonts w:ascii="Times New Roman" w:hAnsi="Times New Roman" w:cs="Times New Roman"/>
          <w:sz w:val="24"/>
          <w:szCs w:val="24"/>
          <w:lang w:val="en-US" w:eastAsia="en-GB"/>
        </w:rPr>
        <w:t xml:space="preserve">Ia </w:t>
      </w:r>
      <w:r>
        <w:rPr>
          <w:rFonts w:ascii="Times New Roman" w:hAnsi="Times New Roman" w:cs="Times New Roman"/>
          <w:sz w:val="24"/>
          <w:szCs w:val="24"/>
          <w:lang w:eastAsia="en-GB"/>
        </w:rPr>
        <w:t xml:space="preserve">към Условията за кандидатстване) и изрично записано в длъжностната му характеристика и договора по назначаването, при спазване на приложимото трудово законодателство. Обръщаме внимание, че съгласно чл.108 от Наредба за приобщаващото образование помощник на учителя се осигурява за предоставяне на </w:t>
      </w:r>
      <w:r w:rsidRPr="000324F3">
        <w:rPr>
          <w:rFonts w:ascii="Times New Roman" w:hAnsi="Times New Roman" w:cs="Times New Roman"/>
          <w:sz w:val="24"/>
          <w:szCs w:val="24"/>
          <w:lang w:eastAsia="en-GB"/>
        </w:rPr>
        <w:t>допълнителна подкрепа за личностно развитие</w:t>
      </w:r>
      <w:r>
        <w:rPr>
          <w:rFonts w:ascii="Times New Roman" w:hAnsi="Times New Roman" w:cs="Times New Roman"/>
          <w:sz w:val="24"/>
          <w:szCs w:val="24"/>
          <w:lang w:eastAsia="en-GB"/>
        </w:rPr>
        <w:t xml:space="preserve"> за деца със </w:t>
      </w:r>
      <w:r w:rsidRPr="000324F3">
        <w:rPr>
          <w:rFonts w:ascii="Times New Roman" w:hAnsi="Times New Roman" w:cs="Times New Roman"/>
          <w:sz w:val="24"/>
          <w:szCs w:val="24"/>
          <w:lang w:eastAsia="en-GB"/>
        </w:rPr>
        <w:t>сензорни и/или неврологични увреждания и при множество увреждания</w:t>
      </w:r>
      <w:r>
        <w:rPr>
          <w:rFonts w:ascii="Times New Roman" w:hAnsi="Times New Roman" w:cs="Times New Roman"/>
          <w:sz w:val="24"/>
          <w:szCs w:val="24"/>
          <w:lang w:eastAsia="en-GB"/>
        </w:rPr>
        <w:t xml:space="preserve">, деца с прояви от аутистичния спектър,  деца с </w:t>
      </w:r>
      <w:r w:rsidRPr="000324F3">
        <w:rPr>
          <w:rFonts w:ascii="Times New Roman" w:hAnsi="Times New Roman" w:cs="Times New Roman"/>
          <w:sz w:val="24"/>
          <w:szCs w:val="24"/>
          <w:lang w:eastAsia="en-GB"/>
        </w:rPr>
        <w:t>емоционални и/или поведенчески затруднения</w:t>
      </w:r>
      <w:r>
        <w:rPr>
          <w:rFonts w:ascii="Times New Roman" w:hAnsi="Times New Roman" w:cs="Times New Roman"/>
          <w:sz w:val="24"/>
          <w:szCs w:val="24"/>
          <w:lang w:eastAsia="en-GB"/>
        </w:rPr>
        <w:t xml:space="preserve">, при наличие на риск за децата, който изпълнява функции по реда на чл.112 от същата наредба. В тази връзка и в съответствие с целите на процедурата следва да осигурите </w:t>
      </w:r>
      <w:r w:rsidRPr="00D5342D">
        <w:rPr>
          <w:rFonts w:ascii="Times New Roman" w:hAnsi="Times New Roman" w:cs="Times New Roman"/>
          <w:sz w:val="24"/>
          <w:szCs w:val="24"/>
          <w:lang w:eastAsia="en-GB"/>
        </w:rPr>
        <w:t xml:space="preserve">ясна демаркация </w:t>
      </w:r>
      <w:r>
        <w:rPr>
          <w:rFonts w:ascii="Times New Roman" w:hAnsi="Times New Roman" w:cs="Times New Roman"/>
          <w:sz w:val="24"/>
          <w:szCs w:val="24"/>
          <w:lang w:eastAsia="en-GB"/>
        </w:rPr>
        <w:t>между функциите на</w:t>
      </w:r>
      <w:r w:rsidRPr="00D5342D">
        <w:rPr>
          <w:rFonts w:ascii="Times New Roman" w:hAnsi="Times New Roman" w:cs="Times New Roman"/>
          <w:sz w:val="24"/>
          <w:szCs w:val="24"/>
          <w:lang w:eastAsia="en-GB"/>
        </w:rPr>
        <w:t xml:space="preserve"> помощник на учителя </w:t>
      </w:r>
      <w:r>
        <w:rPr>
          <w:rFonts w:ascii="Times New Roman" w:hAnsi="Times New Roman" w:cs="Times New Roman"/>
          <w:sz w:val="24"/>
          <w:szCs w:val="24"/>
          <w:lang w:eastAsia="en-GB"/>
        </w:rPr>
        <w:t>по цитираната Наредба и функциите му по проекта</w:t>
      </w:r>
      <w:r w:rsidRPr="00D5342D">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 xml:space="preserve">за пряка работа с родители по Дейност 3. </w:t>
      </w:r>
    </w:p>
    <w:p w14:paraId="2F21CB41" w14:textId="77777777" w:rsidR="00A905F9" w:rsidRDefault="00A905F9"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BA4151C" w14:textId="77777777" w:rsidR="00A905F9" w:rsidRDefault="00A905F9" w:rsidP="00A905F9">
      <w:pPr>
        <w:pStyle w:val="Heading2"/>
        <w:numPr>
          <w:ilvl w:val="0"/>
          <w:numId w:val="0"/>
        </w:numPr>
        <w:rPr>
          <w:szCs w:val="24"/>
          <w:lang w:val="bg-BG"/>
        </w:rPr>
      </w:pPr>
      <w:r w:rsidRPr="004636FA">
        <w:rPr>
          <w:szCs w:val="24"/>
          <w:lang w:val="bg-BG"/>
        </w:rPr>
        <w:t>ВЪПРОС</w:t>
      </w:r>
      <w:r>
        <w:rPr>
          <w:szCs w:val="24"/>
          <w:lang w:val="en-US"/>
        </w:rPr>
        <w:t xml:space="preserve"> 4</w:t>
      </w:r>
      <w:r>
        <w:rPr>
          <w:szCs w:val="24"/>
          <w:lang w:val="bg-BG"/>
        </w:rPr>
        <w:t>4</w:t>
      </w:r>
      <w:r>
        <w:rPr>
          <w:szCs w:val="24"/>
          <w:lang w:val="en-US"/>
        </w:rPr>
        <w:t xml:space="preserve"> </w:t>
      </w:r>
      <w:r w:rsidRPr="004636FA">
        <w:rPr>
          <w:szCs w:val="24"/>
          <w:lang w:val="bg-BG"/>
        </w:rPr>
        <w:t xml:space="preserve">от </w:t>
      </w:r>
      <w:r>
        <w:rPr>
          <w:szCs w:val="24"/>
          <w:lang w:val="bg-BG"/>
        </w:rPr>
        <w:t>11</w:t>
      </w:r>
      <w:r w:rsidRPr="004636FA">
        <w:rPr>
          <w:szCs w:val="24"/>
          <w:lang w:val="bg-BG"/>
        </w:rPr>
        <w:t>.0</w:t>
      </w:r>
      <w:r>
        <w:rPr>
          <w:szCs w:val="24"/>
          <w:lang w:val="en-US"/>
        </w:rPr>
        <w:t>4</w:t>
      </w:r>
      <w:r w:rsidRPr="004636FA">
        <w:rPr>
          <w:szCs w:val="24"/>
          <w:lang w:val="bg-BG"/>
        </w:rPr>
        <w:t>.2024 г. (Q0</w:t>
      </w:r>
      <w:r>
        <w:rPr>
          <w:szCs w:val="24"/>
          <w:lang w:val="en-US"/>
        </w:rPr>
        <w:t>4</w:t>
      </w:r>
      <w:r>
        <w:rPr>
          <w:szCs w:val="24"/>
          <w:lang w:val="bg-BG"/>
        </w:rPr>
        <w:t>4</w:t>
      </w:r>
      <w:r>
        <w:rPr>
          <w:szCs w:val="24"/>
          <w:lang w:val="en-US"/>
        </w:rPr>
        <w:t xml:space="preserve"> </w:t>
      </w:r>
      <w:r w:rsidRPr="004636FA">
        <w:rPr>
          <w:szCs w:val="24"/>
          <w:lang w:val="bg-BG"/>
        </w:rPr>
        <w:t>постъпил чрез ИСУН):</w:t>
      </w:r>
    </w:p>
    <w:p w14:paraId="68FE42BD" w14:textId="77777777" w:rsidR="00A905F9" w:rsidRDefault="00A905F9" w:rsidP="00A905F9">
      <w:pPr>
        <w:spacing w:before="120" w:after="0" w:line="240" w:lineRule="auto"/>
        <w:jc w:val="both"/>
        <w:rPr>
          <w:rFonts w:ascii="Times New Roman" w:hAnsi="Times New Roman" w:cs="Times New Roman"/>
          <w:sz w:val="24"/>
          <w:szCs w:val="24"/>
          <w:lang w:eastAsia="en-GB"/>
        </w:rPr>
      </w:pPr>
      <w:r w:rsidRPr="0013787A">
        <w:rPr>
          <w:rFonts w:ascii="Times New Roman" w:hAnsi="Times New Roman" w:cs="Times New Roman"/>
          <w:sz w:val="24"/>
          <w:szCs w:val="24"/>
          <w:lang w:eastAsia="en-GB"/>
        </w:rPr>
        <w:t xml:space="preserve">Здравейте, </w:t>
      </w:r>
    </w:p>
    <w:p w14:paraId="095F2925" w14:textId="0DC5669D" w:rsidR="00A905F9" w:rsidRPr="0013787A" w:rsidRDefault="00A905F9" w:rsidP="00A905F9">
      <w:pPr>
        <w:spacing w:after="0" w:line="240" w:lineRule="auto"/>
        <w:jc w:val="both"/>
        <w:rPr>
          <w:rFonts w:ascii="Times New Roman" w:hAnsi="Times New Roman" w:cs="Times New Roman"/>
          <w:sz w:val="24"/>
          <w:szCs w:val="24"/>
          <w:lang w:eastAsia="en-GB"/>
        </w:rPr>
      </w:pPr>
      <w:r w:rsidRPr="0013787A">
        <w:rPr>
          <w:rFonts w:ascii="Times New Roman" w:hAnsi="Times New Roman" w:cs="Times New Roman"/>
          <w:sz w:val="24"/>
          <w:szCs w:val="24"/>
          <w:lang w:eastAsia="en-GB"/>
        </w:rPr>
        <w:t xml:space="preserve">Допустимо ли е по настоящата процедура проектно предложение с участието на община, три детски гради, едно училище и едно НПО/читалище? </w:t>
      </w:r>
    </w:p>
    <w:p w14:paraId="22BA34DA" w14:textId="77777777" w:rsidR="00A905F9" w:rsidRPr="0013787A" w:rsidRDefault="00A905F9" w:rsidP="00A905F9">
      <w:pPr>
        <w:spacing w:after="0" w:line="240" w:lineRule="auto"/>
        <w:jc w:val="both"/>
        <w:rPr>
          <w:rFonts w:ascii="Times New Roman" w:hAnsi="Times New Roman" w:cs="Times New Roman"/>
          <w:sz w:val="24"/>
          <w:szCs w:val="24"/>
          <w:lang w:eastAsia="en-GB"/>
        </w:rPr>
      </w:pPr>
      <w:r w:rsidRPr="0013787A">
        <w:rPr>
          <w:rFonts w:ascii="Times New Roman" w:hAnsi="Times New Roman" w:cs="Times New Roman"/>
          <w:sz w:val="24"/>
          <w:szCs w:val="24"/>
          <w:lang w:eastAsia="en-GB"/>
        </w:rPr>
        <w:t>Или е задължително ако има включено едно училище, да има и второ?</w:t>
      </w:r>
    </w:p>
    <w:p w14:paraId="5C8A62D0" w14:textId="77777777" w:rsidR="00A905F9" w:rsidRPr="0013787A" w:rsidRDefault="00A905F9" w:rsidP="00A905F9">
      <w:pPr>
        <w:spacing w:before="120" w:after="0" w:line="240" w:lineRule="auto"/>
        <w:jc w:val="both"/>
        <w:rPr>
          <w:rFonts w:ascii="Times New Roman" w:hAnsi="Times New Roman" w:cs="Times New Roman"/>
          <w:sz w:val="24"/>
          <w:szCs w:val="24"/>
          <w:lang w:eastAsia="en-GB"/>
        </w:rPr>
      </w:pPr>
      <w:r w:rsidRPr="0013787A">
        <w:rPr>
          <w:rFonts w:ascii="Times New Roman" w:hAnsi="Times New Roman" w:cs="Times New Roman"/>
          <w:sz w:val="24"/>
          <w:szCs w:val="24"/>
          <w:lang w:eastAsia="en-GB"/>
        </w:rPr>
        <w:t>Поздрави,</w:t>
      </w:r>
    </w:p>
    <w:p w14:paraId="43FDBAAD" w14:textId="77777777" w:rsidR="00A905F9" w:rsidRDefault="00A905F9" w:rsidP="00A905F9">
      <w:pPr>
        <w:spacing w:after="0" w:line="240" w:lineRule="auto"/>
        <w:jc w:val="both"/>
        <w:rPr>
          <w:rFonts w:ascii="Times New Roman" w:hAnsi="Times New Roman" w:cs="Times New Roman"/>
          <w:sz w:val="24"/>
          <w:szCs w:val="24"/>
          <w:lang w:eastAsia="en-GB"/>
        </w:rPr>
      </w:pPr>
      <w:r w:rsidRPr="0013787A">
        <w:rPr>
          <w:rFonts w:ascii="Times New Roman" w:hAnsi="Times New Roman" w:cs="Times New Roman"/>
          <w:sz w:val="24"/>
          <w:szCs w:val="24"/>
          <w:lang w:eastAsia="en-GB"/>
        </w:rPr>
        <w:t>Дирекция СПИПТ</w:t>
      </w:r>
    </w:p>
    <w:p w14:paraId="77EF5503" w14:textId="77777777" w:rsidR="00A905F9" w:rsidRDefault="00A905F9" w:rsidP="00A905F9">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339D4FF3" w14:textId="77777777" w:rsidR="00A905F9" w:rsidRPr="00884887" w:rsidRDefault="00A905F9" w:rsidP="00A905F9">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Съгласно Условията за кандидатстване „</w:t>
      </w:r>
      <w:r w:rsidRPr="00871FFC">
        <w:rPr>
          <w:rFonts w:ascii="Times New Roman" w:hAnsi="Times New Roman" w:cs="Times New Roman"/>
          <w:i/>
          <w:iCs/>
          <w:sz w:val="24"/>
          <w:szCs w:val="24"/>
          <w:lang w:eastAsia="en-GB"/>
        </w:rPr>
        <w:t xml:space="preserve">Във всяко проектно предложение следва да участва </w:t>
      </w:r>
      <w:r w:rsidRPr="00871FFC">
        <w:rPr>
          <w:rFonts w:ascii="Times New Roman" w:hAnsi="Times New Roman" w:cs="Times New Roman"/>
          <w:b/>
          <w:bCs/>
          <w:i/>
          <w:iCs/>
          <w:sz w:val="24"/>
          <w:szCs w:val="24"/>
          <w:lang w:eastAsia="en-GB"/>
        </w:rPr>
        <w:t>поне една детска градина/училище с висока концентрация</w:t>
      </w:r>
      <w:r w:rsidRPr="00871FFC">
        <w:rPr>
          <w:rFonts w:ascii="Times New Roman" w:hAnsi="Times New Roman" w:cs="Times New Roman"/>
          <w:i/>
          <w:iCs/>
          <w:sz w:val="24"/>
          <w:szCs w:val="24"/>
          <w:lang w:eastAsia="en-GB"/>
        </w:rPr>
        <w:t xml:space="preserve"> на деца/ученици от уязвими групи  (група 4 и група 5 от Приложение 6а на Наредба за финансиране на институциите в предучилищното и училищното образование) </w:t>
      </w:r>
      <w:r w:rsidRPr="00871FFC">
        <w:rPr>
          <w:rFonts w:ascii="Times New Roman" w:hAnsi="Times New Roman" w:cs="Times New Roman"/>
          <w:b/>
          <w:bCs/>
          <w:i/>
          <w:iCs/>
          <w:sz w:val="24"/>
          <w:szCs w:val="24"/>
          <w:lang w:eastAsia="en-GB"/>
        </w:rPr>
        <w:t>и поне една детска градина/училище с по-ниска концентрация</w:t>
      </w:r>
      <w:r w:rsidRPr="00871FFC">
        <w:rPr>
          <w:rFonts w:ascii="Times New Roman" w:hAnsi="Times New Roman" w:cs="Times New Roman"/>
          <w:i/>
          <w:iCs/>
          <w:sz w:val="24"/>
          <w:szCs w:val="24"/>
          <w:lang w:eastAsia="en-GB"/>
        </w:rPr>
        <w:t xml:space="preserve"> (1-3 група от Приложение 6а на Наредбата) </w:t>
      </w:r>
      <w:r w:rsidRPr="00871FFC">
        <w:rPr>
          <w:rFonts w:ascii="Times New Roman" w:hAnsi="Times New Roman" w:cs="Times New Roman"/>
          <w:b/>
          <w:bCs/>
          <w:i/>
          <w:iCs/>
          <w:sz w:val="24"/>
          <w:szCs w:val="24"/>
          <w:lang w:eastAsia="en-GB"/>
        </w:rPr>
        <w:t>или без такава концентрация</w:t>
      </w:r>
      <w:r w:rsidRPr="00871FFC">
        <w:rPr>
          <w:rFonts w:ascii="Times New Roman" w:hAnsi="Times New Roman" w:cs="Times New Roman"/>
          <w:sz w:val="24"/>
          <w:szCs w:val="24"/>
          <w:lang w:eastAsia="en-GB"/>
        </w:rPr>
        <w:t>.</w:t>
      </w:r>
      <w:r>
        <w:rPr>
          <w:rFonts w:ascii="Times New Roman" w:hAnsi="Times New Roman" w:cs="Times New Roman"/>
          <w:sz w:val="24"/>
          <w:szCs w:val="24"/>
          <w:lang w:eastAsia="en-GB"/>
        </w:rPr>
        <w:t>“</w:t>
      </w:r>
      <w:r w:rsidRPr="00871FFC">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Ф</w:t>
      </w:r>
      <w:r w:rsidRPr="00884887">
        <w:rPr>
          <w:rFonts w:ascii="Times New Roman" w:hAnsi="Times New Roman" w:cs="Times New Roman"/>
          <w:sz w:val="24"/>
          <w:szCs w:val="24"/>
          <w:lang w:eastAsia="en-GB"/>
        </w:rPr>
        <w:t>ормирането на партньорството е по преценка на кандидата, при спазване на изисквания</w:t>
      </w:r>
      <w:r>
        <w:rPr>
          <w:rFonts w:ascii="Times New Roman" w:hAnsi="Times New Roman" w:cs="Times New Roman"/>
          <w:sz w:val="24"/>
          <w:szCs w:val="24"/>
          <w:lang w:eastAsia="en-GB"/>
        </w:rPr>
        <w:t>та, посочени в т.</w:t>
      </w:r>
      <w:r w:rsidRPr="00884887">
        <w:rPr>
          <w:rFonts w:ascii="Times New Roman" w:hAnsi="Times New Roman" w:cs="Times New Roman"/>
          <w:sz w:val="24"/>
          <w:szCs w:val="24"/>
          <w:lang w:eastAsia="en-GB"/>
        </w:rPr>
        <w:t xml:space="preserve"> 11.1.</w:t>
      </w:r>
      <w:r>
        <w:rPr>
          <w:rFonts w:ascii="Times New Roman" w:hAnsi="Times New Roman" w:cs="Times New Roman"/>
          <w:sz w:val="24"/>
          <w:szCs w:val="24"/>
          <w:lang w:eastAsia="en-GB"/>
        </w:rPr>
        <w:t xml:space="preserve"> „</w:t>
      </w:r>
      <w:r w:rsidRPr="00884887">
        <w:rPr>
          <w:rFonts w:ascii="Times New Roman" w:hAnsi="Times New Roman" w:cs="Times New Roman"/>
          <w:sz w:val="24"/>
          <w:szCs w:val="24"/>
          <w:lang w:eastAsia="en-GB"/>
        </w:rPr>
        <w:t>Критерии за допустимост на кандидатите</w:t>
      </w:r>
      <w:r>
        <w:rPr>
          <w:rFonts w:ascii="Times New Roman" w:hAnsi="Times New Roman" w:cs="Times New Roman"/>
          <w:sz w:val="24"/>
          <w:szCs w:val="24"/>
          <w:lang w:eastAsia="en-GB"/>
        </w:rPr>
        <w:t xml:space="preserve">“ и т. </w:t>
      </w:r>
      <w:r w:rsidRPr="00884887">
        <w:rPr>
          <w:rFonts w:ascii="Times New Roman" w:hAnsi="Times New Roman" w:cs="Times New Roman"/>
          <w:sz w:val="24"/>
          <w:szCs w:val="24"/>
          <w:lang w:eastAsia="en-GB"/>
        </w:rPr>
        <w:t xml:space="preserve">12.1. </w:t>
      </w:r>
      <w:r>
        <w:rPr>
          <w:rFonts w:ascii="Times New Roman" w:hAnsi="Times New Roman" w:cs="Times New Roman"/>
          <w:sz w:val="24"/>
          <w:szCs w:val="24"/>
          <w:lang w:eastAsia="en-GB"/>
        </w:rPr>
        <w:t>„</w:t>
      </w:r>
      <w:r w:rsidRPr="00884887">
        <w:rPr>
          <w:rFonts w:ascii="Times New Roman" w:hAnsi="Times New Roman" w:cs="Times New Roman"/>
          <w:sz w:val="24"/>
          <w:szCs w:val="24"/>
          <w:lang w:eastAsia="en-GB"/>
        </w:rPr>
        <w:t>Критерии за допустимост на партньорите</w:t>
      </w:r>
      <w:r>
        <w:rPr>
          <w:rFonts w:ascii="Times New Roman" w:hAnsi="Times New Roman" w:cs="Times New Roman"/>
          <w:sz w:val="24"/>
          <w:szCs w:val="24"/>
          <w:lang w:eastAsia="en-GB"/>
        </w:rPr>
        <w:t xml:space="preserve">“ от Условията за кандидатстване. </w:t>
      </w:r>
    </w:p>
    <w:p w14:paraId="3510DA7F" w14:textId="77777777" w:rsidR="00A905F9" w:rsidRDefault="00A905F9" w:rsidP="00A905F9">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В допълнение, моля вижте отговора на въпрос 5, т. 3 по-горе, в който е посочено:</w:t>
      </w:r>
    </w:p>
    <w:p w14:paraId="629AFCF9" w14:textId="77777777" w:rsidR="00A905F9" w:rsidRDefault="00A905F9" w:rsidP="00A905F9">
      <w:pPr>
        <w:spacing w:before="120" w:after="120" w:line="240" w:lineRule="auto"/>
        <w:jc w:val="both"/>
        <w:rPr>
          <w:rFonts w:ascii="Times New Roman" w:hAnsi="Times New Roman" w:cs="Times New Roman"/>
          <w:i/>
          <w:iCs/>
          <w:sz w:val="24"/>
          <w:szCs w:val="24"/>
        </w:rPr>
      </w:pPr>
      <w:r w:rsidRPr="00884887">
        <w:rPr>
          <w:rFonts w:ascii="Times New Roman" w:hAnsi="Times New Roman" w:cs="Times New Roman"/>
          <w:sz w:val="24"/>
          <w:szCs w:val="24"/>
          <w:lang w:eastAsia="en-GB"/>
        </w:rPr>
        <w:t>„</w:t>
      </w:r>
      <w:r w:rsidRPr="00884887">
        <w:rPr>
          <w:rFonts w:ascii="Times New Roman" w:hAnsi="Times New Roman" w:cs="Times New Roman"/>
          <w:i/>
          <w:iCs/>
          <w:sz w:val="24"/>
          <w:szCs w:val="24"/>
          <w:lang w:eastAsia="en-GB"/>
        </w:rPr>
        <w:t>Условията за кандидатстване не поставят ограничение партньорството между образователни</w:t>
      </w:r>
      <w:r w:rsidRPr="00884887">
        <w:rPr>
          <w:rFonts w:ascii="Times New Roman" w:hAnsi="Times New Roman" w:cs="Times New Roman"/>
          <w:i/>
          <w:iCs/>
          <w:sz w:val="24"/>
          <w:szCs w:val="24"/>
        </w:rPr>
        <w:t xml:space="preserve"> институции да е между такива само от една образователна степен (само между детски градини от п</w:t>
      </w:r>
      <w:r w:rsidRPr="003A4DD2">
        <w:rPr>
          <w:rFonts w:ascii="Times New Roman" w:hAnsi="Times New Roman" w:cs="Times New Roman"/>
          <w:i/>
          <w:iCs/>
          <w:sz w:val="24"/>
          <w:szCs w:val="24"/>
        </w:rPr>
        <w:t xml:space="preserve">редучилищното образование или само между училища от основно образование). Моля обърнете внимание на критерий 2.1 от Критерии за техническа и финансова оценка от Приложение </w:t>
      </w:r>
      <w:r w:rsidRPr="003A4DD2">
        <w:rPr>
          <w:rFonts w:ascii="Times New Roman" w:hAnsi="Times New Roman" w:cs="Times New Roman"/>
          <w:i/>
          <w:iCs/>
          <w:sz w:val="24"/>
          <w:szCs w:val="24"/>
          <w:lang w:val="en-US"/>
        </w:rPr>
        <w:t>IX</w:t>
      </w:r>
      <w:r w:rsidRPr="003A4DD2">
        <w:rPr>
          <w:rFonts w:ascii="Times New Roman" w:hAnsi="Times New Roman" w:cs="Times New Roman"/>
          <w:i/>
          <w:iCs/>
          <w:sz w:val="24"/>
          <w:szCs w:val="24"/>
        </w:rPr>
        <w:t xml:space="preserve"> към Условията за кандидатстване.</w:t>
      </w:r>
      <w:r>
        <w:rPr>
          <w:rFonts w:ascii="Times New Roman" w:hAnsi="Times New Roman" w:cs="Times New Roman"/>
          <w:i/>
          <w:iCs/>
          <w:sz w:val="24"/>
          <w:szCs w:val="24"/>
        </w:rPr>
        <w:t>“</w:t>
      </w:r>
    </w:p>
    <w:p w14:paraId="47FC0DA4" w14:textId="147CAFB4" w:rsidR="00A905F9" w:rsidRDefault="00A905F9"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F970091" w14:textId="24549BDD" w:rsidR="00402BFE" w:rsidRDefault="00402BFE" w:rsidP="00402BFE">
      <w:pPr>
        <w:pStyle w:val="Heading2"/>
        <w:numPr>
          <w:ilvl w:val="0"/>
          <w:numId w:val="0"/>
        </w:numPr>
        <w:rPr>
          <w:szCs w:val="24"/>
          <w:lang w:val="bg-BG"/>
        </w:rPr>
      </w:pPr>
      <w:r w:rsidRPr="004636FA">
        <w:rPr>
          <w:szCs w:val="24"/>
          <w:lang w:val="bg-BG"/>
        </w:rPr>
        <w:lastRenderedPageBreak/>
        <w:t>ВЪПРОС</w:t>
      </w:r>
      <w:r>
        <w:rPr>
          <w:szCs w:val="24"/>
          <w:lang w:val="en-US"/>
        </w:rPr>
        <w:t xml:space="preserve"> 45</w:t>
      </w:r>
      <w:r>
        <w:rPr>
          <w:szCs w:val="24"/>
          <w:lang w:val="bg-BG"/>
        </w:rPr>
        <w:t xml:space="preserve"> </w:t>
      </w:r>
      <w:r w:rsidRPr="004636FA">
        <w:rPr>
          <w:szCs w:val="24"/>
          <w:lang w:val="bg-BG"/>
        </w:rPr>
        <w:t xml:space="preserve">от </w:t>
      </w:r>
      <w:r>
        <w:rPr>
          <w:szCs w:val="24"/>
          <w:lang w:val="en-US"/>
        </w:rPr>
        <w:t>13</w:t>
      </w:r>
      <w:r w:rsidRPr="004636FA">
        <w:rPr>
          <w:szCs w:val="24"/>
          <w:lang w:val="bg-BG"/>
        </w:rPr>
        <w:t>.0</w:t>
      </w:r>
      <w:r>
        <w:rPr>
          <w:szCs w:val="24"/>
          <w:lang w:val="en-US"/>
        </w:rPr>
        <w:t>4</w:t>
      </w:r>
      <w:r w:rsidRPr="004636FA">
        <w:rPr>
          <w:szCs w:val="24"/>
          <w:lang w:val="bg-BG"/>
        </w:rPr>
        <w:t>.2024 г. (Q0</w:t>
      </w:r>
      <w:r>
        <w:rPr>
          <w:szCs w:val="24"/>
          <w:lang w:val="en-US"/>
        </w:rPr>
        <w:t xml:space="preserve">45 </w:t>
      </w:r>
      <w:r w:rsidRPr="004636FA">
        <w:rPr>
          <w:szCs w:val="24"/>
          <w:lang w:val="bg-BG"/>
        </w:rPr>
        <w:t>постъпил чрез ИСУН):</w:t>
      </w:r>
    </w:p>
    <w:p w14:paraId="2EFD6E4E" w14:textId="77777777" w:rsidR="00402BFE" w:rsidRPr="00DE69B5" w:rsidRDefault="00402BFE" w:rsidP="00402BFE">
      <w:pPr>
        <w:jc w:val="both"/>
        <w:rPr>
          <w:rFonts w:ascii="Times New Roman" w:hAnsi="Times New Roman" w:cs="Times New Roman"/>
          <w:sz w:val="24"/>
          <w:szCs w:val="24"/>
          <w:lang w:eastAsia="en-GB"/>
        </w:rPr>
      </w:pPr>
      <w:r w:rsidRPr="00DE69B5">
        <w:rPr>
          <w:rFonts w:ascii="Times New Roman" w:hAnsi="Times New Roman" w:cs="Times New Roman"/>
          <w:sz w:val="24"/>
          <w:szCs w:val="24"/>
          <w:lang w:eastAsia="en-GB"/>
        </w:rPr>
        <w:t>Здравейте!</w:t>
      </w:r>
    </w:p>
    <w:p w14:paraId="4B7D5F95" w14:textId="77777777" w:rsidR="00402BFE" w:rsidRPr="00DE69B5" w:rsidRDefault="00402BFE" w:rsidP="00402BFE">
      <w:pPr>
        <w:jc w:val="both"/>
        <w:rPr>
          <w:rFonts w:ascii="Times New Roman" w:hAnsi="Times New Roman" w:cs="Times New Roman"/>
          <w:sz w:val="24"/>
          <w:szCs w:val="24"/>
          <w:lang w:eastAsia="en-GB"/>
        </w:rPr>
      </w:pPr>
      <w:r w:rsidRPr="00DE69B5">
        <w:rPr>
          <w:rFonts w:ascii="Times New Roman" w:hAnsi="Times New Roman" w:cs="Times New Roman"/>
          <w:sz w:val="24"/>
          <w:szCs w:val="24"/>
          <w:lang w:eastAsia="en-GB"/>
        </w:rPr>
        <w:t>Кандидатът ще провежда процедури за доставка и услуги за обезпечаване изпълнението на всички дейности, които се реализират от всички партньори. Необходимите за това средства ще бъдат включени в бюджета на Кандидата в частта  "Други преки и непреки разходи".</w:t>
      </w:r>
    </w:p>
    <w:p w14:paraId="23C8A847" w14:textId="77777777" w:rsidR="00402BFE" w:rsidRPr="00DE69B5" w:rsidRDefault="00402BFE" w:rsidP="00402BFE">
      <w:pPr>
        <w:jc w:val="both"/>
        <w:rPr>
          <w:rFonts w:ascii="Times New Roman" w:hAnsi="Times New Roman" w:cs="Times New Roman"/>
          <w:sz w:val="24"/>
          <w:szCs w:val="24"/>
          <w:lang w:eastAsia="en-GB"/>
        </w:rPr>
      </w:pPr>
      <w:r w:rsidRPr="00DE69B5">
        <w:rPr>
          <w:rFonts w:ascii="Times New Roman" w:hAnsi="Times New Roman" w:cs="Times New Roman"/>
          <w:sz w:val="24"/>
          <w:szCs w:val="24"/>
          <w:lang w:eastAsia="en-GB"/>
        </w:rPr>
        <w:t>Моля да отговорите  на следния въпрос:  Как трябва да се  посочат тези средства при попълване на бюджета,  раздел "Други планирани преки и непреки разходи, част "детайли" - разпределени по съответните дейности ли? Към  коя дейност трябва да са средствата за възнаграждения на екипа за организация и управление?</w:t>
      </w:r>
    </w:p>
    <w:p w14:paraId="63EC7AC4" w14:textId="77777777" w:rsidR="00402BFE" w:rsidRDefault="00402BFE" w:rsidP="00402BFE">
      <w:pPr>
        <w:spacing w:before="120" w:after="120" w:line="240" w:lineRule="auto"/>
        <w:jc w:val="both"/>
        <w:rPr>
          <w:rFonts w:ascii="Times New Roman" w:hAnsi="Times New Roman" w:cs="Times New Roman"/>
          <w:sz w:val="24"/>
          <w:szCs w:val="24"/>
          <w:lang w:eastAsia="en-GB"/>
        </w:rPr>
      </w:pPr>
      <w:r w:rsidRPr="00DE69B5">
        <w:rPr>
          <w:rFonts w:ascii="Times New Roman" w:hAnsi="Times New Roman" w:cs="Times New Roman"/>
          <w:sz w:val="24"/>
          <w:szCs w:val="24"/>
          <w:lang w:eastAsia="en-GB"/>
        </w:rPr>
        <w:t>Благодаря.</w:t>
      </w:r>
    </w:p>
    <w:p w14:paraId="022E9C48" w14:textId="77777777" w:rsidR="00402BFE" w:rsidRDefault="00402BFE" w:rsidP="00402BFE">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707EFA5D" w14:textId="1E775686" w:rsidR="00402BFE" w:rsidRPr="00C430C7" w:rsidRDefault="00402BFE" w:rsidP="00402BFE">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В Приложение </w:t>
      </w:r>
      <w:r>
        <w:rPr>
          <w:rFonts w:ascii="Times New Roman" w:hAnsi="Times New Roman" w:cs="Times New Roman"/>
          <w:sz w:val="24"/>
          <w:szCs w:val="24"/>
          <w:lang w:val="en-US" w:eastAsia="en-GB"/>
        </w:rPr>
        <w:t>VII</w:t>
      </w:r>
      <w:r>
        <w:rPr>
          <w:rFonts w:ascii="Times New Roman" w:hAnsi="Times New Roman" w:cs="Times New Roman"/>
          <w:sz w:val="24"/>
          <w:szCs w:val="24"/>
          <w:lang w:eastAsia="en-GB"/>
        </w:rPr>
        <w:t xml:space="preserve"> (Указания за попълване на формуляр за кандидатстване), Приложение </w:t>
      </w:r>
      <w:r>
        <w:rPr>
          <w:rFonts w:ascii="Times New Roman" w:hAnsi="Times New Roman" w:cs="Times New Roman"/>
          <w:sz w:val="24"/>
          <w:szCs w:val="24"/>
          <w:lang w:val="en-US" w:eastAsia="en-GB"/>
        </w:rPr>
        <w:t xml:space="preserve">VIIb </w:t>
      </w:r>
      <w:r>
        <w:rPr>
          <w:rFonts w:ascii="Times New Roman" w:hAnsi="Times New Roman" w:cs="Times New Roman"/>
          <w:sz w:val="24"/>
          <w:szCs w:val="24"/>
          <w:lang w:eastAsia="en-GB"/>
        </w:rPr>
        <w:t xml:space="preserve">(Указания – бюджет) и Приложение </w:t>
      </w:r>
      <w:r>
        <w:rPr>
          <w:rFonts w:ascii="Times New Roman" w:hAnsi="Times New Roman" w:cs="Times New Roman"/>
          <w:sz w:val="24"/>
          <w:szCs w:val="24"/>
          <w:lang w:val="en-US" w:eastAsia="en-GB"/>
        </w:rPr>
        <w:t xml:space="preserve">VIII </w:t>
      </w:r>
      <w:r>
        <w:rPr>
          <w:rFonts w:ascii="Times New Roman" w:hAnsi="Times New Roman" w:cs="Times New Roman"/>
          <w:sz w:val="24"/>
          <w:szCs w:val="24"/>
          <w:lang w:eastAsia="en-GB"/>
        </w:rPr>
        <w:t>(Таблица за бюджет-кодове-индикатори)</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е посочено как се обвързват и планират допустимите разходи в секция „Бюджет“ на проектното предложение. С</w:t>
      </w:r>
      <w:r w:rsidDel="00C204E8">
        <w:rPr>
          <w:rFonts w:ascii="Times New Roman" w:hAnsi="Times New Roman" w:cs="Times New Roman"/>
          <w:sz w:val="24"/>
          <w:szCs w:val="24"/>
          <w:lang w:eastAsia="en-GB"/>
        </w:rPr>
        <w:t xml:space="preserve">ъгласно цитираните приложения </w:t>
      </w:r>
      <w:r>
        <w:rPr>
          <w:rFonts w:ascii="Times New Roman" w:hAnsi="Times New Roman" w:cs="Times New Roman"/>
          <w:sz w:val="24"/>
          <w:szCs w:val="24"/>
          <w:lang w:eastAsia="en-GB"/>
        </w:rPr>
        <w:t>с</w:t>
      </w:r>
      <w:r w:rsidDel="00C204E8">
        <w:rPr>
          <w:rFonts w:ascii="Times New Roman" w:hAnsi="Times New Roman" w:cs="Times New Roman"/>
          <w:sz w:val="24"/>
          <w:szCs w:val="24"/>
          <w:lang w:eastAsia="en-GB"/>
        </w:rPr>
        <w:t xml:space="preserve">редствата за „Други преки </w:t>
      </w:r>
      <w:r>
        <w:rPr>
          <w:rFonts w:ascii="Times New Roman" w:hAnsi="Times New Roman" w:cs="Times New Roman"/>
          <w:sz w:val="24"/>
          <w:szCs w:val="24"/>
          <w:lang w:eastAsia="en-GB"/>
        </w:rPr>
        <w:t xml:space="preserve">и </w:t>
      </w:r>
      <w:r w:rsidDel="00C204E8">
        <w:rPr>
          <w:rFonts w:ascii="Times New Roman" w:hAnsi="Times New Roman" w:cs="Times New Roman"/>
          <w:sz w:val="24"/>
          <w:szCs w:val="24"/>
          <w:lang w:eastAsia="en-GB"/>
        </w:rPr>
        <w:t>непреки разходи“</w:t>
      </w:r>
      <w:r>
        <w:rPr>
          <w:rFonts w:ascii="Times New Roman" w:hAnsi="Times New Roman" w:cs="Times New Roman"/>
          <w:sz w:val="24"/>
          <w:szCs w:val="24"/>
          <w:lang w:eastAsia="en-GB"/>
        </w:rPr>
        <w:t>, в рамките на които са и разходите за екипа за организация и управление на проекта,</w:t>
      </w:r>
      <w:r w:rsidDel="00C204E8">
        <w:rPr>
          <w:rFonts w:ascii="Times New Roman" w:hAnsi="Times New Roman" w:cs="Times New Roman"/>
          <w:sz w:val="24"/>
          <w:szCs w:val="24"/>
          <w:lang w:eastAsia="en-GB"/>
        </w:rPr>
        <w:t xml:space="preserve"> се обвързват в ИСУН с Дейност 1 в съответния режим на помощ.</w:t>
      </w:r>
    </w:p>
    <w:p w14:paraId="5257B074" w14:textId="77777777" w:rsidR="00402BFE" w:rsidRPr="00A83836" w:rsidRDefault="00402BFE" w:rsidP="00402BFE">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91936EC" w14:textId="77777777" w:rsidR="00402BFE" w:rsidRDefault="00402BFE" w:rsidP="00402BFE">
      <w:pPr>
        <w:pStyle w:val="Heading2"/>
        <w:numPr>
          <w:ilvl w:val="0"/>
          <w:numId w:val="0"/>
        </w:numPr>
        <w:rPr>
          <w:szCs w:val="24"/>
          <w:lang w:val="bg-BG"/>
        </w:rPr>
      </w:pPr>
      <w:r w:rsidRPr="004636FA">
        <w:rPr>
          <w:szCs w:val="24"/>
          <w:lang w:val="bg-BG"/>
        </w:rPr>
        <w:t>ВЪПРОС</w:t>
      </w:r>
      <w:r>
        <w:rPr>
          <w:szCs w:val="24"/>
          <w:lang w:val="en-US"/>
        </w:rPr>
        <w:t xml:space="preserve"> 4</w:t>
      </w:r>
      <w:r>
        <w:rPr>
          <w:szCs w:val="24"/>
          <w:lang w:val="bg-BG"/>
        </w:rPr>
        <w:t>6</w:t>
      </w:r>
      <w:r>
        <w:rPr>
          <w:szCs w:val="24"/>
          <w:lang w:val="en-US"/>
        </w:rPr>
        <w:t xml:space="preserve"> </w:t>
      </w:r>
      <w:r w:rsidRPr="004636FA">
        <w:rPr>
          <w:szCs w:val="24"/>
          <w:lang w:val="bg-BG"/>
        </w:rPr>
        <w:t xml:space="preserve">от </w:t>
      </w:r>
      <w:r>
        <w:rPr>
          <w:szCs w:val="24"/>
          <w:lang w:val="bg-BG"/>
        </w:rPr>
        <w:t>11</w:t>
      </w:r>
      <w:r w:rsidRPr="004636FA">
        <w:rPr>
          <w:szCs w:val="24"/>
          <w:lang w:val="bg-BG"/>
        </w:rPr>
        <w:t>.0</w:t>
      </w:r>
      <w:r>
        <w:rPr>
          <w:szCs w:val="24"/>
          <w:lang w:val="en-US"/>
        </w:rPr>
        <w:t>4</w:t>
      </w:r>
      <w:r w:rsidRPr="004636FA">
        <w:rPr>
          <w:szCs w:val="24"/>
          <w:lang w:val="bg-BG"/>
        </w:rPr>
        <w:t>.2024 г. (Q0</w:t>
      </w:r>
      <w:r>
        <w:rPr>
          <w:szCs w:val="24"/>
          <w:lang w:val="en-US"/>
        </w:rPr>
        <w:t>4</w:t>
      </w:r>
      <w:r>
        <w:rPr>
          <w:szCs w:val="24"/>
          <w:lang w:val="bg-BG"/>
        </w:rPr>
        <w:t>6</w:t>
      </w:r>
      <w:r>
        <w:rPr>
          <w:szCs w:val="24"/>
          <w:lang w:val="en-US"/>
        </w:rPr>
        <w:t xml:space="preserve"> </w:t>
      </w:r>
      <w:r w:rsidRPr="004636FA">
        <w:rPr>
          <w:szCs w:val="24"/>
          <w:lang w:val="bg-BG"/>
        </w:rPr>
        <w:t>постъпил чрез ИСУН):</w:t>
      </w:r>
    </w:p>
    <w:p w14:paraId="275CBAFA" w14:textId="77777777" w:rsidR="00402BFE" w:rsidRPr="00DE69B5" w:rsidRDefault="00402BFE" w:rsidP="00402BFE">
      <w:pPr>
        <w:spacing w:before="120" w:after="120" w:line="240" w:lineRule="auto"/>
        <w:jc w:val="both"/>
        <w:rPr>
          <w:rFonts w:ascii="Times New Roman" w:hAnsi="Times New Roman" w:cs="Times New Roman"/>
          <w:sz w:val="24"/>
          <w:szCs w:val="24"/>
          <w:lang w:eastAsia="en-GB"/>
        </w:rPr>
      </w:pPr>
      <w:r w:rsidRPr="00DE69B5">
        <w:rPr>
          <w:rFonts w:ascii="Times New Roman" w:hAnsi="Times New Roman" w:cs="Times New Roman"/>
          <w:sz w:val="24"/>
          <w:szCs w:val="24"/>
          <w:lang w:eastAsia="en-GB"/>
        </w:rPr>
        <w:t xml:space="preserve">Здравейте, във връзка с подготовката на проектно предложение по настоящата процедура изпращаме следните въпроси </w:t>
      </w:r>
    </w:p>
    <w:p w14:paraId="2B7DC7FD" w14:textId="77777777" w:rsidR="00402BFE" w:rsidRPr="00DE69B5" w:rsidRDefault="00402BFE" w:rsidP="00402BFE">
      <w:pPr>
        <w:spacing w:before="120" w:after="120" w:line="240" w:lineRule="auto"/>
        <w:jc w:val="both"/>
        <w:rPr>
          <w:rFonts w:ascii="Times New Roman" w:hAnsi="Times New Roman" w:cs="Times New Roman"/>
          <w:sz w:val="24"/>
          <w:szCs w:val="24"/>
          <w:lang w:eastAsia="en-GB"/>
        </w:rPr>
      </w:pPr>
      <w:r w:rsidRPr="00DE69B5">
        <w:rPr>
          <w:rFonts w:ascii="Times New Roman" w:hAnsi="Times New Roman" w:cs="Times New Roman"/>
          <w:sz w:val="24"/>
          <w:szCs w:val="24"/>
          <w:lang w:eastAsia="en-GB"/>
        </w:rPr>
        <w:t>1.</w:t>
      </w:r>
      <w:r w:rsidRPr="00DE69B5">
        <w:rPr>
          <w:rFonts w:ascii="Times New Roman" w:hAnsi="Times New Roman" w:cs="Times New Roman"/>
          <w:sz w:val="24"/>
          <w:szCs w:val="24"/>
          <w:lang w:eastAsia="en-GB"/>
        </w:rPr>
        <w:tab/>
        <w:t>Допустимо ли е по дейност 3 да бъдат назначени на трудов договор към кандидат НПО на 4 часов работен ден, образователни медиатори?</w:t>
      </w:r>
    </w:p>
    <w:p w14:paraId="136DED1C" w14:textId="77777777" w:rsidR="00402BFE" w:rsidRPr="00DE69B5" w:rsidRDefault="00402BFE" w:rsidP="00402BFE">
      <w:pPr>
        <w:spacing w:before="120" w:after="120" w:line="240" w:lineRule="auto"/>
        <w:jc w:val="both"/>
        <w:rPr>
          <w:rFonts w:ascii="Times New Roman" w:hAnsi="Times New Roman" w:cs="Times New Roman"/>
          <w:sz w:val="24"/>
          <w:szCs w:val="24"/>
          <w:lang w:eastAsia="en-GB"/>
        </w:rPr>
      </w:pPr>
      <w:r w:rsidRPr="00DE69B5">
        <w:rPr>
          <w:rFonts w:ascii="Times New Roman" w:hAnsi="Times New Roman" w:cs="Times New Roman"/>
          <w:sz w:val="24"/>
          <w:szCs w:val="24"/>
          <w:lang w:eastAsia="en-GB"/>
        </w:rPr>
        <w:t>2.</w:t>
      </w:r>
      <w:r w:rsidRPr="00DE69B5">
        <w:rPr>
          <w:rFonts w:ascii="Times New Roman" w:hAnsi="Times New Roman" w:cs="Times New Roman"/>
          <w:sz w:val="24"/>
          <w:szCs w:val="24"/>
          <w:lang w:eastAsia="en-GB"/>
        </w:rPr>
        <w:tab/>
        <w:t>Допустимо ли е по дейност 3 да бъдат назначени на трудов договор към кандидат НПО на 4 часов работен ден, образователни медиатори, които вече работят в СУ, ОУ на 8 часов работен ден като такива?</w:t>
      </w:r>
    </w:p>
    <w:p w14:paraId="7B2E077C" w14:textId="77777777" w:rsidR="00402BFE" w:rsidRDefault="00402BFE" w:rsidP="00402BFE">
      <w:pPr>
        <w:spacing w:before="120" w:after="120" w:line="240" w:lineRule="auto"/>
        <w:jc w:val="both"/>
        <w:rPr>
          <w:rFonts w:ascii="Times New Roman" w:hAnsi="Times New Roman" w:cs="Times New Roman"/>
          <w:sz w:val="24"/>
          <w:szCs w:val="24"/>
          <w:lang w:eastAsia="en-GB"/>
        </w:rPr>
      </w:pPr>
      <w:r w:rsidRPr="00DE69B5">
        <w:rPr>
          <w:rFonts w:ascii="Times New Roman" w:hAnsi="Times New Roman" w:cs="Times New Roman"/>
          <w:sz w:val="24"/>
          <w:szCs w:val="24"/>
          <w:lang w:eastAsia="en-GB"/>
        </w:rPr>
        <w:t>3.</w:t>
      </w:r>
      <w:r w:rsidRPr="00DE69B5">
        <w:rPr>
          <w:rFonts w:ascii="Times New Roman" w:hAnsi="Times New Roman" w:cs="Times New Roman"/>
          <w:sz w:val="24"/>
          <w:szCs w:val="24"/>
          <w:lang w:eastAsia="en-GB"/>
        </w:rPr>
        <w:tab/>
        <w:t>Допустимо ли е по дейност 3 да бъдат назначени на трудов договор към партньор детска градина или училище в които няма назначен образователен медиатор на 4 часов работен ден?</w:t>
      </w:r>
    </w:p>
    <w:p w14:paraId="2FE228B8" w14:textId="77777777" w:rsidR="00402BFE" w:rsidRDefault="00402BFE" w:rsidP="00402BFE">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1240DA50" w14:textId="77777777" w:rsidR="00402BFE" w:rsidRDefault="00402BFE" w:rsidP="00402BFE">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val="en-US" w:eastAsia="en-GB"/>
        </w:rPr>
        <w:t xml:space="preserve">1. </w:t>
      </w:r>
      <w:r>
        <w:rPr>
          <w:rFonts w:ascii="Times New Roman" w:hAnsi="Times New Roman" w:cs="Times New Roman"/>
          <w:sz w:val="24"/>
          <w:szCs w:val="24"/>
          <w:lang w:eastAsia="en-GB"/>
        </w:rPr>
        <w:t>Съгласно Условията за кандидатстване и Приложение ТЕРЕС</w:t>
      </w:r>
      <w:r>
        <w:rPr>
          <w:rFonts w:ascii="Times New Roman" w:hAnsi="Times New Roman" w:cs="Times New Roman"/>
          <w:sz w:val="24"/>
          <w:szCs w:val="24"/>
          <w:lang w:val="en-US" w:eastAsia="en-GB"/>
        </w:rPr>
        <w:t>-</w:t>
      </w:r>
      <w:r>
        <w:rPr>
          <w:rFonts w:ascii="Times New Roman" w:hAnsi="Times New Roman" w:cs="Times New Roman"/>
          <w:sz w:val="24"/>
          <w:szCs w:val="24"/>
          <w:lang w:eastAsia="en-GB"/>
        </w:rPr>
        <w:t xml:space="preserve">ИКО възнаграждения за образователни медиатори/социални работници/помощници на учителя по процедурата са допустими само за лица, </w:t>
      </w:r>
      <w:r w:rsidRPr="009309B6">
        <w:rPr>
          <w:rFonts w:ascii="Times New Roman" w:hAnsi="Times New Roman" w:cs="Times New Roman"/>
          <w:sz w:val="24"/>
          <w:szCs w:val="24"/>
          <w:lang w:eastAsia="en-GB"/>
        </w:rPr>
        <w:t xml:space="preserve">които </w:t>
      </w:r>
      <w:r>
        <w:rPr>
          <w:rFonts w:ascii="Times New Roman" w:hAnsi="Times New Roman" w:cs="Times New Roman"/>
          <w:sz w:val="24"/>
          <w:szCs w:val="24"/>
          <w:lang w:eastAsia="en-GB"/>
        </w:rPr>
        <w:t xml:space="preserve">вече са назначени и </w:t>
      </w:r>
      <w:r w:rsidRPr="009309B6">
        <w:rPr>
          <w:rFonts w:ascii="Times New Roman" w:hAnsi="Times New Roman" w:cs="Times New Roman"/>
          <w:sz w:val="24"/>
          <w:szCs w:val="24"/>
          <w:lang w:eastAsia="en-GB"/>
        </w:rPr>
        <w:t>работят в</w:t>
      </w:r>
      <w:r>
        <w:rPr>
          <w:rFonts w:ascii="Times New Roman" w:hAnsi="Times New Roman" w:cs="Times New Roman"/>
          <w:sz w:val="24"/>
          <w:szCs w:val="24"/>
          <w:lang w:eastAsia="en-GB"/>
        </w:rPr>
        <w:t>ъв включените в проекта</w:t>
      </w:r>
      <w:r w:rsidRPr="009309B6">
        <w:rPr>
          <w:rFonts w:ascii="Times New Roman" w:hAnsi="Times New Roman" w:cs="Times New Roman"/>
          <w:sz w:val="24"/>
          <w:szCs w:val="24"/>
          <w:lang w:eastAsia="en-GB"/>
        </w:rPr>
        <w:t xml:space="preserve"> образователн</w:t>
      </w:r>
      <w:r>
        <w:rPr>
          <w:rFonts w:ascii="Times New Roman" w:hAnsi="Times New Roman" w:cs="Times New Roman"/>
          <w:sz w:val="24"/>
          <w:szCs w:val="24"/>
          <w:lang w:eastAsia="en-GB"/>
        </w:rPr>
        <w:t>и</w:t>
      </w:r>
      <w:r w:rsidRPr="009309B6">
        <w:rPr>
          <w:rFonts w:ascii="Times New Roman" w:hAnsi="Times New Roman" w:cs="Times New Roman"/>
          <w:sz w:val="24"/>
          <w:szCs w:val="24"/>
          <w:lang w:eastAsia="en-GB"/>
        </w:rPr>
        <w:t xml:space="preserve"> институци</w:t>
      </w:r>
      <w:r>
        <w:rPr>
          <w:rFonts w:ascii="Times New Roman" w:hAnsi="Times New Roman" w:cs="Times New Roman"/>
          <w:sz w:val="24"/>
          <w:szCs w:val="24"/>
          <w:lang w:eastAsia="en-GB"/>
        </w:rPr>
        <w:t>и (</w:t>
      </w:r>
      <w:r w:rsidRPr="009309B6">
        <w:rPr>
          <w:rFonts w:ascii="Times New Roman" w:hAnsi="Times New Roman" w:cs="Times New Roman"/>
          <w:sz w:val="24"/>
          <w:szCs w:val="24"/>
          <w:lang w:eastAsia="en-GB"/>
        </w:rPr>
        <w:t>училищ</w:t>
      </w:r>
      <w:r>
        <w:rPr>
          <w:rFonts w:ascii="Times New Roman" w:hAnsi="Times New Roman" w:cs="Times New Roman"/>
          <w:sz w:val="24"/>
          <w:szCs w:val="24"/>
          <w:lang w:eastAsia="en-GB"/>
        </w:rPr>
        <w:t>а</w:t>
      </w:r>
      <w:r w:rsidRPr="009309B6">
        <w:rPr>
          <w:rFonts w:ascii="Times New Roman" w:hAnsi="Times New Roman" w:cs="Times New Roman"/>
          <w:sz w:val="24"/>
          <w:szCs w:val="24"/>
          <w:lang w:eastAsia="en-GB"/>
        </w:rPr>
        <w:t>, детски градин</w:t>
      </w:r>
      <w:r>
        <w:rPr>
          <w:rFonts w:ascii="Times New Roman" w:hAnsi="Times New Roman" w:cs="Times New Roman"/>
          <w:sz w:val="24"/>
          <w:szCs w:val="24"/>
          <w:lang w:eastAsia="en-GB"/>
        </w:rPr>
        <w:t>и)</w:t>
      </w:r>
      <w:r w:rsidRPr="009309B6">
        <w:rPr>
          <w:rFonts w:ascii="Times New Roman" w:hAnsi="Times New Roman" w:cs="Times New Roman"/>
          <w:sz w:val="24"/>
          <w:szCs w:val="24"/>
          <w:lang w:eastAsia="en-GB"/>
        </w:rPr>
        <w:t xml:space="preserve"> и/или община</w:t>
      </w:r>
      <w:r>
        <w:rPr>
          <w:rFonts w:ascii="Times New Roman" w:hAnsi="Times New Roman" w:cs="Times New Roman"/>
          <w:b/>
          <w:bCs/>
          <w:sz w:val="24"/>
          <w:szCs w:val="24"/>
          <w:lang w:eastAsia="en-GB"/>
        </w:rPr>
        <w:t xml:space="preserve"> </w:t>
      </w:r>
      <w:r w:rsidRPr="009309B6">
        <w:rPr>
          <w:rFonts w:ascii="Times New Roman" w:hAnsi="Times New Roman" w:cs="Times New Roman"/>
          <w:sz w:val="24"/>
          <w:szCs w:val="24"/>
          <w:lang w:eastAsia="en-GB"/>
        </w:rPr>
        <w:t>на цитираните позиции</w:t>
      </w:r>
      <w:r>
        <w:rPr>
          <w:rFonts w:ascii="Times New Roman" w:hAnsi="Times New Roman" w:cs="Times New Roman"/>
          <w:b/>
          <w:bCs/>
          <w:sz w:val="24"/>
          <w:szCs w:val="24"/>
          <w:lang w:eastAsia="en-GB"/>
        </w:rPr>
        <w:t xml:space="preserve"> </w:t>
      </w:r>
      <w:r>
        <w:rPr>
          <w:rFonts w:ascii="Times New Roman" w:hAnsi="Times New Roman"/>
          <w:sz w:val="24"/>
          <w:szCs w:val="24"/>
        </w:rPr>
        <w:t xml:space="preserve">или ще бъдат назначени в тях в хода на изпълнението на проекта по Дейност 3 за </w:t>
      </w:r>
      <w:r w:rsidRPr="0089403C">
        <w:rPr>
          <w:rFonts w:ascii="Times New Roman" w:hAnsi="Times New Roman"/>
          <w:sz w:val="24"/>
          <w:szCs w:val="24"/>
        </w:rPr>
        <w:t>работа с родители на деца/ученици от включените в проекта образователни институции</w:t>
      </w:r>
      <w:r>
        <w:rPr>
          <w:rFonts w:ascii="Times New Roman" w:hAnsi="Times New Roman"/>
          <w:sz w:val="24"/>
          <w:szCs w:val="24"/>
        </w:rPr>
        <w:t>.</w:t>
      </w:r>
      <w:r>
        <w:rPr>
          <w:rFonts w:ascii="Times New Roman" w:hAnsi="Times New Roman" w:cs="Times New Roman"/>
          <w:sz w:val="24"/>
          <w:szCs w:val="24"/>
          <w:lang w:eastAsia="en-GB"/>
        </w:rPr>
        <w:t xml:space="preserve"> НПО могат да сключват договори с експерти образователни дейности, вкл. лектори за обучения, за изпълнение на всички останали преки дейности (Дейност 1, Дейност 2 и Дейност 4), както и с лица за изпълнение на непреките дейности съгласно Условията за кандидатстване и Приложение ТЕРЕС ИКО. Моля вижте и Приложение </w:t>
      </w:r>
      <w:r>
        <w:rPr>
          <w:rFonts w:ascii="Times New Roman" w:hAnsi="Times New Roman" w:cs="Times New Roman"/>
          <w:sz w:val="24"/>
          <w:szCs w:val="24"/>
          <w:lang w:val="en-US" w:eastAsia="en-GB"/>
        </w:rPr>
        <w:t xml:space="preserve">Ia – </w:t>
      </w:r>
      <w:r>
        <w:rPr>
          <w:rFonts w:ascii="Times New Roman" w:hAnsi="Times New Roman" w:cs="Times New Roman"/>
          <w:sz w:val="24"/>
          <w:szCs w:val="24"/>
          <w:lang w:eastAsia="en-GB"/>
        </w:rPr>
        <w:t xml:space="preserve">Анализ – декларация от директора, както и Приложения </w:t>
      </w:r>
      <w:r>
        <w:rPr>
          <w:rFonts w:ascii="Times New Roman" w:hAnsi="Times New Roman" w:cs="Times New Roman"/>
          <w:sz w:val="24"/>
          <w:szCs w:val="24"/>
          <w:lang w:val="en-US" w:eastAsia="en-GB"/>
        </w:rPr>
        <w:t xml:space="preserve">VIIb </w:t>
      </w:r>
      <w:r>
        <w:rPr>
          <w:rFonts w:ascii="Times New Roman" w:hAnsi="Times New Roman" w:cs="Times New Roman"/>
          <w:sz w:val="24"/>
          <w:szCs w:val="24"/>
          <w:lang w:eastAsia="en-GB"/>
        </w:rPr>
        <w:t>към Условията за кандидатстване.</w:t>
      </w:r>
    </w:p>
    <w:p w14:paraId="5D03DCC4" w14:textId="77777777" w:rsidR="00402BFE" w:rsidRPr="00853393" w:rsidRDefault="00402BFE" w:rsidP="00402BFE">
      <w:pPr>
        <w:spacing w:before="120" w:after="120" w:line="240" w:lineRule="auto"/>
        <w:jc w:val="both"/>
        <w:rPr>
          <w:rFonts w:ascii="Times New Roman" w:hAnsi="Times New Roman" w:cs="Times New Roman"/>
          <w:sz w:val="24"/>
          <w:szCs w:val="24"/>
          <w:lang w:val="en-US" w:eastAsia="en-GB"/>
        </w:rPr>
      </w:pPr>
      <w:r>
        <w:rPr>
          <w:rFonts w:ascii="Times New Roman" w:hAnsi="Times New Roman" w:cs="Times New Roman"/>
          <w:sz w:val="24"/>
          <w:szCs w:val="24"/>
          <w:lang w:eastAsia="en-GB"/>
        </w:rPr>
        <w:lastRenderedPageBreak/>
        <w:t xml:space="preserve">2. Моля вижте отговора по т.1. </w:t>
      </w:r>
      <w:r>
        <w:rPr>
          <w:rFonts w:ascii="Times New Roman" w:hAnsi="Times New Roman" w:cs="Times New Roman"/>
          <w:sz w:val="24"/>
          <w:szCs w:val="24"/>
          <w:lang w:val="en-US" w:eastAsia="en-GB"/>
        </w:rPr>
        <w:t xml:space="preserve"> </w:t>
      </w:r>
    </w:p>
    <w:p w14:paraId="783943C2" w14:textId="77777777" w:rsidR="00402BFE" w:rsidRPr="00DE69B5" w:rsidRDefault="00402BFE" w:rsidP="00402BFE">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3. Да, допустимо е, при спазване на изискванията в Условията за кандидатстване, приложенията към тях, приложимото трудово законодателство и уредбата за системата на предучилищното и училищното образование.</w:t>
      </w:r>
    </w:p>
    <w:p w14:paraId="47E973A5" w14:textId="77777777" w:rsidR="00402BFE" w:rsidRPr="00A83836" w:rsidRDefault="00402BFE" w:rsidP="00402BFE">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38675A9" w14:textId="77777777" w:rsidR="00B90432" w:rsidRDefault="00B90432" w:rsidP="00B90432">
      <w:pPr>
        <w:pStyle w:val="Heading2"/>
        <w:numPr>
          <w:ilvl w:val="0"/>
          <w:numId w:val="0"/>
        </w:numPr>
        <w:rPr>
          <w:szCs w:val="24"/>
          <w:lang w:val="bg-BG"/>
        </w:rPr>
      </w:pPr>
      <w:r w:rsidRPr="004636FA">
        <w:rPr>
          <w:szCs w:val="24"/>
          <w:lang w:val="bg-BG"/>
        </w:rPr>
        <w:t>ВЪПРОС</w:t>
      </w:r>
      <w:r>
        <w:rPr>
          <w:szCs w:val="24"/>
          <w:lang w:val="en-US"/>
        </w:rPr>
        <w:t xml:space="preserve"> 47 </w:t>
      </w:r>
      <w:r w:rsidRPr="004636FA">
        <w:rPr>
          <w:szCs w:val="24"/>
          <w:lang w:val="bg-BG"/>
        </w:rPr>
        <w:t xml:space="preserve">от </w:t>
      </w:r>
      <w:r>
        <w:rPr>
          <w:szCs w:val="24"/>
          <w:lang w:val="bg-BG"/>
        </w:rPr>
        <w:t>1</w:t>
      </w:r>
      <w:r>
        <w:rPr>
          <w:szCs w:val="24"/>
          <w:lang w:val="en-US"/>
        </w:rPr>
        <w:t>7</w:t>
      </w:r>
      <w:r w:rsidRPr="004636FA">
        <w:rPr>
          <w:szCs w:val="24"/>
          <w:lang w:val="bg-BG"/>
        </w:rPr>
        <w:t>.0</w:t>
      </w:r>
      <w:r>
        <w:rPr>
          <w:szCs w:val="24"/>
          <w:lang w:val="en-US"/>
        </w:rPr>
        <w:t>4</w:t>
      </w:r>
      <w:r w:rsidRPr="004636FA">
        <w:rPr>
          <w:szCs w:val="24"/>
          <w:lang w:val="bg-BG"/>
        </w:rPr>
        <w:t>.2024 г. (Q0</w:t>
      </w:r>
      <w:r>
        <w:rPr>
          <w:szCs w:val="24"/>
          <w:lang w:val="en-US"/>
        </w:rPr>
        <w:t xml:space="preserve">47 </w:t>
      </w:r>
      <w:r w:rsidRPr="004636FA">
        <w:rPr>
          <w:szCs w:val="24"/>
          <w:lang w:val="bg-BG"/>
        </w:rPr>
        <w:t>постъпил чрез ИСУН):</w:t>
      </w:r>
    </w:p>
    <w:p w14:paraId="685CAAB6" w14:textId="77777777" w:rsidR="00B90432" w:rsidRPr="00A8377C" w:rsidRDefault="00B90432" w:rsidP="00B90432">
      <w:pPr>
        <w:jc w:val="both"/>
        <w:rPr>
          <w:rFonts w:ascii="Times New Roman" w:hAnsi="Times New Roman" w:cs="Times New Roman"/>
          <w:sz w:val="24"/>
          <w:szCs w:val="24"/>
          <w:lang w:eastAsia="en-GB"/>
        </w:rPr>
      </w:pPr>
      <w:r w:rsidRPr="00A8377C">
        <w:rPr>
          <w:rFonts w:ascii="Times New Roman" w:hAnsi="Times New Roman" w:cs="Times New Roman"/>
          <w:sz w:val="24"/>
          <w:szCs w:val="24"/>
          <w:lang w:eastAsia="en-GB"/>
        </w:rPr>
        <w:t>1. Допустимо ли е ЦПРЛ - партньор по проекта да предложи на целевите групи на 2 училища в общината форми на занимания по интереси по проекта, като възнагражденията се изплащат от Кандидата- община, която ще сключи съответния трудов договор с ръководителите?</w:t>
      </w:r>
    </w:p>
    <w:p w14:paraId="460DEB8C" w14:textId="77777777" w:rsidR="00B90432" w:rsidRPr="00A8377C" w:rsidRDefault="00B90432" w:rsidP="00B90432">
      <w:pPr>
        <w:jc w:val="both"/>
        <w:rPr>
          <w:rFonts w:ascii="Times New Roman" w:hAnsi="Times New Roman" w:cs="Times New Roman"/>
          <w:sz w:val="24"/>
          <w:szCs w:val="24"/>
          <w:lang w:eastAsia="en-GB"/>
        </w:rPr>
      </w:pPr>
      <w:r w:rsidRPr="00A8377C">
        <w:rPr>
          <w:rFonts w:ascii="Times New Roman" w:hAnsi="Times New Roman" w:cs="Times New Roman"/>
          <w:sz w:val="24"/>
          <w:szCs w:val="24"/>
          <w:lang w:eastAsia="en-GB"/>
        </w:rPr>
        <w:t>2. Допустимо ли е занимания по интереси в училищна среда да се провеждат в съответната на дейността база на училище от съседна община, след писмо за намерение, за подкрепа от тяхна страна?</w:t>
      </w:r>
    </w:p>
    <w:p w14:paraId="1F123520" w14:textId="77777777" w:rsidR="00B90432" w:rsidRPr="00A8377C" w:rsidRDefault="00B90432" w:rsidP="00B90432">
      <w:pPr>
        <w:jc w:val="both"/>
        <w:rPr>
          <w:rFonts w:ascii="Times New Roman" w:hAnsi="Times New Roman" w:cs="Times New Roman"/>
          <w:sz w:val="24"/>
          <w:szCs w:val="24"/>
          <w:lang w:eastAsia="en-GB"/>
        </w:rPr>
      </w:pPr>
      <w:r w:rsidRPr="00A8377C">
        <w:rPr>
          <w:rFonts w:ascii="Times New Roman" w:hAnsi="Times New Roman" w:cs="Times New Roman"/>
          <w:sz w:val="24"/>
          <w:szCs w:val="24"/>
          <w:lang w:eastAsia="en-GB"/>
        </w:rPr>
        <w:t>3. Допустимо ли е човек, който няма лиценз по шах и няма завършена съответената специалност, но има отличия от турнири по шах и е действащ шахматист, член на лицензиран шахматен клуб, да бъде ръководител като ЕОД на ЗИ по шах?</w:t>
      </w:r>
    </w:p>
    <w:p w14:paraId="188CC93F" w14:textId="77777777" w:rsidR="00B90432" w:rsidRDefault="00B90432" w:rsidP="00B90432">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691F09F2" w14:textId="7802CD07" w:rsidR="00B90432" w:rsidRDefault="00B90432" w:rsidP="00B90432">
      <w:pPr>
        <w:spacing w:before="120" w:after="120" w:line="240" w:lineRule="auto"/>
        <w:jc w:val="both"/>
        <w:rPr>
          <w:rFonts w:ascii="Times New Roman" w:hAnsi="Times New Roman" w:cs="Times New Roman"/>
          <w:sz w:val="24"/>
          <w:szCs w:val="24"/>
          <w:lang w:eastAsia="en-GB"/>
        </w:rPr>
      </w:pPr>
      <w:r w:rsidRPr="00552C17">
        <w:rPr>
          <w:rFonts w:ascii="Times New Roman" w:hAnsi="Times New Roman" w:cs="Times New Roman"/>
          <w:sz w:val="24"/>
          <w:szCs w:val="24"/>
          <w:lang w:val="en-US" w:eastAsia="en-GB"/>
        </w:rPr>
        <w:t xml:space="preserve">1. </w:t>
      </w:r>
      <w:r>
        <w:rPr>
          <w:rFonts w:ascii="Times New Roman" w:hAnsi="Times New Roman" w:cs="Times New Roman"/>
          <w:sz w:val="24"/>
          <w:szCs w:val="24"/>
          <w:lang w:eastAsia="en-GB"/>
        </w:rPr>
        <w:t xml:space="preserve">Обръщаме внимание, че за допустими партньори по процедурата следва да се спазва §1, т.5  от Допълнителните разпоредби на ПМС №23/13.02.2023 г. за </w:t>
      </w:r>
      <w:r w:rsidRPr="00031AC8">
        <w:rPr>
          <w:rFonts w:ascii="Times New Roman" w:hAnsi="Times New Roman" w:cs="Times New Roman"/>
          <w:sz w:val="24"/>
          <w:szCs w:val="24"/>
          <w:lang w:eastAsia="en-GB"/>
        </w:rPr>
        <w:t>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w:t>
      </w:r>
      <w:r>
        <w:rPr>
          <w:rFonts w:ascii="Times New Roman" w:hAnsi="Times New Roman" w:cs="Times New Roman"/>
          <w:sz w:val="24"/>
          <w:szCs w:val="24"/>
          <w:lang w:eastAsia="en-GB"/>
        </w:rPr>
        <w:t xml:space="preserve"> „</w:t>
      </w:r>
      <w:r w:rsidRPr="00031AC8">
        <w:rPr>
          <w:rFonts w:ascii="Times New Roman" w:hAnsi="Times New Roman" w:cs="Times New Roman"/>
          <w:b/>
          <w:bCs/>
          <w:i/>
          <w:iCs/>
          <w:sz w:val="24"/>
          <w:szCs w:val="24"/>
          <w:lang w:eastAsia="en-GB"/>
        </w:rPr>
        <w:t>Партньори на кандидатите</w:t>
      </w:r>
      <w:r w:rsidRPr="00031AC8">
        <w:rPr>
          <w:rFonts w:ascii="Times New Roman" w:hAnsi="Times New Roman" w:cs="Times New Roman"/>
          <w:i/>
          <w:iCs/>
          <w:sz w:val="24"/>
          <w:szCs w:val="24"/>
          <w:lang w:eastAsia="en-GB"/>
        </w:rPr>
        <w:t xml:space="preserve"> за безвъзмездна финансова помощ" са всички физически и юридически лица и техни обединения, които участват съвместно с кандидата в подготовката и/или техническото изпълнение на проекта или на предварително заявени във формуляра за кандидатстване дейности от проекта и </w:t>
      </w:r>
      <w:r w:rsidRPr="00031AC8">
        <w:rPr>
          <w:rFonts w:ascii="Times New Roman" w:hAnsi="Times New Roman" w:cs="Times New Roman"/>
          <w:b/>
          <w:bCs/>
          <w:i/>
          <w:iCs/>
          <w:sz w:val="24"/>
          <w:szCs w:val="24"/>
          <w:lang w:eastAsia="en-GB"/>
        </w:rPr>
        <w:t>разходват средства</w:t>
      </w:r>
      <w:r w:rsidRPr="00031AC8">
        <w:rPr>
          <w:rFonts w:ascii="Times New Roman" w:hAnsi="Times New Roman" w:cs="Times New Roman"/>
          <w:i/>
          <w:iCs/>
          <w:sz w:val="24"/>
          <w:szCs w:val="24"/>
          <w:lang w:eastAsia="en-GB"/>
        </w:rPr>
        <w:t xml:space="preserve"> от безвъзмездната финансова помощ</w:t>
      </w:r>
      <w:r>
        <w:rPr>
          <w:rFonts w:ascii="Times New Roman" w:hAnsi="Times New Roman" w:cs="Times New Roman"/>
          <w:sz w:val="24"/>
          <w:szCs w:val="24"/>
          <w:lang w:eastAsia="en-GB"/>
        </w:rPr>
        <w:t xml:space="preserve">.“. В тази връзка ЦПЛР следва да разходва средства от БФП по проекта, за да отговаря на дефиницията на партньор. От запитването Ви разбираме, че ЦПЛР партньор ще осъществява занимания по интереси по Дейност 1, за които се прилагат единични разходи за възнаграждения за педагогически специалисти и/или за експерти образователни дейности, когато е приложимо, в съответствие с изискванията на Наредба за приобщаващото образование и други преки и непреки разходи, които се изчисляват с прилагането на единна ставка от 40 % към преките разходи за персонал. Същевременно съгласно Условията за кандидатстване и приложимата нормативна уредба общината – кандидат може да реализира форми на занимания по интереси съгласно </w:t>
      </w:r>
      <w:r w:rsidRPr="006D57E2">
        <w:rPr>
          <w:rFonts w:ascii="Times New Roman" w:hAnsi="Times New Roman" w:cs="Times New Roman"/>
          <w:sz w:val="24"/>
          <w:szCs w:val="24"/>
          <w:lang w:eastAsia="en-GB"/>
        </w:rPr>
        <w:t>функциите им по ЗПУО и Наредбата за приобщаващото образование</w:t>
      </w:r>
      <w:r>
        <w:rPr>
          <w:rFonts w:ascii="Times New Roman" w:hAnsi="Times New Roman" w:cs="Times New Roman"/>
          <w:sz w:val="24"/>
          <w:szCs w:val="24"/>
          <w:lang w:eastAsia="en-GB"/>
        </w:rPr>
        <w:t xml:space="preserve">. </w:t>
      </w:r>
      <w:r>
        <w:rPr>
          <w:rFonts w:ascii="Times New Roman" w:hAnsi="Times New Roman" w:cs="Times New Roman"/>
          <w:sz w:val="24"/>
          <w:szCs w:val="24"/>
        </w:rPr>
        <w:t>Р</w:t>
      </w:r>
      <w:r w:rsidRPr="00EB7ED5">
        <w:rPr>
          <w:rFonts w:ascii="Times New Roman" w:hAnsi="Times New Roman" w:cs="Times New Roman"/>
          <w:sz w:val="24"/>
          <w:szCs w:val="24"/>
        </w:rPr>
        <w:t>олята и задълженията на всеки участник в партньорството</w:t>
      </w:r>
      <w:r>
        <w:rPr>
          <w:rFonts w:ascii="Times New Roman" w:hAnsi="Times New Roman" w:cs="Times New Roman"/>
          <w:sz w:val="24"/>
          <w:szCs w:val="24"/>
        </w:rPr>
        <w:t xml:space="preserve">, разпределението на дейностите </w:t>
      </w:r>
      <w:r w:rsidRPr="00B21821">
        <w:rPr>
          <w:rFonts w:ascii="Times New Roman" w:hAnsi="Times New Roman" w:cs="Times New Roman"/>
          <w:sz w:val="24"/>
          <w:szCs w:val="24"/>
        </w:rPr>
        <w:t xml:space="preserve">и планираната сума за разходване от съответния участник, </w:t>
      </w:r>
      <w:r>
        <w:rPr>
          <w:rFonts w:ascii="Times New Roman" w:hAnsi="Times New Roman" w:cs="Times New Roman"/>
          <w:sz w:val="24"/>
          <w:szCs w:val="24"/>
        </w:rPr>
        <w:t xml:space="preserve">се описват на етапа на кандидатстване в Декларация за партньорство </w:t>
      </w:r>
      <w:r w:rsidRPr="00EB7ED5">
        <w:rPr>
          <w:rFonts w:ascii="Times New Roman" w:hAnsi="Times New Roman" w:cs="Times New Roman"/>
          <w:sz w:val="24"/>
          <w:szCs w:val="24"/>
        </w:rPr>
        <w:t>(Приложение II към Условията за кандидатстване)</w:t>
      </w:r>
      <w:r w:rsidRPr="00DF54B8">
        <w:rPr>
          <w:rFonts w:ascii="Times New Roman" w:hAnsi="Times New Roman" w:cs="Times New Roman"/>
          <w:sz w:val="24"/>
          <w:szCs w:val="24"/>
          <w:lang w:eastAsia="en-GB"/>
        </w:rPr>
        <w:t>. Преценка на кандидата и партньорите е по какъв начин да разпределят разходите помежду си с оглед изпълнение на дейностите по проектното предложение в съответствие с Насоките за кандидатстване по процедурата</w:t>
      </w:r>
      <w:r>
        <w:rPr>
          <w:rFonts w:ascii="Times New Roman" w:hAnsi="Times New Roman" w:cs="Times New Roman"/>
          <w:sz w:val="24"/>
          <w:szCs w:val="24"/>
          <w:lang w:eastAsia="en-GB"/>
        </w:rPr>
        <w:t xml:space="preserve"> и при спазване на действащата нормативна уредба</w:t>
      </w:r>
      <w:r w:rsidRPr="00DF54B8">
        <w:rPr>
          <w:rFonts w:ascii="Times New Roman" w:hAnsi="Times New Roman" w:cs="Times New Roman"/>
          <w:sz w:val="24"/>
          <w:szCs w:val="24"/>
          <w:lang w:eastAsia="en-GB"/>
        </w:rPr>
        <w:t>, като в бюджета се посочва коя организация ще ги разходва.</w:t>
      </w:r>
    </w:p>
    <w:p w14:paraId="66CD84EB" w14:textId="77777777" w:rsidR="00B90432" w:rsidRDefault="00B90432" w:rsidP="00B90432">
      <w:pPr>
        <w:spacing w:before="120" w:after="120" w:line="240" w:lineRule="auto"/>
        <w:jc w:val="both"/>
        <w:rPr>
          <w:rFonts w:ascii="Times New Roman" w:hAnsi="Times New Roman" w:cs="Times New Roman"/>
          <w:sz w:val="24"/>
          <w:szCs w:val="24"/>
          <w:lang w:eastAsia="en-GB"/>
        </w:rPr>
      </w:pPr>
      <w:r w:rsidRPr="00552C17">
        <w:rPr>
          <w:rFonts w:ascii="Times New Roman" w:hAnsi="Times New Roman" w:cs="Times New Roman"/>
          <w:sz w:val="24"/>
          <w:szCs w:val="24"/>
          <w:lang w:val="en-US" w:eastAsia="en-GB"/>
        </w:rPr>
        <w:t xml:space="preserve">2. </w:t>
      </w:r>
      <w:r>
        <w:rPr>
          <w:rFonts w:ascii="Times New Roman" w:hAnsi="Times New Roman" w:cs="Times New Roman"/>
          <w:sz w:val="24"/>
          <w:szCs w:val="24"/>
          <w:lang w:eastAsia="en-GB"/>
        </w:rPr>
        <w:t xml:space="preserve">В случай че запитването Ви има предвид занимания по интереси по Дейност 1 за учениците от училище – кандидат/партньор да се реализират в друго училище от друга </w:t>
      </w:r>
      <w:r>
        <w:rPr>
          <w:rFonts w:ascii="Times New Roman" w:hAnsi="Times New Roman" w:cs="Times New Roman"/>
          <w:sz w:val="24"/>
          <w:szCs w:val="24"/>
          <w:lang w:eastAsia="en-GB"/>
        </w:rPr>
        <w:lastRenderedPageBreak/>
        <w:t>община, което не е партньор по проекта Ви, то би било допустимо, ако за целта се прилагат и спазват разпоредбите и изискванията на Наредбата за приобщаващото образование и Условията за кандидатстване по настоящата процедура.</w:t>
      </w:r>
    </w:p>
    <w:p w14:paraId="75711CCF" w14:textId="77777777" w:rsidR="00B90432" w:rsidRDefault="00B90432" w:rsidP="00B90432">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Планирането и организацията на различните форми за обща подкрепа за личностно развитие по Дейност 1, вкл. занимания за интереси в проектното предложение, е по преценка на кандидата и партньорите, съобразно идентифицираните потребности на целевите групи, съгласно Условията за кандидатстване и приложимото законодателство. Съгласно т. 13 от Условията за кандидатстване: </w:t>
      </w:r>
      <w:r w:rsidRPr="00EE5AE9">
        <w:rPr>
          <w:rFonts w:ascii="Times New Roman" w:hAnsi="Times New Roman" w:cs="Times New Roman"/>
          <w:sz w:val="24"/>
          <w:szCs w:val="24"/>
          <w:lang w:eastAsia="en-GB"/>
        </w:rPr>
        <w:t>„</w:t>
      </w:r>
      <w:r w:rsidRPr="00EE5AE9">
        <w:rPr>
          <w:rFonts w:ascii="Times New Roman" w:hAnsi="Times New Roman" w:cs="Times New Roman"/>
          <w:i/>
          <w:iCs/>
          <w:sz w:val="24"/>
          <w:szCs w:val="24"/>
          <w:lang w:eastAsia="en-GB"/>
        </w:rPr>
        <w:t>Заниманията по интереси по тематични направления, междуучилищните дейности, тематичните срещи и беседи, изнесените занимания чрез посещения на културни и други институции, включително образователни екскурзии и др. се организират и провеждат съгласно Наредба за приобщаващото образование, Наредба №13 от 21.09.2016 г. за гражданското, здравното, екологичното и интеркултурното образование и други нормативни актове, когато е приложимо</w:t>
      </w:r>
      <w:r>
        <w:rPr>
          <w:rFonts w:ascii="Times New Roman" w:hAnsi="Times New Roman" w:cs="Times New Roman"/>
          <w:sz w:val="24"/>
          <w:szCs w:val="24"/>
          <w:lang w:eastAsia="en-GB"/>
        </w:rPr>
        <w:t>…</w:t>
      </w:r>
    </w:p>
    <w:p w14:paraId="0F6B318E" w14:textId="77777777" w:rsidR="00B90432" w:rsidRPr="00EE5AE9" w:rsidRDefault="00B90432" w:rsidP="00B90432">
      <w:pPr>
        <w:spacing w:before="120" w:after="120" w:line="240" w:lineRule="auto"/>
        <w:jc w:val="both"/>
        <w:rPr>
          <w:rFonts w:ascii="Times New Roman" w:hAnsi="Times New Roman" w:cs="Times New Roman"/>
          <w:sz w:val="24"/>
          <w:szCs w:val="24"/>
          <w:lang w:eastAsia="en-GB"/>
        </w:rPr>
      </w:pPr>
      <w:r w:rsidRPr="00CD38A1">
        <w:rPr>
          <w:rFonts w:ascii="Times New Roman" w:hAnsi="Times New Roman" w:cs="Times New Roman"/>
          <w:i/>
          <w:iCs/>
          <w:sz w:val="24"/>
          <w:szCs w:val="24"/>
          <w:lang w:eastAsia="en-GB"/>
        </w:rPr>
        <w:t xml:space="preserve">Във всяка форма по Дейност 1 </w:t>
      </w:r>
      <w:r w:rsidRPr="00796E7B">
        <w:rPr>
          <w:rFonts w:ascii="Times New Roman" w:hAnsi="Times New Roman" w:cs="Times New Roman"/>
          <w:b/>
          <w:bCs/>
          <w:i/>
          <w:iCs/>
          <w:sz w:val="24"/>
          <w:szCs w:val="24"/>
          <w:lang w:eastAsia="en-GB"/>
        </w:rPr>
        <w:t>задължително участват деца/ученици, чийто майчин език не е български и такива, чийто майчин език е български</w:t>
      </w:r>
      <w:r w:rsidRPr="00CD38A1">
        <w:rPr>
          <w:rFonts w:ascii="Times New Roman" w:hAnsi="Times New Roman" w:cs="Times New Roman"/>
          <w:i/>
          <w:iCs/>
          <w:sz w:val="24"/>
          <w:szCs w:val="24"/>
          <w:lang w:eastAsia="en-GB"/>
        </w:rPr>
        <w:t xml:space="preserve"> – на ниво група или на ниво комбинация от групи</w:t>
      </w:r>
      <w:r w:rsidRPr="00CD38A1">
        <w:rPr>
          <w:rFonts w:ascii="Times New Roman" w:hAnsi="Times New Roman" w:cs="Times New Roman"/>
          <w:sz w:val="24"/>
          <w:szCs w:val="24"/>
          <w:lang w:eastAsia="en-GB"/>
        </w:rPr>
        <w:t>.</w:t>
      </w:r>
      <w:r>
        <w:rPr>
          <w:rFonts w:ascii="Times New Roman" w:hAnsi="Times New Roman" w:cs="Times New Roman"/>
          <w:sz w:val="24"/>
          <w:szCs w:val="24"/>
          <w:lang w:eastAsia="en-GB"/>
        </w:rPr>
        <w:t xml:space="preserve">“ </w:t>
      </w:r>
    </w:p>
    <w:p w14:paraId="1E58CDE9" w14:textId="77777777" w:rsidR="00B90432" w:rsidRDefault="00B90432" w:rsidP="00B90432">
      <w:pPr>
        <w:spacing w:before="120" w:after="120" w:line="240" w:lineRule="auto"/>
        <w:jc w:val="both"/>
        <w:rPr>
          <w:rFonts w:ascii="Times New Roman" w:hAnsi="Times New Roman" w:cs="Times New Roman"/>
          <w:sz w:val="24"/>
          <w:szCs w:val="24"/>
          <w:lang w:eastAsia="en-GB"/>
        </w:rPr>
      </w:pPr>
      <w:r w:rsidRPr="00552C17">
        <w:rPr>
          <w:rFonts w:ascii="Times New Roman" w:hAnsi="Times New Roman" w:cs="Times New Roman"/>
          <w:sz w:val="24"/>
          <w:szCs w:val="24"/>
          <w:lang w:val="en-US" w:eastAsia="en-GB"/>
        </w:rPr>
        <w:t>3.</w:t>
      </w:r>
      <w:r>
        <w:rPr>
          <w:rFonts w:ascii="Times New Roman" w:hAnsi="Times New Roman" w:cs="Times New Roman"/>
          <w:sz w:val="24"/>
          <w:szCs w:val="24"/>
          <w:lang w:eastAsia="en-GB"/>
        </w:rPr>
        <w:t xml:space="preserve"> Съгласно чл.21, ал.9 от Наредбата за приобщаващото образование „</w:t>
      </w:r>
      <w:r w:rsidRPr="00610AAD">
        <w:rPr>
          <w:rFonts w:ascii="Times New Roman" w:hAnsi="Times New Roman" w:cs="Times New Roman"/>
          <w:i/>
          <w:iCs/>
          <w:sz w:val="24"/>
          <w:szCs w:val="24"/>
          <w:lang w:eastAsia="en-GB"/>
        </w:rPr>
        <w:t>Ръководители на заниманията по интереси са педагогически и други специалисти от училището или външни за него физически лица и представители на юридически лица, включително от други образователни институции</w:t>
      </w:r>
      <w:r w:rsidRPr="00610AAD">
        <w:rPr>
          <w:rFonts w:ascii="Times New Roman" w:hAnsi="Times New Roman" w:cs="Times New Roman"/>
          <w:sz w:val="24"/>
          <w:szCs w:val="24"/>
          <w:lang w:eastAsia="en-GB"/>
        </w:rPr>
        <w:t>.</w:t>
      </w:r>
      <w:r>
        <w:rPr>
          <w:rFonts w:ascii="Times New Roman" w:hAnsi="Times New Roman" w:cs="Times New Roman"/>
          <w:sz w:val="24"/>
          <w:szCs w:val="24"/>
          <w:lang w:eastAsia="en-GB"/>
        </w:rPr>
        <w:t>“ В тази връзка следва да се спазват детайлните разпоредбите на чл.21а и др. от същата Наредба.</w:t>
      </w:r>
    </w:p>
    <w:p w14:paraId="4FE01565" w14:textId="77777777" w:rsidR="00B90432" w:rsidRPr="00A83836" w:rsidRDefault="00B90432" w:rsidP="00B90432">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DC049B3" w14:textId="77777777" w:rsidR="00920FBC" w:rsidRDefault="00920FBC" w:rsidP="00920FBC">
      <w:pPr>
        <w:pStyle w:val="Heading2"/>
        <w:numPr>
          <w:ilvl w:val="0"/>
          <w:numId w:val="0"/>
        </w:numPr>
        <w:rPr>
          <w:szCs w:val="24"/>
          <w:lang w:val="bg-BG"/>
        </w:rPr>
      </w:pPr>
      <w:r w:rsidRPr="004636FA">
        <w:rPr>
          <w:szCs w:val="24"/>
          <w:lang w:val="bg-BG"/>
        </w:rPr>
        <w:t>ВЪПРОС</w:t>
      </w:r>
      <w:r>
        <w:rPr>
          <w:szCs w:val="24"/>
          <w:lang w:val="en-US"/>
        </w:rPr>
        <w:t xml:space="preserve"> 4</w:t>
      </w:r>
      <w:r>
        <w:rPr>
          <w:szCs w:val="24"/>
          <w:lang w:val="bg-BG"/>
        </w:rPr>
        <w:t>8</w:t>
      </w:r>
      <w:r>
        <w:rPr>
          <w:szCs w:val="24"/>
          <w:lang w:val="en-US"/>
        </w:rPr>
        <w:t xml:space="preserve"> </w:t>
      </w:r>
      <w:r w:rsidRPr="004636FA">
        <w:rPr>
          <w:szCs w:val="24"/>
          <w:lang w:val="bg-BG"/>
        </w:rPr>
        <w:t xml:space="preserve">от </w:t>
      </w:r>
      <w:r>
        <w:rPr>
          <w:szCs w:val="24"/>
          <w:lang w:val="bg-BG"/>
        </w:rPr>
        <w:t>23</w:t>
      </w:r>
      <w:r w:rsidRPr="004636FA">
        <w:rPr>
          <w:szCs w:val="24"/>
          <w:lang w:val="bg-BG"/>
        </w:rPr>
        <w:t>.0</w:t>
      </w:r>
      <w:r>
        <w:rPr>
          <w:szCs w:val="24"/>
          <w:lang w:val="en-US"/>
        </w:rPr>
        <w:t>4</w:t>
      </w:r>
      <w:r w:rsidRPr="004636FA">
        <w:rPr>
          <w:szCs w:val="24"/>
          <w:lang w:val="bg-BG"/>
        </w:rPr>
        <w:t>.2024 г. (Q0</w:t>
      </w:r>
      <w:r>
        <w:rPr>
          <w:szCs w:val="24"/>
          <w:lang w:val="en-US"/>
        </w:rPr>
        <w:t>4</w:t>
      </w:r>
      <w:r>
        <w:rPr>
          <w:szCs w:val="24"/>
          <w:lang w:val="bg-BG"/>
        </w:rPr>
        <w:t>8</w:t>
      </w:r>
      <w:r>
        <w:rPr>
          <w:szCs w:val="24"/>
          <w:lang w:val="en-US"/>
        </w:rPr>
        <w:t xml:space="preserve"> </w:t>
      </w:r>
      <w:r w:rsidRPr="004636FA">
        <w:rPr>
          <w:szCs w:val="24"/>
          <w:lang w:val="bg-BG"/>
        </w:rPr>
        <w:t>постъпил чрез ИСУН):</w:t>
      </w:r>
    </w:p>
    <w:p w14:paraId="54D85202" w14:textId="77777777" w:rsidR="00920FBC" w:rsidRDefault="00920FBC" w:rsidP="00920FBC">
      <w:pPr>
        <w:spacing w:before="120" w:after="120" w:line="240" w:lineRule="auto"/>
        <w:jc w:val="both"/>
        <w:rPr>
          <w:rFonts w:ascii="Times New Roman" w:hAnsi="Times New Roman" w:cs="Times New Roman"/>
          <w:sz w:val="24"/>
          <w:szCs w:val="24"/>
          <w:lang w:eastAsia="en-GB"/>
        </w:rPr>
      </w:pPr>
      <w:r w:rsidRPr="00295498">
        <w:rPr>
          <w:rFonts w:ascii="Times New Roman" w:hAnsi="Times New Roman" w:cs="Times New Roman"/>
          <w:sz w:val="24"/>
          <w:szCs w:val="24"/>
          <w:lang w:eastAsia="en-GB"/>
        </w:rPr>
        <w:t xml:space="preserve">Здравейте, бихме искали пояснение относно разходите за транспорт на децата от целевите групи във връзка с осъществяването на дейност 1 - Работа с деца и ученици за осъществяване на интеркултурното образование. Включват ли се тези разходи към други преки и непреки разходи (40% от бюджетен ред 1) или са недопустими разходи? Моля за повече пояснения, тъй като от Указанията за кандидатстване не става напълно ясно. </w:t>
      </w:r>
    </w:p>
    <w:p w14:paraId="09CF0BD8" w14:textId="77777777" w:rsidR="00920FBC" w:rsidRDefault="00920FBC" w:rsidP="00920FBC">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67060D45" w14:textId="42C6E412" w:rsidR="00920FBC" w:rsidRDefault="00920FBC" w:rsidP="00920FBC">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 xml:space="preserve">Съгласно т. 14.2 Допустими разходи от Условията за кандидатстване и Приложение </w:t>
      </w:r>
      <w:r>
        <w:rPr>
          <w:rFonts w:ascii="Times New Roman" w:hAnsi="Times New Roman" w:cs="Times New Roman"/>
          <w:sz w:val="24"/>
          <w:szCs w:val="24"/>
          <w:lang w:val="en-US" w:eastAsia="en-GB"/>
        </w:rPr>
        <w:t xml:space="preserve">X </w:t>
      </w:r>
      <w:r>
        <w:rPr>
          <w:rFonts w:ascii="Times New Roman" w:hAnsi="Times New Roman" w:cs="Times New Roman"/>
          <w:sz w:val="24"/>
          <w:szCs w:val="24"/>
          <w:lang w:eastAsia="en-GB"/>
        </w:rPr>
        <w:t>ТЕРЕС ИКО</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 xml:space="preserve">разходите за транспорт на децата и учениците от целевите групи са допустими разходи и са включени в другите преки и непреки разходи в размера на единната ставка от 40% от разходите за персонал. В бюджета разходите за транспорт са в бюджетен ред 2. </w:t>
      </w:r>
      <w:r w:rsidRPr="00295498">
        <w:rPr>
          <w:rFonts w:ascii="Times New Roman" w:hAnsi="Times New Roman" w:cs="Times New Roman"/>
          <w:sz w:val="24"/>
          <w:szCs w:val="24"/>
          <w:lang w:eastAsia="en-GB"/>
        </w:rPr>
        <w:t>Други преки и непреки разходи (40% от бюджетен ред 1. Преки разходи за персонал)</w:t>
      </w:r>
      <w:r w:rsidRPr="00811699">
        <w:t xml:space="preserve"> </w:t>
      </w:r>
      <w:r>
        <w:t xml:space="preserve"> „</w:t>
      </w:r>
      <w:r w:rsidRPr="00811699">
        <w:rPr>
          <w:rFonts w:ascii="Times New Roman" w:hAnsi="Times New Roman" w:cs="Times New Roman"/>
          <w:i/>
          <w:iCs/>
          <w:sz w:val="24"/>
          <w:szCs w:val="24"/>
          <w:lang w:eastAsia="en-GB"/>
        </w:rPr>
        <w:t xml:space="preserve">В рамките на другите преки и непреки разходи се включват преки разходи, като напр. за консумативи и материали, за образователни пособия, </w:t>
      </w:r>
      <w:r w:rsidRPr="00811699">
        <w:rPr>
          <w:rFonts w:ascii="Times New Roman" w:hAnsi="Times New Roman" w:cs="Times New Roman"/>
          <w:b/>
          <w:bCs/>
          <w:i/>
          <w:iCs/>
          <w:sz w:val="24"/>
          <w:szCs w:val="24"/>
          <w:lang w:eastAsia="en-GB"/>
        </w:rPr>
        <w:t>за транспорт</w:t>
      </w:r>
      <w:r w:rsidRPr="00811699">
        <w:rPr>
          <w:rFonts w:ascii="Times New Roman" w:hAnsi="Times New Roman" w:cs="Times New Roman"/>
          <w:i/>
          <w:iCs/>
          <w:sz w:val="24"/>
          <w:szCs w:val="24"/>
          <w:lang w:eastAsia="en-GB"/>
        </w:rPr>
        <w:t xml:space="preserve">, за входни такси, за услуги, за информираност и публичност на събития, както и непреки разходи, като напр. за организация и управление на проекта, за мониторинг на образователните резултати,  комуникация и видимост на проекта, и </w:t>
      </w:r>
      <w:proofErr w:type="spellStart"/>
      <w:r w:rsidRPr="00811699">
        <w:rPr>
          <w:rFonts w:ascii="Times New Roman" w:hAnsi="Times New Roman" w:cs="Times New Roman"/>
          <w:i/>
          <w:iCs/>
          <w:sz w:val="24"/>
          <w:szCs w:val="24"/>
          <w:lang w:eastAsia="en-GB"/>
        </w:rPr>
        <w:t>т.н</w:t>
      </w:r>
      <w:proofErr w:type="spellEnd"/>
      <w:r>
        <w:rPr>
          <w:rFonts w:ascii="Times New Roman" w:hAnsi="Times New Roman" w:cs="Times New Roman"/>
          <w:i/>
          <w:iCs/>
          <w:sz w:val="24"/>
          <w:szCs w:val="24"/>
          <w:lang w:eastAsia="en-GB"/>
        </w:rPr>
        <w:t>“.</w:t>
      </w:r>
    </w:p>
    <w:p w14:paraId="772E403C" w14:textId="77777777" w:rsidR="00920FBC" w:rsidRPr="00EE5AE9" w:rsidRDefault="00920FBC" w:rsidP="00920FBC">
      <w:pPr>
        <w:spacing w:before="120" w:after="120" w:line="240" w:lineRule="auto"/>
        <w:jc w:val="both"/>
        <w:rPr>
          <w:rFonts w:ascii="Times New Roman" w:hAnsi="Times New Roman" w:cs="Times New Roman"/>
          <w:color w:val="000000" w:themeColor="text1"/>
          <w:sz w:val="24"/>
          <w:szCs w:val="24"/>
        </w:rPr>
      </w:pPr>
    </w:p>
    <w:p w14:paraId="0E6D3BAC" w14:textId="77777777" w:rsidR="00402BFE" w:rsidRPr="003C4B27" w:rsidRDefault="00402BFE"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sectPr w:rsidR="00402BFE" w:rsidRPr="003C4B27" w:rsidSect="005F2F51">
      <w:headerReference w:type="default" r:id="rId14"/>
      <w:footerReference w:type="default" r:id="rId15"/>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11C9AA" w14:textId="77777777" w:rsidR="0085079A" w:rsidRDefault="0085079A" w:rsidP="004B4516">
      <w:pPr>
        <w:spacing w:after="0" w:line="240" w:lineRule="auto"/>
      </w:pPr>
      <w:r>
        <w:separator/>
      </w:r>
    </w:p>
  </w:endnote>
  <w:endnote w:type="continuationSeparator" w:id="0">
    <w:p w14:paraId="0C5DAB08" w14:textId="77777777" w:rsidR="0085079A" w:rsidRDefault="0085079A"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531AC0" w14:textId="77777777" w:rsidR="0085079A" w:rsidRDefault="0085079A" w:rsidP="004B4516">
      <w:pPr>
        <w:spacing w:after="0" w:line="240" w:lineRule="auto"/>
      </w:pPr>
      <w:bookmarkStart w:id="0" w:name="_Hlk117864434"/>
      <w:bookmarkEnd w:id="0"/>
      <w:r>
        <w:separator/>
      </w:r>
    </w:p>
  </w:footnote>
  <w:footnote w:type="continuationSeparator" w:id="0">
    <w:p w14:paraId="1E36A090" w14:textId="77777777" w:rsidR="0085079A" w:rsidRDefault="0085079A"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7687BC78" w:rsidR="004B4516" w:rsidRDefault="00DC3250">
    <w:pPr>
      <w:pStyle w:val="Header"/>
    </w:pPr>
    <w:r>
      <w:rPr>
        <w:noProof/>
        <w:lang w:val="en-US"/>
      </w:rPr>
      <w:drawing>
        <wp:anchor distT="0" distB="0" distL="114300" distR="114300" simplePos="0" relativeHeight="251659264" behindDoc="0" locked="0" layoutInCell="1" allowOverlap="1" wp14:anchorId="675479C3" wp14:editId="05EB94DF">
          <wp:simplePos x="0" y="0"/>
          <wp:positionH relativeFrom="column">
            <wp:posOffset>272561</wp:posOffset>
          </wp:positionH>
          <wp:positionV relativeFrom="paragraph">
            <wp:posOffset>-255612</wp:posOffset>
          </wp:positionV>
          <wp:extent cx="2039620" cy="49974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962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284BF91A" wp14:editId="5A33BF8A">
          <wp:simplePos x="0" y="0"/>
          <wp:positionH relativeFrom="column">
            <wp:posOffset>4211516</wp:posOffset>
          </wp:positionH>
          <wp:positionV relativeFrom="paragraph">
            <wp:posOffset>-194017</wp:posOffset>
          </wp:positionV>
          <wp:extent cx="1476375" cy="536575"/>
          <wp:effectExtent l="0" t="0" r="9525" b="0"/>
          <wp:wrapThrough wrapText="bothSides">
            <wp:wrapPolygon edited="0">
              <wp:start x="0" y="0"/>
              <wp:lineTo x="0" y="20705"/>
              <wp:lineTo x="21461" y="20705"/>
              <wp:lineTo x="21461"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375" cy="53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704180E"/>
    <w:multiLevelType w:val="hybridMultilevel"/>
    <w:tmpl w:val="AE904312"/>
    <w:lvl w:ilvl="0" w:tplc="5E8C8E9E">
      <w:start w:val="1"/>
      <w:numFmt w:val="decimal"/>
      <w:lvlText w:val="%1."/>
      <w:lvlJc w:val="left"/>
      <w:pPr>
        <w:ind w:left="720" w:hanging="360"/>
      </w:pPr>
      <w:rPr>
        <w:rFonts w:hint="default"/>
        <w:b w:val="0"/>
        <w:bCs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23E8254D"/>
    <w:multiLevelType w:val="hybridMultilevel"/>
    <w:tmpl w:val="DCF668E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2"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40647995"/>
    <w:multiLevelType w:val="hybridMultilevel"/>
    <w:tmpl w:val="9D6821A0"/>
    <w:lvl w:ilvl="0" w:tplc="CC9621F2">
      <w:start w:val="1"/>
      <w:numFmt w:val="decimal"/>
      <w:lvlText w:val="%1."/>
      <w:lvlJc w:val="left"/>
      <w:pPr>
        <w:ind w:left="720" w:hanging="360"/>
      </w:pPr>
      <w:rPr>
        <w:rFonts w:eastAsiaTheme="minorHAns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7"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49160223"/>
    <w:multiLevelType w:val="hybridMultilevel"/>
    <w:tmpl w:val="32741B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15:restartNumberingAfterBreak="0">
    <w:nsid w:val="742870AC"/>
    <w:multiLevelType w:val="hybridMultilevel"/>
    <w:tmpl w:val="5548228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6"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9"/>
  </w:num>
  <w:num w:numId="2">
    <w:abstractNumId w:val="8"/>
  </w:num>
  <w:num w:numId="3">
    <w:abstractNumId w:val="23"/>
  </w:num>
  <w:num w:numId="4">
    <w:abstractNumId w:val="12"/>
  </w:num>
  <w:num w:numId="5">
    <w:abstractNumId w:val="13"/>
  </w:num>
  <w:num w:numId="6">
    <w:abstractNumId w:val="2"/>
  </w:num>
  <w:num w:numId="7">
    <w:abstractNumId w:val="7"/>
  </w:num>
  <w:num w:numId="8">
    <w:abstractNumId w:val="15"/>
  </w:num>
  <w:num w:numId="9">
    <w:abstractNumId w:val="1"/>
  </w:num>
  <w:num w:numId="10">
    <w:abstractNumId w:val="6"/>
  </w:num>
  <w:num w:numId="11">
    <w:abstractNumId w:val="0"/>
  </w:num>
  <w:num w:numId="12">
    <w:abstractNumId w:val="27"/>
  </w:num>
  <w:num w:numId="13">
    <w:abstractNumId w:val="20"/>
  </w:num>
  <w:num w:numId="14">
    <w:abstractNumId w:val="16"/>
  </w:num>
  <w:num w:numId="15">
    <w:abstractNumId w:val="11"/>
  </w:num>
  <w:num w:numId="16">
    <w:abstractNumId w:val="4"/>
  </w:num>
  <w:num w:numId="17">
    <w:abstractNumId w:val="10"/>
  </w:num>
  <w:num w:numId="18">
    <w:abstractNumId w:val="22"/>
  </w:num>
  <w:num w:numId="19">
    <w:abstractNumId w:val="17"/>
  </w:num>
  <w:num w:numId="20">
    <w:abstractNumId w:val="21"/>
  </w:num>
  <w:num w:numId="21">
    <w:abstractNumId w:val="26"/>
  </w:num>
  <w:num w:numId="22">
    <w:abstractNumId w:val="25"/>
  </w:num>
  <w:num w:numId="23">
    <w:abstractNumId w:val="3"/>
  </w:num>
  <w:num w:numId="24">
    <w:abstractNumId w:val="18"/>
  </w:num>
  <w:num w:numId="25">
    <w:abstractNumId w:val="24"/>
  </w:num>
  <w:num w:numId="26">
    <w:abstractNumId w:val="14"/>
  </w:num>
  <w:num w:numId="27">
    <w:abstractNumId w:val="5"/>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5C76"/>
    <w:rsid w:val="00015E8C"/>
    <w:rsid w:val="000170E9"/>
    <w:rsid w:val="0002372F"/>
    <w:rsid w:val="000247F6"/>
    <w:rsid w:val="00032FD7"/>
    <w:rsid w:val="0004198A"/>
    <w:rsid w:val="000444D2"/>
    <w:rsid w:val="00052D4E"/>
    <w:rsid w:val="000577E1"/>
    <w:rsid w:val="000735D5"/>
    <w:rsid w:val="00077E13"/>
    <w:rsid w:val="00077FA4"/>
    <w:rsid w:val="00082219"/>
    <w:rsid w:val="00082610"/>
    <w:rsid w:val="00082C04"/>
    <w:rsid w:val="000864E5"/>
    <w:rsid w:val="00092484"/>
    <w:rsid w:val="00092A14"/>
    <w:rsid w:val="000A28B4"/>
    <w:rsid w:val="000A35A0"/>
    <w:rsid w:val="000A4F61"/>
    <w:rsid w:val="000B08E2"/>
    <w:rsid w:val="000B0EEE"/>
    <w:rsid w:val="000B4492"/>
    <w:rsid w:val="000B4C3F"/>
    <w:rsid w:val="000B6E9B"/>
    <w:rsid w:val="000B7150"/>
    <w:rsid w:val="000B779D"/>
    <w:rsid w:val="000C0930"/>
    <w:rsid w:val="000C203E"/>
    <w:rsid w:val="000C3A1D"/>
    <w:rsid w:val="000D35B4"/>
    <w:rsid w:val="000D626F"/>
    <w:rsid w:val="000D635F"/>
    <w:rsid w:val="000E1441"/>
    <w:rsid w:val="000E6589"/>
    <w:rsid w:val="000F1766"/>
    <w:rsid w:val="000F21CE"/>
    <w:rsid w:val="000F3F89"/>
    <w:rsid w:val="000F729D"/>
    <w:rsid w:val="00100F88"/>
    <w:rsid w:val="00104B35"/>
    <w:rsid w:val="00106331"/>
    <w:rsid w:val="00106DF8"/>
    <w:rsid w:val="001071D7"/>
    <w:rsid w:val="00117FEB"/>
    <w:rsid w:val="00121B9A"/>
    <w:rsid w:val="00126970"/>
    <w:rsid w:val="001333A7"/>
    <w:rsid w:val="00133793"/>
    <w:rsid w:val="00133C80"/>
    <w:rsid w:val="001366CE"/>
    <w:rsid w:val="00137E03"/>
    <w:rsid w:val="00143924"/>
    <w:rsid w:val="0014597F"/>
    <w:rsid w:val="00147E30"/>
    <w:rsid w:val="0015003D"/>
    <w:rsid w:val="00150D5D"/>
    <w:rsid w:val="00151D13"/>
    <w:rsid w:val="00152AD4"/>
    <w:rsid w:val="00152B06"/>
    <w:rsid w:val="001532A4"/>
    <w:rsid w:val="00153B23"/>
    <w:rsid w:val="001564FB"/>
    <w:rsid w:val="001567AF"/>
    <w:rsid w:val="00156D9C"/>
    <w:rsid w:val="00160917"/>
    <w:rsid w:val="00193321"/>
    <w:rsid w:val="001A3CA9"/>
    <w:rsid w:val="001B387A"/>
    <w:rsid w:val="001B3AC2"/>
    <w:rsid w:val="001C0424"/>
    <w:rsid w:val="001C1580"/>
    <w:rsid w:val="001C21C2"/>
    <w:rsid w:val="001C32B6"/>
    <w:rsid w:val="001C371C"/>
    <w:rsid w:val="001C5635"/>
    <w:rsid w:val="001C7219"/>
    <w:rsid w:val="001D25D8"/>
    <w:rsid w:val="001D3A0C"/>
    <w:rsid w:val="001D5C3F"/>
    <w:rsid w:val="001D6E8A"/>
    <w:rsid w:val="001E0028"/>
    <w:rsid w:val="001E4DF9"/>
    <w:rsid w:val="001E54E3"/>
    <w:rsid w:val="001E5C15"/>
    <w:rsid w:val="001E761B"/>
    <w:rsid w:val="001F0057"/>
    <w:rsid w:val="001F2EAB"/>
    <w:rsid w:val="001F6CBA"/>
    <w:rsid w:val="00202383"/>
    <w:rsid w:val="002036B7"/>
    <w:rsid w:val="0021028A"/>
    <w:rsid w:val="00211B6E"/>
    <w:rsid w:val="00214D9B"/>
    <w:rsid w:val="002238A4"/>
    <w:rsid w:val="00224A62"/>
    <w:rsid w:val="00235ED1"/>
    <w:rsid w:val="00236430"/>
    <w:rsid w:val="00241274"/>
    <w:rsid w:val="00241A6C"/>
    <w:rsid w:val="0024475B"/>
    <w:rsid w:val="0025050E"/>
    <w:rsid w:val="0025103D"/>
    <w:rsid w:val="002513D2"/>
    <w:rsid w:val="002515FC"/>
    <w:rsid w:val="00252A94"/>
    <w:rsid w:val="00253ECD"/>
    <w:rsid w:val="0026501E"/>
    <w:rsid w:val="00275E36"/>
    <w:rsid w:val="002828BD"/>
    <w:rsid w:val="002904B9"/>
    <w:rsid w:val="00295C6F"/>
    <w:rsid w:val="00295FF7"/>
    <w:rsid w:val="002A02D7"/>
    <w:rsid w:val="002A7166"/>
    <w:rsid w:val="002A753B"/>
    <w:rsid w:val="002B0B21"/>
    <w:rsid w:val="002B4D33"/>
    <w:rsid w:val="002B5561"/>
    <w:rsid w:val="002B628F"/>
    <w:rsid w:val="002C07F8"/>
    <w:rsid w:val="002C2C7E"/>
    <w:rsid w:val="002C65EE"/>
    <w:rsid w:val="002D3D1C"/>
    <w:rsid w:val="002D736F"/>
    <w:rsid w:val="002E3B2A"/>
    <w:rsid w:val="002F3791"/>
    <w:rsid w:val="002F613D"/>
    <w:rsid w:val="00323DC1"/>
    <w:rsid w:val="00324176"/>
    <w:rsid w:val="00334E49"/>
    <w:rsid w:val="003375FE"/>
    <w:rsid w:val="00337E67"/>
    <w:rsid w:val="00347E0B"/>
    <w:rsid w:val="00356408"/>
    <w:rsid w:val="00360AFE"/>
    <w:rsid w:val="003638FC"/>
    <w:rsid w:val="00370E1E"/>
    <w:rsid w:val="003710D8"/>
    <w:rsid w:val="0037190C"/>
    <w:rsid w:val="00372D86"/>
    <w:rsid w:val="00376D88"/>
    <w:rsid w:val="00380580"/>
    <w:rsid w:val="00381F6B"/>
    <w:rsid w:val="00383965"/>
    <w:rsid w:val="003903E7"/>
    <w:rsid w:val="00392DE7"/>
    <w:rsid w:val="0039332B"/>
    <w:rsid w:val="00393B5C"/>
    <w:rsid w:val="00397406"/>
    <w:rsid w:val="003A2F8C"/>
    <w:rsid w:val="003B22F5"/>
    <w:rsid w:val="003B6A1B"/>
    <w:rsid w:val="003C0C0F"/>
    <w:rsid w:val="003C4603"/>
    <w:rsid w:val="003C4B27"/>
    <w:rsid w:val="003D11F9"/>
    <w:rsid w:val="003D6506"/>
    <w:rsid w:val="003F199A"/>
    <w:rsid w:val="00402BFE"/>
    <w:rsid w:val="00403E06"/>
    <w:rsid w:val="0040475E"/>
    <w:rsid w:val="00432886"/>
    <w:rsid w:val="00433889"/>
    <w:rsid w:val="00434CC1"/>
    <w:rsid w:val="00436FFF"/>
    <w:rsid w:val="00437555"/>
    <w:rsid w:val="00444656"/>
    <w:rsid w:val="00444679"/>
    <w:rsid w:val="00447F21"/>
    <w:rsid w:val="00452B58"/>
    <w:rsid w:val="00454C47"/>
    <w:rsid w:val="004634AB"/>
    <w:rsid w:val="00466AF8"/>
    <w:rsid w:val="00466F36"/>
    <w:rsid w:val="00476CAC"/>
    <w:rsid w:val="00481B29"/>
    <w:rsid w:val="00482E44"/>
    <w:rsid w:val="00483BFB"/>
    <w:rsid w:val="00485A00"/>
    <w:rsid w:val="00485D78"/>
    <w:rsid w:val="00490708"/>
    <w:rsid w:val="00492028"/>
    <w:rsid w:val="00492307"/>
    <w:rsid w:val="004A4E37"/>
    <w:rsid w:val="004A5DAE"/>
    <w:rsid w:val="004B1765"/>
    <w:rsid w:val="004B3495"/>
    <w:rsid w:val="004B4229"/>
    <w:rsid w:val="004B4516"/>
    <w:rsid w:val="004B5866"/>
    <w:rsid w:val="004C49B8"/>
    <w:rsid w:val="004C5C8E"/>
    <w:rsid w:val="004C6947"/>
    <w:rsid w:val="004D0D51"/>
    <w:rsid w:val="004D6298"/>
    <w:rsid w:val="004E0F7E"/>
    <w:rsid w:val="004E28FD"/>
    <w:rsid w:val="004F35F8"/>
    <w:rsid w:val="00503FD5"/>
    <w:rsid w:val="00505176"/>
    <w:rsid w:val="00505A5F"/>
    <w:rsid w:val="00514203"/>
    <w:rsid w:val="00521E7C"/>
    <w:rsid w:val="00525505"/>
    <w:rsid w:val="0053019C"/>
    <w:rsid w:val="00531EDB"/>
    <w:rsid w:val="005338C5"/>
    <w:rsid w:val="005347C5"/>
    <w:rsid w:val="00542824"/>
    <w:rsid w:val="00544221"/>
    <w:rsid w:val="00544A2B"/>
    <w:rsid w:val="005454CF"/>
    <w:rsid w:val="00547FBD"/>
    <w:rsid w:val="005502B9"/>
    <w:rsid w:val="00563C2C"/>
    <w:rsid w:val="005663FA"/>
    <w:rsid w:val="005740DE"/>
    <w:rsid w:val="005772EA"/>
    <w:rsid w:val="0058319D"/>
    <w:rsid w:val="0059226A"/>
    <w:rsid w:val="00594406"/>
    <w:rsid w:val="005A089A"/>
    <w:rsid w:val="005A55BB"/>
    <w:rsid w:val="005A7413"/>
    <w:rsid w:val="005B02C2"/>
    <w:rsid w:val="005C39BA"/>
    <w:rsid w:val="005C6B31"/>
    <w:rsid w:val="005D3B78"/>
    <w:rsid w:val="005E5A27"/>
    <w:rsid w:val="005E645D"/>
    <w:rsid w:val="005F2286"/>
    <w:rsid w:val="005F2F51"/>
    <w:rsid w:val="00603AD3"/>
    <w:rsid w:val="00605911"/>
    <w:rsid w:val="00606F63"/>
    <w:rsid w:val="00612C10"/>
    <w:rsid w:val="00613A9E"/>
    <w:rsid w:val="00613B73"/>
    <w:rsid w:val="00615367"/>
    <w:rsid w:val="00616CDB"/>
    <w:rsid w:val="00617FE1"/>
    <w:rsid w:val="00621135"/>
    <w:rsid w:val="00621804"/>
    <w:rsid w:val="006220D4"/>
    <w:rsid w:val="00625E0F"/>
    <w:rsid w:val="00625F5F"/>
    <w:rsid w:val="00634FB8"/>
    <w:rsid w:val="006518E0"/>
    <w:rsid w:val="0065261E"/>
    <w:rsid w:val="0066266E"/>
    <w:rsid w:val="00667ACF"/>
    <w:rsid w:val="00683F8C"/>
    <w:rsid w:val="006848A6"/>
    <w:rsid w:val="006861FD"/>
    <w:rsid w:val="006871F4"/>
    <w:rsid w:val="00695A3F"/>
    <w:rsid w:val="00697C9E"/>
    <w:rsid w:val="006A7693"/>
    <w:rsid w:val="006B4638"/>
    <w:rsid w:val="006B4F59"/>
    <w:rsid w:val="006B5134"/>
    <w:rsid w:val="006C0362"/>
    <w:rsid w:val="006C6EC1"/>
    <w:rsid w:val="006D14EE"/>
    <w:rsid w:val="006D3F9F"/>
    <w:rsid w:val="006E4D05"/>
    <w:rsid w:val="006F01A3"/>
    <w:rsid w:val="006F2AEC"/>
    <w:rsid w:val="006F393E"/>
    <w:rsid w:val="006F3D4F"/>
    <w:rsid w:val="006F566C"/>
    <w:rsid w:val="00705121"/>
    <w:rsid w:val="007109AC"/>
    <w:rsid w:val="00713514"/>
    <w:rsid w:val="007162E3"/>
    <w:rsid w:val="00716EBD"/>
    <w:rsid w:val="00723B2A"/>
    <w:rsid w:val="00724A41"/>
    <w:rsid w:val="00725200"/>
    <w:rsid w:val="00725531"/>
    <w:rsid w:val="0073114C"/>
    <w:rsid w:val="00732198"/>
    <w:rsid w:val="0073310E"/>
    <w:rsid w:val="0073579E"/>
    <w:rsid w:val="007370A3"/>
    <w:rsid w:val="00740566"/>
    <w:rsid w:val="007436E2"/>
    <w:rsid w:val="00750C3D"/>
    <w:rsid w:val="00753049"/>
    <w:rsid w:val="007543D1"/>
    <w:rsid w:val="007569A4"/>
    <w:rsid w:val="007641C0"/>
    <w:rsid w:val="00770051"/>
    <w:rsid w:val="00770B45"/>
    <w:rsid w:val="0077158B"/>
    <w:rsid w:val="00771B0C"/>
    <w:rsid w:val="00776621"/>
    <w:rsid w:val="00781345"/>
    <w:rsid w:val="0078263D"/>
    <w:rsid w:val="00784194"/>
    <w:rsid w:val="007867B2"/>
    <w:rsid w:val="00786CC3"/>
    <w:rsid w:val="00796094"/>
    <w:rsid w:val="007A06A3"/>
    <w:rsid w:val="007A1EBA"/>
    <w:rsid w:val="007A2CC2"/>
    <w:rsid w:val="007B48AF"/>
    <w:rsid w:val="007B4AB0"/>
    <w:rsid w:val="007C1D2C"/>
    <w:rsid w:val="007C2A57"/>
    <w:rsid w:val="007C4665"/>
    <w:rsid w:val="007C4D1F"/>
    <w:rsid w:val="007D6204"/>
    <w:rsid w:val="007E1571"/>
    <w:rsid w:val="007F11EC"/>
    <w:rsid w:val="007F18C3"/>
    <w:rsid w:val="007F24DF"/>
    <w:rsid w:val="007F29CF"/>
    <w:rsid w:val="007F2C65"/>
    <w:rsid w:val="007F3992"/>
    <w:rsid w:val="007F3E5F"/>
    <w:rsid w:val="007F7676"/>
    <w:rsid w:val="0080027A"/>
    <w:rsid w:val="00801096"/>
    <w:rsid w:val="00802721"/>
    <w:rsid w:val="008037C7"/>
    <w:rsid w:val="008059AC"/>
    <w:rsid w:val="00810C56"/>
    <w:rsid w:val="00826394"/>
    <w:rsid w:val="008279B6"/>
    <w:rsid w:val="008308D1"/>
    <w:rsid w:val="00830FE9"/>
    <w:rsid w:val="00832D64"/>
    <w:rsid w:val="0083584C"/>
    <w:rsid w:val="008401B2"/>
    <w:rsid w:val="00847E28"/>
    <w:rsid w:val="0085079A"/>
    <w:rsid w:val="00853B66"/>
    <w:rsid w:val="00856BDA"/>
    <w:rsid w:val="00860263"/>
    <w:rsid w:val="008645BA"/>
    <w:rsid w:val="00864FD5"/>
    <w:rsid w:val="00867D63"/>
    <w:rsid w:val="008738C1"/>
    <w:rsid w:val="008749E3"/>
    <w:rsid w:val="00875E2F"/>
    <w:rsid w:val="008825F3"/>
    <w:rsid w:val="0088770F"/>
    <w:rsid w:val="0089696F"/>
    <w:rsid w:val="008A6B40"/>
    <w:rsid w:val="008B39A4"/>
    <w:rsid w:val="008B489F"/>
    <w:rsid w:val="008B761B"/>
    <w:rsid w:val="008B778E"/>
    <w:rsid w:val="008C4C97"/>
    <w:rsid w:val="008C707B"/>
    <w:rsid w:val="008D386B"/>
    <w:rsid w:val="008D49D5"/>
    <w:rsid w:val="008D525E"/>
    <w:rsid w:val="008E1C7F"/>
    <w:rsid w:val="008E2D52"/>
    <w:rsid w:val="008E7816"/>
    <w:rsid w:val="008F34C1"/>
    <w:rsid w:val="008F3A76"/>
    <w:rsid w:val="008F7903"/>
    <w:rsid w:val="008F7BFB"/>
    <w:rsid w:val="00902063"/>
    <w:rsid w:val="00902331"/>
    <w:rsid w:val="009106C0"/>
    <w:rsid w:val="0091213E"/>
    <w:rsid w:val="00913663"/>
    <w:rsid w:val="00917DEA"/>
    <w:rsid w:val="00920FBC"/>
    <w:rsid w:val="00923A66"/>
    <w:rsid w:val="00931043"/>
    <w:rsid w:val="00935EB8"/>
    <w:rsid w:val="00943039"/>
    <w:rsid w:val="00944071"/>
    <w:rsid w:val="009462CA"/>
    <w:rsid w:val="0094666F"/>
    <w:rsid w:val="009511B8"/>
    <w:rsid w:val="00961A34"/>
    <w:rsid w:val="0097145D"/>
    <w:rsid w:val="00981294"/>
    <w:rsid w:val="00982B84"/>
    <w:rsid w:val="00983E60"/>
    <w:rsid w:val="00994F30"/>
    <w:rsid w:val="009A2EDA"/>
    <w:rsid w:val="009B3033"/>
    <w:rsid w:val="009B51A9"/>
    <w:rsid w:val="009C08C5"/>
    <w:rsid w:val="009C5834"/>
    <w:rsid w:val="009C6E9F"/>
    <w:rsid w:val="009D40D7"/>
    <w:rsid w:val="009E3C67"/>
    <w:rsid w:val="009E3EBA"/>
    <w:rsid w:val="009E49D2"/>
    <w:rsid w:val="009E4CD0"/>
    <w:rsid w:val="009E7EA4"/>
    <w:rsid w:val="009F3D1D"/>
    <w:rsid w:val="009F4F49"/>
    <w:rsid w:val="00A012F2"/>
    <w:rsid w:val="00A014C8"/>
    <w:rsid w:val="00A01B3E"/>
    <w:rsid w:val="00A05817"/>
    <w:rsid w:val="00A102A6"/>
    <w:rsid w:val="00A12138"/>
    <w:rsid w:val="00A12855"/>
    <w:rsid w:val="00A154C2"/>
    <w:rsid w:val="00A15E3C"/>
    <w:rsid w:val="00A255C4"/>
    <w:rsid w:val="00A3330F"/>
    <w:rsid w:val="00A37341"/>
    <w:rsid w:val="00A46CD6"/>
    <w:rsid w:val="00A53A36"/>
    <w:rsid w:val="00A5444C"/>
    <w:rsid w:val="00A665A8"/>
    <w:rsid w:val="00A70EC1"/>
    <w:rsid w:val="00A81034"/>
    <w:rsid w:val="00A835CE"/>
    <w:rsid w:val="00A83836"/>
    <w:rsid w:val="00A874C5"/>
    <w:rsid w:val="00A905F9"/>
    <w:rsid w:val="00A963D2"/>
    <w:rsid w:val="00AA0D62"/>
    <w:rsid w:val="00AA19F0"/>
    <w:rsid w:val="00AB5293"/>
    <w:rsid w:val="00AC0F7D"/>
    <w:rsid w:val="00AC338D"/>
    <w:rsid w:val="00AD1AD6"/>
    <w:rsid w:val="00AD6A43"/>
    <w:rsid w:val="00AE2895"/>
    <w:rsid w:val="00AF4334"/>
    <w:rsid w:val="00AF6D05"/>
    <w:rsid w:val="00AF73D7"/>
    <w:rsid w:val="00B14AFF"/>
    <w:rsid w:val="00B23E93"/>
    <w:rsid w:val="00B31FA7"/>
    <w:rsid w:val="00B332C0"/>
    <w:rsid w:val="00B34F47"/>
    <w:rsid w:val="00B40E0B"/>
    <w:rsid w:val="00B434D2"/>
    <w:rsid w:val="00B52EAF"/>
    <w:rsid w:val="00B55EC0"/>
    <w:rsid w:val="00B56ABD"/>
    <w:rsid w:val="00B61FBD"/>
    <w:rsid w:val="00B70A11"/>
    <w:rsid w:val="00B70A49"/>
    <w:rsid w:val="00B72AFB"/>
    <w:rsid w:val="00B80C45"/>
    <w:rsid w:val="00B83A62"/>
    <w:rsid w:val="00B84486"/>
    <w:rsid w:val="00B90432"/>
    <w:rsid w:val="00B929F6"/>
    <w:rsid w:val="00B95499"/>
    <w:rsid w:val="00BA0AB4"/>
    <w:rsid w:val="00BA7989"/>
    <w:rsid w:val="00BA7A89"/>
    <w:rsid w:val="00BB1FD5"/>
    <w:rsid w:val="00BB5E34"/>
    <w:rsid w:val="00BB6ED2"/>
    <w:rsid w:val="00BB77AF"/>
    <w:rsid w:val="00BC23A9"/>
    <w:rsid w:val="00BC2ED7"/>
    <w:rsid w:val="00BD2BB1"/>
    <w:rsid w:val="00BD4DFB"/>
    <w:rsid w:val="00BD5F6F"/>
    <w:rsid w:val="00BE0899"/>
    <w:rsid w:val="00BE08CC"/>
    <w:rsid w:val="00BE1A9E"/>
    <w:rsid w:val="00BE55A5"/>
    <w:rsid w:val="00BF57B4"/>
    <w:rsid w:val="00C00B94"/>
    <w:rsid w:val="00C02630"/>
    <w:rsid w:val="00C1295A"/>
    <w:rsid w:val="00C14C2F"/>
    <w:rsid w:val="00C2694D"/>
    <w:rsid w:val="00C26F36"/>
    <w:rsid w:val="00C2739A"/>
    <w:rsid w:val="00C35452"/>
    <w:rsid w:val="00C35B32"/>
    <w:rsid w:val="00C37B9D"/>
    <w:rsid w:val="00C41C85"/>
    <w:rsid w:val="00C47829"/>
    <w:rsid w:val="00C51EC2"/>
    <w:rsid w:val="00C5501C"/>
    <w:rsid w:val="00C70555"/>
    <w:rsid w:val="00C722CF"/>
    <w:rsid w:val="00C72897"/>
    <w:rsid w:val="00C82441"/>
    <w:rsid w:val="00C83D8F"/>
    <w:rsid w:val="00C841B9"/>
    <w:rsid w:val="00C84F0F"/>
    <w:rsid w:val="00C853F9"/>
    <w:rsid w:val="00C8636A"/>
    <w:rsid w:val="00C90DF5"/>
    <w:rsid w:val="00C93F40"/>
    <w:rsid w:val="00C94020"/>
    <w:rsid w:val="00C967C6"/>
    <w:rsid w:val="00CA0AB6"/>
    <w:rsid w:val="00CA1A78"/>
    <w:rsid w:val="00CA33C7"/>
    <w:rsid w:val="00CB03A1"/>
    <w:rsid w:val="00CD3D82"/>
    <w:rsid w:val="00CF0BA7"/>
    <w:rsid w:val="00CF5099"/>
    <w:rsid w:val="00D07FF7"/>
    <w:rsid w:val="00D13DBC"/>
    <w:rsid w:val="00D17594"/>
    <w:rsid w:val="00D20F57"/>
    <w:rsid w:val="00D235C9"/>
    <w:rsid w:val="00D24CD8"/>
    <w:rsid w:val="00D266C4"/>
    <w:rsid w:val="00D31D38"/>
    <w:rsid w:val="00D4677A"/>
    <w:rsid w:val="00D52783"/>
    <w:rsid w:val="00D53890"/>
    <w:rsid w:val="00D55FB8"/>
    <w:rsid w:val="00D61C45"/>
    <w:rsid w:val="00D62217"/>
    <w:rsid w:val="00D62DBB"/>
    <w:rsid w:val="00D70E8A"/>
    <w:rsid w:val="00D90EF2"/>
    <w:rsid w:val="00D92B44"/>
    <w:rsid w:val="00D92EB7"/>
    <w:rsid w:val="00D93D72"/>
    <w:rsid w:val="00D9557C"/>
    <w:rsid w:val="00DA24F9"/>
    <w:rsid w:val="00DA2589"/>
    <w:rsid w:val="00DA2852"/>
    <w:rsid w:val="00DC3250"/>
    <w:rsid w:val="00DC62B6"/>
    <w:rsid w:val="00DD03C4"/>
    <w:rsid w:val="00E0302F"/>
    <w:rsid w:val="00E105EA"/>
    <w:rsid w:val="00E116A8"/>
    <w:rsid w:val="00E11FD7"/>
    <w:rsid w:val="00E20968"/>
    <w:rsid w:val="00E22808"/>
    <w:rsid w:val="00E25444"/>
    <w:rsid w:val="00E26FDE"/>
    <w:rsid w:val="00E36715"/>
    <w:rsid w:val="00E429D0"/>
    <w:rsid w:val="00E561DE"/>
    <w:rsid w:val="00E61AAD"/>
    <w:rsid w:val="00E61FDA"/>
    <w:rsid w:val="00E621B1"/>
    <w:rsid w:val="00E70624"/>
    <w:rsid w:val="00E752F1"/>
    <w:rsid w:val="00E769FC"/>
    <w:rsid w:val="00E8009B"/>
    <w:rsid w:val="00E81249"/>
    <w:rsid w:val="00E8215C"/>
    <w:rsid w:val="00E87404"/>
    <w:rsid w:val="00E875EC"/>
    <w:rsid w:val="00E90A81"/>
    <w:rsid w:val="00E9292E"/>
    <w:rsid w:val="00E93AA8"/>
    <w:rsid w:val="00E94ADE"/>
    <w:rsid w:val="00E9666F"/>
    <w:rsid w:val="00EA141A"/>
    <w:rsid w:val="00EA2659"/>
    <w:rsid w:val="00EA367B"/>
    <w:rsid w:val="00EA3D96"/>
    <w:rsid w:val="00EB5F6B"/>
    <w:rsid w:val="00EC5DEC"/>
    <w:rsid w:val="00EC6681"/>
    <w:rsid w:val="00ED008A"/>
    <w:rsid w:val="00ED7D08"/>
    <w:rsid w:val="00EF3130"/>
    <w:rsid w:val="00F000B7"/>
    <w:rsid w:val="00F001FE"/>
    <w:rsid w:val="00F03B38"/>
    <w:rsid w:val="00F041A7"/>
    <w:rsid w:val="00F05850"/>
    <w:rsid w:val="00F058F9"/>
    <w:rsid w:val="00F07341"/>
    <w:rsid w:val="00F1355D"/>
    <w:rsid w:val="00F15396"/>
    <w:rsid w:val="00F15B0B"/>
    <w:rsid w:val="00F264DF"/>
    <w:rsid w:val="00F26ED6"/>
    <w:rsid w:val="00F2789F"/>
    <w:rsid w:val="00F311F7"/>
    <w:rsid w:val="00F32E1E"/>
    <w:rsid w:val="00F37C84"/>
    <w:rsid w:val="00F479B6"/>
    <w:rsid w:val="00F52C27"/>
    <w:rsid w:val="00F61C10"/>
    <w:rsid w:val="00F62557"/>
    <w:rsid w:val="00F658D8"/>
    <w:rsid w:val="00F719AA"/>
    <w:rsid w:val="00F7345C"/>
    <w:rsid w:val="00F77C43"/>
    <w:rsid w:val="00F82385"/>
    <w:rsid w:val="00F8309E"/>
    <w:rsid w:val="00F86A03"/>
    <w:rsid w:val="00F9198E"/>
    <w:rsid w:val="00F91A06"/>
    <w:rsid w:val="00FA3E8C"/>
    <w:rsid w:val="00FA5720"/>
    <w:rsid w:val="00FB2EB4"/>
    <w:rsid w:val="00FB30E7"/>
    <w:rsid w:val="00FB377D"/>
    <w:rsid w:val="00FC0483"/>
    <w:rsid w:val="00FD2362"/>
    <w:rsid w:val="00FD4666"/>
    <w:rsid w:val="00FD7BA2"/>
    <w:rsid w:val="00FE3089"/>
    <w:rsid w:val="00FE3AF0"/>
    <w:rsid w:val="00FE5D68"/>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D08"/>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3">
    <w:name w:val="heading 3"/>
    <w:basedOn w:val="Normal"/>
    <w:next w:val="Normal"/>
    <w:link w:val="Heading3Char"/>
    <w:uiPriority w:val="9"/>
    <w:unhideWhenUsed/>
    <w:qFormat/>
    <w:rsid w:val="00ED7D0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 w:type="paragraph" w:styleId="NoSpacing">
    <w:name w:val="No Spacing"/>
    <w:uiPriority w:val="1"/>
    <w:qFormat/>
    <w:rsid w:val="00ED7D08"/>
    <w:pPr>
      <w:spacing w:after="0" w:line="240" w:lineRule="auto"/>
    </w:pPr>
  </w:style>
  <w:style w:type="character" w:customStyle="1" w:styleId="Heading3Char">
    <w:name w:val="Heading 3 Char"/>
    <w:basedOn w:val="DefaultParagraphFont"/>
    <w:link w:val="Heading3"/>
    <w:uiPriority w:val="9"/>
    <w:rsid w:val="00ED7D0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sf.mon.bg/?go=news&amp;p=detail&amp;newsId=130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f.mon.bg/?go=news&amp;p=detail&amp;newsId=1306"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f.mon.bg/?go=news&amp;p=detail&amp;newsId=1306"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ufunds.bg/bg/taxonomy/term/867" TargetMode="External"/><Relationship Id="rId4" Type="http://schemas.openxmlformats.org/officeDocument/2006/relationships/settings" Target="settings.xml"/><Relationship Id="rId9" Type="http://schemas.openxmlformats.org/officeDocument/2006/relationships/hyperlink" Target="https://chitalishta.com/index.php?act=region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JQuk8uU7lS2RBQ46vd7ujHVV91vPJnA7gOOJW4ak8v4=</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SGWZeWuzmRH7XX+LRMQnK5QnbUCYjtjPX7dAwouSfAA=</DigestValue>
    </Reference>
    <Reference Type="http://www.w3.org/2000/09/xmldsig#Object" URI="#idValidSigLnImg">
      <DigestMethod Algorithm="http://www.w3.org/2001/04/xmlenc#sha256"/>
      <DigestValue>/vZ7UaMflaZcFXaZtaBHVCvM6Gb0GUcB9ENZRTfJ2BQ=</DigestValue>
    </Reference>
    <Reference Type="http://www.w3.org/2000/09/xmldsig#Object" URI="#idInvalidSigLnImg">
      <DigestMethod Algorithm="http://www.w3.org/2001/04/xmlenc#sha256"/>
      <DigestValue>wDAFrRAFjGFYMfmcXzLxCRSJSeHITHgKFn7cTetsy0Y=</DigestValue>
    </Reference>
  </SignedInfo>
  <SignatureValue>pQCC9j7MCyXQwhIpDBI81WptuX5GiexCFgJxWUbV+4cHhuijPRJkqhFkaIZMFtoTzoMSEfn+9H7P
LIg06SXHM3r4jtaclYRXTAlYM1Oq1CM/PPnE1BXSmZ1rMkcDXt3BhwUKbjFUhC0TWjjXb6PaSe1r
Ri+2LaOSJNL8n2rw8ruvdovNgrIiEMV+oiPF31vgtWKH+bQVGRueNIsqBxTfZc9lb/H7kABQsrzt
w6YKym0lbHodADTxLrTOwwzXa7grL5Afyd0/BLzbGSZr9bmsecOKmEqrRKmX5RlKdimiQTIekwBX
nZJAykoCMQxi1siQ1EUZzxqHUtYpLC6AT3nVnw==</SignatureValue>
  <KeyInfo>
    <X509Data>
      <X509Certificate>MIIHJDCCBQygAwIBAgIINSXi3H4nBWcwDQYJKoZIhvcNAQELBQAwgYAxJDAiBgNVBAMMG1N0YW1wSVQgR2xvYmFsIFF1YWxpZmllZCBDQTEYMBYGA1UEYQwPTlRSQkctODMxNjQxNzkxMSEwHwYDVQQKDBhJbmZvcm1hdGlvbiBTZXJ2aWNlcyBKU0MxDjAMBgNVBAcMBVNvZmlhMQswCQYDVQQGEwJCRzAeFw0yNDAyMTUxNDQ4NTZaFw0yNTAyMTQxNDQ4NTZ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FrKswtYv4oEoZs0HgP9kA6/U1T7i67z3/y/nq63DKfpsQhLPk5sP1/rGbdoMxemLUw5CzM84MrA3JWM/PBVZEwMBYlHhy1/oZIau78zz4x7SOGNXLAjnU5C7i6cL7K+2QrdBx7Vwx8i9MMhZfgxyIYNomI6yrIkAt/A68rIpTL8mfDK+ro+jwNO/ps6t2IqF0aLTE6txYxnuwn0Zg0P0iMW0h56PQRxgmVI+cpnd++CkSccK4/qA8eCY0/Cx7U6861WBYGieQFh38C6kRjKHIvWQMHBUyrOvIOUEmZGZeYZuGmx/ewPMsLwXHEUF/J7ein79N7vS7T5YE52OusnQM/sJGkbZepU4fuq2g067kVg7fYXGVzCpYbAeq1ZsbP3R5TZL3Y6Qv35HHCDzttX/R3niKCqql0kZ9JEK4Q0ibp6JXOEQXhJypsKZaiVcbwdOPIMzLo8B8SqOcO2Eft2nYHirAMUb9R/J0zFhCOsD2rF7eQzj1nDSq4PSeVw8uYoiFCRHKk22jJRGAd6iLQboX6GlnHMRgagDntoF9g/ouwtaBX/bMFP2eEOK4H6f/PlNaqHrKN4H5WnqDRseuijZdUQizuXMr+sbZJdRwyGX2Mq7FqlZ2p36Z/DwaFF5SCYBv1R9f89WKY+GiLE0CydL2D9v54S8akXtAozMM78lAqI=</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6"/>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
          </Transform>
          <Transform Algorithm="http://www.w3.org/TR/2001/REC-xml-c14n-20010315"/>
        </Transforms>
        <DigestMethod Algorithm="http://www.w3.org/2001/04/xmlenc#sha256"/>
        <DigestValue>4AhSW0DvVAkPj1C93GPMa/Q70FiR1O4YtS26J+2AP3o=</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XDMjWKRyQiN+TAFs8uNCfJcaCGXNIZcZb8OAMfXcemA=</DigestValue>
      </Reference>
      <Reference URI="/word/document.xml?ContentType=application/vnd.openxmlformats-officedocument.wordprocessingml.document.main+xml">
        <DigestMethod Algorithm="http://www.w3.org/2001/04/xmlenc#sha256"/>
        <DigestValue>IAK9sG0RciU8YymnStC3vCiBXckN2rKbaZz15THPLew=</DigestValue>
      </Reference>
      <Reference URI="/word/endnotes.xml?ContentType=application/vnd.openxmlformats-officedocument.wordprocessingml.endnotes+xml">
        <DigestMethod Algorithm="http://www.w3.org/2001/04/xmlenc#sha256"/>
        <DigestValue>tUiEnOlfiT2PqUV1DMCUw1W4mL1aTJuZrnypoyxtTjI=</DigestValue>
      </Reference>
      <Reference URI="/word/fontTable.xml?ContentType=application/vnd.openxmlformats-officedocument.wordprocessingml.fontTable+xml">
        <DigestMethod Algorithm="http://www.w3.org/2001/04/xmlenc#sha256"/>
        <DigestValue>uNN4RicQLRmS0y+FaGb5nbTVwCamxjKr9lP4yCdbsp8=</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Yvu8oO1+gRTM2pLV3oEs79UQp+f71cDCxMHUjSdt7kc=</DigestValue>
      </Reference>
      <Reference URI="/word/header1.xml?ContentType=application/vnd.openxmlformats-officedocument.wordprocessingml.header+xml">
        <DigestMethod Algorithm="http://www.w3.org/2001/04/xmlenc#sha256"/>
        <DigestValue>JU3YzdwGrgG7BUqMFVcJ8qi/Ax/XttX1NsTnYt+RcNQ=</DigestValue>
      </Reference>
      <Reference URI="/word/media/image1.emf?ContentType=image/x-emf">
        <DigestMethod Algorithm="http://www.w3.org/2001/04/xmlenc#sha256"/>
        <DigestValue>QNq5EHVjl8xBt6NIKbQMMviY168+LSGpnnV8CQ+IlPQ=</DigestValue>
      </Reference>
      <Reference URI="/word/media/image2.jpeg?ContentType=image/jpeg">
        <DigestMethod Algorithm="http://www.w3.org/2001/04/xmlenc#sha256"/>
        <DigestValue>3Fgrh5gkDV1nxbErRpElisCnHLOrQxsLPSKH3BciSY4=</DigestValue>
      </Reference>
      <Reference URI="/word/media/image3.jpe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NH68mODcME9dt2IzGcBHeLCNdS8kDAgm522Mz0lq0QE=</DigestValue>
      </Reference>
      <Reference URI="/word/settings.xml?ContentType=application/vnd.openxmlformats-officedocument.wordprocessingml.settings+xml">
        <DigestMethod Algorithm="http://www.w3.org/2001/04/xmlenc#sha256"/>
        <DigestValue>omn2oy59gCg8MJ7tyF8FgI1TuD01z2qk2O28QD1GxuU=</DigestValue>
      </Reference>
      <Reference URI="/word/styles.xml?ContentType=application/vnd.openxmlformats-officedocument.wordprocessingml.styles+xml">
        <DigestMethod Algorithm="http://www.w3.org/2001/04/xmlenc#sha256"/>
        <DigestValue>35aS7ocuNW9+cC6X5lgruBZ4yLOjWxugL5O2olXNOd4=</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2024-04-29T12:45:51Z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2024-04-29T12:45:51Z</xd:SigningTime>
          <xd:SigningCertificate>
            <xd:Cert>
              <xd:CertDigest>
                <DigestMethod Algorithm="http://www.w3.org/2001/04/xmlenc#sha256"/>
                <DigestValue>Wd3GrIwQoWms9RkKO9+8Gf/XhjaSFUuDDXnhujEZklk=</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h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QN4Q/H8AAABA3hD8fwAA0G7iifx/AAAAAAAAAAAAAAENMRD8fwAAAHhzivx/AABMzMIQ/H8AAAAAAAAAAAAAAAAAAAAAAABKYaRBmtwAANEPMRD8fwAABAAAAAAAAAD1////AAAAALDZ8EOHAQAAeJyZkwAAAAAAAAAAAAAAAAkAAAAAAAAAAAAAAAAAAACcm5mTfgAAANmbmZN+AAAAQaq4ifx/AAAAAHGK/H8AAAAAAAAAAAAAAAAAAIcBAAABAAAAAAAAALDZ8EOHAQAAG8W8ifx/AABAm5mTfgAAANmbmZN+AAAAAAAAAAAAAAAAAAAAZHYACAAAAAAlAAAADAAAAAEAAAAYAAAADAAAAAAAAAASAAAADAAAAAEAAAAeAAAAGAAAALoAAAAEAAAA9wAAABEAAAAlAAAADAAAAAEAAABUAAAAlAAAALsAAAAEAAAA9QAAABAAAAABAAAAAADIQQAAyEG7AAAABAAAAAwAAABMAAAAAAAAAAAAAAAAAAAA//////////9kAAAAMgA5AC4ANAAuADIAMAAyADQ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yNuZk34AAAAAAAAAAAAAANBu4on8fwAAAAAAAAAAAAAJAAAAAAAAAAAAMEGHAQAARA8xEPx/AAAAAAAAAAAAAAAAAAAAAAAAOiOkQZrcAABI3ZmTfgAAAJDCCD6HAQAAQDiPRocBAACw2fBDhwEAAHDemZMAAAAAsIPLQ4cBAAAHAAAAAAAAAAAAAAAAAAAArN2Zk34AAADp3ZmTfgAAAEGquIn8fwAAAAAAAAAAAADgbwA+AAAAAAAAAAAAAAAAAAAAAAAAAACw2fBDhwEAABvFvIn8fwAAUN2Zk34AAADp3ZmTfg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aJTTD/x/AACALu1DhwEAAAIAAAAAAAAA0G7iifx/AAAAAAAAAAAAADFnRw/8fwAAEEo2XocBAAA8PEcT/H8AAAAAAAAAAAAAAAAAAAAAAABqiqRBmtwAAAAAQA/8fwAAAAAAAAAAAADg////AAAAALDZ8EOHAQAAWHeZkwAAAAAAAAAAAAAAAAYAAAAAAAAAAAAAAAAAAAB8dpmTfgAAALl2mZN+AAAAQaq4ifx/AACg56xGhwEAAIB1mZMAAAAAoOesRocBAACQrCtehwEAALDZ8EOHAQAAG8W8ifx/AAAgdpmTfgAAALl2mZN+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QbuKJ/H8AAAAAAAAAAAAAAAAAAAAAAACo+hRehwEAAABCH16HAQAAAAAAAAAAAAAAAAAAAAAAAHqKpEGa3AAAEKfAD/x/AACwogBdhwEAAPD///8AAAAAsNnwQ4cBAABId5mTAAAAAAAAAAAAAAAACQAAAAAAAAAAAAAAAAAAAGx2mZN+AAAAqXaZk34AAABBqriJ/H8AAFDnrEaHAQAAcHWZkwAAAABQ56xGhwEAAAAAAAAAAAAAsNnwQ4cBAAAbxbyJ/H8AABB2mZN+AAAAqXaZk34AAAAAAAAAAAAAAJBdfkZkdgAIAAAAACUAAAAMAAAABAAAABgAAAAMAAAAAAAAABIAAAAMAAAAAQAAAB4AAAAYAAAAKQAAADMAAACjAAAASAAAACUAAAAMAAAABAAAAFQAAACoAAAAKgAAADMAAAChAAAARwAAAAEAAAAAAMhBAADIQSoAAAAzAAAADwAAAEwAAAAAAAAAAAAAAAAAAAD//////////2wAAAATBDUEPgRABDMEOAQgABIEMAQ5BEEEOAQ7BD4EMgQAAA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AAA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DgBAAAKAAAAYAAAAO4AAABsAAAAAQAAAAAAyEEAAMhBCgAAAGAAAAAnAAAATAAAAAAAAAAAAAAAAAAAAP//////////nAAAABgENwQ/BC4AIAA0BDgEQAQ1BDoEQgQ+BEAEIAA4BCAAIARKBDoEPgQyBD4ENAQ4BEIENQQ7BCAAPQQwBCAAIwQeBCAAPQQwBCAAHwQeBOYACAAAAAUAAAAHAAAAAwAAAAMAAAAGAAAABwAAAAcAAAAGAAAABgAAAAUAAAAHAAAABwAAAAMAAAAHAAAAAwAAAAYAAAAHAAAABgAAAAcAAAAGAAAABwAAAAYAAAAHAAAABQAAAAYAAAAGAAAAAwAAAAcAAAAGAAAAAwAAAAYAAAAJAAAAAwAAAAcAAAAGAAAAA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Object Id="idInvalidSigLnImg">AQAAAGwAAAAAAAAAAAAAAP8AAAB/AAAAAAAAAAAAAAAAGQAAgAwAACBFTUYAAAEA8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N4Q/H8AAABA3hD8fwAA0G7iifx/AAAAAAAAAAAAAAENMRD8fwAAAHhzivx/AABMzMIQ/H8AAAAAAAAAAAAAAAAAAAAAAABKYaRBmtwAANEPMRD8fwAABAAAAAAAAAD1////AAAAALDZ8EOHAQAAeJyZkwAAAAAAAAAAAAAAAAkAAAAAAAAAAAAAAAAAAACcm5mTfgAAANmbmZN+AAAAQaq4ifx/AAAAAHGK/H8AAAAAAAAAAAAAAAAAAIcBAAABAAAAAAAAALDZ8EOHAQAAG8W8ifx/AABAm5mTfgAAANmbmZN+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DI25mTfgAAAAAAAAAAAAAA0G7iifx/AAAAAAAAAAAAAAkAAAAAAAAAAAAwQYcBAABEDzEQ/H8AAAAAAAAAAAAAAAAAAAAAAAA6I6RBmtwAAEjdmZN+AAAAkMIIPocBAABAOI9GhwEAALDZ8EOHAQAAcN6ZkwAAAACwg8tDhwEAAAcAAAAAAAAAAAAAAAAAAACs3ZmTfgAAAOndmZN+AAAAQaq4ifx/AAAAAAAAAAAAAOBvAD4AAAAAAAAAAAAAAAAAAAAAAAAAALDZ8EOHAQAAG8W8ifx/AABQ3ZmTfgAAAOndmZN+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olNMP/H8AAIAu7UOHAQAAAgAAAAAAAADQbuKJ/H8AAAAAAAAAAAAAMWdHD/x/AAAQSjZehwEAADw8RxP8fwAAAAAAAAAAAAAAAAAAAAAAAGqKpEGa3AAAAABAD/x/AAAAAAAAAAAAAOD///8AAAAAsNnwQ4cBAABYd5mTAAAAAAAAAAAAAAAABgAAAAAAAAAAAAAAAAAAAHx2mZN+AAAAuXaZk34AAABBqriJ/H8AAKDnrEaHAQAAgHWZkwAAAACg56xGhwEAAJCsK16HAQAAsNnwQ4cBAAAbxbyJ/H8AACB2mZN+AAAAuXaZk34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4on8fwAAAAAAAAAAAAAAAAAAAAAAAKj6FF6HAQAAAEIfXocBAAAAAAAAAAAAAAAAAAAAAAAAeoqkQZrcAAAQp8AP/H8AALCiAF2HAQAA8P///wAAAACw2fBDhwEAAEh3mZMAAAAAAAAAAAAAAAAJAAAAAAAAAAAAAAAAAAAAbHaZk34AAACpdpmTfgAAAEGquIn8fwAAUOesRocBAABwdZmTAAAAAFDnrEaHAQAAAAAAAAAAAACw2fBDhwEAABvFvIn8fwAAEHaZk34AAACpdpmTfgAAAAAAAAAAAAAAkF1+Rm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17048</Words>
  <Characters>97180</Characters>
  <Application>Microsoft Office Word</Application>
  <DocSecurity>0</DocSecurity>
  <Lines>809</Lines>
  <Paragraphs>227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Author</cp:lastModifiedBy>
  <cp:revision>2</cp:revision>
  <dcterms:created xsi:type="dcterms:W3CDTF">2024-04-25T06:26:00Z</dcterms:created>
  <dcterms:modified xsi:type="dcterms:W3CDTF">2024-04-25T06:26:00Z</dcterms:modified>
</cp:coreProperties>
</file>