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F6453C"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6685623F"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A3249">
        <w:rPr>
          <w:rFonts w:ascii="Times New Roman" w:hAnsi="Times New Roman" w:cs="Times New Roman"/>
          <w:b/>
          <w:bCs/>
          <w:sz w:val="24"/>
          <w:szCs w:val="24"/>
        </w:rPr>
        <w:t>04</w:t>
      </w:r>
      <w:r w:rsidR="006F393E">
        <w:rPr>
          <w:rFonts w:ascii="Times New Roman" w:hAnsi="Times New Roman" w:cs="Times New Roman"/>
          <w:b/>
          <w:bCs/>
          <w:sz w:val="24"/>
          <w:szCs w:val="24"/>
          <w:lang w:val="en-US"/>
        </w:rPr>
        <w:t>.0</w:t>
      </w:r>
      <w:r w:rsidR="007A3249">
        <w:rPr>
          <w:rFonts w:ascii="Times New Roman" w:hAnsi="Times New Roman" w:cs="Times New Roman"/>
          <w:b/>
          <w:bCs/>
          <w:sz w:val="24"/>
          <w:szCs w:val="24"/>
        </w:rPr>
        <w:t>5</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24/2020 г. и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подт</w:t>
      </w:r>
      <w:proofErr w:type="spellEnd"/>
      <w:r>
        <w:rPr>
          <w:rFonts w:ascii="Times New Roman" w:hAnsi="Times New Roman" w:cs="Times New Roman"/>
          <w:sz w:val="24"/>
          <w:szCs w:val="24"/>
        </w:rPr>
        <w:t>.</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proofErr w:type="spellStart"/>
      <w:r w:rsidRPr="006E7FE1">
        <w:rPr>
          <w:rFonts w:ascii="Times New Roman" w:hAnsi="Times New Roman" w:cs="Times New Roman"/>
          <w:sz w:val="24"/>
          <w:szCs w:val="24"/>
          <w:lang w:val="en-US"/>
        </w:rPr>
        <w:t>услуги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които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пряко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свързани</w:t>
      </w:r>
      <w:proofErr w:type="spellEnd"/>
      <w:r w:rsidRPr="006E7FE1">
        <w:rPr>
          <w:rFonts w:ascii="Times New Roman" w:hAnsi="Times New Roman" w:cs="Times New Roman"/>
          <w:sz w:val="24"/>
          <w:szCs w:val="24"/>
          <w:lang w:val="en-US"/>
        </w:rPr>
        <w:t xml:space="preserve"> с </w:t>
      </w:r>
      <w:proofErr w:type="spellStart"/>
      <w:r w:rsidRPr="006E7FE1">
        <w:rPr>
          <w:rFonts w:ascii="Times New Roman" w:hAnsi="Times New Roman" w:cs="Times New Roman"/>
          <w:sz w:val="24"/>
          <w:szCs w:val="24"/>
          <w:lang w:val="en-US"/>
        </w:rPr>
        <w:t>проекта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финансиран</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настоящата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процедура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необходими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за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неговата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подготовка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изпълнение</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като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инженерни</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технически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изследвания</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геоложки</w:t>
      </w:r>
      <w:proofErr w:type="spellEnd"/>
      <w:r w:rsidRPr="006E7FE1">
        <w:rPr>
          <w:rFonts w:ascii="Times New Roman" w:hAnsi="Times New Roman" w:cs="Times New Roman"/>
          <w:sz w:val="24"/>
          <w:szCs w:val="24"/>
          <w:lang w:val="en-US"/>
        </w:rPr>
        <w:t>/</w:t>
      </w:r>
      <w:proofErr w:type="spellStart"/>
      <w:r w:rsidRPr="006E7FE1">
        <w:rPr>
          <w:rFonts w:ascii="Times New Roman" w:hAnsi="Times New Roman" w:cs="Times New Roman"/>
          <w:sz w:val="24"/>
          <w:szCs w:val="24"/>
          <w:lang w:val="en-US"/>
        </w:rPr>
        <w:t>геодезически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проучвания</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др</w:t>
      </w:r>
      <w:proofErr w:type="spellEnd"/>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w:t>
      </w:r>
      <w:proofErr w:type="spellStart"/>
      <w:r w:rsidRPr="0094437E">
        <w:rPr>
          <w:rFonts w:ascii="Times New Roman" w:hAnsi="Times New Roman" w:cs="Times New Roman"/>
          <w:sz w:val="24"/>
          <w:szCs w:val="24"/>
        </w:rPr>
        <w:t>гр.Етрополе</w:t>
      </w:r>
      <w:proofErr w:type="spellEnd"/>
      <w:r w:rsidRPr="0094437E">
        <w:rPr>
          <w:rFonts w:ascii="Times New Roman" w:hAnsi="Times New Roman" w:cs="Times New Roman"/>
          <w:sz w:val="24"/>
          <w:szCs w:val="24"/>
        </w:rPr>
        <w:t xml:space="preserve">. / с </w:t>
      </w:r>
      <w:proofErr w:type="spellStart"/>
      <w:r w:rsidRPr="0094437E">
        <w:rPr>
          <w:rFonts w:ascii="Times New Roman" w:hAnsi="Times New Roman" w:cs="Times New Roman"/>
          <w:sz w:val="24"/>
          <w:szCs w:val="24"/>
        </w:rPr>
        <w:t>рег.номер</w:t>
      </w:r>
      <w:proofErr w:type="spellEnd"/>
      <w:r w:rsidRPr="0094437E">
        <w:rPr>
          <w:rFonts w:ascii="Times New Roman" w:hAnsi="Times New Roman" w:cs="Times New Roman"/>
          <w:sz w:val="24"/>
          <w:szCs w:val="24"/>
        </w:rPr>
        <w:t xml:space="preserve">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Осветлението е сградата не е в </w:t>
      </w:r>
      <w:proofErr w:type="spellStart"/>
      <w:r w:rsidRPr="0094437E">
        <w:rPr>
          <w:rFonts w:ascii="Times New Roman" w:hAnsi="Times New Roman" w:cs="Times New Roman"/>
          <w:sz w:val="24"/>
          <w:szCs w:val="24"/>
        </w:rPr>
        <w:t>нормената</w:t>
      </w:r>
      <w:proofErr w:type="spellEnd"/>
      <w:r w:rsidRPr="0094437E">
        <w:rPr>
          <w:rFonts w:ascii="Times New Roman" w:hAnsi="Times New Roman" w:cs="Times New Roman"/>
          <w:sz w:val="24"/>
          <w:szCs w:val="24"/>
        </w:rPr>
        <w:t xml:space="preserve">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/y; 28,028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proofErr w:type="spellStart"/>
      <w:r w:rsidRPr="0094437E">
        <w:rPr>
          <w:rFonts w:ascii="Times New Roman" w:hAnsi="Times New Roman" w:cs="Times New Roman"/>
          <w:sz w:val="24"/>
          <w:szCs w:val="24"/>
        </w:rPr>
        <w:lastRenderedPageBreak/>
        <w:t>kWh</w:t>
      </w:r>
      <w:proofErr w:type="spellEnd"/>
      <w:r w:rsidRPr="0094437E">
        <w:rPr>
          <w:rFonts w:ascii="Times New Roman" w:hAnsi="Times New Roman" w:cs="Times New Roman"/>
          <w:sz w:val="24"/>
          <w:szCs w:val="24"/>
        </w:rPr>
        <w:t xml:space="preserve">/y; 6,247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/м2. След изпълнението на всички </w:t>
      </w:r>
      <w:proofErr w:type="spellStart"/>
      <w:r w:rsidRPr="0094437E">
        <w:rPr>
          <w:rFonts w:ascii="Times New Roman" w:hAnsi="Times New Roman" w:cs="Times New Roman"/>
          <w:sz w:val="24"/>
          <w:szCs w:val="24"/>
        </w:rPr>
        <w:t>новопредложени</w:t>
      </w:r>
      <w:proofErr w:type="spellEnd"/>
      <w:r w:rsidRPr="0094437E">
        <w:rPr>
          <w:rFonts w:ascii="Times New Roman" w:hAnsi="Times New Roman" w:cs="Times New Roman"/>
          <w:sz w:val="24"/>
          <w:szCs w:val="24"/>
        </w:rPr>
        <w:t xml:space="preserve">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w:t>
      </w:r>
      <w:proofErr w:type="spellStart"/>
      <w:r w:rsidRPr="0094437E">
        <w:rPr>
          <w:rFonts w:ascii="Times New Roman" w:hAnsi="Times New Roman" w:cs="Times New Roman"/>
          <w:sz w:val="24"/>
          <w:szCs w:val="24"/>
        </w:rPr>
        <w:t>повтаряемост</w:t>
      </w:r>
      <w:proofErr w:type="spellEnd"/>
      <w:r w:rsidRPr="0094437E">
        <w:rPr>
          <w:rFonts w:ascii="Times New Roman" w:hAnsi="Times New Roman" w:cs="Times New Roman"/>
          <w:sz w:val="24"/>
          <w:szCs w:val="24"/>
        </w:rPr>
        <w:t xml:space="preserve"> на мерки и двойно финансиране и дейности по основен ремонт и </w:t>
      </w:r>
      <w:proofErr w:type="spellStart"/>
      <w:r w:rsidRPr="0094437E">
        <w:rPr>
          <w:rFonts w:ascii="Times New Roman" w:hAnsi="Times New Roman" w:cs="Times New Roman"/>
          <w:sz w:val="24"/>
          <w:szCs w:val="24"/>
        </w:rPr>
        <w:t>др.съпътстващи</w:t>
      </w:r>
      <w:proofErr w:type="spellEnd"/>
      <w:r w:rsidRPr="0094437E">
        <w:rPr>
          <w:rFonts w:ascii="Times New Roman" w:hAnsi="Times New Roman" w:cs="Times New Roman"/>
          <w:sz w:val="24"/>
          <w:szCs w:val="24"/>
        </w:rPr>
        <w:t xml:space="preserve">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0694006A" w14:textId="77777777" w:rsidR="001F488B" w:rsidRPr="00F04FD2" w:rsidRDefault="001F488B" w:rsidP="001F488B">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E09169"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Здравейте, </w:t>
      </w:r>
    </w:p>
    <w:p w14:paraId="20375E1C"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722207B"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Общежитието на държавната професионална гимназия има обособени кухненски блок и столова, разположени на част от първия етаж в сградата. Тези помещения са отдадени под наем от гимназията на външна фирма. Ползват се за закусвалня, в която се хранят ученици настанени в общежитието.</w:t>
      </w:r>
    </w:p>
    <w:p w14:paraId="4344CD06"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Предвижда се извършване на основен ремонт на сградата, чрез инженеринг за изпълнение на енергоспестяващите мерки, съгласно Сертификата за енергийни характеристики, изготвен по реда на чл. 48 от ЗЕЕ.</w:t>
      </w:r>
    </w:p>
    <w:p w14:paraId="417A3DD0" w14:textId="77777777" w:rsidR="001F488B" w:rsidRPr="00EC490D"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Допустимо ли е със средства по проекта да бъде санирана частта от първия етаж на общежитието, където се намират кухненския блок и столовата. В посочените помещения няма да бъдат извършвани вътрешни ремонтни дейности.</w:t>
      </w:r>
    </w:p>
    <w:p w14:paraId="09A23E37" w14:textId="77777777" w:rsidR="001F488B" w:rsidRDefault="001F488B" w:rsidP="001F488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FAE7461" w14:textId="7763125D" w:rsidR="001F488B" w:rsidRPr="00840CD4" w:rsidRDefault="001F488B" w:rsidP="001F488B">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w:t>
      </w:r>
      <w:r w:rsidR="00EA1E92">
        <w:rPr>
          <w:rFonts w:ascii="Times New Roman" w:hAnsi="Times New Roman" w:cs="Times New Roman"/>
          <w:sz w:val="24"/>
          <w:szCs w:val="24"/>
        </w:rPr>
        <w:t>и</w:t>
      </w:r>
      <w:r>
        <w:rPr>
          <w:rFonts w:ascii="Times New Roman" w:hAnsi="Times New Roman" w:cs="Times New Roman"/>
          <w:sz w:val="24"/>
          <w:szCs w:val="24"/>
        </w:rPr>
        <w:t xml:space="preserve"> </w:t>
      </w:r>
      <w:r w:rsidR="00EA1E92">
        <w:rPr>
          <w:rFonts w:ascii="Times New Roman" w:hAnsi="Times New Roman" w:cs="Times New Roman"/>
          <w:sz w:val="24"/>
          <w:szCs w:val="24"/>
        </w:rPr>
        <w:t xml:space="preserve">1, </w:t>
      </w:r>
      <w:r>
        <w:rPr>
          <w:rFonts w:ascii="Times New Roman" w:hAnsi="Times New Roman" w:cs="Times New Roman"/>
          <w:sz w:val="24"/>
          <w:szCs w:val="24"/>
        </w:rPr>
        <w:t>2 и 10.</w:t>
      </w:r>
    </w:p>
    <w:p w14:paraId="22B3832F" w14:textId="77777777" w:rsidR="001F488B" w:rsidRPr="00840CD4" w:rsidRDefault="001F488B" w:rsidP="001F488B">
      <w:pPr>
        <w:pBdr>
          <w:top w:val="single" w:sz="4" w:space="1" w:color="auto"/>
        </w:pBdr>
        <w:spacing w:after="0"/>
        <w:jc w:val="both"/>
        <w:rPr>
          <w:rFonts w:ascii="Times New Roman" w:hAnsi="Times New Roman" w:cs="Times New Roman"/>
          <w:color w:val="000000" w:themeColor="text1"/>
          <w:sz w:val="24"/>
          <w:szCs w:val="24"/>
        </w:rPr>
      </w:pPr>
    </w:p>
    <w:p w14:paraId="2F6CF781" w14:textId="77777777" w:rsidR="007A3249" w:rsidRDefault="007A3249" w:rsidP="007A3249">
      <w:pPr>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12</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25FE223"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Уважаеми дами и господа,</w:t>
      </w:r>
    </w:p>
    <w:p w14:paraId="33731D20"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за следните разяснения:</w:t>
      </w:r>
    </w:p>
    <w:p w14:paraId="6231283F"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1.</w:t>
      </w:r>
      <w:r w:rsidRPr="00124DE2">
        <w:rPr>
          <w:rFonts w:ascii="Times New Roman" w:hAnsi="Times New Roman" w:cs="Times New Roman"/>
          <w:sz w:val="24"/>
          <w:szCs w:val="24"/>
        </w:rPr>
        <w:tab/>
        <w:t xml:space="preserve">Допустим разход ли е закупуването и инсталирането на оборудване за охранителни системи за видеонаблюдение (камери, окабеляване и др.), както и на система за ограничаване на достъпа до и в сградния фонд (контролери, карти с чип и др.) на общежитието, обект на интервенции по проекта? Ако отговорът Ви е положителен, то къде следва да се заложат разходите – към СМР или към оборудване (и съответно – да се </w:t>
      </w:r>
      <w:proofErr w:type="spellStart"/>
      <w:r w:rsidRPr="00124DE2">
        <w:rPr>
          <w:rFonts w:ascii="Times New Roman" w:hAnsi="Times New Roman" w:cs="Times New Roman"/>
          <w:sz w:val="24"/>
          <w:szCs w:val="24"/>
        </w:rPr>
        <w:t>остойностят</w:t>
      </w:r>
      <w:proofErr w:type="spellEnd"/>
      <w:r w:rsidRPr="00124DE2">
        <w:rPr>
          <w:rFonts w:ascii="Times New Roman" w:hAnsi="Times New Roman" w:cs="Times New Roman"/>
          <w:sz w:val="24"/>
          <w:szCs w:val="24"/>
        </w:rPr>
        <w:t xml:space="preserve"> ли същите в списък на оборудване/обзавеждане по образец)?</w:t>
      </w:r>
    </w:p>
    <w:p w14:paraId="12E1DEA4"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lastRenderedPageBreak/>
        <w:t>2.</w:t>
      </w:r>
      <w:r w:rsidRPr="00124DE2">
        <w:rPr>
          <w:rFonts w:ascii="Times New Roman" w:hAnsi="Times New Roman" w:cs="Times New Roman"/>
          <w:sz w:val="24"/>
          <w:szCs w:val="24"/>
        </w:rPr>
        <w:tab/>
        <w:t>При планирано закупуване на оборудване тип компютърна техника, скенери и др., въпросните артикули, като бройка, към кой показател следва да се отнесат– капацитет на ремонтираното общежитие (например – 100 д.) или водещи ще са данните за настанените ученици за последната приключила учебна година 2021/2022 (например – 98)?</w:t>
      </w:r>
    </w:p>
    <w:p w14:paraId="7E2706AD" w14:textId="77777777" w:rsidR="007A3249" w:rsidRPr="00F04FD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ab/>
        <w:t>Предварително Ви благодарим за отговора.</w:t>
      </w:r>
    </w:p>
    <w:p w14:paraId="3A381787"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4EB797A"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1. Съгласно Условията за кандидатстване по процедурата, д</w:t>
      </w:r>
      <w:r w:rsidRPr="005C70FD">
        <w:rPr>
          <w:rFonts w:ascii="Times New Roman" w:hAnsi="Times New Roman" w:cs="Times New Roman"/>
          <w:sz w:val="24"/>
          <w:szCs w:val="24"/>
        </w:rPr>
        <w:t>оставките на ново оборудване и обзавеждане следва да са част от цялостната модернизация на съответното общежитие и да съответстват на изискванията на</w:t>
      </w:r>
      <w:r>
        <w:rPr>
          <w:rFonts w:ascii="Times New Roman" w:hAnsi="Times New Roman" w:cs="Times New Roman"/>
          <w:sz w:val="24"/>
          <w:szCs w:val="24"/>
        </w:rPr>
        <w:t xml:space="preserve"> </w:t>
      </w:r>
      <w:r w:rsidRPr="005C70FD">
        <w:rPr>
          <w:rFonts w:ascii="Times New Roman" w:hAnsi="Times New Roman" w:cs="Times New Roman"/>
          <w:sz w:val="24"/>
          <w:szCs w:val="24"/>
        </w:rPr>
        <w:t>Наредба № 24/2020 г.</w:t>
      </w:r>
      <w:r>
        <w:rPr>
          <w:rFonts w:ascii="Times New Roman" w:hAnsi="Times New Roman" w:cs="Times New Roman"/>
          <w:sz w:val="24"/>
          <w:szCs w:val="24"/>
        </w:rPr>
        <w:t>, където</w:t>
      </w:r>
      <w:r w:rsidRPr="005C70FD">
        <w:rPr>
          <w:rFonts w:ascii="Times New Roman" w:hAnsi="Times New Roman" w:cs="Times New Roman"/>
          <w:sz w:val="24"/>
          <w:szCs w:val="24"/>
        </w:rPr>
        <w:t xml:space="preserve"> са разписани изисквания към физическата среда в ученическите общежития, съгласно които сградите на центровете за подкрепа за личностно развитие – 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наредбата по чл. 34, ал. 2 от Закона за здравето.</w:t>
      </w:r>
    </w:p>
    <w:p w14:paraId="289FF239"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12 „Категории разходи“ от Условията за кандидатстване, в случай на разходи за оборудване/обзавеждане, същите следва да бъдат посочени в „</w:t>
      </w:r>
      <w:r>
        <w:rPr>
          <w:rFonts w:ascii="Times New Roman" w:hAnsi="Times New Roman" w:cs="Times New Roman"/>
          <w:sz w:val="24"/>
          <w:szCs w:val="24"/>
          <w:lang w:val="en-US"/>
        </w:rPr>
        <w:t>II.</w:t>
      </w:r>
      <w:r>
        <w:rPr>
          <w:rFonts w:ascii="Times New Roman" w:hAnsi="Times New Roman" w:cs="Times New Roman"/>
          <w:sz w:val="24"/>
          <w:szCs w:val="24"/>
        </w:rPr>
        <w:t xml:space="preserve"> Разходи за дълготрайни активи“.</w:t>
      </w:r>
    </w:p>
    <w:p w14:paraId="1B1C3154"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w:t>
      </w:r>
      <w:r w:rsidRPr="00A07657">
        <w:rPr>
          <w:rFonts w:ascii="Times New Roman" w:hAnsi="Times New Roman" w:cs="Times New Roman"/>
          <w:i/>
          <w:iCs/>
          <w:sz w:val="24"/>
          <w:szCs w:val="24"/>
        </w:rPr>
        <w:t xml:space="preserve">При предвидена доставка на оборудване/обзавеждане на етапа на подаване на предложението за изпълнение на инвестиция кандидатът следва да представи: </w:t>
      </w:r>
      <w:proofErr w:type="spellStart"/>
      <w:r w:rsidRPr="00A07657">
        <w:rPr>
          <w:rFonts w:ascii="Times New Roman" w:hAnsi="Times New Roman" w:cs="Times New Roman"/>
          <w:i/>
          <w:iCs/>
          <w:sz w:val="24"/>
          <w:szCs w:val="24"/>
        </w:rPr>
        <w:t>Остойностен</w:t>
      </w:r>
      <w:proofErr w:type="spellEnd"/>
      <w:r w:rsidRPr="00A07657">
        <w:rPr>
          <w:rFonts w:ascii="Times New Roman" w:hAnsi="Times New Roman" w:cs="Times New Roman"/>
          <w:i/>
          <w:iCs/>
          <w:sz w:val="24"/>
          <w:szCs w:val="24"/>
        </w:rPr>
        <w:t xml:space="preserve"> списък с оборудване/обзавеждане (в случай на включена дейност 2)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За всеки вид оборудване/обзавеждане, планирано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оборудването/обзавеждането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в колона „Източник за формиране на единична цена на вид оборудване/обзавеждане“.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w:t>
      </w:r>
      <w:r>
        <w:rPr>
          <w:rFonts w:ascii="Times New Roman" w:hAnsi="Times New Roman" w:cs="Times New Roman"/>
          <w:sz w:val="24"/>
          <w:szCs w:val="24"/>
        </w:rPr>
        <w:t>“.</w:t>
      </w:r>
    </w:p>
    <w:p w14:paraId="239D14F8"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D331B8">
        <w:rPr>
          <w:rFonts w:ascii="Times New Roman" w:hAnsi="Times New Roman" w:cs="Times New Roman"/>
          <w:i/>
          <w:iCs/>
          <w:sz w:val="24"/>
          <w:szCs w:val="24"/>
        </w:rPr>
        <w:t xml:space="preserve">„При попълване на поле „Детайли“ на бюджетен ред 2.1. Разходи за доставка и монтаж на оборудване/обзавеждане, кандидатите трябва да изберат от </w:t>
      </w:r>
      <w:r w:rsidRPr="00D331B8">
        <w:rPr>
          <w:rFonts w:ascii="Times New Roman" w:hAnsi="Times New Roman" w:cs="Times New Roman"/>
          <w:i/>
          <w:iCs/>
          <w:sz w:val="24"/>
          <w:szCs w:val="24"/>
        </w:rPr>
        <w:lastRenderedPageBreak/>
        <w:t>падащото меню на поле „Индикатори“ индикаторите „Приключване на обновяването на студентски общежития“ и „Капацитет на класните стаи на нови или модернизирани детски заведения и образователни заведения“</w:t>
      </w:r>
      <w:r w:rsidRPr="00D331B8">
        <w:rPr>
          <w:rFonts w:ascii="Times New Roman" w:hAnsi="Times New Roman" w:cs="Times New Roman"/>
          <w:sz w:val="24"/>
          <w:szCs w:val="24"/>
        </w:rPr>
        <w:t>.</w:t>
      </w:r>
      <w:r>
        <w:rPr>
          <w:rFonts w:ascii="Times New Roman" w:hAnsi="Times New Roman" w:cs="Times New Roman"/>
          <w:sz w:val="24"/>
          <w:szCs w:val="24"/>
        </w:rPr>
        <w:t xml:space="preserve"> В допълнение, </w:t>
      </w:r>
      <w:r w:rsidRPr="00D331B8">
        <w:rPr>
          <w:rFonts w:ascii="Times New Roman" w:hAnsi="Times New Roman" w:cs="Times New Roman"/>
          <w:sz w:val="24"/>
          <w:szCs w:val="24"/>
        </w:rPr>
        <w:t>планирането на допустими дейности и разходи в предложението за изпълнение на инвестиции е отговорност на кандидата/партньора</w:t>
      </w:r>
      <w:r>
        <w:rPr>
          <w:rFonts w:ascii="Times New Roman" w:hAnsi="Times New Roman" w:cs="Times New Roman"/>
          <w:sz w:val="24"/>
          <w:szCs w:val="24"/>
        </w:rPr>
        <w:t>.</w:t>
      </w:r>
    </w:p>
    <w:p w14:paraId="5C3A4370"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4239F541"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482A916"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Уважаеми дами и господа,</w:t>
      </w:r>
    </w:p>
    <w:p w14:paraId="639D8F1A"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да потвърдите/отхвърлите следното разбиране:</w:t>
      </w:r>
    </w:p>
    <w:p w14:paraId="2E87B7AE"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1.</w:t>
      </w:r>
      <w:r w:rsidRPr="006A4A86">
        <w:rPr>
          <w:rFonts w:ascii="Times New Roman" w:hAnsi="Times New Roman" w:cs="Times New Roman"/>
          <w:sz w:val="24"/>
          <w:szCs w:val="24"/>
        </w:rPr>
        <w:tab/>
        <w:t>При включени 2 сгради-общежития за допустима 1 образователна институция, КП следва да планира във формуляра за кандидатстване само една дейност за Инженеринг/СМР, както и съответно – само една дейност за оборудване (ако е приложимо), съдържаща информация и за двете включени сгради-общежития, а не да създава отделна дейност Инженеринг/СМР и съответно – Оборудване, за всяка от включените в проекта сгради-общежития на допустимата образователна институция?</w:t>
      </w:r>
    </w:p>
    <w:p w14:paraId="279E62E2" w14:textId="77777777" w:rsidR="007A3249"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ab/>
        <w:t>Предварително Ви благодарим за отговора.</w:t>
      </w:r>
    </w:p>
    <w:p w14:paraId="02443552"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DBE4DA1"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В случай че в предложението за изпълнение на инвестиция са включени повече от 1 самостоятелни сгради на общежитие на допустима образователна институция, Дейност 1 „</w:t>
      </w:r>
      <w:r w:rsidRPr="00513112">
        <w:rPr>
          <w:rFonts w:ascii="Times New Roman" w:hAnsi="Times New Roman" w:cs="Times New Roman"/>
          <w:sz w:val="24"/>
          <w:szCs w:val="24"/>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следва да включва информация и за двете сгради, аналогично и за Дейност 2 „</w:t>
      </w:r>
      <w:r w:rsidRPr="00513112">
        <w:rPr>
          <w:rFonts w:ascii="Times New Roman" w:hAnsi="Times New Roman" w:cs="Times New Roman"/>
          <w:sz w:val="24"/>
          <w:szCs w:val="24"/>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(ако е приложимо). В допълнение,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E37BAC">
        <w:rPr>
          <w:rFonts w:ascii="Times New Roman" w:hAnsi="Times New Roman" w:cs="Times New Roman"/>
          <w:i/>
          <w:iCs/>
          <w:sz w:val="24"/>
          <w:szCs w:val="24"/>
        </w:rPr>
        <w:t>„Кандидатът следва да опише в секция 4. „План за изпълнение/Дейности по проекта“, поле „Описание“ и поле „Начин на изпълнение“ конкретно и ясно какво включва всяка една дейност, предвидена за изпълнение по проекта. В поле „Резултат“ се описват очакваните конкретни резултати от изпълнението на планираната дейност.“</w:t>
      </w:r>
      <w:r>
        <w:rPr>
          <w:rFonts w:ascii="Times New Roman" w:hAnsi="Times New Roman" w:cs="Times New Roman"/>
          <w:sz w:val="24"/>
          <w:szCs w:val="24"/>
        </w:rPr>
        <w:t>.</w:t>
      </w:r>
      <w:r w:rsidRPr="00AC43A0">
        <w:t xml:space="preserve"> </w:t>
      </w:r>
      <w:r>
        <w:rPr>
          <w:rFonts w:ascii="Times New Roman" w:hAnsi="Times New Roman" w:cs="Times New Roman"/>
          <w:sz w:val="24"/>
          <w:szCs w:val="24"/>
        </w:rPr>
        <w:t xml:space="preserve">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в </w:t>
      </w:r>
      <w:r w:rsidRPr="00AC43A0">
        <w:rPr>
          <w:rFonts w:ascii="Times New Roman" w:hAnsi="Times New Roman" w:cs="Times New Roman"/>
          <w:sz w:val="24"/>
          <w:szCs w:val="24"/>
        </w:rPr>
        <w:t>С</w:t>
      </w:r>
      <w:r>
        <w:rPr>
          <w:rFonts w:ascii="Times New Roman" w:hAnsi="Times New Roman" w:cs="Times New Roman"/>
          <w:sz w:val="24"/>
          <w:szCs w:val="24"/>
        </w:rPr>
        <w:t>екция</w:t>
      </w:r>
      <w:r w:rsidRPr="00AC43A0">
        <w:rPr>
          <w:rFonts w:ascii="Times New Roman" w:hAnsi="Times New Roman" w:cs="Times New Roman"/>
          <w:sz w:val="24"/>
          <w:szCs w:val="24"/>
        </w:rPr>
        <w:t xml:space="preserve"> 10</w:t>
      </w:r>
      <w:r>
        <w:rPr>
          <w:rFonts w:ascii="Times New Roman" w:hAnsi="Times New Roman" w:cs="Times New Roman"/>
          <w:sz w:val="24"/>
          <w:szCs w:val="24"/>
        </w:rPr>
        <w:t xml:space="preserve"> „</w:t>
      </w:r>
      <w:r w:rsidRPr="00AC43A0">
        <w:rPr>
          <w:rFonts w:ascii="Times New Roman" w:hAnsi="Times New Roman" w:cs="Times New Roman"/>
          <w:sz w:val="24"/>
          <w:szCs w:val="24"/>
        </w:rPr>
        <w:t>Д</w:t>
      </w:r>
      <w:r>
        <w:rPr>
          <w:rFonts w:ascii="Times New Roman" w:hAnsi="Times New Roman" w:cs="Times New Roman"/>
          <w:sz w:val="24"/>
          <w:szCs w:val="24"/>
        </w:rPr>
        <w:t>опълнителна информация необходима за оценка на проектното предложение“, в т. 10.2. „</w:t>
      </w:r>
      <w:r w:rsidRPr="00AC43A0">
        <w:rPr>
          <w:rFonts w:ascii="Times New Roman" w:hAnsi="Times New Roman" w:cs="Times New Roman"/>
          <w:sz w:val="24"/>
          <w:szCs w:val="24"/>
        </w:rPr>
        <w:t>Енергийни характеристики на сградата, обект на интервенция</w:t>
      </w:r>
      <w:r>
        <w:rPr>
          <w:rFonts w:ascii="Times New Roman" w:hAnsi="Times New Roman" w:cs="Times New Roman"/>
          <w:sz w:val="24"/>
          <w:szCs w:val="24"/>
        </w:rPr>
        <w:t xml:space="preserve">“ кандидатът следва да посочи </w:t>
      </w:r>
      <w:r w:rsidRPr="00E3756E">
        <w:rPr>
          <w:rFonts w:ascii="Times New Roman" w:hAnsi="Times New Roman" w:cs="Times New Roman"/>
          <w:sz w:val="24"/>
          <w:szCs w:val="24"/>
        </w:rPr>
        <w:t>информация</w:t>
      </w:r>
      <w:r>
        <w:rPr>
          <w:rFonts w:ascii="Times New Roman" w:hAnsi="Times New Roman" w:cs="Times New Roman"/>
          <w:sz w:val="24"/>
          <w:szCs w:val="24"/>
        </w:rPr>
        <w:t>та з</w:t>
      </w:r>
      <w:r w:rsidRPr="00E3756E">
        <w:rPr>
          <w:rFonts w:ascii="Times New Roman" w:hAnsi="Times New Roman" w:cs="Times New Roman"/>
          <w:sz w:val="24"/>
          <w:szCs w:val="24"/>
        </w:rPr>
        <w:t>а съответн</w:t>
      </w:r>
      <w:r>
        <w:rPr>
          <w:rFonts w:ascii="Times New Roman" w:hAnsi="Times New Roman" w:cs="Times New Roman"/>
          <w:sz w:val="24"/>
          <w:szCs w:val="24"/>
        </w:rPr>
        <w:t>ата</w:t>
      </w:r>
      <w:r w:rsidRPr="00E3756E">
        <w:rPr>
          <w:rFonts w:ascii="Times New Roman" w:hAnsi="Times New Roman" w:cs="Times New Roman"/>
          <w:sz w:val="24"/>
          <w:szCs w:val="24"/>
        </w:rPr>
        <w:t xml:space="preserve"> сграда</w:t>
      </w:r>
      <w:r>
        <w:rPr>
          <w:rFonts w:ascii="Times New Roman" w:hAnsi="Times New Roman" w:cs="Times New Roman"/>
          <w:sz w:val="24"/>
          <w:szCs w:val="24"/>
        </w:rPr>
        <w:t>.</w:t>
      </w:r>
    </w:p>
    <w:p w14:paraId="58B4CDDD"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2EFA7DD7" w14:textId="77777777" w:rsidR="00F6453C" w:rsidRDefault="00F6453C" w:rsidP="007A3249">
      <w:pPr>
        <w:spacing w:line="240" w:lineRule="auto"/>
        <w:jc w:val="both"/>
        <w:rPr>
          <w:rFonts w:ascii="Times New Roman" w:eastAsia="Calibri" w:hAnsi="Times New Roman" w:cs="Times New Roman"/>
          <w:b/>
          <w:bCs/>
          <w:sz w:val="24"/>
          <w:szCs w:val="24"/>
        </w:rPr>
      </w:pPr>
    </w:p>
    <w:p w14:paraId="3D1FDDB3" w14:textId="77777777" w:rsidR="00F6453C" w:rsidRDefault="00F6453C" w:rsidP="007A3249">
      <w:pPr>
        <w:spacing w:line="240" w:lineRule="auto"/>
        <w:jc w:val="both"/>
        <w:rPr>
          <w:rFonts w:ascii="Times New Roman" w:eastAsia="Calibri" w:hAnsi="Times New Roman" w:cs="Times New Roman"/>
          <w:b/>
          <w:bCs/>
          <w:sz w:val="24"/>
          <w:szCs w:val="24"/>
        </w:rPr>
      </w:pPr>
    </w:p>
    <w:p w14:paraId="455B1FA7" w14:textId="77777777" w:rsidR="00F6453C" w:rsidRDefault="00F6453C" w:rsidP="007A3249">
      <w:pPr>
        <w:spacing w:line="240" w:lineRule="auto"/>
        <w:jc w:val="both"/>
        <w:rPr>
          <w:rFonts w:ascii="Times New Roman" w:eastAsia="Calibri" w:hAnsi="Times New Roman" w:cs="Times New Roman"/>
          <w:b/>
          <w:bCs/>
          <w:sz w:val="24"/>
          <w:szCs w:val="24"/>
        </w:rPr>
      </w:pPr>
    </w:p>
    <w:p w14:paraId="2B4A86DB" w14:textId="0A890395"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14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652444CA"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Здравейте,</w:t>
      </w:r>
    </w:p>
    <w:p w14:paraId="3B6FF34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Във връзка с поканата за участие по Процедура BG-RRP-1.012 „Изграждане на нови сгради на училища и детски градини“ за изпълнение на инвестиции по Механизма за възстановяване и устойчивост, финансирана по Компонент 1 „Образование и умения“, Инвестиция 2 (C1.I2) „Модернизация на образователна инфраструктура“ от Националния план за възстановяване и устойчивост (НПВУ), по която Община Варна се явява конкретен краен бенефициент, в процеса на работа по подготовката на предложение за изпълнение на инвестиции (ПИИ) се появиха казуси, които доведоха до следните въпроси:</w:t>
      </w:r>
    </w:p>
    <w:p w14:paraId="50D54C07"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1. За изграждането на нова сграда за едното от училищата, цитирани в Методологията, част от насоките за кандидатстване, ще са необходими средства, които многократно надвишават определения бюджет по Процедурата (6 600 000 лв.), а за другото училище все още не е приключена процедурата по отреждане на терен за изграждане на новата сграда. </w:t>
      </w:r>
    </w:p>
    <w:p w14:paraId="21D282D5"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връзка с това моля да потвърдите възможността за строеж на сгради за други две общински училища, които са извън утвърдената Методология по Процедурата, но са приоритетни за Община Варна, с оглед изпълнението на Общинския план за въвеждане на необходимите условия полудневната организация на учебния ден в общинските образователни институции на територията на община Варна да се осъществява преди обяд.  </w:t>
      </w:r>
    </w:p>
    <w:p w14:paraId="23F1FA80"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„Въпроси и отговори по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BG-RRP-1.012 „Изграждане на нови сгради на училища и детски градини“ има подобен въпрос, зададен от Община Пловдив, на който сте дали положителен отговор. </w:t>
      </w:r>
    </w:p>
    <w:p w14:paraId="1523C12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2. Едното от новите училища, за които предлагаме да кандидатстваме, при положение, че имаме утвърдителен отговор от Ваша страна по Въпрос 1, е с пълна проектна готовност и влязло в сила Разрешение за строеж за изграждането на нова сграда, но е необходимо актуализиране на проектната документация с оглед да отговори на изискванията на настоящата процедура. За другото училище, с което Община Варна иска да кандидатства по настоящата процедура за строеж на нова сграда, е необходима промяна в ПУП, тъй като новата сграда следва да бъде изградена в рамките на два съседни имота, които трябва да бъдат обединени, с оглед удовлетворяване изискванията на приложимата нормативна уредба и удовлетворяване на нуждата на учебното заведение за преминаване на едносменен режим. </w:t>
      </w:r>
    </w:p>
    <w:p w14:paraId="17B638BC"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Предвид необходимостта от технологично време за актуализиране на проекта на първото училище и за извършване на необходимите административни действия за изменението на ПУП за строежа на сградата на второто училище, както и вземане на Решения от Общински съвет-Варна за даване на съгласие за подаване на ПИИ по процедурата, в съответствие с Обосновката за определяне на локациите на новите сгради на училищата, </w:t>
      </w:r>
      <w:r w:rsidRPr="00F7485D">
        <w:rPr>
          <w:rFonts w:ascii="Times New Roman" w:hAnsi="Times New Roman" w:cs="Times New Roman"/>
          <w:sz w:val="24"/>
          <w:szCs w:val="24"/>
        </w:rPr>
        <w:lastRenderedPageBreak/>
        <w:t>както и за осигуряване на необходимото съфинансиране, отправяме молба към Вас за удължаване на крайния срок за приемане на ПИИ с един месец. Удължаването на срока за кандидатстване ще ни позволи да изготвим и окомплектоваме проектното си предложение в необходимото качество и пълнота.</w:t>
      </w:r>
    </w:p>
    <w:p w14:paraId="44AB3AEB"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800332B" w14:textId="77777777" w:rsidR="007A3249" w:rsidRPr="001844D1" w:rsidRDefault="007A3249" w:rsidP="007A3249">
      <w:pPr>
        <w:jc w:val="both"/>
        <w:rPr>
          <w:rFonts w:ascii="Times New Roman" w:hAnsi="Times New Roman" w:cs="Times New Roman"/>
          <w:sz w:val="24"/>
          <w:szCs w:val="24"/>
          <w:lang w:val="en-US"/>
        </w:rPr>
      </w:pPr>
      <w:r>
        <w:rPr>
          <w:rFonts w:ascii="Times New Roman" w:hAnsi="Times New Roman" w:cs="Times New Roman"/>
          <w:sz w:val="24"/>
          <w:szCs w:val="24"/>
        </w:rPr>
        <w:t xml:space="preserve">Искането за разяснения не се отнася към настоящата процедура чрез подбор на предложения </w:t>
      </w:r>
      <w:r w:rsidRPr="00F7485D">
        <w:rPr>
          <w:rFonts w:ascii="Times New Roman" w:hAnsi="Times New Roman" w:cs="Times New Roman"/>
          <w:sz w:val="24"/>
          <w:szCs w:val="24"/>
        </w:rPr>
        <w:t>BG-RRP-1.011 „</w:t>
      </w:r>
      <w:r>
        <w:rPr>
          <w:rFonts w:ascii="Times New Roman" w:hAnsi="Times New Roman" w:cs="Times New Roman"/>
          <w:sz w:val="24"/>
          <w:szCs w:val="24"/>
        </w:rPr>
        <w:t>Р</w:t>
      </w:r>
      <w:r w:rsidRPr="00F7485D">
        <w:rPr>
          <w:rFonts w:ascii="Times New Roman" w:hAnsi="Times New Roman" w:cs="Times New Roman"/>
          <w:sz w:val="24"/>
          <w:szCs w:val="24"/>
        </w:rPr>
        <w:t>емонт и рехабилитация на общежития в системата на училищното образование“</w:t>
      </w:r>
      <w:r>
        <w:rPr>
          <w:rFonts w:ascii="Times New Roman" w:hAnsi="Times New Roman" w:cs="Times New Roman"/>
          <w:sz w:val="24"/>
          <w:szCs w:val="24"/>
        </w:rPr>
        <w:t>.</w:t>
      </w:r>
    </w:p>
    <w:p w14:paraId="3AB7E4BE"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3BCF2B0F"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15</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5B3B6B8"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Уважаеми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госпожи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господа</w:t>
      </w:r>
      <w:proofErr w:type="spellEnd"/>
      <w:r w:rsidRPr="00AC5DA6">
        <w:rPr>
          <w:rFonts w:ascii="Times New Roman" w:hAnsi="Times New Roman" w:cs="Times New Roman"/>
          <w:sz w:val="24"/>
          <w:szCs w:val="24"/>
          <w:lang w:val="en-US"/>
        </w:rPr>
        <w:t>,</w:t>
      </w:r>
    </w:p>
    <w:p w14:paraId="2A756346"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Съгласно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заложените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критерии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Методологията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приоритизиране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обектите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образователната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инфраструктура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Република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България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w:t>
      </w:r>
      <w:proofErr w:type="spellEnd"/>
      <w:r w:rsidRPr="00AC5DA6">
        <w:rPr>
          <w:rFonts w:ascii="Times New Roman" w:hAnsi="Times New Roman" w:cs="Times New Roman"/>
          <w:sz w:val="24"/>
          <w:szCs w:val="24"/>
          <w:lang w:val="en-US"/>
        </w:rPr>
        <w:t xml:space="preserve"> BG-RRP-1.011 -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рехабилитация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системата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училищното</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образование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посочени</w:t>
      </w:r>
      <w:proofErr w:type="spellEnd"/>
      <w:r w:rsidRPr="00AC5DA6">
        <w:rPr>
          <w:rFonts w:ascii="Times New Roman" w:hAnsi="Times New Roman" w:cs="Times New Roman"/>
          <w:sz w:val="24"/>
          <w:szCs w:val="24"/>
          <w:lang w:val="en-US"/>
        </w:rPr>
        <w:t xml:space="preserve"> 3 </w:t>
      </w:r>
      <w:proofErr w:type="spellStart"/>
      <w:r w:rsidRPr="00AC5DA6">
        <w:rPr>
          <w:rFonts w:ascii="Times New Roman" w:hAnsi="Times New Roman" w:cs="Times New Roman"/>
          <w:sz w:val="24"/>
          <w:szCs w:val="24"/>
          <w:lang w:val="en-US"/>
        </w:rPr>
        <w:t>спортни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57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 xml:space="preserve">", 153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 xml:space="preserve">" и 166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Васил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Левски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тази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връзка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моля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разяснение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въпроси</w:t>
      </w:r>
      <w:proofErr w:type="spellEnd"/>
      <w:r w:rsidRPr="00AC5DA6">
        <w:rPr>
          <w:rFonts w:ascii="Times New Roman" w:hAnsi="Times New Roman" w:cs="Times New Roman"/>
          <w:sz w:val="24"/>
          <w:szCs w:val="24"/>
          <w:lang w:val="en-US"/>
        </w:rPr>
        <w:t xml:space="preserve">:  </w:t>
      </w:r>
    </w:p>
    <w:p w14:paraId="746E3145"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
    <w:p w14:paraId="426510C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1. </w:t>
      </w:r>
      <w:proofErr w:type="spellStart"/>
      <w:r w:rsidRPr="00AC5DA6">
        <w:rPr>
          <w:rFonts w:ascii="Times New Roman" w:hAnsi="Times New Roman" w:cs="Times New Roman"/>
          <w:sz w:val="24"/>
          <w:szCs w:val="24"/>
          <w:lang w:val="en-US"/>
        </w:rPr>
        <w:t>Допуска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направата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основен</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 </w:t>
      </w:r>
      <w:proofErr w:type="spellStart"/>
      <w:r w:rsidRPr="00AC5DA6">
        <w:rPr>
          <w:rFonts w:ascii="Times New Roman" w:hAnsi="Times New Roman" w:cs="Times New Roman"/>
          <w:sz w:val="24"/>
          <w:szCs w:val="24"/>
          <w:lang w:val="en-US"/>
        </w:rPr>
        <w:t>реконструкция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приземния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етаж</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roofErr w:type="gramEnd"/>
      <w:r w:rsidRPr="00AC5DA6">
        <w:rPr>
          <w:rFonts w:ascii="Times New Roman" w:hAnsi="Times New Roman" w:cs="Times New Roman"/>
          <w:sz w:val="24"/>
          <w:szCs w:val="24"/>
          <w:lang w:val="en-US"/>
        </w:rPr>
        <w:t xml:space="preserve">, с </w:t>
      </w:r>
      <w:proofErr w:type="spellStart"/>
      <w:r w:rsidRPr="00AC5DA6">
        <w:rPr>
          <w:rFonts w:ascii="Times New Roman" w:hAnsi="Times New Roman" w:cs="Times New Roman"/>
          <w:sz w:val="24"/>
          <w:szCs w:val="24"/>
          <w:lang w:val="en-US"/>
        </w:rPr>
        <w:t>цел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обособяване</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привеждане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помещенията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пребиваване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принципа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броя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децата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възползват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услугите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настаняване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голям</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сградата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въведена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експлоатация</w:t>
      </w:r>
      <w:proofErr w:type="spellEnd"/>
      <w:r w:rsidRPr="00AC5DA6">
        <w:rPr>
          <w:rFonts w:ascii="Times New Roman" w:hAnsi="Times New Roman" w:cs="Times New Roman"/>
          <w:sz w:val="24"/>
          <w:szCs w:val="24"/>
          <w:lang w:val="en-US"/>
        </w:rPr>
        <w:t xml:space="preserve"> с УВЕ </w:t>
      </w:r>
      <w:proofErr w:type="spellStart"/>
      <w:r w:rsidRPr="00AC5DA6">
        <w:rPr>
          <w:rFonts w:ascii="Times New Roman" w:hAnsi="Times New Roman" w:cs="Times New Roman"/>
          <w:sz w:val="24"/>
          <w:szCs w:val="24"/>
          <w:lang w:val="en-US"/>
        </w:rPr>
        <w:t>през</w:t>
      </w:r>
      <w:proofErr w:type="spellEnd"/>
      <w:r w:rsidRPr="00AC5DA6">
        <w:rPr>
          <w:rFonts w:ascii="Times New Roman" w:hAnsi="Times New Roman" w:cs="Times New Roman"/>
          <w:sz w:val="24"/>
          <w:szCs w:val="24"/>
          <w:lang w:val="en-US"/>
        </w:rPr>
        <w:t xml:space="preserve"> 2016г. </w:t>
      </w:r>
      <w:proofErr w:type="spellStart"/>
      <w:r w:rsidRPr="00AC5DA6">
        <w:rPr>
          <w:rFonts w:ascii="Times New Roman" w:hAnsi="Times New Roman" w:cs="Times New Roman"/>
          <w:sz w:val="24"/>
          <w:szCs w:val="24"/>
          <w:lang w:val="en-US"/>
        </w:rPr>
        <w:t>няма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капацитет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приеме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всички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желаещи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w:t>
      </w:r>
    </w:p>
    <w:p w14:paraId="3A41DE70"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2.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w:t>
      </w:r>
    </w:p>
    <w:p w14:paraId="0BFF4C5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3.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трябва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финансирането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еноргоспестяващите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чрез</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предоставяне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подкрепа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частта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обособена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w:t>
      </w:r>
    </w:p>
    <w:p w14:paraId="5C20CE1E"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w:t>
      </w:r>
    </w:p>
    <w:p w14:paraId="7190424B"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отредени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служат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„СВ. НАУМ </w:t>
      </w:r>
      <w:proofErr w:type="gramStart"/>
      <w:r w:rsidRPr="00AC5DA6">
        <w:rPr>
          <w:rFonts w:ascii="Times New Roman" w:hAnsi="Times New Roman" w:cs="Times New Roman"/>
          <w:sz w:val="24"/>
          <w:szCs w:val="24"/>
          <w:lang w:val="en-US"/>
        </w:rPr>
        <w:t>ОХРИДСКИ“</w:t>
      </w:r>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крайно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лошо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състояние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биха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могли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приведат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удовлетворяват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действащите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нормативни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уредби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относно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достъпна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енергоефективност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Наредба</w:t>
      </w:r>
      <w:proofErr w:type="spellEnd"/>
      <w:r w:rsidRPr="00AC5DA6">
        <w:rPr>
          <w:rFonts w:ascii="Times New Roman" w:hAnsi="Times New Roman" w:cs="Times New Roman"/>
          <w:sz w:val="24"/>
          <w:szCs w:val="24"/>
          <w:lang w:val="en-US"/>
        </w:rPr>
        <w:t xml:space="preserve"> № 24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09.2020 г., </w:t>
      </w:r>
      <w:proofErr w:type="spellStart"/>
      <w:r w:rsidRPr="00AC5DA6">
        <w:rPr>
          <w:rFonts w:ascii="Times New Roman" w:hAnsi="Times New Roman" w:cs="Times New Roman"/>
          <w:sz w:val="24"/>
          <w:szCs w:val="24"/>
          <w:lang w:val="en-US"/>
        </w:rPr>
        <w:t>касаеща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физическата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w:t>
      </w:r>
    </w:p>
    <w:p w14:paraId="464C1894"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4. </w:t>
      </w:r>
      <w:proofErr w:type="spellStart"/>
      <w:r w:rsidRPr="00AC5DA6">
        <w:rPr>
          <w:rFonts w:ascii="Times New Roman" w:hAnsi="Times New Roman" w:cs="Times New Roman"/>
          <w:sz w:val="24"/>
          <w:szCs w:val="24"/>
          <w:lang w:val="en-US"/>
        </w:rPr>
        <w:t>Има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възможност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събарянето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съществуващите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и </w:t>
      </w:r>
      <w:proofErr w:type="spellStart"/>
      <w:r w:rsidRPr="00AC5DA6">
        <w:rPr>
          <w:rFonts w:ascii="Times New Roman" w:hAnsi="Times New Roman" w:cs="Times New Roman"/>
          <w:sz w:val="24"/>
          <w:szCs w:val="24"/>
          <w:lang w:val="en-US"/>
        </w:rPr>
        <w:t>изграждането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терена</w:t>
      </w:r>
      <w:proofErr w:type="spellEnd"/>
      <w:r w:rsidRPr="00AC5DA6">
        <w:rPr>
          <w:rFonts w:ascii="Times New Roman" w:hAnsi="Times New Roman" w:cs="Times New Roman"/>
          <w:sz w:val="24"/>
          <w:szCs w:val="24"/>
          <w:lang w:val="en-US"/>
        </w:rPr>
        <w:t>?</w:t>
      </w:r>
    </w:p>
    <w:p w14:paraId="7057BDCE"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71197215"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Съгласно т. 11 „Дейности, допустими за </w:t>
      </w:r>
      <w:proofErr w:type="gramStart"/>
      <w:r>
        <w:rPr>
          <w:rFonts w:ascii="Times New Roman" w:hAnsi="Times New Roman" w:cs="Times New Roman"/>
          <w:sz w:val="24"/>
          <w:szCs w:val="24"/>
        </w:rPr>
        <w:t>финансиране“ от</w:t>
      </w:r>
      <w:proofErr w:type="gramEnd"/>
      <w:r>
        <w:rPr>
          <w:rFonts w:ascii="Times New Roman" w:hAnsi="Times New Roman" w:cs="Times New Roman"/>
          <w:sz w:val="24"/>
          <w:szCs w:val="24"/>
        </w:rPr>
        <w:t xml:space="preserve"> Условията за кандидатстване </w:t>
      </w:r>
      <w:r w:rsidRPr="00096C2B">
        <w:rPr>
          <w:rFonts w:ascii="Times New Roman" w:hAnsi="Times New Roman" w:cs="Times New Roman"/>
          <w:i/>
          <w:iCs/>
          <w:sz w:val="24"/>
          <w:szCs w:val="24"/>
        </w:rPr>
        <w:t>„</w:t>
      </w:r>
      <w:r w:rsidRPr="00096C2B">
        <w:rPr>
          <w:rFonts w:ascii="Times New Roman" w:hAnsi="Times New Roman" w:cs="Times New Roman"/>
          <w:b/>
          <w:bCs/>
          <w:i/>
          <w:iCs/>
          <w:sz w:val="24"/>
          <w:szCs w:val="24"/>
        </w:rPr>
        <w:t>Допустими са интервенции единствено в сграда на общежитие</w:t>
      </w:r>
      <w:r w:rsidRPr="00096C2B">
        <w:rPr>
          <w:rFonts w:ascii="Times New Roman" w:hAnsi="Times New Roman" w:cs="Times New Roman"/>
          <w:i/>
          <w:iCs/>
          <w:sz w:val="24"/>
          <w:szCs w:val="24"/>
        </w:rPr>
        <w:t xml:space="preserve"> в системата на училищното образование (в т.ч. и за оформянето на прилежащото дворно място). </w:t>
      </w:r>
      <w:r w:rsidRPr="00096C2B">
        <w:rPr>
          <w:rFonts w:ascii="Times New Roman" w:hAnsi="Times New Roman" w:cs="Times New Roman"/>
          <w:i/>
          <w:iCs/>
          <w:sz w:val="24"/>
          <w:szCs w:val="24"/>
          <w:u w:val="single"/>
        </w:rPr>
        <w:t>Не са допустими интервенции в други сгради на допустимата образователна институция, които не се ползват за училищно общежитие.</w:t>
      </w:r>
      <w:r w:rsidRPr="00096C2B">
        <w:rPr>
          <w:rFonts w:ascii="Times New Roman" w:hAnsi="Times New Roman" w:cs="Times New Roman"/>
          <w:i/>
          <w:iCs/>
          <w:sz w:val="24"/>
          <w:szCs w:val="24"/>
        </w:rPr>
        <w:t>“</w:t>
      </w:r>
      <w:r>
        <w:rPr>
          <w:rFonts w:ascii="Times New Roman" w:hAnsi="Times New Roman" w:cs="Times New Roman"/>
          <w:sz w:val="24"/>
          <w:szCs w:val="24"/>
        </w:rPr>
        <w:t>.</w:t>
      </w:r>
    </w:p>
    <w:p w14:paraId="33EDFDAC" w14:textId="3A6CE856" w:rsidR="007A3249" w:rsidRPr="00840CD4"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Съгласно Условията за кандидатстване дейностите, допустими за финансиране по процедура </w:t>
      </w:r>
      <w:r w:rsidRPr="002261BB">
        <w:rPr>
          <w:rFonts w:ascii="Times New Roman" w:hAnsi="Times New Roman" w:cs="Times New Roman"/>
          <w:sz w:val="24"/>
          <w:szCs w:val="24"/>
        </w:rPr>
        <w:t>BG-RRP-1.011 „</w:t>
      </w:r>
      <w:r>
        <w:rPr>
          <w:rFonts w:ascii="Times New Roman" w:hAnsi="Times New Roman" w:cs="Times New Roman"/>
          <w:sz w:val="24"/>
          <w:szCs w:val="24"/>
        </w:rPr>
        <w:t>Р</w:t>
      </w:r>
      <w:r w:rsidRPr="002261BB">
        <w:rPr>
          <w:rFonts w:ascii="Times New Roman" w:hAnsi="Times New Roman" w:cs="Times New Roman"/>
          <w:sz w:val="24"/>
          <w:szCs w:val="24"/>
        </w:rPr>
        <w:t xml:space="preserve">емонт и рехабилитация на общежития в системата на училищното </w:t>
      </w:r>
      <w:proofErr w:type="gramStart"/>
      <w:r w:rsidRPr="002261BB">
        <w:rPr>
          <w:rFonts w:ascii="Times New Roman" w:hAnsi="Times New Roman" w:cs="Times New Roman"/>
          <w:sz w:val="24"/>
          <w:szCs w:val="24"/>
        </w:rPr>
        <w:t>образование“</w:t>
      </w:r>
      <w:r>
        <w:rPr>
          <w:rFonts w:ascii="Times New Roman" w:hAnsi="Times New Roman" w:cs="Times New Roman"/>
          <w:sz w:val="24"/>
          <w:szCs w:val="24"/>
        </w:rPr>
        <w:t xml:space="preserve"> са</w:t>
      </w:r>
      <w:proofErr w:type="gramEnd"/>
      <w:r>
        <w:rPr>
          <w:rFonts w:ascii="Times New Roman" w:hAnsi="Times New Roman" w:cs="Times New Roman"/>
          <w:sz w:val="24"/>
          <w:szCs w:val="24"/>
        </w:rPr>
        <w:t xml:space="preserve"> </w:t>
      </w:r>
      <w:r w:rsidRPr="002261BB">
        <w:rPr>
          <w:rFonts w:ascii="Times New Roman" w:hAnsi="Times New Roman" w:cs="Times New Roman"/>
          <w:sz w:val="24"/>
          <w:szCs w:val="24"/>
        </w:rPr>
        <w:t xml:space="preserve">Дейност 1: </w:t>
      </w:r>
      <w:r w:rsidRPr="002261BB">
        <w:rPr>
          <w:rFonts w:ascii="Times New Roman" w:hAnsi="Times New Roman" w:cs="Times New Roman"/>
          <w:sz w:val="24"/>
          <w:szCs w:val="24"/>
          <w:u w:val="single"/>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1 е задължителна</w:t>
      </w:r>
      <w:r>
        <w:rPr>
          <w:rFonts w:ascii="Times New Roman" w:hAnsi="Times New Roman" w:cs="Times New Roman"/>
          <w:sz w:val="24"/>
          <w:szCs w:val="24"/>
        </w:rPr>
        <w:t xml:space="preserve">) и </w:t>
      </w:r>
      <w:r w:rsidRPr="002261BB">
        <w:rPr>
          <w:rFonts w:ascii="Times New Roman" w:hAnsi="Times New Roman" w:cs="Times New Roman"/>
          <w:sz w:val="24"/>
          <w:szCs w:val="24"/>
        </w:rPr>
        <w:t xml:space="preserve">Дейност 2: </w:t>
      </w:r>
      <w:r w:rsidRPr="002261BB">
        <w:rPr>
          <w:rFonts w:ascii="Times New Roman" w:hAnsi="Times New Roman" w:cs="Times New Roman"/>
          <w:sz w:val="24"/>
          <w:szCs w:val="24"/>
          <w:u w:val="single"/>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2 не е задължителна</w:t>
      </w:r>
      <w:r>
        <w:rPr>
          <w:rFonts w:ascii="Times New Roman" w:hAnsi="Times New Roman" w:cs="Times New Roman"/>
          <w:sz w:val="24"/>
          <w:szCs w:val="24"/>
        </w:rPr>
        <w:t>)</w:t>
      </w:r>
      <w:r w:rsidRPr="002261BB">
        <w:rPr>
          <w:rFonts w:ascii="Times New Roman" w:hAnsi="Times New Roman" w:cs="Times New Roman"/>
          <w:sz w:val="24"/>
          <w:szCs w:val="24"/>
        </w:rPr>
        <w:t>.</w:t>
      </w:r>
    </w:p>
    <w:p w14:paraId="4C296D86" w14:textId="77777777" w:rsidR="007A3249" w:rsidRPr="00840CD4"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4D438FBC" w14:textId="7F1A0873" w:rsidR="007A3249" w:rsidRPr="00931043" w:rsidRDefault="007A3249" w:rsidP="007A3249">
      <w:pPr>
        <w:jc w:val="both"/>
        <w:rPr>
          <w:rFonts w:ascii="Times New Roman" w:hAnsi="Times New Roman" w:cs="Times New Roman"/>
          <w:sz w:val="24"/>
          <w:szCs w:val="24"/>
        </w:rPr>
      </w:pPr>
    </w:p>
    <w:sectPr w:rsidR="007A3249"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0ED4D" w14:textId="77777777" w:rsidR="00287CCC" w:rsidRDefault="00287CCC" w:rsidP="004B4516">
      <w:pPr>
        <w:spacing w:after="0" w:line="240" w:lineRule="auto"/>
      </w:pPr>
      <w:r>
        <w:separator/>
      </w:r>
    </w:p>
  </w:endnote>
  <w:endnote w:type="continuationSeparator" w:id="0">
    <w:p w14:paraId="5D5837D9" w14:textId="77777777" w:rsidR="00287CCC" w:rsidRDefault="00287CC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55A30" w14:textId="77777777" w:rsidR="00287CCC" w:rsidRDefault="00287CCC" w:rsidP="004B4516">
      <w:pPr>
        <w:spacing w:after="0" w:line="240" w:lineRule="auto"/>
      </w:pPr>
      <w:bookmarkStart w:id="0" w:name="_Hlk117864434"/>
      <w:bookmarkEnd w:id="0"/>
      <w:r>
        <w:separator/>
      </w:r>
    </w:p>
  </w:footnote>
  <w:footnote w:type="continuationSeparator" w:id="0">
    <w:p w14:paraId="7B21630C" w14:textId="77777777" w:rsidR="00287CCC" w:rsidRDefault="00287CC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361FA"/>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488B"/>
    <w:rsid w:val="001F6CBA"/>
    <w:rsid w:val="00202383"/>
    <w:rsid w:val="002036B7"/>
    <w:rsid w:val="0021028A"/>
    <w:rsid w:val="00236430"/>
    <w:rsid w:val="00240B8F"/>
    <w:rsid w:val="0025050E"/>
    <w:rsid w:val="0025103D"/>
    <w:rsid w:val="0026501E"/>
    <w:rsid w:val="00275E36"/>
    <w:rsid w:val="00287CCC"/>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0AB0"/>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A3249"/>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525E"/>
    <w:rsid w:val="008E2D52"/>
    <w:rsid w:val="008E7816"/>
    <w:rsid w:val="008F1875"/>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1F3A"/>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5373"/>
    <w:rsid w:val="00E9666F"/>
    <w:rsid w:val="00EA141A"/>
    <w:rsid w:val="00EA1E92"/>
    <w:rsid w:val="00EA3D96"/>
    <w:rsid w:val="00EC5DEC"/>
    <w:rsid w:val="00F001FE"/>
    <w:rsid w:val="00F0390B"/>
    <w:rsid w:val="00F03B38"/>
    <w:rsid w:val="00F05850"/>
    <w:rsid w:val="00F058F9"/>
    <w:rsid w:val="00F07341"/>
    <w:rsid w:val="00F311F7"/>
    <w:rsid w:val="00F52C27"/>
    <w:rsid w:val="00F6453C"/>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ZQnCcrd8thplFjxXzCpI9toMBwL05mO2sVCIUGufgV8=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XxVQxOrP/AUnZkCTEFCqpH2NSP7S/7vRbtMTdvvc6wM=</DigestValue>
    </Reference>
    <Reference Type="http://www.w3.org/2000/09/xmldsig#Object" URI="#idValidSigLnImg">
      <DigestMethod Algorithm="http://www.w3.org/2001/04/xmlenc#sha256"/>
      <DigestValue>+g6OdCSOcxga4n0W9kws3DhX95rtDGnIAmWzqjKXFeA=</DigestValue>
    </Reference>
    <Reference Type="http://www.w3.org/2000/09/xmldsig#Object" URI="#idInvalidSigLnImg">
      <DigestMethod Algorithm="http://www.w3.org/2001/04/xmlenc#sha256"/>
      <DigestValue>EYReVpMr4ymt7i15E4xQp5okOPFgrUGYz1NMH/z1bHc=</DigestValue>
    </Reference>
  </SignedInfo>
  <SignatureValue>QXsTIxneG+EnEKcVQj7wsnIW1b1UbVBG6T0jydfWaI7r39KJuhuupOIdKSIXAut6vsDgFNers6DG
V0KV5o9tx61u8w6NslFPYb7MrvFxtZZswRzuG1+iuv+JJ1Z8O0m4lnpyW4a0d16Ym1LG5RX4VVh+
o+30yYWf3/gABxVxaLyIPMhQU4z8uu8EX369+7mYBQcRxKDw8xcP0aNgyhj/R4MGZwNbntLP/SKI
31HVwuNAdxF8cMTc27O9Fj1tXHVDAY1d9z9KTF2HXF5MMDqpwYuqsxv/f9R563+Ce5htZT+bxtzC
uLBCgmY21+Ufw88U5KcacOPH4jf4L5V6OlSP/Q==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jV2sRJGg9cDm+83SX+OcoFnFnD2pf57gl7t4HNngxBw=</DigestValue>
      </Reference>
      <Reference URI="/word/endnotes.xml?ContentType=application/vnd.openxmlformats-officedocument.wordprocessingml.endnotes+xml">
        <DigestMethod Algorithm="http://www.w3.org/2001/04/xmlenc#sha256"/>
        <DigestValue>H+Ccyo4Khcyuk+plUb5FnMqD/3iy3XVkqJYundKhrEM=</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OVREatXmITVU9vrbMUjFlPK9T6iWrqKO/93IJLBNl0Y=</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LigiZ3sx/vTLubE8pw7iL4H1m6iDibS3uzwFF30cEfA=</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QWg0E4tM9pqe1t6hokg8Rg5FYqBkmZaZwicXtlcRM6E=</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2023-05-10T13:10:18Z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2023-05-10T13:10:18Z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LoAAAAEAAAA9wAAABEAAAAlAAAADAAAAAEAAABUAAAAlAAAALsAAAAEAAAA9QAAABAAAAABAAAAAADIQQAAyEG7AAAABAAAAAwAAABMAAAAAAAAAAAAAAAAAAAA//////////9kAAAAMQAw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zPZ2IAAAAAAAAAAAAAAJC+jDD8fwAAAAAAAAAAAAAJAAAAAAAAAAAAMEF+AQAARBKBsft/AAAAAAAAAAAAAAAAAAAAAAAAHkNNa4TRAACo3c9nYgAAAMAq5Bt+AQAAAHtLKH4BAADg59AhfgEAANDez2cAAAAA4Ji3IX4BAAAHAAAAAAAAAAAAAAAAAAAADN7PZ2IAAABJ3s9nYgAAACHKZDD8fwAAAAAAAAAAAADgb98bAAAAAAAAAAAAAAAAAAAAAAAAAADg59AhfgEAABstaDD8fwAAsN3PZ2IAAABJ3s9nY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D+H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SFf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4</TotalTime>
  <Pages>19</Pages>
  <Words>7453</Words>
  <Characters>42488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3</cp:revision>
  <dcterms:created xsi:type="dcterms:W3CDTF">2023-05-09T13:41:00Z</dcterms:created>
  <dcterms:modified xsi:type="dcterms:W3CDTF">2023-05-10T06:17:00Z</dcterms:modified>
</cp:coreProperties>
</file>