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9E31B3"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70E571B2"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30613C" w:rsidRPr="001E7E7E">
        <w:rPr>
          <w:rFonts w:ascii="Times New Roman" w:hAnsi="Times New Roman" w:cs="Times New Roman"/>
          <w:b/>
          <w:bCs/>
          <w:sz w:val="24"/>
          <w:szCs w:val="24"/>
        </w:rPr>
        <w:t>30</w:t>
      </w:r>
      <w:r w:rsidRPr="008738C1">
        <w:rPr>
          <w:rFonts w:ascii="Times New Roman" w:hAnsi="Times New Roman" w:cs="Times New Roman"/>
          <w:b/>
          <w:bCs/>
          <w:sz w:val="24"/>
          <w:szCs w:val="24"/>
        </w:rPr>
        <w:t>.</w:t>
      </w:r>
      <w:r w:rsidR="0084630D">
        <w:rPr>
          <w:rFonts w:ascii="Times New Roman" w:hAnsi="Times New Roman" w:cs="Times New Roman"/>
          <w:b/>
          <w:bCs/>
          <w:sz w:val="24"/>
          <w:szCs w:val="24"/>
        </w:rPr>
        <w:t>01</w:t>
      </w:r>
      <w:r w:rsidRPr="008738C1">
        <w:rPr>
          <w:rFonts w:ascii="Times New Roman" w:hAnsi="Times New Roman" w:cs="Times New Roman"/>
          <w:b/>
          <w:bCs/>
          <w:sz w:val="24"/>
          <w:szCs w:val="24"/>
        </w:rPr>
        <w:t>.202</w:t>
      </w:r>
      <w:r w:rsidR="0084630D">
        <w:rPr>
          <w:rFonts w:ascii="Times New Roman" w:hAnsi="Times New Roman" w:cs="Times New Roman"/>
          <w:b/>
          <w:bCs/>
          <w:sz w:val="24"/>
          <w:szCs w:val="24"/>
        </w:rPr>
        <w:t>3</w:t>
      </w:r>
      <w:r w:rsidRPr="008738C1">
        <w:rPr>
          <w:rFonts w:ascii="Times New Roman" w:hAnsi="Times New Roman" w:cs="Times New Roman"/>
          <w:b/>
          <w:bCs/>
          <w:sz w:val="24"/>
          <w:szCs w:val="24"/>
        </w:rPr>
        <w:t xml:space="preserve">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w:t>
      </w:r>
      <w:proofErr w:type="spellStart"/>
      <w:r w:rsidRPr="0021028A">
        <w:rPr>
          <w:rFonts w:ascii="Times New Roman" w:hAnsi="Times New Roman" w:cs="Times New Roman"/>
          <w:sz w:val="24"/>
          <w:szCs w:val="24"/>
        </w:rPr>
        <w:t>Іза</w:t>
      </w:r>
      <w:proofErr w:type="spellEnd"/>
      <w:r w:rsidRPr="0021028A">
        <w:rPr>
          <w:rFonts w:ascii="Times New Roman" w:hAnsi="Times New Roman" w:cs="Times New Roman"/>
          <w:sz w:val="24"/>
          <w:szCs w:val="24"/>
        </w:rPr>
        <w:t xml:space="preserve">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w:t>
      </w:r>
      <w:proofErr w:type="spellStart"/>
      <w:r w:rsidRPr="00E9666F">
        <w:rPr>
          <w:rFonts w:ascii="Times New Roman" w:hAnsi="Times New Roman" w:cs="Times New Roman"/>
          <w:i/>
          <w:iCs/>
          <w:sz w:val="24"/>
          <w:szCs w:val="24"/>
        </w:rPr>
        <w:t>яслена</w:t>
      </w:r>
      <w:proofErr w:type="spellEnd"/>
      <w:r w:rsidRPr="00E9666F">
        <w:rPr>
          <w:rFonts w:ascii="Times New Roman" w:hAnsi="Times New Roman" w:cs="Times New Roman"/>
          <w:i/>
          <w:iCs/>
          <w:sz w:val="24"/>
          <w:szCs w:val="24"/>
        </w:rPr>
        <w:t xml:space="preserve">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 xml:space="preserve">Допустими образователни институции по компонент 4 са детски градини с 3 и повече групи, в т.ч. детски градини с </w:t>
      </w:r>
      <w:proofErr w:type="spellStart"/>
      <w:r w:rsidR="00E9666F" w:rsidRPr="00E9666F">
        <w:rPr>
          <w:rFonts w:ascii="Times New Roman" w:hAnsi="Times New Roman" w:cs="Times New Roman"/>
          <w:bCs/>
          <w:i/>
          <w:iCs/>
          <w:sz w:val="24"/>
          <w:szCs w:val="24"/>
        </w:rPr>
        <w:t>яслени</w:t>
      </w:r>
      <w:proofErr w:type="spellEnd"/>
      <w:r w:rsidR="00E9666F" w:rsidRPr="00E9666F">
        <w:rPr>
          <w:rFonts w:ascii="Times New Roman" w:hAnsi="Times New Roman" w:cs="Times New Roman"/>
          <w:bCs/>
          <w:i/>
          <w:iCs/>
          <w:sz w:val="24"/>
          <w:szCs w:val="24"/>
        </w:rPr>
        <w:t xml:space="preserve"> групи,</w:t>
      </w:r>
      <w:r w:rsidR="00E9666F" w:rsidRPr="00B14AFF">
        <w:rPr>
          <w:rFonts w:ascii="Times New Roman" w:hAnsi="Times New Roman" w:cs="Times New Roman"/>
          <w:bCs/>
          <w:i/>
          <w:iCs/>
          <w:sz w:val="24"/>
          <w:szCs w:val="24"/>
          <w:u w:val="single"/>
        </w:rPr>
        <w:t xml:space="preserve"> които попадат в първа група на детски градини, </w:t>
      </w:r>
      <w:r w:rsidR="00E9666F" w:rsidRPr="00E9666F">
        <w:rPr>
          <w:rFonts w:ascii="Times New Roman" w:hAnsi="Times New Roman" w:cs="Times New Roman"/>
          <w:bCs/>
          <w:i/>
          <w:iCs/>
          <w:sz w:val="24"/>
          <w:szCs w:val="24"/>
        </w:rPr>
        <w:t xml:space="preserve">разпределени по стратегическа значимост на институцията въз основа на </w:t>
      </w:r>
      <w:r w:rsidR="00E9666F" w:rsidRPr="00E9666F">
        <w:rPr>
          <w:rFonts w:ascii="Times New Roman" w:hAnsi="Times New Roman" w:cs="Times New Roman"/>
          <w:bCs/>
          <w:i/>
          <w:iCs/>
          <w:sz w:val="24"/>
          <w:szCs w:val="24"/>
        </w:rPr>
        <w:lastRenderedPageBreak/>
        <w:t>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bookmarkStart w:id="2" w:name="_Hlk125100335"/>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w:t>
      </w:r>
      <w:bookmarkEnd w:id="2"/>
      <w:r w:rsidRPr="007641C0">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 xml:space="preserve">е </w:t>
      </w:r>
      <w:r w:rsidRPr="007641C0">
        <w:rPr>
          <w:rFonts w:ascii="Times New Roman" w:hAnsi="Times New Roman" w:cs="Times New Roman"/>
          <w:sz w:val="24"/>
          <w:szCs w:val="24"/>
        </w:rPr>
        <w:lastRenderedPageBreak/>
        <w:t>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Във връзка с Условия за кандидатстване по </w:t>
      </w:r>
      <w:proofErr w:type="spellStart"/>
      <w:r w:rsidRPr="0021028A">
        <w:rPr>
          <w:rFonts w:ascii="Times New Roman" w:hAnsi="Times New Roman" w:cs="Times New Roman"/>
          <w:sz w:val="24"/>
          <w:szCs w:val="24"/>
        </w:rPr>
        <w:t>Компонет</w:t>
      </w:r>
      <w:proofErr w:type="spellEnd"/>
      <w:r w:rsidRPr="0021028A">
        <w:rPr>
          <w:rFonts w:ascii="Times New Roman" w:hAnsi="Times New Roman" w:cs="Times New Roman"/>
          <w:sz w:val="24"/>
          <w:szCs w:val="24"/>
        </w:rPr>
        <w:t xml:space="preserve">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 xml:space="preserve">Общински детски градини съгласно чл. 35, ал. 1 от ЗПУО с 3 и повече групи, в т.ч. детски градини с </w:t>
      </w:r>
      <w:proofErr w:type="spellStart"/>
      <w:r w:rsidR="002036B7" w:rsidRPr="002036B7">
        <w:rPr>
          <w:rFonts w:ascii="Times New Roman" w:hAnsi="Times New Roman" w:cs="Times New Roman"/>
          <w:i/>
          <w:iCs/>
          <w:sz w:val="24"/>
          <w:szCs w:val="24"/>
        </w:rPr>
        <w:t>яслени</w:t>
      </w:r>
      <w:proofErr w:type="spellEnd"/>
      <w:r w:rsidR="002036B7" w:rsidRPr="002036B7">
        <w:rPr>
          <w:rFonts w:ascii="Times New Roman" w:hAnsi="Times New Roman" w:cs="Times New Roman"/>
          <w:i/>
          <w:iCs/>
          <w:sz w:val="24"/>
          <w:szCs w:val="24"/>
        </w:rPr>
        <w:t xml:space="preserve">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3"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3"/>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 xml:space="preserve">10. Когато имаме училище, което осигурява самостоятелна форма на обучение, </w:t>
      </w:r>
      <w:bookmarkStart w:id="4"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4"/>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w:t>
      </w:r>
      <w:r w:rsidR="00D90EF2" w:rsidRPr="00A01B3E">
        <w:rPr>
          <w:rFonts w:ascii="Times New Roman" w:hAnsi="Times New Roman" w:cs="Times New Roman"/>
          <w:i/>
          <w:iCs/>
          <w:sz w:val="24"/>
          <w:szCs w:val="24"/>
        </w:rPr>
        <w:lastRenderedPageBreak/>
        <w:t xml:space="preserve">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5"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5"/>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proofErr w:type="spellStart"/>
      <w:r w:rsidR="00542824">
        <w:rPr>
          <w:rFonts w:ascii="Times New Roman" w:hAnsi="Times New Roman" w:cs="Times New Roman"/>
          <w:sz w:val="24"/>
          <w:szCs w:val="24"/>
          <w:lang w:val="en-US"/>
        </w:rPr>
        <w:t>VIIIa</w:t>
      </w:r>
      <w:proofErr w:type="spellEnd"/>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w:t>
      </w:r>
      <w:proofErr w:type="spellStart"/>
      <w:r w:rsidRPr="004E0F7E">
        <w:rPr>
          <w:rFonts w:ascii="Times New Roman" w:hAnsi="Times New Roman" w:cs="Times New Roman"/>
          <w:i/>
          <w:iCs/>
          <w:sz w:val="24"/>
          <w:szCs w:val="24"/>
        </w:rPr>
        <w:t>съгласувателни</w:t>
      </w:r>
      <w:proofErr w:type="spellEnd"/>
      <w:r w:rsidRPr="004E0F7E">
        <w:rPr>
          <w:rFonts w:ascii="Times New Roman" w:hAnsi="Times New Roman" w:cs="Times New Roman"/>
          <w:i/>
          <w:iCs/>
          <w:sz w:val="24"/>
          <w:szCs w:val="24"/>
        </w:rPr>
        <w:t xml:space="preserve"> и разрешителни документи, изискващи се от националното законодателство, </w:t>
      </w:r>
      <w:r w:rsidRPr="004E0F7E">
        <w:rPr>
          <w:rFonts w:ascii="Times New Roman" w:hAnsi="Times New Roman" w:cs="Times New Roman"/>
          <w:i/>
          <w:iCs/>
          <w:sz w:val="24"/>
          <w:szCs w:val="24"/>
        </w:rPr>
        <w:lastRenderedPageBreak/>
        <w:t xml:space="preserve">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w:t>
      </w:r>
      <w:r w:rsidRPr="005C2BB5">
        <w:rPr>
          <w:rFonts w:ascii="Times New Roman" w:hAnsi="Times New Roman" w:cs="Times New Roman"/>
          <w:sz w:val="24"/>
          <w:szCs w:val="24"/>
        </w:rPr>
        <w:lastRenderedPageBreak/>
        <w:t>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6"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 xml:space="preserve">В критерий № 4 от критериите за оценка има грешка в обяснителния текст за </w:t>
      </w:r>
      <w:proofErr w:type="spellStart"/>
      <w:r w:rsidRPr="008536F4">
        <w:rPr>
          <w:rFonts w:ascii="Times New Roman" w:hAnsi="Times New Roman" w:cs="Times New Roman"/>
          <w:b/>
          <w:bCs/>
          <w:sz w:val="24"/>
          <w:szCs w:val="24"/>
        </w:rPr>
        <w:t>Сesm</w:t>
      </w:r>
      <w:proofErr w:type="spellEnd"/>
      <w:r w:rsidRPr="008536F4">
        <w:rPr>
          <w:rFonts w:ascii="Times New Roman" w:hAnsi="Times New Roman" w:cs="Times New Roman"/>
          <w:b/>
          <w:bCs/>
          <w:sz w:val="24"/>
          <w:szCs w:val="24"/>
        </w:rPr>
        <w:t xml:space="preserve">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w:t>
      </w:r>
      <w:proofErr w:type="spellStart"/>
      <w:r w:rsidRPr="004B5469">
        <w:rPr>
          <w:rFonts w:ascii="Times New Roman" w:hAnsi="Times New Roman" w:cs="Times New Roman"/>
          <w:sz w:val="24"/>
          <w:szCs w:val="24"/>
        </w:rPr>
        <w:t>Сb-Сesm</w:t>
      </w:r>
      <w:proofErr w:type="spellEnd"/>
      <w:r w:rsidRPr="004B5469">
        <w:rPr>
          <w:rFonts w:ascii="Times New Roman" w:hAnsi="Times New Roman" w:cs="Times New Roman"/>
          <w:sz w:val="24"/>
          <w:szCs w:val="24"/>
        </w:rPr>
        <w:t>)/</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 </w:t>
      </w:r>
      <w:proofErr w:type="spellStart"/>
      <w:r w:rsidRPr="004B5469">
        <w:rPr>
          <w:rFonts w:ascii="Times New Roman" w:hAnsi="Times New Roman" w:cs="Times New Roman"/>
          <w:sz w:val="24"/>
          <w:szCs w:val="24"/>
        </w:rPr>
        <w:t>Сesm</w:t>
      </w:r>
      <w:proofErr w:type="spellEnd"/>
      <w:r w:rsidRPr="004B5469">
        <w:rPr>
          <w:rFonts w:ascii="Times New Roman" w:hAnsi="Times New Roman" w:cs="Times New Roman"/>
          <w:sz w:val="24"/>
          <w:szCs w:val="24"/>
        </w:rPr>
        <w:t xml:space="preserve">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lastRenderedPageBreak/>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lastRenderedPageBreak/>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само на проектираната за </w:t>
      </w:r>
      <w:proofErr w:type="spellStart"/>
      <w:r w:rsidRPr="004B5469">
        <w:rPr>
          <w:rFonts w:ascii="Times New Roman" w:hAnsi="Times New Roman" w:cs="Times New Roman"/>
          <w:sz w:val="24"/>
          <w:szCs w:val="24"/>
        </w:rPr>
        <w:t>троителство</w:t>
      </w:r>
      <w:proofErr w:type="spellEnd"/>
      <w:r w:rsidRPr="004B5469">
        <w:rPr>
          <w:rFonts w:ascii="Times New Roman" w:hAnsi="Times New Roman" w:cs="Times New Roman"/>
          <w:sz w:val="24"/>
          <w:szCs w:val="24"/>
        </w:rPr>
        <w:t xml:space="preserve">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lastRenderedPageBreak/>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 xml:space="preserve">в Насоките в т.ч. при оценяването на проектите и съответно да се заложат нови изпълними и </w:t>
      </w:r>
      <w:proofErr w:type="spellStart"/>
      <w:r w:rsidRPr="0041615E">
        <w:rPr>
          <w:rFonts w:ascii="Times New Roman" w:hAnsi="Times New Roman" w:cs="Times New Roman"/>
          <w:b/>
          <w:bCs/>
          <w:sz w:val="24"/>
          <w:szCs w:val="24"/>
        </w:rPr>
        <w:t>прогнозируеми</w:t>
      </w:r>
      <w:proofErr w:type="spellEnd"/>
      <w:r w:rsidRPr="0041615E">
        <w:rPr>
          <w:rFonts w:ascii="Times New Roman" w:hAnsi="Times New Roman" w:cs="Times New Roman"/>
          <w:b/>
          <w:bCs/>
          <w:sz w:val="24"/>
          <w:szCs w:val="24"/>
        </w:rPr>
        <w:t xml:space="preserve">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за техническите изисквания към енергийните характеристики на сгради (скали за 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6"/>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w:t>
      </w:r>
      <w:proofErr w:type="spellStart"/>
      <w:r w:rsidRPr="00F87A61">
        <w:rPr>
          <w:rFonts w:ascii="Times New Roman" w:hAnsi="Times New Roman" w:cs="Times New Roman"/>
          <w:i/>
          <w:iCs/>
          <w:sz w:val="24"/>
          <w:szCs w:val="24"/>
        </w:rPr>
        <w:t>Сb-Сesm</w:t>
      </w:r>
      <w:proofErr w:type="spellEnd"/>
      <w:r w:rsidRPr="00F87A61">
        <w:rPr>
          <w:rFonts w:ascii="Times New Roman" w:hAnsi="Times New Roman" w:cs="Times New Roman"/>
          <w:i/>
          <w:iCs/>
          <w:sz w:val="24"/>
          <w:szCs w:val="24"/>
        </w:rPr>
        <w:t>)/</w:t>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 xml:space="preserve"> e общия годишен  разход на първична енергия при базово състояние преди ЕСМ,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Сesm</w:t>
      </w:r>
      <w:proofErr w:type="spellEnd"/>
      <w:r w:rsidRPr="00F87A61">
        <w:rPr>
          <w:rFonts w:ascii="Times New Roman" w:hAnsi="Times New Roman" w:cs="Times New Roman"/>
          <w:i/>
          <w:iCs/>
          <w:sz w:val="24"/>
          <w:szCs w:val="24"/>
        </w:rPr>
        <w:t xml:space="preserve">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w:t>
      </w:r>
      <w:r w:rsidRPr="00007277">
        <w:rPr>
          <w:rFonts w:ascii="Times New Roman" w:eastAsia="SimSun" w:hAnsi="Times New Roman" w:cs="Times New Roman"/>
          <w:sz w:val="24"/>
          <w:szCs w:val="24"/>
          <w:lang w:eastAsia="zh-CN"/>
        </w:rPr>
        <w:lastRenderedPageBreak/>
        <w:t xml:space="preserve">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BG-RRP-1.007 „МОДЕРНИЗАЦИЯ НА ОБРАЗОВАТЕЛНА СРЕДА“ за източник на информация по критерий "Училища с ученици от уязвими групи/ Детски градини с деца от уязвими групи" е посочен линк: https://www.mon.bg/upload/30636/sredstva-</w:t>
      </w:r>
      <w:r w:rsidRPr="002D2DBD">
        <w:rPr>
          <w:rFonts w:ascii="Times New Roman" w:hAnsi="Times New Roman" w:cs="Times New Roman"/>
          <w:sz w:val="24"/>
          <w:szCs w:val="24"/>
        </w:rPr>
        <w:lastRenderedPageBreak/>
        <w:t xml:space="preserve">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lastRenderedPageBreak/>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w:t>
      </w:r>
      <w:r>
        <w:rPr>
          <w:rFonts w:ascii="Times New Roman" w:hAnsi="Times New Roman" w:cs="Times New Roman"/>
          <w:sz w:val="24"/>
          <w:szCs w:val="24"/>
        </w:rPr>
        <w:lastRenderedPageBreak/>
        <w:t>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1. Моля да разясните целта на представяне на Приложение - </w:t>
      </w:r>
      <w:proofErr w:type="spellStart"/>
      <w:r w:rsidRPr="001F5F35">
        <w:rPr>
          <w:rFonts w:ascii="Times New Roman" w:hAnsi="Times New Roman" w:cs="Times New Roman"/>
          <w:color w:val="000000" w:themeColor="text1"/>
          <w:sz w:val="24"/>
          <w:szCs w:val="24"/>
        </w:rPr>
        <w:t>Annex</w:t>
      </w:r>
      <w:proofErr w:type="spellEnd"/>
      <w:r w:rsidRPr="001F5F35">
        <w:rPr>
          <w:rFonts w:ascii="Times New Roman" w:hAnsi="Times New Roman" w:cs="Times New Roman"/>
          <w:color w:val="000000" w:themeColor="text1"/>
          <w:sz w:val="24"/>
          <w:szCs w:val="24"/>
        </w:rPr>
        <w:t xml:space="preserve"> </w:t>
      </w:r>
      <w:proofErr w:type="spellStart"/>
      <w:r w:rsidRPr="001F5F35">
        <w:rPr>
          <w:rFonts w:ascii="Times New Roman" w:hAnsi="Times New Roman" w:cs="Times New Roman"/>
          <w:color w:val="000000" w:themeColor="text1"/>
          <w:sz w:val="24"/>
          <w:szCs w:val="24"/>
        </w:rPr>
        <w:t>VIIIa</w:t>
      </w:r>
      <w:proofErr w:type="spellEnd"/>
      <w:r w:rsidRPr="001F5F35">
        <w:rPr>
          <w:rFonts w:ascii="Times New Roman" w:hAnsi="Times New Roman" w:cs="Times New Roman"/>
          <w:color w:val="000000" w:themeColor="text1"/>
          <w:sz w:val="24"/>
          <w:szCs w:val="24"/>
        </w:rPr>
        <w:t xml:space="preserve">-Техническо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2. От образеца на Техническо задание за проектиране, разбираме, че е примерно, следва ли текстовете, които не са приложими да бъдат изтрити,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proofErr w:type="spellStart"/>
      <w:r>
        <w:rPr>
          <w:rFonts w:ascii="Times New Roman" w:hAnsi="Times New Roman" w:cs="Times New Roman"/>
          <w:sz w:val="24"/>
          <w:szCs w:val="24"/>
          <w:lang w:val="en-US"/>
        </w:rPr>
        <w:t>VIIIa</w:t>
      </w:r>
      <w:proofErr w:type="spellEnd"/>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w:t>
      </w:r>
      <w:proofErr w:type="spellStart"/>
      <w:r w:rsidRPr="00B219C8">
        <w:rPr>
          <w:rFonts w:ascii="Times New Roman" w:hAnsi="Times New Roman" w:cs="Times New Roman"/>
          <w:sz w:val="24"/>
          <w:szCs w:val="24"/>
        </w:rPr>
        <w:t>ненанасяне</w:t>
      </w:r>
      <w:proofErr w:type="spellEnd"/>
      <w:r w:rsidRPr="00B219C8">
        <w:rPr>
          <w:rFonts w:ascii="Times New Roman" w:hAnsi="Times New Roman" w:cs="Times New Roman"/>
          <w:sz w:val="24"/>
          <w:szCs w:val="24"/>
        </w:rPr>
        <w:t xml:space="preserve">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 xml:space="preserve">2. Във връзка с публикуваните на 3.11.2022 г. от МФ пакет документи за кандидатстване по </w:t>
      </w:r>
      <w:proofErr w:type="spellStart"/>
      <w:r w:rsidRPr="00B219C8">
        <w:rPr>
          <w:rFonts w:ascii="Times New Roman" w:hAnsi="Times New Roman" w:cs="Times New Roman"/>
          <w:sz w:val="24"/>
          <w:szCs w:val="24"/>
        </w:rPr>
        <w:t>грантови</w:t>
      </w:r>
      <w:proofErr w:type="spellEnd"/>
      <w:r w:rsidRPr="00B219C8">
        <w:rPr>
          <w:rFonts w:ascii="Times New Roman" w:hAnsi="Times New Roman" w:cs="Times New Roman"/>
          <w:sz w:val="24"/>
          <w:szCs w:val="24"/>
        </w:rPr>
        <w:t xml:space="preserve"> схеми и ръководство за изпълнение на инвестиции по Плана за </w:t>
      </w:r>
      <w:r w:rsidRPr="00B219C8">
        <w:rPr>
          <w:rFonts w:ascii="Times New Roman" w:hAnsi="Times New Roman" w:cs="Times New Roman"/>
          <w:sz w:val="24"/>
          <w:szCs w:val="24"/>
        </w:rPr>
        <w:lastRenderedPageBreak/>
        <w:t>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w:t>
      </w:r>
      <w:proofErr w:type="spellStart"/>
      <w:r w:rsidRPr="000E6198">
        <w:rPr>
          <w:rFonts w:ascii="Times New Roman" w:hAnsi="Times New Roman" w:cs="Times New Roman"/>
          <w:sz w:val="24"/>
          <w:szCs w:val="24"/>
        </w:rPr>
        <w:t>тите</w:t>
      </w:r>
      <w:proofErr w:type="spellEnd"/>
      <w:r w:rsidRPr="000E6198">
        <w:rPr>
          <w:rFonts w:ascii="Times New Roman" w:hAnsi="Times New Roman" w:cs="Times New Roman"/>
          <w:sz w:val="24"/>
          <w:szCs w:val="24"/>
        </w:rPr>
        <w:t xml:space="preserve">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lastRenderedPageBreak/>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Национална </w:t>
      </w:r>
      <w:proofErr w:type="spellStart"/>
      <w:r w:rsidRPr="00323124">
        <w:rPr>
          <w:rFonts w:ascii="Times New Roman" w:hAnsi="Times New Roman" w:cs="Times New Roman"/>
          <w:color w:val="000000" w:themeColor="text1"/>
          <w:sz w:val="24"/>
          <w:szCs w:val="24"/>
        </w:rPr>
        <w:t>Априловска</w:t>
      </w:r>
      <w:proofErr w:type="spellEnd"/>
      <w:r w:rsidRPr="00323124">
        <w:rPr>
          <w:rFonts w:ascii="Times New Roman" w:hAnsi="Times New Roman" w:cs="Times New Roman"/>
          <w:color w:val="000000" w:themeColor="text1"/>
          <w:sz w:val="24"/>
          <w:szCs w:val="24"/>
        </w:rPr>
        <w:t xml:space="preserve">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следва да се 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64E7122A"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3B75A52A"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bookmarkStart w:id="7" w:name="_Hlk118885576"/>
    </w:p>
    <w:p w14:paraId="2B4E0278"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14 от 07.11.2022 г. (постъпил чрез ИСУН 2020):</w:t>
      </w:r>
    </w:p>
    <w:bookmarkEnd w:id="7"/>
    <w:p w14:paraId="6AC170A3"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Уважаеми Дами/Господа,</w:t>
      </w:r>
    </w:p>
    <w:p w14:paraId="1A0AFC2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По отношение на допустимостта на община по процедура BG-RRP-1.007 „МОДЕРНИЗАЦИЯ НА ОБРАЗОВАТЕЛНА СРЕДА” възниква следният въпрос, с оглед на което молим за отговор.</w:t>
      </w:r>
    </w:p>
    <w:p w14:paraId="32781CF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т. 10.1. Критерий за допустимост е описано,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финансирани от общинския,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4FBFD6E" w14:textId="77777777" w:rsidR="007925A8" w:rsidRPr="009D00A4"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приложенията към насоките за кандидатстване, община би могла да кандидатства за подпомагане в четири обекта (училища и детски градини). С цел подготовка за кандидатстване, извършихме проверка за реализираните строително монтажни дейности във въпросните четири обекта и съгласно становището на компетентния орган, определящ категорията и вида на СМР, а именно Главният архитект на Общината, се установи, че дейностите попадат в категорията „Текущ ремонт“ съгласно разпоредбите на Закона за устройство на територията (ЗУТ). </w:t>
      </w:r>
    </w:p>
    <w:p w14:paraId="12364CAA" w14:textId="77777777" w:rsidR="007925A8"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Въпросът ни е следният: Ще се вземе ли под внимание становището на Главния архитект на общината при извършване на проверките по отношение горецитираното изискване, тъй като по този начин ще се елиминира възможността за неточност на информацията и неправомерно отхвърляне на проекти, за които вече има генерирани разходи за подготовка?</w:t>
      </w:r>
    </w:p>
    <w:p w14:paraId="3B9EBA9B"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4D4B4AF" w14:textId="11DD988A" w:rsidR="00686766" w:rsidRPr="007C04F9" w:rsidRDefault="007925A8" w:rsidP="00686766">
      <w:pPr>
        <w:jc w:val="both"/>
        <w:rPr>
          <w:rFonts w:ascii="Times New Roman" w:hAnsi="Times New Roman" w:cs="Times New Roman"/>
          <w:sz w:val="24"/>
          <w:szCs w:val="24"/>
        </w:rPr>
      </w:pPr>
      <w:r>
        <w:rPr>
          <w:rFonts w:ascii="Times New Roman" w:hAnsi="Times New Roman" w:cs="Times New Roman"/>
          <w:sz w:val="24"/>
          <w:szCs w:val="24"/>
        </w:rPr>
        <w:t xml:space="preserve">В </w:t>
      </w:r>
      <w:r w:rsidRPr="002E31C6">
        <w:rPr>
          <w:rFonts w:ascii="Times New Roman" w:hAnsi="Times New Roman" w:cs="Times New Roman"/>
          <w:sz w:val="24"/>
          <w:szCs w:val="24"/>
        </w:rPr>
        <w:t>Условията за кандидатстване по процедурата</w:t>
      </w:r>
      <w:r>
        <w:rPr>
          <w:rFonts w:ascii="Times New Roman" w:hAnsi="Times New Roman" w:cs="Times New Roman"/>
          <w:sz w:val="24"/>
          <w:szCs w:val="24"/>
        </w:rPr>
        <w:t xml:space="preserve"> няма изискване </w:t>
      </w:r>
      <w:r w:rsidRPr="002E31C6">
        <w:rPr>
          <w:rFonts w:ascii="Times New Roman" w:hAnsi="Times New Roman" w:cs="Times New Roman"/>
          <w:sz w:val="24"/>
          <w:szCs w:val="24"/>
        </w:rPr>
        <w:t xml:space="preserve"> на етап кандидатстване </w:t>
      </w:r>
      <w:r>
        <w:rPr>
          <w:rFonts w:ascii="Times New Roman" w:hAnsi="Times New Roman" w:cs="Times New Roman"/>
          <w:sz w:val="24"/>
          <w:szCs w:val="24"/>
        </w:rPr>
        <w:t xml:space="preserve">да се представя становище на компетентен орган за определяне на категорията и вида на СМР в обектите на интервенция. </w:t>
      </w:r>
      <w:r w:rsidR="00686766" w:rsidRPr="007C04F9">
        <w:rPr>
          <w:rFonts w:ascii="Times New Roman" w:hAnsi="Times New Roman" w:cs="Times New Roman"/>
          <w:sz w:val="24"/>
          <w:szCs w:val="24"/>
        </w:rPr>
        <w:t>Съгласно т.10.1. Критерии за допустимост</w:t>
      </w:r>
      <w:r w:rsidR="00686766" w:rsidRPr="00DC1268">
        <w:rPr>
          <w:rFonts w:ascii="Times New Roman" w:hAnsi="Times New Roman" w:cs="Times New Roman"/>
          <w:sz w:val="24"/>
          <w:szCs w:val="24"/>
        </w:rPr>
        <w:t xml:space="preserve"> </w:t>
      </w:r>
      <w:r w:rsidR="00686766">
        <w:rPr>
          <w:rFonts w:ascii="Times New Roman" w:hAnsi="Times New Roman" w:cs="Times New Roman"/>
          <w:sz w:val="24"/>
          <w:szCs w:val="24"/>
        </w:rPr>
        <w:t>от Условията за кандидатстване</w:t>
      </w:r>
      <w:r w:rsidR="00686766" w:rsidRPr="007C04F9">
        <w:rPr>
          <w:rFonts w:ascii="Times New Roman" w:hAnsi="Times New Roman" w:cs="Times New Roman"/>
          <w:sz w:val="24"/>
          <w:szCs w:val="24"/>
        </w:rPr>
        <w:t>:</w:t>
      </w:r>
    </w:p>
    <w:p w14:paraId="443E4552" w14:textId="77777777" w:rsidR="00686766" w:rsidRDefault="00686766" w:rsidP="00686766">
      <w:pPr>
        <w:jc w:val="both"/>
        <w:rPr>
          <w:rFonts w:ascii="Times New Roman" w:hAnsi="Times New Roman" w:cs="Times New Roman"/>
          <w:sz w:val="24"/>
          <w:szCs w:val="24"/>
        </w:rPr>
      </w:pPr>
      <w:bookmarkStart w:id="8" w:name="_Hlk119338797"/>
      <w:r w:rsidRPr="007C04F9">
        <w:rPr>
          <w:rFonts w:ascii="Times New Roman" w:hAnsi="Times New Roman" w:cs="Times New Roman"/>
          <w:sz w:val="24"/>
          <w:szCs w:val="24"/>
        </w:rPr>
        <w:t>„</w:t>
      </w:r>
      <w:r w:rsidRPr="007C04F9">
        <w:rPr>
          <w:rFonts w:ascii="Times New Roman" w:hAnsi="Times New Roman" w:cs="Times New Roman"/>
          <w:b/>
          <w:bCs/>
          <w:sz w:val="24"/>
          <w:szCs w:val="24"/>
        </w:rPr>
        <w:t xml:space="preserve">Недопустими за финансиране са </w:t>
      </w:r>
      <w:r w:rsidRPr="007C04F9">
        <w:rPr>
          <w:rFonts w:ascii="Times New Roman" w:hAnsi="Times New Roman" w:cs="Times New Roman"/>
          <w:sz w:val="24"/>
          <w:szCs w:val="24"/>
        </w:rPr>
        <w:t xml:space="preserve">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7D69A9CF" w14:textId="0838257E" w:rsidR="00686766" w:rsidRPr="00686766" w:rsidRDefault="00686766" w:rsidP="007925A8">
      <w:pPr>
        <w:jc w:val="both"/>
        <w:rPr>
          <w:rFonts w:ascii="Times New Roman" w:hAnsi="Times New Roman" w:cs="Times New Roman"/>
          <w:b/>
          <w:sz w:val="24"/>
          <w:szCs w:val="24"/>
        </w:rPr>
      </w:pPr>
      <w:r w:rsidRPr="007C04F9">
        <w:rPr>
          <w:rFonts w:ascii="Times New Roman" w:hAnsi="Times New Roman" w:cs="Times New Roman"/>
          <w:sz w:val="24"/>
          <w:szCs w:val="24"/>
        </w:rPr>
        <w:lastRenderedPageBreak/>
        <w:t xml:space="preserve"> В тази връзка кандидатът попълва и подава към предложението за изпълнение на инвестиция </w:t>
      </w:r>
      <w:r w:rsidRPr="007C04F9">
        <w:rPr>
          <w:rFonts w:ascii="Times New Roman" w:hAnsi="Times New Roman" w:cs="Times New Roman"/>
          <w:b/>
          <w:sz w:val="24"/>
          <w:szCs w:val="24"/>
        </w:rPr>
        <w:t>Декларация на кандидата (</w:t>
      </w:r>
      <w:r w:rsidRPr="007C04F9">
        <w:rPr>
          <w:rFonts w:ascii="Times New Roman" w:hAnsi="Times New Roman" w:cs="Times New Roman"/>
          <w:b/>
          <w:i/>
          <w:iCs/>
          <w:sz w:val="24"/>
          <w:szCs w:val="24"/>
        </w:rPr>
        <w:t>Приложение I към Условията за кандидатстване</w:t>
      </w:r>
      <w:r w:rsidRPr="007C04F9">
        <w:rPr>
          <w:rFonts w:ascii="Times New Roman" w:hAnsi="Times New Roman" w:cs="Times New Roman"/>
          <w:b/>
          <w:sz w:val="24"/>
          <w:szCs w:val="24"/>
        </w:rPr>
        <w:t xml:space="preserve">). </w:t>
      </w:r>
      <w:bookmarkEnd w:id="8"/>
      <w:r>
        <w:rPr>
          <w:rFonts w:ascii="Times New Roman" w:hAnsi="Times New Roman" w:cs="Times New Roman"/>
          <w:b/>
          <w:sz w:val="24"/>
          <w:szCs w:val="24"/>
        </w:rPr>
        <w:t xml:space="preserve"> </w:t>
      </w:r>
    </w:p>
    <w:p w14:paraId="5369931D" w14:textId="2F7287B8"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В случай на одобрение на предложението за изпълнение на инвестиции, преди </w:t>
      </w:r>
      <w:r w:rsidR="0059485C" w:rsidRPr="008F173F">
        <w:rPr>
          <w:rFonts w:ascii="Times New Roman" w:hAnsi="Times New Roman" w:cs="Times New Roman"/>
          <w:sz w:val="24"/>
          <w:szCs w:val="24"/>
        </w:rPr>
        <w:t xml:space="preserve">издаване на решението за предоставяне на финансиране СНД ще извърши проверка по служебен път и при необходимост проверка на място </w:t>
      </w:r>
      <w:r w:rsidR="0059485C" w:rsidRPr="00095C38">
        <w:rPr>
          <w:rFonts w:ascii="Times New Roman" w:hAnsi="Times New Roman" w:cs="Times New Roman"/>
          <w:sz w:val="24"/>
          <w:szCs w:val="24"/>
        </w:rPr>
        <w:t xml:space="preserve">и </w:t>
      </w:r>
      <w:r w:rsidR="0059485C" w:rsidRPr="008F173F">
        <w:rPr>
          <w:rFonts w:ascii="Times New Roman" w:hAnsi="Times New Roman" w:cs="Times New Roman"/>
          <w:sz w:val="24"/>
          <w:szCs w:val="24"/>
        </w:rPr>
        <w:t>по отношение на това обстоятелств</w:t>
      </w:r>
      <w:r w:rsidR="0059485C">
        <w:rPr>
          <w:rFonts w:ascii="Times New Roman" w:hAnsi="Times New Roman" w:cs="Times New Roman"/>
          <w:sz w:val="24"/>
          <w:szCs w:val="24"/>
        </w:rPr>
        <w:t>о</w:t>
      </w:r>
      <w:r w:rsidR="0059485C" w:rsidRPr="008F173F">
        <w:rPr>
          <w:rFonts w:ascii="Times New Roman" w:hAnsi="Times New Roman" w:cs="Times New Roman"/>
          <w:sz w:val="24"/>
          <w:szCs w:val="24"/>
        </w:rPr>
        <w:t xml:space="preserve"> и</w:t>
      </w:r>
      <w:r w:rsidR="0059485C">
        <w:t xml:space="preserve"> </w:t>
      </w:r>
      <w:r w:rsidRPr="00724EC5">
        <w:rPr>
          <w:rFonts w:ascii="Times New Roman" w:hAnsi="Times New Roman" w:cs="Times New Roman"/>
          <w:sz w:val="24"/>
          <w:szCs w:val="24"/>
        </w:rPr>
        <w:t>ще бъде изискан документ, издаден от компетентен орган (Главен архитект или оправомощено от него лице, съгласно § 1, ал.4 от ДР на ЗУТ), че за образователната институция,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w:t>
      </w:r>
      <w:r>
        <w:rPr>
          <w:rFonts w:ascii="Times New Roman" w:hAnsi="Times New Roman" w:cs="Times New Roman"/>
          <w:sz w:val="24"/>
          <w:szCs w:val="24"/>
        </w:rPr>
        <w:t xml:space="preserve"> </w:t>
      </w:r>
    </w:p>
    <w:p w14:paraId="18A1F395" w14:textId="79FE3368" w:rsidR="009F4B0E" w:rsidRDefault="009F4B0E" w:rsidP="007925A8">
      <w:pPr>
        <w:jc w:val="both"/>
        <w:rPr>
          <w:rFonts w:ascii="Times New Roman" w:hAnsi="Times New Roman" w:cs="Times New Roman"/>
          <w:sz w:val="24"/>
          <w:szCs w:val="24"/>
        </w:rPr>
      </w:pPr>
      <w:r>
        <w:rPr>
          <w:rFonts w:ascii="Times New Roman" w:hAnsi="Times New Roman" w:cs="Times New Roman"/>
          <w:sz w:val="24"/>
          <w:szCs w:val="24"/>
        </w:rPr>
        <w:t xml:space="preserve">Следва да имате предвид, че за изпълнени СМР, предвиждащи </w:t>
      </w:r>
      <w:r w:rsidRPr="007C04F9">
        <w:rPr>
          <w:rFonts w:ascii="Times New Roman" w:hAnsi="Times New Roman" w:cs="Times New Roman"/>
          <w:sz w:val="24"/>
          <w:szCs w:val="24"/>
        </w:rPr>
        <w:t>основен ремонт, реконструкция, основно обновяване, пристрояване, надстрояване</w:t>
      </w:r>
      <w:r>
        <w:rPr>
          <w:rFonts w:ascii="Times New Roman" w:hAnsi="Times New Roman" w:cs="Times New Roman"/>
          <w:sz w:val="24"/>
          <w:szCs w:val="24"/>
        </w:rPr>
        <w:t xml:space="preserve"> съгласно ЗУТ е изискуемо  разрешение за строеж.</w:t>
      </w:r>
    </w:p>
    <w:p w14:paraId="1DEEFE7C" w14:textId="6505DADF" w:rsidR="007925A8" w:rsidRPr="00DC126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планирането на допустими дейности и разходи </w:t>
      </w:r>
      <w:r w:rsidRPr="00C07797">
        <w:rPr>
          <w:rFonts w:ascii="Times New Roman" w:hAnsi="Times New Roman" w:cs="Times New Roman"/>
          <w:sz w:val="24"/>
          <w:szCs w:val="24"/>
        </w:rPr>
        <w:t xml:space="preserve">в предложението за изпълнение на инвестиции </w:t>
      </w:r>
      <w:r>
        <w:rPr>
          <w:rFonts w:ascii="Times New Roman" w:hAnsi="Times New Roman" w:cs="Times New Roman"/>
          <w:sz w:val="24"/>
          <w:szCs w:val="24"/>
        </w:rPr>
        <w:t>е отговорност на кандидата</w:t>
      </w:r>
      <w:r w:rsidRPr="009D00A4">
        <w:rPr>
          <w:rFonts w:ascii="Times New Roman" w:hAnsi="Times New Roman" w:cs="Times New Roman"/>
          <w:sz w:val="24"/>
          <w:szCs w:val="24"/>
        </w:rPr>
        <w:t>.</w:t>
      </w:r>
    </w:p>
    <w:p w14:paraId="74A596D6"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p>
    <w:p w14:paraId="0F988E0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15 от 07.11.2022 г. (постъпил чрез ИСУН 2020):</w:t>
      </w:r>
    </w:p>
    <w:p w14:paraId="6A8C4C05"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w:t>
      </w:r>
      <w:r w:rsidRPr="00CD4453">
        <w:rPr>
          <w:rFonts w:ascii="Times New Roman" w:hAnsi="Times New Roman" w:cs="Times New Roman"/>
          <w:sz w:val="24"/>
          <w:szCs w:val="24"/>
        </w:rPr>
        <w:tab/>
        <w:t>Към настоящия момент разработените от нас четири проектни предложения с инвестиция S=X ( лв. ) и очаквано годишно количество C=Y ( t CO2 ) се получава ефективност на инвестицията за ЕЕ като съотношение необходимата инвестиция в лв. към количеството спестени емисии парникови газове в t CO2 еквивалент на годишна база I=3800, 4000, 4400 и 4800 лв./t CO2.</w:t>
      </w:r>
    </w:p>
    <w:p w14:paraId="234D5A9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Колко точки ще присъди оценителната комисия по критерий №5 от критериите за техническа и финансова оценка, заложени в Анекс X Методика за оценка ?</w:t>
      </w:r>
    </w:p>
    <w:p w14:paraId="69995FF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w:t>
      </w:r>
      <w:r w:rsidRPr="00CD4453">
        <w:rPr>
          <w:rFonts w:ascii="Times New Roman" w:hAnsi="Times New Roman" w:cs="Times New Roman"/>
          <w:sz w:val="24"/>
          <w:szCs w:val="24"/>
        </w:rPr>
        <w:tab/>
        <w:t>Моля за потвърждение правилно ли е разписана формулата по критерий №4 посочена в критериите за техническа и финансова оценка, заложени в Анекс X Методика за оценка за определяне на спестена първична енергия от обновяване на сградата по степен на сериозност на санирането. Оценителната комисия конкретно по тази формула ли ще оценя проектните предложения на бенефициентите ?</w:t>
      </w:r>
    </w:p>
    <w:p w14:paraId="3C02A1E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Формулата по критерия е следната:</w:t>
      </w:r>
    </w:p>
    <w:p w14:paraId="4C08FBD8"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0FB275C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Х = ((</w:t>
      </w:r>
      <w:proofErr w:type="spellStart"/>
      <w:r w:rsidRPr="00CD4453">
        <w:rPr>
          <w:rFonts w:ascii="Times New Roman" w:hAnsi="Times New Roman" w:cs="Times New Roman"/>
          <w:sz w:val="24"/>
          <w:szCs w:val="24"/>
        </w:rPr>
        <w:t>Сb-Сesm</w:t>
      </w:r>
      <w:proofErr w:type="spellEnd"/>
      <w:r w:rsidRPr="00CD4453">
        <w:rPr>
          <w:rFonts w:ascii="Times New Roman" w:hAnsi="Times New Roman" w:cs="Times New Roman"/>
          <w:sz w:val="24"/>
          <w:szCs w:val="24"/>
        </w:rPr>
        <w:t>)/</w:t>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)*100, (%), където</w:t>
      </w:r>
    </w:p>
    <w:p w14:paraId="4C5CDA6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2133D1CD"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lastRenderedPageBreak/>
        <w:t xml:space="preserve"> -</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Сesm</w:t>
      </w:r>
      <w:proofErr w:type="spellEnd"/>
      <w:r w:rsidRPr="00CD4453">
        <w:rPr>
          <w:rFonts w:ascii="Times New Roman" w:hAnsi="Times New Roman" w:cs="Times New Roman"/>
          <w:sz w:val="24"/>
          <w:szCs w:val="24"/>
        </w:rPr>
        <w:t xml:space="preserve"> e общият годишен разход на потребна енергия след изпълнение на ЕСМ от избрания пакет,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5C046F47"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w:t>
      </w:r>
      <w:r w:rsidRPr="00CD4453">
        <w:rPr>
          <w:rFonts w:ascii="Times New Roman" w:hAnsi="Times New Roman" w:cs="Times New Roman"/>
          <w:sz w:val="24"/>
          <w:szCs w:val="24"/>
        </w:rPr>
        <w:tab/>
        <w:t>При определянето на общата стойност на инвестициите на избрания пакет енергоспестяващи мерки, следва да се включват само преките разходи за реализирането на енергоспестяващите мерки и/или е необходимо да се калкулират и всички допълнителни съпътстващи строително – ремонтни дейности, които са задължителни за цялостното изпълнение на мярката?</w:t>
      </w:r>
    </w:p>
    <w:p w14:paraId="452E0E16"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2DF2CC6" w14:textId="753EB122" w:rsidR="007925A8" w:rsidRDefault="000D0218" w:rsidP="007925A8">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Установена е техническа грешка в Критерий № 5 </w:t>
      </w:r>
      <w:r w:rsidRPr="000D0218">
        <w:rPr>
          <w:rFonts w:ascii="Times New Roman" w:hAnsi="Times New Roman" w:cs="Times New Roman"/>
          <w:sz w:val="24"/>
          <w:szCs w:val="24"/>
        </w:rPr>
        <w:t xml:space="preserve">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w:t>
      </w:r>
      <w:r>
        <w:rPr>
          <w:rFonts w:ascii="Times New Roman" w:hAnsi="Times New Roman" w:cs="Times New Roman"/>
          <w:sz w:val="24"/>
          <w:szCs w:val="24"/>
        </w:rPr>
        <w:t>от критериите за Техническа и финансова оценка (Приложение Х към Условията за кандидатстване).</w:t>
      </w:r>
      <w:r w:rsidRPr="00642208">
        <w:rPr>
          <w:rFonts w:ascii="Times New Roman" w:hAnsi="Times New Roman" w:cs="Times New Roman"/>
          <w:sz w:val="24"/>
          <w:szCs w:val="24"/>
        </w:rPr>
        <w:t xml:space="preserve"> </w:t>
      </w:r>
      <w:r>
        <w:rPr>
          <w:rFonts w:ascii="Times New Roman" w:hAnsi="Times New Roman" w:cs="Times New Roman"/>
          <w:sz w:val="24"/>
          <w:szCs w:val="24"/>
        </w:rPr>
        <w:t>Е</w:t>
      </w:r>
      <w:r w:rsidR="007925A8"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Х &gt; 1500 лв./tCO2 и  Х≤ 3500 лв./tCO2</w:t>
      </w:r>
      <w:r>
        <w:rPr>
          <w:rFonts w:ascii="Times New Roman" w:hAnsi="Times New Roman" w:cs="Times New Roman"/>
          <w:sz w:val="24"/>
          <w:szCs w:val="24"/>
        </w:rPr>
        <w:t xml:space="preserve">, за която се присъждат 3 т., следва да се чете </w:t>
      </w:r>
      <w:r w:rsidR="007925A8" w:rsidRPr="00642208">
        <w:rPr>
          <w:rFonts w:ascii="Times New Roman" w:hAnsi="Times New Roman" w:cs="Times New Roman"/>
          <w:sz w:val="24"/>
          <w:szCs w:val="24"/>
        </w:rPr>
        <w:t xml:space="preserve"> </w:t>
      </w:r>
      <w:r>
        <w:rPr>
          <w:rFonts w:ascii="Times New Roman" w:hAnsi="Times New Roman" w:cs="Times New Roman"/>
          <w:sz w:val="24"/>
          <w:szCs w:val="24"/>
        </w:rPr>
        <w:t>Е</w:t>
      </w:r>
      <w:r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 xml:space="preserve">Х &gt; 1500 лв./tCO2 и  Х≤ </w:t>
      </w:r>
      <w:r w:rsidRPr="000D0218">
        <w:rPr>
          <w:rFonts w:ascii="Times New Roman" w:hAnsi="Times New Roman" w:cs="Times New Roman"/>
          <w:b/>
          <w:bCs/>
          <w:sz w:val="24"/>
          <w:szCs w:val="24"/>
        </w:rPr>
        <w:t>5000</w:t>
      </w:r>
      <w:r w:rsidRPr="000D0218">
        <w:rPr>
          <w:rFonts w:ascii="Times New Roman" w:hAnsi="Times New Roman" w:cs="Times New Roman"/>
          <w:sz w:val="24"/>
          <w:szCs w:val="24"/>
        </w:rPr>
        <w:t xml:space="preserve"> лв./tCO2</w:t>
      </w:r>
      <w:r>
        <w:rPr>
          <w:rFonts w:ascii="Times New Roman" w:hAnsi="Times New Roman" w:cs="Times New Roman"/>
          <w:sz w:val="24"/>
          <w:szCs w:val="24"/>
        </w:rPr>
        <w:t>.</w:t>
      </w:r>
    </w:p>
    <w:p w14:paraId="16C5660C" w14:textId="77777777" w:rsidR="007925A8" w:rsidRDefault="007925A8" w:rsidP="007925A8">
      <w:pPr>
        <w:pStyle w:val="ListParagraph"/>
        <w:numPr>
          <w:ilvl w:val="0"/>
          <w:numId w:val="6"/>
        </w:numPr>
        <w:jc w:val="both"/>
        <w:rPr>
          <w:rFonts w:ascii="Times New Roman" w:hAnsi="Times New Roman" w:cs="Times New Roman"/>
          <w:sz w:val="24"/>
          <w:szCs w:val="24"/>
        </w:rPr>
      </w:pPr>
      <w:r w:rsidRPr="00AB5A5A">
        <w:rPr>
          <w:rFonts w:ascii="Times New Roman" w:hAnsi="Times New Roman" w:cs="Times New Roman"/>
          <w:sz w:val="24"/>
          <w:szCs w:val="24"/>
        </w:rPr>
        <w:t>Моля вижте отговора на въпрос 7, т. 1.</w:t>
      </w:r>
    </w:p>
    <w:p w14:paraId="50EBD601" w14:textId="5A68271C" w:rsidR="007925A8" w:rsidRDefault="007925A8" w:rsidP="00FB70A0">
      <w:pPr>
        <w:pStyle w:val="ListParagraph"/>
        <w:numPr>
          <w:ilvl w:val="0"/>
          <w:numId w:val="6"/>
        </w:numPr>
        <w:rPr>
          <w:color w:val="000000" w:themeColor="text1"/>
        </w:rPr>
      </w:pPr>
      <w:r w:rsidRPr="00FB70A0">
        <w:rPr>
          <w:rFonts w:ascii="Times New Roman" w:hAnsi="Times New Roman" w:cs="Times New Roman"/>
          <w:sz w:val="24"/>
          <w:szCs w:val="24"/>
        </w:rPr>
        <w:t xml:space="preserve">Зададеният въпрос е неясен. </w:t>
      </w:r>
      <w:r w:rsidR="00686766" w:rsidRPr="00FB70A0">
        <w:rPr>
          <w:rFonts w:ascii="Times New Roman" w:hAnsi="Times New Roman" w:cs="Times New Roman"/>
          <w:sz w:val="24"/>
          <w:szCs w:val="24"/>
        </w:rPr>
        <w:t xml:space="preserve">Моля задайте го отново по-конкретно. </w:t>
      </w:r>
    </w:p>
    <w:p w14:paraId="55A211DB" w14:textId="77777777" w:rsidR="00FB70A0" w:rsidRDefault="00FB70A0" w:rsidP="00FB70A0">
      <w:pPr>
        <w:pBdr>
          <w:top w:val="single" w:sz="4" w:space="1" w:color="auto"/>
        </w:pBdr>
        <w:jc w:val="both"/>
        <w:rPr>
          <w:rFonts w:ascii="Times New Roman" w:hAnsi="Times New Roman" w:cs="Times New Roman"/>
          <w:b/>
          <w:bCs/>
          <w:sz w:val="24"/>
          <w:szCs w:val="24"/>
        </w:rPr>
      </w:pPr>
    </w:p>
    <w:p w14:paraId="027DC16E" w14:textId="652849BF" w:rsidR="007925A8" w:rsidRDefault="007925A8" w:rsidP="00FB70A0">
      <w:pPr>
        <w:pBdr>
          <w:top w:val="single" w:sz="4" w:space="1" w:color="auto"/>
        </w:pBd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16 от 08.11.2022 г. (постъпил чрез ИСУН 2020):</w:t>
      </w:r>
    </w:p>
    <w:p w14:paraId="2D723D0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12 „Категории разходи“, в т. III Непреки разходи, 3. Непреки разходи по проекта, са посочени като допустими Разходи за организация и управление (вкл. за информация, комуникация и публичност).</w:t>
      </w:r>
    </w:p>
    <w:p w14:paraId="129B1102"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тази връзка:</w:t>
      </w:r>
    </w:p>
    <w:p w14:paraId="61E8225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 Има ли изисквания, респективно ограничения по отношение на начина на възлагане от страна на Кандидата на дейности, свързани с разходите за организация и управление (вкл. за информация, комуникация и публичност)?</w:t>
      </w:r>
    </w:p>
    <w:p w14:paraId="217A285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 Възможно ли е всички дейности по организация и управление на проекта и всички дейности за информация, комуникация, публичност и организиране на публични събития да бъдат възложени като външни услуги на изпълнители, избрани от кандидата по съответния законоустановен начин?</w:t>
      </w:r>
    </w:p>
    <w:p w14:paraId="6669748E"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 Необходимо ли е на етап кандидатстване доказването от кандидата на размера на непреките разходи по проекта и ако да, по какъв начин следва да се извърши доказването (например чрез представяне на най-малко три независими съпоставими оферти)?</w:t>
      </w:r>
    </w:p>
    <w:p w14:paraId="587725A5" w14:textId="77777777" w:rsidR="007925A8" w:rsidRDefault="007925A8" w:rsidP="007925A8">
      <w:pPr>
        <w:jc w:val="both"/>
        <w:rPr>
          <w:rFonts w:ascii="Times New Roman" w:hAnsi="Times New Roman" w:cs="Times New Roman"/>
          <w:b/>
          <w:bCs/>
          <w:sz w:val="24"/>
          <w:szCs w:val="24"/>
        </w:rPr>
      </w:pPr>
      <w:bookmarkStart w:id="9" w:name="_Hlk118885773"/>
      <w:r w:rsidRPr="00A664A4">
        <w:rPr>
          <w:rFonts w:ascii="Times New Roman" w:hAnsi="Times New Roman" w:cs="Times New Roman"/>
          <w:b/>
          <w:bCs/>
          <w:sz w:val="24"/>
          <w:szCs w:val="24"/>
        </w:rPr>
        <w:t>ОТГОВОР:</w:t>
      </w:r>
    </w:p>
    <w:bookmarkEnd w:id="9"/>
    <w:p w14:paraId="15829BAC" w14:textId="44C72010" w:rsidR="007925A8" w:rsidRPr="00CE2373" w:rsidRDefault="007925A8" w:rsidP="00CE2373">
      <w:pPr>
        <w:pStyle w:val="ListParagraph"/>
        <w:numPr>
          <w:ilvl w:val="0"/>
          <w:numId w:val="4"/>
        </w:numPr>
        <w:ind w:left="0" w:firstLine="360"/>
        <w:jc w:val="both"/>
        <w:rPr>
          <w:rFonts w:ascii="Times New Roman" w:hAnsi="Times New Roman" w:cs="Times New Roman"/>
          <w:sz w:val="24"/>
          <w:szCs w:val="24"/>
        </w:rPr>
      </w:pPr>
      <w:r w:rsidRPr="00556F3D">
        <w:rPr>
          <w:rFonts w:ascii="Times New Roman" w:hAnsi="Times New Roman" w:cs="Times New Roman"/>
          <w:sz w:val="24"/>
          <w:szCs w:val="24"/>
        </w:rPr>
        <w:t xml:space="preserve">При избора на външни изпълнители трябва да бъдат </w:t>
      </w:r>
      <w:r w:rsidR="00225448">
        <w:rPr>
          <w:rFonts w:ascii="Times New Roman" w:hAnsi="Times New Roman" w:cs="Times New Roman"/>
          <w:sz w:val="24"/>
          <w:szCs w:val="24"/>
        </w:rPr>
        <w:t>спазвани правилата</w:t>
      </w:r>
      <w:r w:rsidRPr="00556F3D">
        <w:rPr>
          <w:rFonts w:ascii="Times New Roman" w:hAnsi="Times New Roman" w:cs="Times New Roman"/>
          <w:sz w:val="24"/>
          <w:szCs w:val="24"/>
        </w:rPr>
        <w:t xml:space="preserve"> на действащото законодателство в областта на обществените поръчки </w:t>
      </w:r>
      <w:r w:rsidR="00225448">
        <w:rPr>
          <w:rFonts w:ascii="Times New Roman" w:hAnsi="Times New Roman" w:cs="Times New Roman"/>
          <w:sz w:val="24"/>
          <w:szCs w:val="24"/>
        </w:rPr>
        <w:t xml:space="preserve">при спазване на </w:t>
      </w:r>
      <w:r w:rsidR="00225448" w:rsidRPr="00225448">
        <w:rPr>
          <w:rFonts w:ascii="Times New Roman" w:hAnsi="Times New Roman" w:cs="Times New Roman"/>
          <w:sz w:val="24"/>
          <w:szCs w:val="24"/>
        </w:rPr>
        <w:t xml:space="preserve">принципите на равнопоставеност и недопускане на дискриминация, свободна </w:t>
      </w:r>
      <w:r w:rsidR="00225448" w:rsidRPr="00225448">
        <w:rPr>
          <w:rFonts w:ascii="Times New Roman" w:hAnsi="Times New Roman" w:cs="Times New Roman"/>
          <w:sz w:val="24"/>
          <w:szCs w:val="24"/>
        </w:rPr>
        <w:lastRenderedPageBreak/>
        <w:t>конкуренция, пропорционалност, публичност и прозрачност</w:t>
      </w:r>
      <w:r w:rsidRPr="00556F3D">
        <w:rPr>
          <w:rFonts w:ascii="Times New Roman" w:hAnsi="Times New Roman" w:cs="Times New Roman"/>
          <w:sz w:val="24"/>
          <w:szCs w:val="24"/>
        </w:rPr>
        <w:t xml:space="preserve">. </w:t>
      </w:r>
      <w:r>
        <w:rPr>
          <w:rFonts w:ascii="Times New Roman" w:hAnsi="Times New Roman" w:cs="Times New Roman"/>
          <w:sz w:val="24"/>
          <w:szCs w:val="24"/>
        </w:rPr>
        <w:t>Условията за кандидатстване</w:t>
      </w:r>
      <w:r w:rsidRPr="00556F3D">
        <w:rPr>
          <w:rFonts w:ascii="Times New Roman" w:hAnsi="Times New Roman" w:cs="Times New Roman"/>
          <w:sz w:val="24"/>
          <w:szCs w:val="24"/>
        </w:rPr>
        <w:t xml:space="preserve"> не поставя</w:t>
      </w:r>
      <w:r>
        <w:rPr>
          <w:rFonts w:ascii="Times New Roman" w:hAnsi="Times New Roman" w:cs="Times New Roman"/>
          <w:sz w:val="24"/>
          <w:szCs w:val="24"/>
        </w:rPr>
        <w:t>т</w:t>
      </w:r>
      <w:r w:rsidRPr="00556F3D">
        <w:rPr>
          <w:rFonts w:ascii="Times New Roman" w:hAnsi="Times New Roman" w:cs="Times New Roman"/>
          <w:sz w:val="24"/>
          <w:szCs w:val="24"/>
        </w:rPr>
        <w:t xml:space="preserve"> ограничения по отношение </w:t>
      </w:r>
      <w:r w:rsidR="00225448">
        <w:rPr>
          <w:rFonts w:ascii="Times New Roman" w:hAnsi="Times New Roman" w:cs="Times New Roman"/>
          <w:sz w:val="24"/>
          <w:szCs w:val="24"/>
        </w:rPr>
        <w:t xml:space="preserve">на </w:t>
      </w:r>
      <w:r w:rsidRPr="00556F3D">
        <w:rPr>
          <w:rFonts w:ascii="Times New Roman" w:hAnsi="Times New Roman" w:cs="Times New Roman"/>
          <w:sz w:val="24"/>
          <w:szCs w:val="24"/>
        </w:rPr>
        <w:t xml:space="preserve">начина на възлагане на непреките дейности от страна на кандидатите. </w:t>
      </w:r>
      <w:r>
        <w:rPr>
          <w:rFonts w:ascii="Times New Roman" w:hAnsi="Times New Roman" w:cs="Times New Roman"/>
          <w:sz w:val="24"/>
          <w:szCs w:val="24"/>
        </w:rPr>
        <w:t>Спазването на действащото законодателство е задължение на всеки кандидат.</w:t>
      </w:r>
    </w:p>
    <w:p w14:paraId="24474997" w14:textId="69CD11A3" w:rsidR="007925A8" w:rsidRPr="00CE2373" w:rsidRDefault="00AA59E2" w:rsidP="00CE2373">
      <w:pPr>
        <w:pStyle w:val="ListParagraph"/>
        <w:numPr>
          <w:ilvl w:val="0"/>
          <w:numId w:val="4"/>
        </w:numPr>
        <w:ind w:left="0" w:firstLine="360"/>
        <w:jc w:val="both"/>
        <w:rPr>
          <w:rFonts w:ascii="Times New Roman" w:hAnsi="Times New Roman" w:cs="Times New Roman"/>
          <w:sz w:val="24"/>
          <w:szCs w:val="24"/>
        </w:rPr>
      </w:pPr>
      <w:r w:rsidRPr="00AA59E2">
        <w:rPr>
          <w:rFonts w:ascii="Times New Roman" w:hAnsi="Times New Roman" w:cs="Times New Roman"/>
          <w:sz w:val="24"/>
          <w:szCs w:val="24"/>
        </w:rPr>
        <w:t xml:space="preserve">В контекста на зададения въпрос </w:t>
      </w:r>
      <w:r>
        <w:rPr>
          <w:rFonts w:ascii="Times New Roman" w:hAnsi="Times New Roman" w:cs="Times New Roman"/>
          <w:sz w:val="24"/>
          <w:szCs w:val="24"/>
        </w:rPr>
        <w:t xml:space="preserve">по </w:t>
      </w:r>
      <w:r w:rsidR="007925A8">
        <w:rPr>
          <w:rFonts w:ascii="Times New Roman" w:hAnsi="Times New Roman" w:cs="Times New Roman"/>
          <w:sz w:val="24"/>
          <w:szCs w:val="24"/>
        </w:rPr>
        <w:t>процедурата няма ограничение</w:t>
      </w:r>
      <w:r>
        <w:rPr>
          <w:rFonts w:ascii="Times New Roman" w:hAnsi="Times New Roman" w:cs="Times New Roman"/>
          <w:sz w:val="24"/>
          <w:szCs w:val="24"/>
        </w:rPr>
        <w:t>, касаещо</w:t>
      </w:r>
      <w:r w:rsidRPr="00622E38">
        <w:rPr>
          <w:rFonts w:ascii="Times New Roman" w:hAnsi="Times New Roman" w:cs="Times New Roman"/>
          <w:sz w:val="24"/>
          <w:szCs w:val="24"/>
        </w:rPr>
        <w:t xml:space="preserve"> </w:t>
      </w:r>
      <w:r>
        <w:rPr>
          <w:rFonts w:ascii="Times New Roman" w:hAnsi="Times New Roman" w:cs="Times New Roman"/>
          <w:sz w:val="24"/>
          <w:szCs w:val="24"/>
        </w:rPr>
        <w:t xml:space="preserve">начина на изпълнение на </w:t>
      </w:r>
      <w:r w:rsidRPr="00CD4453">
        <w:rPr>
          <w:rFonts w:ascii="Times New Roman" w:hAnsi="Times New Roman" w:cs="Times New Roman"/>
          <w:sz w:val="24"/>
          <w:szCs w:val="24"/>
        </w:rPr>
        <w:t>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по организация и управление на проекта и 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за информация, комуникация, публичност и организиране на публични събития</w:t>
      </w:r>
      <w:r w:rsidR="007925A8">
        <w:rPr>
          <w:rFonts w:ascii="Times New Roman" w:hAnsi="Times New Roman" w:cs="Times New Roman"/>
          <w:sz w:val="24"/>
          <w:szCs w:val="24"/>
        </w:rPr>
        <w:t>. Преценка на кандидата е каква част от непреките разходи да възложи на външен изпълнител.</w:t>
      </w:r>
    </w:p>
    <w:p w14:paraId="4DF5ED7E" w14:textId="644409F6" w:rsidR="007925A8" w:rsidRPr="00227A12" w:rsidRDefault="007925A8" w:rsidP="00227A12">
      <w:pPr>
        <w:pStyle w:val="ListParagraph"/>
        <w:numPr>
          <w:ilvl w:val="0"/>
          <w:numId w:val="4"/>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Непреките разходи по процедурата са допустими </w:t>
      </w:r>
      <w:r w:rsidRPr="00447E03">
        <w:rPr>
          <w:rFonts w:ascii="Times New Roman" w:hAnsi="Times New Roman" w:cs="Times New Roman"/>
          <w:b/>
          <w:bCs/>
          <w:sz w:val="24"/>
          <w:szCs w:val="24"/>
        </w:rPr>
        <w:t>в размер на 1 % от преките разходи без ДДС</w:t>
      </w:r>
      <w:r>
        <w:rPr>
          <w:rFonts w:ascii="Times New Roman" w:hAnsi="Times New Roman" w:cs="Times New Roman"/>
          <w:sz w:val="24"/>
          <w:szCs w:val="24"/>
        </w:rPr>
        <w:t xml:space="preserve"> и на етап кандидатстване не се изисква доказване на този размер от страна на кандидатите. </w:t>
      </w:r>
      <w:bookmarkStart w:id="10" w:name="_Hlk118895947"/>
    </w:p>
    <w:p w14:paraId="6EA4D7E8"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44FBD704"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17 от 08.11.2022 г. (постъпил чрез ИСУН 2020):</w:t>
      </w:r>
    </w:p>
    <w:bookmarkEnd w:id="10"/>
    <w:p w14:paraId="0C74987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Уважаеми госпожи и господа,</w:t>
      </w:r>
    </w:p>
    <w:p w14:paraId="700A935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изискванията за допустимост на образователните институции, посочени в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BG-RRP-1.007„МОДЕРНИЗАЦИЯ НА ОБРАЗОВАТЕЛНА СРЕДА”, се обръщаме към Вас с молба за отговор на следните въпроси:</w:t>
      </w:r>
    </w:p>
    <w:p w14:paraId="60C2E5E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1. В точка  10. Допустими крайни получатели, подточка 10.1. Критерии за допустимост  е  заложен  следния  критерий:</w:t>
      </w:r>
    </w:p>
    <w:p w14:paraId="2FFA36B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„Допустими образователни институции по компонент 2 са училищата, в които се обучават между 151 и 300 ученици вкл., в дневна форма, независимо в коя от петте групи на съответния вид училище (начални, основни, обединени училища/средни училища/профилирани училища) са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2D11F0F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Също така е подчертано, че </w:t>
      </w:r>
    </w:p>
    <w:p w14:paraId="2456B99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Недопустими образователни институции по Компонент 1 и Компонент 2 са училищата по чл. 38, ал. 2, т. 2, чл. 39, ал. 2 и чл. 40 и чл. 43 от ЗПУО, вкл. училища по чл. 38, ал. 1, т. 1, т. 2, т. 4, т. 5 и ал. 2, т. 1 от ЗПУО с 300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1 и със 150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2.</w:t>
      </w:r>
    </w:p>
    <w:p w14:paraId="2E1B42C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поставения критерий за допустимост,  експертите от Община Кърджали имаме следния въпрос:  Посоченият минимален брой ученици включва ли и броя на децата, посещаващи подготвителните групи, разкрити и функциониращи в съответното училище?</w:t>
      </w:r>
    </w:p>
    <w:p w14:paraId="66DDB37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lastRenderedPageBreak/>
        <w:t xml:space="preserve">2. Вторият ни въпрос е свързан с определянето на допустимостта на образователната институция по критерий брой ученици, а именно: </w:t>
      </w:r>
    </w:p>
    <w:p w14:paraId="623AE100"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Приложение X  „Методика и критерии за оценка на предложение за изпълнение на инвестиция  по процедура чрез подбор „Модернизация на образователна среда“” е посочено, че оценката на административното съответствие и допустимостта на предложенията за изпълнение на инвестиция се извършва по критериите, посочени в раздел 1 „Критерии за оценка на административното съответствие и допустимостта“.</w:t>
      </w:r>
    </w:p>
    <w:p w14:paraId="07D6B81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раздел 1 „Критерии за оценка на административното съответствие и допустимостта“ в точка 2 относно определяне на броя на учениците в образователната институция е посочено:</w:t>
      </w:r>
    </w:p>
    <w:p w14:paraId="5361CE5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Броят на учениците в училищата и групите в детските градини се проверява само за учебната 2021/2022 г., като </w:t>
      </w:r>
      <w:bookmarkStart w:id="11" w:name="_Hlk118895623"/>
      <w:r w:rsidRPr="008A661C">
        <w:rPr>
          <w:rFonts w:ascii="Times New Roman" w:hAnsi="Times New Roman" w:cs="Times New Roman"/>
          <w:sz w:val="24"/>
          <w:szCs w:val="24"/>
        </w:rPr>
        <w:t xml:space="preserve">информацията се получава служебен път от Центъра за информационно осигуряване на образованието. </w:t>
      </w:r>
    </w:p>
    <w:bookmarkEnd w:id="11"/>
    <w:p w14:paraId="6A365E22"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Във връзка с поставеното изискване за съответствие на броя на ученици  само за учебната 2021/2022 г., се обръщаме към Вас със следния въпрос: Отговаряли на критерий за допустимост за компонент 2 училище, което през учебната  2021/2022 г. е посещавано от 147 ученика, а през учебната 2022/2023 г. се посещава от 153 ученика?  </w:t>
      </w:r>
    </w:p>
    <w:p w14:paraId="4A8B7D0F" w14:textId="77777777" w:rsidR="007925A8" w:rsidRDefault="007925A8" w:rsidP="007925A8">
      <w:pPr>
        <w:jc w:val="both"/>
        <w:rPr>
          <w:rFonts w:ascii="Times New Roman" w:hAnsi="Times New Roman" w:cs="Times New Roman"/>
          <w:b/>
          <w:bCs/>
          <w:sz w:val="24"/>
          <w:szCs w:val="24"/>
        </w:rPr>
      </w:pPr>
      <w:bookmarkStart w:id="12" w:name="_Hlk118895973"/>
      <w:r w:rsidRPr="00A664A4">
        <w:rPr>
          <w:rFonts w:ascii="Times New Roman" w:hAnsi="Times New Roman" w:cs="Times New Roman"/>
          <w:b/>
          <w:bCs/>
          <w:sz w:val="24"/>
          <w:szCs w:val="24"/>
        </w:rPr>
        <w:t>ОТГОВОР:</w:t>
      </w:r>
    </w:p>
    <w:bookmarkEnd w:id="12"/>
    <w:p w14:paraId="64498881" w14:textId="77777777" w:rsidR="007925A8" w:rsidRPr="00B71955" w:rsidRDefault="007925A8" w:rsidP="00CE2373">
      <w:pPr>
        <w:pStyle w:val="ListParagraph"/>
        <w:numPr>
          <w:ilvl w:val="0"/>
          <w:numId w:val="5"/>
        </w:numPr>
        <w:ind w:left="0" w:firstLine="0"/>
        <w:jc w:val="both"/>
        <w:rPr>
          <w:rFonts w:ascii="Times New Roman" w:hAnsi="Times New Roman" w:cs="Times New Roman"/>
          <w:b/>
          <w:bCs/>
          <w:sz w:val="24"/>
          <w:szCs w:val="24"/>
        </w:rPr>
      </w:pPr>
      <w:r w:rsidRPr="00FC1CBB">
        <w:rPr>
          <w:rFonts w:ascii="Times New Roman" w:hAnsi="Times New Roman" w:cs="Times New Roman"/>
          <w:sz w:val="24"/>
          <w:szCs w:val="24"/>
        </w:rPr>
        <w:t xml:space="preserve">Съгласно Условията за кандидатстване по процедурата </w:t>
      </w:r>
      <w:r w:rsidRPr="00B71955">
        <w:rPr>
          <w:rFonts w:ascii="Times New Roman" w:hAnsi="Times New Roman" w:cs="Times New Roman"/>
          <w:b/>
          <w:bCs/>
          <w:sz w:val="24"/>
          <w:szCs w:val="24"/>
        </w:rPr>
        <w:t xml:space="preserve">допустимостта на училищата, обекти на интервенция, се определя въз основа на следните три елемента, които трябва да са изпълнени </w:t>
      </w:r>
      <w:r w:rsidRPr="00B71955">
        <w:rPr>
          <w:rFonts w:ascii="Times New Roman" w:hAnsi="Times New Roman" w:cs="Times New Roman"/>
          <w:b/>
          <w:bCs/>
          <w:sz w:val="24"/>
          <w:szCs w:val="24"/>
          <w:u w:val="single"/>
        </w:rPr>
        <w:t>кумулативно</w:t>
      </w:r>
      <w:r w:rsidRPr="00B71955">
        <w:rPr>
          <w:rFonts w:ascii="Times New Roman" w:hAnsi="Times New Roman" w:cs="Times New Roman"/>
          <w:b/>
          <w:bCs/>
          <w:sz w:val="24"/>
          <w:szCs w:val="24"/>
        </w:rPr>
        <w:t>:</w:t>
      </w:r>
    </w:p>
    <w:p w14:paraId="7406B7D1"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Вид на училището</w:t>
      </w:r>
      <w:r>
        <w:rPr>
          <w:rFonts w:ascii="Times New Roman" w:hAnsi="Times New Roman" w:cs="Times New Roman"/>
          <w:sz w:val="24"/>
          <w:szCs w:val="24"/>
        </w:rPr>
        <w:t xml:space="preserve"> – Допустими по Компонент 1 и по Компонент 2 на процедурата са само държавни и общински начални, основни, обединени и средни училища, и профилирани гимназии;</w:t>
      </w:r>
    </w:p>
    <w:p w14:paraId="40C6CFE7"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Брой ученици</w:t>
      </w:r>
      <w:r w:rsidRPr="00091464">
        <w:rPr>
          <w:rFonts w:ascii="Times New Roman" w:hAnsi="Times New Roman" w:cs="Times New Roman"/>
          <w:b/>
          <w:bCs/>
          <w:i/>
          <w:iCs/>
          <w:sz w:val="24"/>
          <w:szCs w:val="24"/>
        </w:rPr>
        <w:t xml:space="preserve">, които се обучават </w:t>
      </w:r>
      <w:r w:rsidRPr="00091464">
        <w:rPr>
          <w:rFonts w:ascii="Times New Roman" w:hAnsi="Times New Roman" w:cs="Times New Roman"/>
          <w:b/>
          <w:bCs/>
          <w:i/>
          <w:iCs/>
          <w:sz w:val="24"/>
          <w:szCs w:val="24"/>
          <w:u w:val="single"/>
        </w:rPr>
        <w:t>в дневна форма</w:t>
      </w:r>
      <w:r w:rsidRPr="00091464">
        <w:rPr>
          <w:rFonts w:ascii="Times New Roman" w:hAnsi="Times New Roman" w:cs="Times New Roman"/>
          <w:i/>
          <w:iCs/>
          <w:sz w:val="24"/>
          <w:szCs w:val="24"/>
        </w:rPr>
        <w:t xml:space="preserve"> в училището </w:t>
      </w:r>
      <w:r w:rsidRPr="008B461A">
        <w:rPr>
          <w:rFonts w:ascii="Times New Roman" w:hAnsi="Times New Roman" w:cs="Times New Roman"/>
          <w:b/>
          <w:bCs/>
          <w:i/>
          <w:iCs/>
          <w:sz w:val="24"/>
          <w:szCs w:val="24"/>
          <w:u w:val="single"/>
        </w:rPr>
        <w:t>през учебната   2021/2022 г.</w:t>
      </w:r>
      <w:r w:rsidRPr="008B461A">
        <w:rPr>
          <w:rFonts w:ascii="Times New Roman" w:hAnsi="Times New Roman" w:cs="Times New Roman"/>
          <w:b/>
          <w:bCs/>
          <w:sz w:val="24"/>
          <w:szCs w:val="24"/>
          <w:u w:val="single"/>
        </w:rPr>
        <w:t xml:space="preserve"> </w:t>
      </w:r>
      <w:r>
        <w:rPr>
          <w:rFonts w:ascii="Times New Roman" w:hAnsi="Times New Roman" w:cs="Times New Roman"/>
          <w:sz w:val="24"/>
          <w:szCs w:val="24"/>
        </w:rPr>
        <w:t>– Допустими по Компонент 1 са училища с 301 и повече ученици, които се обучават в дневна форма през учебната 2021/2022 г.; допустими по Компонент 2 са училища с между 150 и 300 ученици, които се обучават в дневна форма през учебната 2021/2022 г. З</w:t>
      </w:r>
      <w:r w:rsidRPr="00822AEE">
        <w:rPr>
          <w:rFonts w:ascii="Times New Roman" w:hAnsi="Times New Roman" w:cs="Times New Roman"/>
          <w:sz w:val="24"/>
          <w:szCs w:val="24"/>
        </w:rPr>
        <w:t>а целите на настоящата процедура</w:t>
      </w:r>
      <w:r>
        <w:rPr>
          <w:rFonts w:ascii="Times New Roman" w:hAnsi="Times New Roman" w:cs="Times New Roman"/>
          <w:sz w:val="24"/>
          <w:szCs w:val="24"/>
        </w:rPr>
        <w:t xml:space="preserve">, допустимостта на </w:t>
      </w:r>
      <w:r w:rsidRPr="00822AEE">
        <w:rPr>
          <w:rFonts w:ascii="Times New Roman" w:hAnsi="Times New Roman" w:cs="Times New Roman"/>
          <w:sz w:val="24"/>
          <w:szCs w:val="24"/>
        </w:rPr>
        <w:t xml:space="preserve">предложенията за изпълнение на инвестиции по Компонент 1 и по Компонент 2 </w:t>
      </w:r>
      <w:r>
        <w:rPr>
          <w:rFonts w:ascii="Times New Roman" w:hAnsi="Times New Roman" w:cs="Times New Roman"/>
          <w:sz w:val="24"/>
          <w:szCs w:val="24"/>
        </w:rPr>
        <w:t>се определя съобразно</w:t>
      </w:r>
      <w:r w:rsidRPr="00822AEE">
        <w:rPr>
          <w:rFonts w:ascii="Times New Roman" w:hAnsi="Times New Roman" w:cs="Times New Roman"/>
          <w:sz w:val="24"/>
          <w:szCs w:val="24"/>
        </w:rPr>
        <w:t xml:space="preserve"> броя на </w:t>
      </w:r>
      <w:r w:rsidRPr="000D6E5A">
        <w:rPr>
          <w:rFonts w:ascii="Times New Roman" w:hAnsi="Times New Roman" w:cs="Times New Roman"/>
          <w:b/>
          <w:bCs/>
          <w:sz w:val="24"/>
          <w:szCs w:val="24"/>
        </w:rPr>
        <w:t xml:space="preserve">учениците, които се обучават в дневна форма </w:t>
      </w:r>
      <w:r w:rsidRPr="000D6E5A">
        <w:rPr>
          <w:rFonts w:ascii="Times New Roman" w:hAnsi="Times New Roman" w:cs="Times New Roman"/>
          <w:b/>
          <w:bCs/>
          <w:sz w:val="24"/>
          <w:szCs w:val="24"/>
          <w:u w:val="single"/>
        </w:rPr>
        <w:t>през учебната 2021/2022 г.,</w:t>
      </w:r>
      <w:r w:rsidRPr="00822AEE">
        <w:rPr>
          <w:rFonts w:ascii="Times New Roman" w:hAnsi="Times New Roman" w:cs="Times New Roman"/>
          <w:sz w:val="24"/>
          <w:szCs w:val="24"/>
        </w:rPr>
        <w:t xml:space="preserve"> </w:t>
      </w:r>
      <w:r>
        <w:rPr>
          <w:rFonts w:ascii="Times New Roman" w:hAnsi="Times New Roman" w:cs="Times New Roman"/>
          <w:sz w:val="24"/>
          <w:szCs w:val="24"/>
        </w:rPr>
        <w:t xml:space="preserve">като </w:t>
      </w:r>
      <w:r w:rsidRPr="00A20EEE">
        <w:rPr>
          <w:rFonts w:ascii="Times New Roman" w:hAnsi="Times New Roman" w:cs="Times New Roman"/>
          <w:bCs/>
          <w:sz w:val="24"/>
          <w:szCs w:val="24"/>
        </w:rPr>
        <w:t>провер</w:t>
      </w:r>
      <w:r>
        <w:rPr>
          <w:rFonts w:ascii="Times New Roman" w:hAnsi="Times New Roman" w:cs="Times New Roman"/>
          <w:bCs/>
          <w:sz w:val="24"/>
          <w:szCs w:val="24"/>
        </w:rPr>
        <w:t>ката</w:t>
      </w:r>
      <w:r w:rsidRPr="00A20EEE">
        <w:rPr>
          <w:rFonts w:ascii="Times New Roman" w:hAnsi="Times New Roman" w:cs="Times New Roman"/>
          <w:bCs/>
          <w:sz w:val="24"/>
          <w:szCs w:val="24"/>
        </w:rPr>
        <w:t xml:space="preserve"> от СНД </w:t>
      </w:r>
      <w:r>
        <w:rPr>
          <w:rFonts w:ascii="Times New Roman" w:hAnsi="Times New Roman" w:cs="Times New Roman"/>
          <w:bCs/>
          <w:sz w:val="24"/>
          <w:szCs w:val="24"/>
        </w:rPr>
        <w:t xml:space="preserve">се извършва </w:t>
      </w:r>
      <w:r w:rsidRPr="00A20EEE">
        <w:rPr>
          <w:rFonts w:ascii="Times New Roman" w:hAnsi="Times New Roman" w:cs="Times New Roman"/>
          <w:bCs/>
          <w:sz w:val="24"/>
          <w:szCs w:val="24"/>
        </w:rPr>
        <w:t>съобразно получена</w:t>
      </w:r>
      <w:r>
        <w:rPr>
          <w:rFonts w:ascii="Times New Roman" w:hAnsi="Times New Roman" w:cs="Times New Roman"/>
          <w:bCs/>
          <w:sz w:val="24"/>
          <w:szCs w:val="24"/>
        </w:rPr>
        <w:t xml:space="preserve"> </w:t>
      </w:r>
      <w:r w:rsidRPr="00A20EEE">
        <w:rPr>
          <w:rFonts w:ascii="Times New Roman" w:hAnsi="Times New Roman" w:cs="Times New Roman"/>
          <w:bCs/>
          <w:sz w:val="24"/>
          <w:szCs w:val="24"/>
        </w:rPr>
        <w:t xml:space="preserve">по служебен път </w:t>
      </w:r>
      <w:r>
        <w:rPr>
          <w:rFonts w:ascii="Times New Roman" w:hAnsi="Times New Roman" w:cs="Times New Roman"/>
          <w:bCs/>
          <w:sz w:val="24"/>
          <w:szCs w:val="24"/>
        </w:rPr>
        <w:t xml:space="preserve">информация </w:t>
      </w:r>
      <w:r w:rsidRPr="000D6E5A">
        <w:rPr>
          <w:rFonts w:ascii="Times New Roman" w:hAnsi="Times New Roman" w:cs="Times New Roman"/>
          <w:sz w:val="24"/>
          <w:szCs w:val="24"/>
        </w:rPr>
        <w:t>от Центъра за информационно осигуряване на образованието</w:t>
      </w:r>
      <w:r>
        <w:rPr>
          <w:rFonts w:ascii="Times New Roman" w:hAnsi="Times New Roman" w:cs="Times New Roman"/>
          <w:sz w:val="24"/>
          <w:szCs w:val="24"/>
        </w:rPr>
        <w:t>;</w:t>
      </w:r>
    </w:p>
    <w:p w14:paraId="182946BE" w14:textId="34BF7779" w:rsidR="007925A8" w:rsidRPr="00227A12"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Стратегическа значимост на институцията</w:t>
      </w:r>
      <w:r>
        <w:rPr>
          <w:rFonts w:ascii="Times New Roman" w:hAnsi="Times New Roman" w:cs="Times New Roman"/>
          <w:sz w:val="24"/>
          <w:szCs w:val="24"/>
        </w:rPr>
        <w:t xml:space="preserve"> – Допустими по Компонент 1 са училища, от първа и втора група</w:t>
      </w:r>
      <w:r w:rsidRPr="004C4E05">
        <w:rPr>
          <w:rFonts w:ascii="Times New Roman" w:hAnsi="Times New Roman" w:cs="Times New Roman"/>
          <w:sz w:val="24"/>
          <w:szCs w:val="24"/>
        </w:rPr>
        <w:t xml:space="preserve"> на съответния вид училище, разпределени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Допустими по Компонент 2 са училища от всяка една от петте групи</w:t>
      </w:r>
      <w:r w:rsidRPr="00D669DE">
        <w:t xml:space="preserve"> </w:t>
      </w:r>
      <w:r w:rsidRPr="00D669DE">
        <w:rPr>
          <w:rFonts w:ascii="Times New Roman" w:hAnsi="Times New Roman" w:cs="Times New Roman"/>
          <w:sz w:val="24"/>
          <w:szCs w:val="24"/>
        </w:rPr>
        <w:t>на съответния вид училище</w:t>
      </w:r>
      <w:r>
        <w:rPr>
          <w:rFonts w:ascii="Times New Roman" w:hAnsi="Times New Roman" w:cs="Times New Roman"/>
          <w:sz w:val="24"/>
          <w:szCs w:val="24"/>
        </w:rPr>
        <w:t>.</w:t>
      </w:r>
    </w:p>
    <w:p w14:paraId="41092E4B" w14:textId="08B65A9C" w:rsidR="007925A8" w:rsidRPr="00227A12" w:rsidRDefault="007925A8" w:rsidP="00CE2373">
      <w:pPr>
        <w:pStyle w:val="ListParagraph"/>
        <w:numPr>
          <w:ilvl w:val="0"/>
          <w:numId w:val="5"/>
        </w:numPr>
        <w:ind w:left="0" w:firstLine="360"/>
        <w:jc w:val="both"/>
        <w:rPr>
          <w:rFonts w:ascii="Times New Roman" w:hAnsi="Times New Roman" w:cs="Times New Roman"/>
          <w:b/>
          <w:bCs/>
          <w:sz w:val="24"/>
          <w:szCs w:val="24"/>
        </w:rPr>
      </w:pPr>
      <w:r>
        <w:rPr>
          <w:rFonts w:ascii="Times New Roman" w:hAnsi="Times New Roman" w:cs="Times New Roman"/>
          <w:sz w:val="24"/>
          <w:szCs w:val="24"/>
        </w:rPr>
        <w:t xml:space="preserve">Съгласно Приложение Х. Методика за оценка, проверката по критерий 2 от критериите за административно съответствие и допустимост ще се извършва само въз основа на </w:t>
      </w:r>
      <w:r w:rsidRPr="00BE094C">
        <w:rPr>
          <w:rFonts w:ascii="Times New Roman" w:hAnsi="Times New Roman" w:cs="Times New Roman"/>
          <w:b/>
          <w:bCs/>
          <w:sz w:val="24"/>
          <w:szCs w:val="24"/>
        </w:rPr>
        <w:t xml:space="preserve">информация, предоставена по служебен път от Центъра за </w:t>
      </w:r>
      <w:r w:rsidRPr="00BE094C">
        <w:rPr>
          <w:rFonts w:ascii="Times New Roman" w:hAnsi="Times New Roman" w:cs="Times New Roman"/>
          <w:b/>
          <w:bCs/>
          <w:sz w:val="24"/>
          <w:szCs w:val="24"/>
        </w:rPr>
        <w:lastRenderedPageBreak/>
        <w:t>информационно осигуряване на образованието,</w:t>
      </w:r>
      <w:r>
        <w:rPr>
          <w:rFonts w:ascii="Times New Roman" w:hAnsi="Times New Roman" w:cs="Times New Roman"/>
          <w:sz w:val="24"/>
          <w:szCs w:val="24"/>
        </w:rPr>
        <w:t xml:space="preserve"> </w:t>
      </w:r>
      <w:r w:rsidRPr="00BE094C">
        <w:rPr>
          <w:rFonts w:ascii="Times New Roman" w:hAnsi="Times New Roman" w:cs="Times New Roman"/>
          <w:b/>
          <w:bCs/>
          <w:sz w:val="24"/>
          <w:szCs w:val="24"/>
        </w:rPr>
        <w:t>за броя на учениците, които се обучават в дневна форма през</w:t>
      </w:r>
      <w:r w:rsidRPr="00BE094C">
        <w:rPr>
          <w:rFonts w:ascii="Times New Roman" w:eastAsia="SimSun" w:hAnsi="Times New Roman" w:cs="Times New Roman"/>
          <w:b/>
          <w:bCs/>
          <w:sz w:val="24"/>
          <w:szCs w:val="24"/>
          <w:lang w:eastAsia="zh-CN"/>
        </w:rPr>
        <w:t xml:space="preserve"> учебната 2021/2022 г</w:t>
      </w:r>
      <w:r w:rsidRPr="00BE09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т.е. информация за брой на учениците, които се обучават в дневна форма, за учебни години различни от учебната 2021/2022 г. няма да бъдат взети предвид при оценката на предложенията за изпълнение на инвестиции по процедурата</w:t>
      </w:r>
      <w:r>
        <w:rPr>
          <w:rFonts w:ascii="Times New Roman" w:hAnsi="Times New Roman" w:cs="Times New Roman"/>
          <w:b/>
          <w:bCs/>
          <w:sz w:val="24"/>
          <w:szCs w:val="24"/>
        </w:rPr>
        <w:t xml:space="preserve"> </w:t>
      </w:r>
    </w:p>
    <w:p w14:paraId="1841C41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bookmarkStart w:id="13" w:name="_Hlk118901269"/>
    </w:p>
    <w:p w14:paraId="2E0CBD3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18 от 09.11.2022 г. (постъпил чрез ИСУН 2020):</w:t>
      </w:r>
    </w:p>
    <w:bookmarkEnd w:id="13"/>
    <w:p w14:paraId="39C2A69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Съгласно условия за кандидатстване по процедура BG-RRP-1.007 „Модернизация на образователна среда”, т.10 Допустими крайни получатели е посочено:</w:t>
      </w:r>
    </w:p>
    <w:p w14:paraId="7B7CD12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w:t>
      </w:r>
    </w:p>
    <w:p w14:paraId="7E6FD1A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w:t>
      </w:r>
    </w:p>
    <w:p w14:paraId="22C9E408"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Кандидат – Община може да подаде повече от едно предложение за изпълнение на инвестиция по всеки компонент, когато предложенията са за различни общински образователни институции.</w:t>
      </w:r>
    </w:p>
    <w:p w14:paraId="363DD8F4"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Във връзка с посоченото, моля за отговори на следните въпроси:</w:t>
      </w:r>
    </w:p>
    <w:p w14:paraId="7DB8DE8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Инвестиционното предложение включва дейности  за цялата сграда, в т.ч. енергийно обследване на сградата и инвестиционен проект съгласно ЗУТ. </w:t>
      </w:r>
    </w:p>
    <w:p w14:paraId="383D0136"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на сграда, в която функционират 2 образователни институции,</w:t>
      </w:r>
    </w:p>
    <w:p w14:paraId="17644252"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1.</w:t>
      </w:r>
      <w:r>
        <w:rPr>
          <w:rFonts w:ascii="Times New Roman" w:hAnsi="Times New Roman" w:cs="Times New Roman"/>
          <w:sz w:val="24"/>
          <w:szCs w:val="24"/>
        </w:rPr>
        <w:t xml:space="preserve"> </w:t>
      </w:r>
      <w:r w:rsidRPr="00FF7390">
        <w:rPr>
          <w:rFonts w:ascii="Times New Roman" w:hAnsi="Times New Roman" w:cs="Times New Roman"/>
          <w:sz w:val="24"/>
          <w:szCs w:val="24"/>
        </w:rPr>
        <w:t>Колко предложения следва да бъдат подадени от кандидата?</w:t>
      </w:r>
    </w:p>
    <w:p w14:paraId="7C51052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2.</w:t>
      </w:r>
      <w:r>
        <w:rPr>
          <w:rFonts w:ascii="Times New Roman" w:hAnsi="Times New Roman" w:cs="Times New Roman"/>
          <w:sz w:val="24"/>
          <w:szCs w:val="24"/>
        </w:rPr>
        <w:t xml:space="preserve"> </w:t>
      </w:r>
      <w:r w:rsidRPr="00FF7390">
        <w:rPr>
          <w:rFonts w:ascii="Times New Roman" w:hAnsi="Times New Roman" w:cs="Times New Roman"/>
          <w:sz w:val="24"/>
          <w:szCs w:val="24"/>
        </w:rPr>
        <w:t>Ако е допустимо да бъде подадено повече от едно предложение, как да се определи размера на допустимите разходи  и видовете дейности  в обхвата на инвестицията  по образователни институции за една и съща сграда, с оглед на посоченото в т.11 Дейности допустими за финансиране – дейност 1 (задължителна) – „Допустимо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w:t>
      </w:r>
    </w:p>
    <w:p w14:paraId="4B3E8573"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II.</w:t>
      </w:r>
      <w:r>
        <w:rPr>
          <w:rFonts w:ascii="Times New Roman" w:hAnsi="Times New Roman" w:cs="Times New Roman"/>
          <w:sz w:val="24"/>
          <w:szCs w:val="24"/>
        </w:rPr>
        <w:t xml:space="preserve"> </w:t>
      </w:r>
      <w:r w:rsidRPr="00FF7390">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38926B1D" w14:textId="77777777" w:rsidR="007925A8"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Въпрос: Изпълнението на авариен ремонт на покрив на сграда на образователна институция, попада ли в някои от изброените видове ремонти на посочената хипотеза?</w:t>
      </w:r>
    </w:p>
    <w:p w14:paraId="6424054F" w14:textId="77777777" w:rsidR="007925A8" w:rsidRDefault="007925A8" w:rsidP="007925A8">
      <w:pPr>
        <w:jc w:val="both"/>
        <w:rPr>
          <w:rFonts w:ascii="Times New Roman" w:hAnsi="Times New Roman" w:cs="Times New Roman"/>
          <w:sz w:val="24"/>
          <w:szCs w:val="24"/>
        </w:rPr>
      </w:pPr>
    </w:p>
    <w:p w14:paraId="54EC965E" w14:textId="77777777" w:rsidR="007925A8" w:rsidRDefault="007925A8" w:rsidP="007925A8">
      <w:pPr>
        <w:jc w:val="both"/>
        <w:rPr>
          <w:rFonts w:ascii="Times New Roman" w:hAnsi="Times New Roman" w:cs="Times New Roman"/>
          <w:b/>
          <w:bCs/>
          <w:sz w:val="24"/>
          <w:szCs w:val="24"/>
        </w:rPr>
      </w:pPr>
      <w:bookmarkStart w:id="14" w:name="_Hlk118901297"/>
      <w:r w:rsidRPr="00A664A4">
        <w:rPr>
          <w:rFonts w:ascii="Times New Roman" w:hAnsi="Times New Roman" w:cs="Times New Roman"/>
          <w:b/>
          <w:bCs/>
          <w:sz w:val="24"/>
          <w:szCs w:val="24"/>
        </w:rPr>
        <w:lastRenderedPageBreak/>
        <w:t>ОТГОВОР:</w:t>
      </w:r>
    </w:p>
    <w:bookmarkEnd w:id="14"/>
    <w:p w14:paraId="135178DB" w14:textId="6B57D09D" w:rsidR="007925A8" w:rsidRPr="003477CB" w:rsidRDefault="007D5291" w:rsidP="00686766">
      <w:pPr>
        <w:pStyle w:val="ListParagraph"/>
        <w:numPr>
          <w:ilvl w:val="0"/>
          <w:numId w:val="8"/>
        </w:numPr>
        <w:tabs>
          <w:tab w:val="left" w:pos="284"/>
        </w:tabs>
        <w:ind w:left="0" w:firstLine="0"/>
        <w:jc w:val="both"/>
        <w:rPr>
          <w:rFonts w:ascii="Times New Roman" w:hAnsi="Times New Roman" w:cs="Times New Roman"/>
          <w:sz w:val="24"/>
          <w:szCs w:val="24"/>
        </w:rPr>
      </w:pPr>
      <w:r w:rsidRPr="00686766">
        <w:rPr>
          <w:rFonts w:ascii="Times New Roman" w:hAnsi="Times New Roman" w:cs="Times New Roman"/>
          <w:b/>
          <w:bCs/>
          <w:sz w:val="24"/>
          <w:szCs w:val="24"/>
        </w:rPr>
        <w:t>(</w:t>
      </w:r>
      <w:r w:rsidR="00251415" w:rsidRPr="00686766">
        <w:rPr>
          <w:rFonts w:ascii="Times New Roman" w:hAnsi="Times New Roman" w:cs="Times New Roman"/>
          <w:b/>
          <w:bCs/>
          <w:sz w:val="24"/>
          <w:szCs w:val="24"/>
        </w:rPr>
        <w:t>1</w:t>
      </w:r>
      <w:r w:rsidRPr="00686766">
        <w:rPr>
          <w:rFonts w:ascii="Times New Roman" w:hAnsi="Times New Roman" w:cs="Times New Roman"/>
          <w:b/>
          <w:bCs/>
          <w:sz w:val="24"/>
          <w:szCs w:val="24"/>
        </w:rPr>
        <w:t xml:space="preserve"> и 2)</w:t>
      </w:r>
      <w:r w:rsidR="00251415" w:rsidRPr="00686766">
        <w:rPr>
          <w:rFonts w:ascii="Times New Roman" w:hAnsi="Times New Roman" w:cs="Times New Roman"/>
          <w:b/>
          <w:bCs/>
          <w:sz w:val="24"/>
          <w:szCs w:val="24"/>
        </w:rPr>
        <w:t>.</w:t>
      </w:r>
      <w:r w:rsidR="00251415" w:rsidRPr="003477CB">
        <w:rPr>
          <w:rFonts w:ascii="Times New Roman" w:hAnsi="Times New Roman" w:cs="Times New Roman"/>
          <w:sz w:val="24"/>
          <w:szCs w:val="24"/>
        </w:rPr>
        <w:t xml:space="preserve"> </w:t>
      </w:r>
      <w:r w:rsidR="007925A8" w:rsidRPr="003477CB">
        <w:rPr>
          <w:rFonts w:ascii="Times New Roman" w:hAnsi="Times New Roman" w:cs="Times New Roman"/>
          <w:sz w:val="24"/>
          <w:szCs w:val="24"/>
        </w:rPr>
        <w:t xml:space="preserve">За една и съща сграда, обект на интервенция, може да бъде подадено </w:t>
      </w:r>
      <w:r w:rsidR="007925A8" w:rsidRPr="003477CB">
        <w:rPr>
          <w:rFonts w:ascii="Times New Roman" w:hAnsi="Times New Roman" w:cs="Times New Roman"/>
          <w:sz w:val="24"/>
          <w:szCs w:val="24"/>
          <w:u w:val="single"/>
        </w:rPr>
        <w:t>само</w:t>
      </w:r>
      <w:r w:rsidR="007925A8" w:rsidRPr="003477CB">
        <w:rPr>
          <w:rFonts w:ascii="Times New Roman" w:hAnsi="Times New Roman" w:cs="Times New Roman"/>
          <w:sz w:val="24"/>
          <w:szCs w:val="24"/>
        </w:rPr>
        <w:t xml:space="preserve"> 1 предложение за изпълнение на инвестиция</w:t>
      </w:r>
      <w:r w:rsidR="007925A8" w:rsidRPr="00662F3D">
        <w:t xml:space="preserve"> </w:t>
      </w:r>
      <w:r w:rsidR="007925A8" w:rsidRPr="003477CB">
        <w:rPr>
          <w:rFonts w:ascii="Times New Roman" w:hAnsi="Times New Roman" w:cs="Times New Roman"/>
          <w:sz w:val="24"/>
          <w:szCs w:val="24"/>
        </w:rPr>
        <w:t>по настоящата процедура, независимо от броя на образователните институции, които използват сградата. В случаите</w:t>
      </w:r>
      <w:r w:rsidR="003477CB">
        <w:rPr>
          <w:rFonts w:ascii="Times New Roman" w:hAnsi="Times New Roman" w:cs="Times New Roman"/>
          <w:sz w:val="24"/>
          <w:szCs w:val="24"/>
        </w:rPr>
        <w:t>,</w:t>
      </w:r>
      <w:r w:rsidR="007925A8" w:rsidRPr="003477CB">
        <w:rPr>
          <w:rFonts w:ascii="Times New Roman" w:hAnsi="Times New Roman" w:cs="Times New Roman"/>
          <w:sz w:val="24"/>
          <w:szCs w:val="24"/>
        </w:rPr>
        <w:t xml:space="preserve"> когато сградата се използва от две училища, 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цялостен обновен облик на сградата на образователната институция.</w:t>
      </w:r>
    </w:p>
    <w:p w14:paraId="4A377AA0" w14:textId="22EB0B40" w:rsidR="00686766" w:rsidRPr="00251415" w:rsidRDefault="00251415" w:rsidP="00ED7595">
      <w:pPr>
        <w:jc w:val="both"/>
        <w:rPr>
          <w:rFonts w:ascii="Times New Roman" w:hAnsi="Times New Roman" w:cs="Times New Roman"/>
          <w:sz w:val="24"/>
          <w:szCs w:val="24"/>
        </w:rPr>
      </w:pPr>
      <w:r w:rsidRPr="00251415">
        <w:rPr>
          <w:rFonts w:ascii="Times New Roman" w:hAnsi="Times New Roman" w:cs="Times New Roman"/>
          <w:sz w:val="24"/>
          <w:szCs w:val="24"/>
        </w:rPr>
        <w:t xml:space="preserve">В допълнение на горното следва да имате предвид, че съгласно Условията за кандидатстване, в част „ВАЖНО ЗА КОМПОНЕНТ 1, КОМПОНЕНТ 2, КОМПОНЕНТ 3 И КОМПОНЕНТ 4 !!!“ на т. 3 на стр. 19 е предвидено, че </w:t>
      </w:r>
      <w:r w:rsidRPr="00BA58A0">
        <w:rPr>
          <w:rFonts w:ascii="Times New Roman" w:hAnsi="Times New Roman" w:cs="Times New Roman"/>
          <w:i/>
          <w:iCs/>
          <w:sz w:val="24"/>
          <w:szCs w:val="24"/>
        </w:rPr>
        <w:t>„…. В случай на интервенции върху собственост, различна от тази на кандидата (за кандидати общини) или предоставена за управление на лице, различно от кандидата (за кандидати държавни училища), вкл. която не се ползва за целите на образователната институция по проекта (освен в случаите, когато недвижимият имот се ползва едновременно от образователната институция по предложението и от друга образователна институция), кандидатът следва да поеме ангажимент за реконструкцията/ремонта на цялата сграда, като частта от сградата, която не е собственост на кандидата (за кандидати общини)/ не е предоставена за управление на кандидата (за кандидати държавни училища), вкл. която не се ползва за целите на образователната институция от предложението за инвестиция, следва да се финансира със средства извън средствата от Механизма за възстановяване и устойчивост. За целта кандидатът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 за осигуряване на необходимите средства.</w:t>
      </w:r>
      <w:r w:rsidRPr="00251415">
        <w:rPr>
          <w:rFonts w:ascii="Times New Roman" w:hAnsi="Times New Roman" w:cs="Times New Roman"/>
          <w:sz w:val="24"/>
          <w:szCs w:val="24"/>
        </w:rPr>
        <w:t>“</w:t>
      </w:r>
    </w:p>
    <w:p w14:paraId="686C2812" w14:textId="2E1B659A" w:rsidR="00ED7595" w:rsidRDefault="007925A8" w:rsidP="00832E4C">
      <w:pPr>
        <w:jc w:val="both"/>
        <w:rPr>
          <w:rFonts w:ascii="Times New Roman" w:hAnsi="Times New Roman" w:cs="Times New Roman"/>
          <w:i/>
          <w:iCs/>
          <w:sz w:val="24"/>
          <w:szCs w:val="24"/>
        </w:rPr>
      </w:pPr>
      <w:r w:rsidRPr="00284D35">
        <w:rPr>
          <w:rFonts w:ascii="Times New Roman" w:hAnsi="Times New Roman" w:cs="Times New Roman"/>
          <w:b/>
          <w:bCs/>
          <w:sz w:val="24"/>
          <w:szCs w:val="24"/>
          <w:lang w:val="en-US"/>
        </w:rPr>
        <w:t>II</w:t>
      </w:r>
      <w:r w:rsidRPr="00284D35">
        <w:rPr>
          <w:rFonts w:ascii="Times New Roman" w:hAnsi="Times New Roman" w:cs="Times New Roman"/>
          <w:b/>
          <w:bCs/>
          <w:sz w:val="24"/>
          <w:szCs w:val="24"/>
        </w:rPr>
        <w:t xml:space="preserve">. </w:t>
      </w:r>
      <w:r w:rsidR="00832E4C" w:rsidRPr="00ED7595">
        <w:rPr>
          <w:rFonts w:ascii="Times New Roman" w:hAnsi="Times New Roman" w:cs="Times New Roman"/>
          <w:sz w:val="24"/>
          <w:szCs w:val="24"/>
        </w:rPr>
        <w:t>Във връзка с въпроса Ви, относно</w:t>
      </w:r>
      <w:r w:rsidR="00726EE3">
        <w:rPr>
          <w:rFonts w:ascii="Times New Roman" w:hAnsi="Times New Roman" w:cs="Times New Roman"/>
          <w:sz w:val="24"/>
          <w:szCs w:val="24"/>
        </w:rPr>
        <w:t xml:space="preserve"> осъществен</w:t>
      </w:r>
      <w:r w:rsidR="00832E4C" w:rsidRPr="00ED7595">
        <w:rPr>
          <w:rFonts w:ascii="Times New Roman" w:hAnsi="Times New Roman" w:cs="Times New Roman"/>
          <w:sz w:val="24"/>
          <w:szCs w:val="24"/>
        </w:rPr>
        <w:t xml:space="preserve"> ремонт на покрив в условията на аварийна ситуация, ви информираме</w:t>
      </w:r>
      <w:r w:rsidR="00726EE3">
        <w:rPr>
          <w:rFonts w:ascii="Times New Roman" w:hAnsi="Times New Roman" w:cs="Times New Roman"/>
          <w:sz w:val="24"/>
          <w:szCs w:val="24"/>
        </w:rPr>
        <w:t>: Аварията е инцидент, за който се</w:t>
      </w:r>
      <w:r w:rsidR="00726EE3" w:rsidRPr="00ED7595">
        <w:rPr>
          <w:rFonts w:ascii="Times New Roman" w:hAnsi="Times New Roman" w:cs="Times New Roman"/>
          <w:sz w:val="24"/>
          <w:szCs w:val="24"/>
        </w:rPr>
        <w:t xml:space="preserve"> установява</w:t>
      </w:r>
      <w:r w:rsidR="00726EE3">
        <w:rPr>
          <w:rFonts w:ascii="Times New Roman" w:hAnsi="Times New Roman" w:cs="Times New Roman"/>
          <w:sz w:val="24"/>
          <w:szCs w:val="24"/>
        </w:rPr>
        <w:t xml:space="preserve">т </w:t>
      </w:r>
      <w:r w:rsidR="00726EE3" w:rsidRPr="00ED7595">
        <w:rPr>
          <w:rFonts w:ascii="Times New Roman" w:hAnsi="Times New Roman" w:cs="Times New Roman"/>
          <w:sz w:val="24"/>
          <w:szCs w:val="24"/>
        </w:rPr>
        <w:t>причините за възникване на аварийната ситуация</w:t>
      </w:r>
      <w:r w:rsidR="00726EE3">
        <w:rPr>
          <w:rFonts w:ascii="Times New Roman" w:hAnsi="Times New Roman" w:cs="Times New Roman"/>
          <w:sz w:val="24"/>
          <w:szCs w:val="24"/>
        </w:rPr>
        <w:t xml:space="preserve"> и се предписват необходимите мерки за укрепване на сградата и ограничаване на последиците от нея</w:t>
      </w:r>
      <w:r w:rsidR="00726EE3" w:rsidRPr="00ED7595">
        <w:rPr>
          <w:rFonts w:ascii="Times New Roman" w:hAnsi="Times New Roman" w:cs="Times New Roman"/>
          <w:sz w:val="24"/>
          <w:szCs w:val="24"/>
        </w:rPr>
        <w:t xml:space="preserve">, </w:t>
      </w:r>
      <w:r w:rsidR="00726EE3">
        <w:rPr>
          <w:rFonts w:ascii="Times New Roman" w:hAnsi="Times New Roman" w:cs="Times New Roman"/>
          <w:sz w:val="24"/>
          <w:szCs w:val="24"/>
        </w:rPr>
        <w:t xml:space="preserve">като </w:t>
      </w:r>
      <w:r w:rsidR="00726EE3" w:rsidRPr="00ED7595">
        <w:rPr>
          <w:rFonts w:ascii="Times New Roman" w:hAnsi="Times New Roman" w:cs="Times New Roman"/>
          <w:sz w:val="24"/>
          <w:szCs w:val="24"/>
        </w:rPr>
        <w:t>за необходимите строително</w:t>
      </w:r>
      <w:r w:rsidR="00726EE3">
        <w:rPr>
          <w:rFonts w:ascii="Times New Roman" w:hAnsi="Times New Roman" w:cs="Times New Roman"/>
          <w:sz w:val="24"/>
          <w:szCs w:val="24"/>
        </w:rPr>
        <w:t>-</w:t>
      </w:r>
      <w:r w:rsidR="00726EE3" w:rsidRPr="00ED7595">
        <w:rPr>
          <w:rFonts w:ascii="Times New Roman" w:hAnsi="Times New Roman" w:cs="Times New Roman"/>
          <w:sz w:val="24"/>
          <w:szCs w:val="24"/>
        </w:rPr>
        <w:t xml:space="preserve">монтажни работи, свързани с ликвидиране на последиците, се изготвя инвестиционен проект и се издава разрешение за строеж по общия ред, в конкретния случай съгласно вида/характера на последващите строителни дейности. </w:t>
      </w:r>
      <w:r w:rsidR="00832E4C" w:rsidRPr="00ED7595">
        <w:rPr>
          <w:rFonts w:ascii="Times New Roman" w:hAnsi="Times New Roman" w:cs="Times New Roman"/>
          <w:sz w:val="24"/>
          <w:szCs w:val="24"/>
        </w:rPr>
        <w:t xml:space="preserve">В тази връзка, обръщаме внимание, че съгласно Условията за кандидатстване </w:t>
      </w:r>
      <w:r w:rsidR="00832E4C" w:rsidRPr="00ED7595">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w:t>
      </w:r>
      <w:r w:rsidR="00832E4C" w:rsidRPr="00ED7595">
        <w:rPr>
          <w:rFonts w:ascii="Times New Roman" w:hAnsi="Times New Roman" w:cs="Times New Roman"/>
          <w:i/>
          <w:iCs/>
          <w:sz w:val="24"/>
          <w:szCs w:val="24"/>
        </w:rPr>
        <w:lastRenderedPageBreak/>
        <w:t xml:space="preserve">кандидатът подава повторно Декларация на кандидата (Приложение I към Условията за кандидатстване).“ </w:t>
      </w:r>
    </w:p>
    <w:p w14:paraId="159CABAB" w14:textId="73A0E661" w:rsidR="007925A8" w:rsidRPr="00CE32D3" w:rsidRDefault="00796F28" w:rsidP="00CE32D3">
      <w:pPr>
        <w:jc w:val="both"/>
        <w:rPr>
          <w:rFonts w:ascii="Times New Roman" w:hAnsi="Times New Roman" w:cs="Times New Roman"/>
          <w:sz w:val="24"/>
          <w:szCs w:val="24"/>
        </w:rPr>
      </w:pPr>
      <w:r w:rsidRPr="00ED7595">
        <w:rPr>
          <w:rFonts w:ascii="Times New Roman" w:hAnsi="Times New Roman" w:cs="Times New Roman"/>
          <w:sz w:val="24"/>
          <w:szCs w:val="24"/>
        </w:rPr>
        <w:t xml:space="preserve">При определяне вида и обхвата на извършените </w:t>
      </w:r>
      <w:r w:rsidR="00ED7595">
        <w:rPr>
          <w:rFonts w:ascii="Times New Roman" w:hAnsi="Times New Roman" w:cs="Times New Roman"/>
          <w:sz w:val="24"/>
          <w:szCs w:val="24"/>
        </w:rPr>
        <w:t xml:space="preserve">строително-монтажни работи </w:t>
      </w:r>
      <w:r w:rsidRPr="00ED7595">
        <w:rPr>
          <w:rFonts w:ascii="Times New Roman" w:hAnsi="Times New Roman" w:cs="Times New Roman"/>
          <w:sz w:val="24"/>
          <w:szCs w:val="24"/>
        </w:rPr>
        <w:t xml:space="preserve">  следва да прилагате законови</w:t>
      </w:r>
      <w:r w:rsidR="00113678" w:rsidRPr="00ED7595">
        <w:rPr>
          <w:rFonts w:ascii="Times New Roman" w:hAnsi="Times New Roman" w:cs="Times New Roman"/>
          <w:sz w:val="24"/>
          <w:szCs w:val="24"/>
        </w:rPr>
        <w:t>те</w:t>
      </w:r>
      <w:r w:rsidRPr="00ED7595">
        <w:rPr>
          <w:rFonts w:ascii="Times New Roman" w:hAnsi="Times New Roman" w:cs="Times New Roman"/>
          <w:sz w:val="24"/>
          <w:szCs w:val="24"/>
        </w:rPr>
        <w:t xml:space="preserve"> дефиниции</w:t>
      </w:r>
      <w:r w:rsidR="00726EE3">
        <w:rPr>
          <w:rFonts w:ascii="Times New Roman" w:hAnsi="Times New Roman" w:cs="Times New Roman"/>
          <w:sz w:val="24"/>
          <w:szCs w:val="24"/>
        </w:rPr>
        <w:t xml:space="preserve"> по </w:t>
      </w:r>
      <w:r w:rsidR="00726EE3" w:rsidRPr="001B6250">
        <w:rPr>
          <w:rFonts w:ascii="Times New Roman" w:hAnsi="Times New Roman" w:cs="Times New Roman"/>
          <w:sz w:val="24"/>
          <w:szCs w:val="24"/>
        </w:rPr>
        <w:t>Закона за устройство на територията, и по-конкретно в § 5., т. 42</w:t>
      </w:r>
      <w:r w:rsidR="00726EE3">
        <w:rPr>
          <w:rFonts w:ascii="Times New Roman" w:hAnsi="Times New Roman" w:cs="Times New Roman"/>
          <w:sz w:val="24"/>
          <w:szCs w:val="24"/>
        </w:rPr>
        <w:t xml:space="preserve">, т.44 и т. 66 </w:t>
      </w:r>
      <w:r w:rsidR="00726EE3" w:rsidRPr="001B6250">
        <w:rPr>
          <w:rFonts w:ascii="Times New Roman" w:hAnsi="Times New Roman" w:cs="Times New Roman"/>
          <w:sz w:val="24"/>
          <w:szCs w:val="24"/>
        </w:rPr>
        <w:t>от ДР на ЗУТ.</w:t>
      </w:r>
      <w:bookmarkStart w:id="15" w:name="_Hlk118972115"/>
    </w:p>
    <w:p w14:paraId="367276F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6049E1C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19 от 09.11.2022 г. (постъпил чрез ИСУН 2020):</w:t>
      </w:r>
    </w:p>
    <w:bookmarkEnd w:id="15"/>
    <w:p w14:paraId="2F562C5A" w14:textId="221B7DBC" w:rsidR="007925A8" w:rsidRDefault="007925A8" w:rsidP="007925A8">
      <w:pPr>
        <w:jc w:val="both"/>
        <w:rPr>
          <w:rFonts w:ascii="Times New Roman" w:hAnsi="Times New Roman" w:cs="Times New Roman"/>
          <w:sz w:val="24"/>
          <w:szCs w:val="24"/>
        </w:rPr>
      </w:pPr>
      <w:r w:rsidRPr="00297E54">
        <w:rPr>
          <w:rFonts w:ascii="Times New Roman" w:hAnsi="Times New Roman" w:cs="Times New Roman"/>
          <w:sz w:val="24"/>
          <w:szCs w:val="24"/>
        </w:rPr>
        <w:t>Ако е правилно разбирането, че посочените в т.</w:t>
      </w:r>
      <w:r>
        <w:rPr>
          <w:rFonts w:ascii="Times New Roman" w:hAnsi="Times New Roman" w:cs="Times New Roman"/>
          <w:sz w:val="24"/>
          <w:szCs w:val="24"/>
        </w:rPr>
        <w:t xml:space="preserve"> </w:t>
      </w:r>
      <w:r w:rsidRPr="00297E54">
        <w:rPr>
          <w:rFonts w:ascii="Times New Roman" w:hAnsi="Times New Roman" w:cs="Times New Roman"/>
          <w:sz w:val="24"/>
          <w:szCs w:val="24"/>
        </w:rPr>
        <w:t>8 от Условията за кандидатстване стойности са максималните размери на помощта, които могат да бъдат предоставени по процедурата (БФП), то в случай на представяне на проектно предложение с по-високи стойности, надвишаващи максимално допустимите, следва ли да се представи решение на ОбС (за кандидат община) за осигуряване на съфинансиране от страна на крайния получател?</w:t>
      </w:r>
    </w:p>
    <w:p w14:paraId="17F03803" w14:textId="77777777" w:rsidR="007925A8" w:rsidRDefault="007925A8" w:rsidP="007925A8">
      <w:pPr>
        <w:jc w:val="both"/>
        <w:rPr>
          <w:rFonts w:ascii="Times New Roman" w:hAnsi="Times New Roman" w:cs="Times New Roman"/>
          <w:b/>
          <w:bCs/>
          <w:sz w:val="24"/>
          <w:szCs w:val="24"/>
        </w:rPr>
      </w:pPr>
      <w:bookmarkStart w:id="16" w:name="_Hlk118972282"/>
      <w:r w:rsidRPr="00A664A4">
        <w:rPr>
          <w:rFonts w:ascii="Times New Roman" w:hAnsi="Times New Roman" w:cs="Times New Roman"/>
          <w:b/>
          <w:bCs/>
          <w:sz w:val="24"/>
          <w:szCs w:val="24"/>
        </w:rPr>
        <w:t>ОТГОВОР:</w:t>
      </w:r>
    </w:p>
    <w:bookmarkEnd w:id="16"/>
    <w:p w14:paraId="524D1225" w14:textId="7EB3071A" w:rsidR="007925A8" w:rsidRPr="00CE32D3" w:rsidRDefault="007925A8" w:rsidP="00CE32D3">
      <w:pPr>
        <w:jc w:val="both"/>
        <w:rPr>
          <w:rFonts w:ascii="Times New Roman" w:hAnsi="Times New Roman" w:cs="Times New Roman"/>
          <w:sz w:val="24"/>
          <w:szCs w:val="24"/>
        </w:rPr>
      </w:pPr>
      <w:r>
        <w:rPr>
          <w:rFonts w:ascii="Times New Roman" w:hAnsi="Times New Roman" w:cs="Times New Roman"/>
          <w:sz w:val="24"/>
          <w:szCs w:val="24"/>
        </w:rPr>
        <w:t xml:space="preserve">Да, като в този случай средствата, с които се надвишава максималният размер на помощта </w:t>
      </w:r>
      <w:r w:rsidRPr="00914985">
        <w:rPr>
          <w:rFonts w:ascii="Times New Roman" w:hAnsi="Times New Roman" w:cs="Times New Roman"/>
          <w:sz w:val="24"/>
          <w:szCs w:val="24"/>
        </w:rPr>
        <w:t>(</w:t>
      </w:r>
      <w:r>
        <w:rPr>
          <w:rFonts w:ascii="Times New Roman" w:hAnsi="Times New Roman" w:cs="Times New Roman"/>
          <w:sz w:val="24"/>
          <w:szCs w:val="24"/>
        </w:rPr>
        <w:t>БФП</w:t>
      </w:r>
      <w:r w:rsidRPr="00914985">
        <w:rPr>
          <w:rFonts w:ascii="Times New Roman" w:hAnsi="Times New Roman" w:cs="Times New Roman"/>
          <w:sz w:val="24"/>
          <w:szCs w:val="24"/>
        </w:rPr>
        <w:t>)</w:t>
      </w:r>
      <w:r>
        <w:rPr>
          <w:rFonts w:ascii="Times New Roman" w:hAnsi="Times New Roman" w:cs="Times New Roman"/>
          <w:sz w:val="24"/>
          <w:szCs w:val="24"/>
        </w:rPr>
        <w:t xml:space="preserve"> за проектно предложение, определен в Условията за кандидатстване, трябва да се посочат в секция 7. </w:t>
      </w:r>
      <w:r w:rsidRPr="002B5C36">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0819E3">
        <w:rPr>
          <w:rFonts w:ascii="Times New Roman" w:hAnsi="Times New Roman" w:cs="Times New Roman"/>
          <w:sz w:val="24"/>
          <w:szCs w:val="24"/>
        </w:rPr>
        <w:t>поле „Съфинансиране от бенефициента/партньорите (средства от бюджетни предприятия)“</w:t>
      </w:r>
      <w:r>
        <w:rPr>
          <w:rFonts w:ascii="Times New Roman" w:hAnsi="Times New Roman" w:cs="Times New Roman"/>
          <w:sz w:val="24"/>
          <w:szCs w:val="24"/>
        </w:rPr>
        <w:t xml:space="preserve">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71BDF89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1FF5DECB"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 xml:space="preserve">ВЪПРОС 20 от </w:t>
      </w:r>
      <w:r>
        <w:rPr>
          <w:rFonts w:ascii="Times New Roman" w:hAnsi="Times New Roman" w:cs="Times New Roman"/>
          <w:b/>
          <w:bCs/>
          <w:sz w:val="24"/>
          <w:szCs w:val="24"/>
        </w:rPr>
        <w:t>09</w:t>
      </w:r>
      <w:r w:rsidRPr="00854BF9">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Български пощи</w:t>
      </w:r>
      <w:r w:rsidRPr="00854BF9">
        <w:rPr>
          <w:rFonts w:ascii="Times New Roman" w:hAnsi="Times New Roman" w:cs="Times New Roman"/>
          <w:b/>
          <w:bCs/>
          <w:sz w:val="24"/>
          <w:szCs w:val="24"/>
        </w:rPr>
        <w:t>):</w:t>
      </w:r>
    </w:p>
    <w:p w14:paraId="2327C0E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УВАЖАЕМИ ДАМИ И ГОСПОДА,</w:t>
      </w:r>
    </w:p>
    <w:p w14:paraId="471FC60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Публикувана е процедура за кандидатстване по Националния план за възстановяване и устойчивост (НПВУ) - за модернизация на образователната среда.</w:t>
      </w:r>
    </w:p>
    <w:p w14:paraId="28FC637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7580A82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1.</w:t>
      </w:r>
      <w:r w:rsidRPr="00BB3C26">
        <w:rPr>
          <w:rFonts w:ascii="Times New Roman" w:hAnsi="Times New Roman" w:cs="Times New Roman"/>
          <w:sz w:val="24"/>
          <w:szCs w:val="24"/>
        </w:rPr>
        <w:t xml:space="preserve"> Поводът да се обърнем към Вас за компетентен отговор е по отношение на Компонент 3 и Компонент 4 - интервенции върху съществуващи сгради на детски градини.</w:t>
      </w:r>
    </w:p>
    <w:p w14:paraId="63C04E9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Съгласно Методологията за приоритизиране на обектите на образователната инфраструктура на територията на Република България образователните институции за предучилищно образование на територията на община Ардино, а именно ДГ „Слънце“ и ДГ „Брезичка“ гр. Ардино попадат в трета група.</w:t>
      </w:r>
    </w:p>
    <w:p w14:paraId="6393D01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моля да потвърдите, допустими или не са тези образователните институции по настоящата процедура чрез подбор на предложения BG-RRP-1.007 „Модернизация на образователна среда“ за получаване на средства за изпълнение на инвестиции от крайни получатели по Механизма за възстановяване и устойчивост и ще бъде ли създадена възможност с нова процедура, по която да бъдат допустими и детски градини извън тези, попадащи в първа група.</w:t>
      </w:r>
    </w:p>
    <w:p w14:paraId="38A30F5F"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2.</w:t>
      </w:r>
      <w:r w:rsidRPr="00BB3C26">
        <w:rPr>
          <w:rFonts w:ascii="Times New Roman" w:hAnsi="Times New Roman" w:cs="Times New Roman"/>
          <w:sz w:val="24"/>
          <w:szCs w:val="24"/>
        </w:rPr>
        <w:t xml:space="preserve"> Община Ардино е допустим бенефициент и единствената образователна институция, отговаряща на условията за кандидатстване е Средно училище „Васил Левски“, гр. Ардино, попадащо в първа група, в съответствие с Методологията за приоритизиране на обектите на образователната инфраструктура на територията на Република България.</w:t>
      </w:r>
    </w:p>
    <w:p w14:paraId="6291838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Поводът да се обърнем към Вас за компетентен отговор е обстоятелството, че община Ардино реализира проект „Реконструкция, ремонт, оборудване и обзавеждане на СУ „Васил Левски” - гр. Ардино, община Ардино”, по </w:t>
      </w:r>
      <w:proofErr w:type="spellStart"/>
      <w:r w:rsidRPr="00BB3C26">
        <w:rPr>
          <w:rFonts w:ascii="Times New Roman" w:hAnsi="Times New Roman" w:cs="Times New Roman"/>
          <w:sz w:val="24"/>
          <w:szCs w:val="24"/>
        </w:rPr>
        <w:t>подмярка</w:t>
      </w:r>
      <w:proofErr w:type="spellEnd"/>
      <w:r w:rsidRPr="00BB3C26">
        <w:rPr>
          <w:rFonts w:ascii="Times New Roman" w:hAnsi="Times New Roman" w:cs="Times New Roman"/>
          <w:sz w:val="24"/>
          <w:szCs w:val="24"/>
        </w:rPr>
        <w:t xml:space="preserve"> 7.2 “Инвестиции в създаването или разширяването на всички видове малки по мащаби инфраструктура” от мярка 7 “Основни услуги и обновяване на селата в селските райони” от Програмата за развитие на селските райони“ 2014-2020 г.</w:t>
      </w:r>
    </w:p>
    <w:p w14:paraId="036EDD7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Извършени са следните основни дейности:</w:t>
      </w:r>
    </w:p>
    <w:p w14:paraId="4F32931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настилката пред централния вход на сградата;</w:t>
      </w:r>
    </w:p>
    <w:p w14:paraId="6240CA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Преасфалтиране на двора;</w:t>
      </w:r>
    </w:p>
    <w:p w14:paraId="6AA7086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 от тротоарни плочи по пешеходните алеи;</w:t>
      </w:r>
    </w:p>
    <w:p w14:paraId="24F9D2A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Премахване на бетонни неизползваеми стълбища, запълване с пръст и полагане на настилка;</w:t>
      </w:r>
    </w:p>
    <w:p w14:paraId="1F1205FD"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нови градински пейки в зоните за отдих;</w:t>
      </w:r>
    </w:p>
    <w:p w14:paraId="117C87C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елементи за достъпна среда - стълбищни платформи;</w:t>
      </w:r>
    </w:p>
    <w:p w14:paraId="717211CB"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Полагане на изолация от каменна вата върху </w:t>
      </w:r>
      <w:proofErr w:type="spellStart"/>
      <w:r w:rsidRPr="00BB3C26">
        <w:rPr>
          <w:rFonts w:ascii="Times New Roman" w:hAnsi="Times New Roman" w:cs="Times New Roman"/>
          <w:sz w:val="24"/>
          <w:szCs w:val="24"/>
        </w:rPr>
        <w:t>подпокривна</w:t>
      </w:r>
      <w:proofErr w:type="spellEnd"/>
      <w:r w:rsidRPr="00BB3C26">
        <w:rPr>
          <w:rFonts w:ascii="Times New Roman" w:hAnsi="Times New Roman" w:cs="Times New Roman"/>
          <w:sz w:val="24"/>
          <w:szCs w:val="24"/>
        </w:rPr>
        <w:t xml:space="preserve"> плоча;</w:t>
      </w:r>
    </w:p>
    <w:p w14:paraId="402188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Пренареждане на покривни керемиди и ревизиране на улуци; </w:t>
      </w:r>
    </w:p>
    <w:p w14:paraId="617FF04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Съществуващата дървесно-храстова растителност се запазва, като зелените площи се подновяват с ново затревяване с подходяща тревна смеска;</w:t>
      </w:r>
    </w:p>
    <w:p w14:paraId="0431749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Вътрешно освежаване на стаите - пребоядисване и подмяна на настилка;</w:t>
      </w:r>
    </w:p>
    <w:p w14:paraId="785373F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Фасадно пребоядисване с цветен </w:t>
      </w:r>
      <w:proofErr w:type="spellStart"/>
      <w:r w:rsidRPr="00BB3C26">
        <w:rPr>
          <w:rFonts w:ascii="Times New Roman" w:hAnsi="Times New Roman" w:cs="Times New Roman"/>
          <w:sz w:val="24"/>
          <w:szCs w:val="24"/>
        </w:rPr>
        <w:t>фасаген</w:t>
      </w:r>
      <w:proofErr w:type="spellEnd"/>
      <w:r w:rsidRPr="00BB3C26">
        <w:rPr>
          <w:rFonts w:ascii="Times New Roman" w:hAnsi="Times New Roman" w:cs="Times New Roman"/>
          <w:sz w:val="24"/>
          <w:szCs w:val="24"/>
        </w:rPr>
        <w:t>;</w:t>
      </w:r>
    </w:p>
    <w:p w14:paraId="3493B44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Освежаване с блажна боя по метални повърхности - ограда и др.</w:t>
      </w:r>
    </w:p>
    <w:p w14:paraId="2177C57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Изграждане на нова канализация с цел отводняване на терена;</w:t>
      </w:r>
    </w:p>
    <w:p w14:paraId="0ADF062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Цялостна подмяна на ел. инсталация, с изключение на </w:t>
      </w:r>
      <w:proofErr w:type="spellStart"/>
      <w:r w:rsidRPr="00BB3C26">
        <w:rPr>
          <w:rFonts w:ascii="Times New Roman" w:hAnsi="Times New Roman" w:cs="Times New Roman"/>
          <w:sz w:val="24"/>
          <w:szCs w:val="24"/>
        </w:rPr>
        <w:t>отремонтираните</w:t>
      </w:r>
      <w:proofErr w:type="spellEnd"/>
      <w:r w:rsidRPr="00BB3C26">
        <w:rPr>
          <w:rFonts w:ascii="Times New Roman" w:hAnsi="Times New Roman" w:cs="Times New Roman"/>
          <w:sz w:val="24"/>
          <w:szCs w:val="24"/>
        </w:rPr>
        <w:t xml:space="preserve"> помещения;</w:t>
      </w:r>
    </w:p>
    <w:p w14:paraId="28FBC82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стари котли с нови.</w:t>
      </w:r>
    </w:p>
    <w:p w14:paraId="5E3B678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и предвид необходимостта от извършване на предварителни дейности за изготвяне на енергийни обследвания, технически обследвания и паспорт с цел кандидатстване се обръщаме с молба към Вас да получим конкретен отговор дали в случая община Ардино би могла да кандидатства по настоящата процедура за други дейности извън гореописаните с цел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дворно място.</w:t>
      </w:r>
    </w:p>
    <w:p w14:paraId="27FF5F37" w14:textId="77777777" w:rsidR="007925A8" w:rsidRPr="008D0111"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ОТГОВОР:</w:t>
      </w:r>
    </w:p>
    <w:p w14:paraId="0AF48B2A" w14:textId="77777777" w:rsidR="007925A8" w:rsidRPr="008D0111" w:rsidRDefault="007925A8" w:rsidP="007925A8">
      <w:pPr>
        <w:jc w:val="both"/>
        <w:rPr>
          <w:rFonts w:ascii="Times New Roman" w:hAnsi="Times New Roman" w:cs="Times New Roman"/>
          <w:sz w:val="24"/>
          <w:szCs w:val="24"/>
        </w:rPr>
      </w:pPr>
      <w:r w:rsidRPr="008D0111">
        <w:rPr>
          <w:rFonts w:ascii="Times New Roman" w:hAnsi="Times New Roman" w:cs="Times New Roman"/>
          <w:b/>
          <w:bCs/>
          <w:sz w:val="24"/>
          <w:szCs w:val="24"/>
        </w:rPr>
        <w:t>1.</w:t>
      </w:r>
      <w:r w:rsidRPr="008D0111">
        <w:rPr>
          <w:rFonts w:ascii="Times New Roman" w:hAnsi="Times New Roman" w:cs="Times New Roman"/>
          <w:sz w:val="24"/>
          <w:szCs w:val="24"/>
        </w:rPr>
        <w:t xml:space="preserve"> Финансирането на интервенции в детски градини по настоящата процедура е обособено в два компонента съобразно броя на групите в детските градини, съответно Компонент 3 за общински детски градини с до 2 групи, в т.ч. детски градини с </w:t>
      </w:r>
      <w:proofErr w:type="spellStart"/>
      <w:r w:rsidRPr="008D0111">
        <w:rPr>
          <w:rFonts w:ascii="Times New Roman" w:hAnsi="Times New Roman" w:cs="Times New Roman"/>
          <w:sz w:val="24"/>
          <w:szCs w:val="24"/>
        </w:rPr>
        <w:t>яслена</w:t>
      </w:r>
      <w:proofErr w:type="spellEnd"/>
      <w:r w:rsidRPr="008D0111">
        <w:rPr>
          <w:rFonts w:ascii="Times New Roman" w:hAnsi="Times New Roman" w:cs="Times New Roman"/>
          <w:sz w:val="24"/>
          <w:szCs w:val="24"/>
        </w:rPr>
        <w:t xml:space="preserve"> група и Компонент 4 за общински детски градини с 3 и повече групи, в т.ч. детски градини с </w:t>
      </w:r>
      <w:proofErr w:type="spellStart"/>
      <w:r w:rsidRPr="008D0111">
        <w:rPr>
          <w:rFonts w:ascii="Times New Roman" w:hAnsi="Times New Roman" w:cs="Times New Roman"/>
          <w:sz w:val="24"/>
          <w:szCs w:val="24"/>
        </w:rPr>
        <w:t>яслени</w:t>
      </w:r>
      <w:proofErr w:type="spellEnd"/>
      <w:r w:rsidRPr="008D0111">
        <w:rPr>
          <w:rFonts w:ascii="Times New Roman" w:hAnsi="Times New Roman" w:cs="Times New Roman"/>
          <w:sz w:val="24"/>
          <w:szCs w:val="24"/>
        </w:rPr>
        <w:t xml:space="preserve"> групи. Съгласно т. 10. Допустими крайни получатели от Условията за кандидатстване, допустими образователни институции по </w:t>
      </w:r>
      <w:bookmarkStart w:id="17" w:name="_Hlk119331208"/>
      <w:r w:rsidRPr="008D0111">
        <w:rPr>
          <w:rFonts w:ascii="Times New Roman" w:hAnsi="Times New Roman" w:cs="Times New Roman"/>
          <w:sz w:val="24"/>
          <w:szCs w:val="24"/>
        </w:rPr>
        <w:t xml:space="preserve">посочените по-горе два компонента са </w:t>
      </w:r>
      <w:r w:rsidRPr="008D0111">
        <w:rPr>
          <w:rFonts w:ascii="Times New Roman" w:hAnsi="Times New Roman" w:cs="Times New Roman"/>
          <w:b/>
          <w:bCs/>
          <w:sz w:val="24"/>
          <w:szCs w:val="24"/>
        </w:rPr>
        <w:t>само детски градини</w:t>
      </w:r>
      <w:bookmarkEnd w:id="17"/>
      <w:r w:rsidRPr="008D0111">
        <w:rPr>
          <w:rFonts w:ascii="Times New Roman" w:hAnsi="Times New Roman" w:cs="Times New Roman"/>
          <w:b/>
          <w:bCs/>
          <w:sz w:val="24"/>
          <w:szCs w:val="24"/>
        </w:rPr>
        <w:t>, които попадат в първа група</w:t>
      </w:r>
      <w:r w:rsidRPr="008D0111">
        <w:rPr>
          <w:rFonts w:ascii="Times New Roman" w:hAnsi="Times New Roman" w:cs="Times New Roman"/>
          <w:sz w:val="24"/>
          <w:szCs w:val="24"/>
        </w:rPr>
        <w:t xml:space="preserve"> на детските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w:t>
      </w:r>
    </w:p>
    <w:p w14:paraId="628B76FD" w14:textId="13B35D75" w:rsidR="007925A8"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 xml:space="preserve">2. </w:t>
      </w:r>
      <w:r w:rsidRPr="008D0111">
        <w:rPr>
          <w:rFonts w:ascii="Times New Roman" w:hAnsi="Times New Roman" w:cs="Times New Roman"/>
          <w:sz w:val="24"/>
          <w:szCs w:val="24"/>
        </w:rPr>
        <w:t>Съгласно т. 11. „Дейности, допустими за финансиране“ от Условията за кандидатстване</w:t>
      </w:r>
      <w:r w:rsidRPr="00BB3C26">
        <w:rPr>
          <w:rFonts w:ascii="Times New Roman" w:hAnsi="Times New Roman" w:cs="Times New Roman"/>
          <w:sz w:val="24"/>
          <w:szCs w:val="24"/>
        </w:rPr>
        <w:t xml:space="preserve"> в рамките на Компонент 1 и Компонент 2 - Интервенции върху съществуващи училищни  сгради е допустима Дейност 1 „Основен ремонт, реконструкция, основно обновяване, пристрояване, надстрояване на училищна образователна среда за </w:t>
      </w:r>
      <w:r w:rsidRPr="008D0111">
        <w:rPr>
          <w:rFonts w:ascii="Times New Roman" w:hAnsi="Times New Roman" w:cs="Times New Roman"/>
          <w:sz w:val="24"/>
          <w:szCs w:val="24"/>
        </w:rPr>
        <w:t xml:space="preserve">придобиване </w:t>
      </w:r>
      <w:r w:rsidRPr="005C2BB5">
        <w:rPr>
          <w:rFonts w:ascii="Times New Roman" w:hAnsi="Times New Roman" w:cs="Times New Roman"/>
          <w:sz w:val="24"/>
          <w:szCs w:val="24"/>
        </w:rPr>
        <w:t>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r>
        <w:rPr>
          <w:rFonts w:ascii="Times New Roman" w:hAnsi="Times New Roman" w:cs="Times New Roman"/>
          <w:i/>
          <w:iCs/>
          <w:sz w:val="24"/>
          <w:szCs w:val="24"/>
        </w:rPr>
        <w:t xml:space="preserve">. </w:t>
      </w:r>
      <w:r w:rsidRPr="005C2BB5">
        <w:rPr>
          <w:rFonts w:ascii="Times New Roman" w:hAnsi="Times New Roman" w:cs="Times New Roman"/>
          <w:b/>
          <w:bCs/>
          <w:sz w:val="24"/>
          <w:szCs w:val="24"/>
        </w:rPr>
        <w:t>„</w:t>
      </w:r>
      <w:r w:rsidRPr="00CF0C5B">
        <w:rPr>
          <w:rFonts w:ascii="Times New Roman" w:hAnsi="Times New Roman" w:cs="Times New Roman"/>
          <w:i/>
          <w:iCs/>
          <w:sz w:val="24"/>
          <w:szCs w:val="24"/>
        </w:rPr>
        <w:t>Пристрояване и надстрояване на съществуващи сгради за училищно образование е допустимо</w:t>
      </w:r>
      <w:r w:rsidRPr="005C2BB5">
        <w:rPr>
          <w:rFonts w:ascii="Times New Roman" w:hAnsi="Times New Roman" w:cs="Times New Roman"/>
          <w:b/>
          <w:bCs/>
          <w:i/>
          <w:iCs/>
          <w:sz w:val="24"/>
          <w:szCs w:val="24"/>
        </w:rPr>
        <w:t xml:space="preserve">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B60B29C" w14:textId="37F70829"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Отговорност</w:t>
      </w:r>
      <w:r w:rsidRPr="00E356D4">
        <w:rPr>
          <w:rFonts w:ascii="Times New Roman" w:hAnsi="Times New Roman" w:cs="Times New Roman"/>
          <w:sz w:val="24"/>
          <w:szCs w:val="24"/>
        </w:rPr>
        <w:t xml:space="preserve"> на кандидата </w:t>
      </w:r>
      <w:r>
        <w:rPr>
          <w:rFonts w:ascii="Times New Roman" w:hAnsi="Times New Roman" w:cs="Times New Roman"/>
          <w:sz w:val="24"/>
          <w:szCs w:val="24"/>
        </w:rPr>
        <w:t xml:space="preserve">е </w:t>
      </w:r>
      <w:r w:rsidRPr="00E356D4">
        <w:rPr>
          <w:rFonts w:ascii="Times New Roman" w:hAnsi="Times New Roman" w:cs="Times New Roman"/>
          <w:sz w:val="24"/>
          <w:szCs w:val="24"/>
        </w:rPr>
        <w:t xml:space="preserve">да планира </w:t>
      </w:r>
      <w:r>
        <w:rPr>
          <w:rFonts w:ascii="Times New Roman" w:hAnsi="Times New Roman" w:cs="Times New Roman"/>
          <w:sz w:val="24"/>
          <w:szCs w:val="24"/>
        </w:rPr>
        <w:t>допустими дейности и разходи в</w:t>
      </w:r>
      <w:r w:rsidRPr="00E356D4">
        <w:rPr>
          <w:rFonts w:ascii="Times New Roman" w:hAnsi="Times New Roman" w:cs="Times New Roman"/>
          <w:sz w:val="24"/>
          <w:szCs w:val="24"/>
        </w:rPr>
        <w:t xml:space="preserve"> предложението за изпълнение на инвестиция в съответствие с </w:t>
      </w:r>
      <w:r>
        <w:rPr>
          <w:rFonts w:ascii="Times New Roman" w:hAnsi="Times New Roman" w:cs="Times New Roman"/>
          <w:sz w:val="24"/>
          <w:szCs w:val="24"/>
        </w:rPr>
        <w:t xml:space="preserve">Условията за кандидатстване и </w:t>
      </w:r>
      <w:r w:rsidRPr="00E356D4">
        <w:rPr>
          <w:rFonts w:ascii="Times New Roman" w:hAnsi="Times New Roman" w:cs="Times New Roman"/>
          <w:sz w:val="24"/>
          <w:szCs w:val="24"/>
        </w:rPr>
        <w:t>приложим</w:t>
      </w:r>
      <w:r>
        <w:rPr>
          <w:rFonts w:ascii="Times New Roman" w:hAnsi="Times New Roman" w:cs="Times New Roman"/>
          <w:sz w:val="24"/>
          <w:szCs w:val="24"/>
        </w:rPr>
        <w:t xml:space="preserve">ото законодателство. В тази връзка обръщаме внимание, че при определянето кои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14C0E1FA" w14:textId="352477FE" w:rsidR="007925A8" w:rsidRPr="00CE32D3" w:rsidRDefault="006A3DF5" w:rsidP="007925A8">
      <w:pPr>
        <w:jc w:val="both"/>
        <w:rPr>
          <w:rFonts w:ascii="Times New Roman" w:hAnsi="Times New Roman" w:cs="Times New Roman"/>
          <w:sz w:val="24"/>
          <w:szCs w:val="24"/>
        </w:rPr>
      </w:pPr>
      <w:r w:rsidRPr="006A3DF5">
        <w:rPr>
          <w:rFonts w:ascii="Times New Roman" w:hAnsi="Times New Roman" w:cs="Times New Roman"/>
          <w:sz w:val="24"/>
          <w:szCs w:val="24"/>
        </w:rPr>
        <w:t xml:space="preserve">В допълнение, следва да имате предвид, че съгласно Условията за кандидатстване </w:t>
      </w:r>
      <w:r w:rsidRPr="00F3248B">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F3248B">
        <w:rPr>
          <w:rFonts w:ascii="Times New Roman" w:hAnsi="Times New Roman" w:cs="Times New Roman"/>
          <w:i/>
          <w:iCs/>
          <w:sz w:val="24"/>
          <w:szCs w:val="24"/>
        </w:rPr>
        <w:lastRenderedPageBreak/>
        <w:t>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w:t>
      </w:r>
      <w:r w:rsidRPr="006A3DF5">
        <w:rPr>
          <w:rFonts w:ascii="Times New Roman" w:hAnsi="Times New Roman" w:cs="Times New Roman"/>
          <w:sz w:val="24"/>
          <w:szCs w:val="24"/>
        </w:rPr>
        <w:t>, както и отговор</w:t>
      </w:r>
      <w:r w:rsidR="00D1302A">
        <w:rPr>
          <w:rFonts w:ascii="Times New Roman" w:hAnsi="Times New Roman" w:cs="Times New Roman"/>
          <w:sz w:val="24"/>
          <w:szCs w:val="24"/>
        </w:rPr>
        <w:t>а</w:t>
      </w:r>
      <w:r w:rsidRPr="006A3DF5">
        <w:rPr>
          <w:rFonts w:ascii="Times New Roman" w:hAnsi="Times New Roman" w:cs="Times New Roman"/>
          <w:sz w:val="24"/>
          <w:szCs w:val="24"/>
        </w:rPr>
        <w:t xml:space="preserve"> на Въпрос 13.</w:t>
      </w:r>
    </w:p>
    <w:p w14:paraId="46A9E67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7EFB81B3"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1</w:t>
      </w:r>
      <w:r w:rsidRPr="00854BF9">
        <w:rPr>
          <w:rFonts w:ascii="Times New Roman" w:hAnsi="Times New Roman" w:cs="Times New Roman"/>
          <w:b/>
          <w:bCs/>
          <w:sz w:val="24"/>
          <w:szCs w:val="24"/>
        </w:rPr>
        <w:t xml:space="preserve"> от 10.11.2022 г. (постъпил чрез ИСУН 2020):</w:t>
      </w:r>
    </w:p>
    <w:p w14:paraId="11ABB6C0"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През 2017 г. Общинският съвет на Община град Добрич със свое решение преобразува чрез сливане шест детски градини в три, в т.ч. и ДГ № 32 „Зорница“ с адрес гр. Добрич ,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„Строител“ до бл. 65 с ДГ № 29“ Любимка“ с адрес гр. Добрич, ж.к. „Балик“, ул. „Теменуга“ до бл. 24.</w:t>
      </w:r>
    </w:p>
    <w:p w14:paraId="038EAE02"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След сливането на двете детски градини преобразуваната детска градина е ДГ № 32 „Зорница“ с основна сграда с административен адрес гр. Добрич, ж.к. „Строител“ до бл. 65 и втора сграда с административен адрес, гр. Добрич,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„Балик“, ул. „Теменуга“ до бл. 24. Втората сграда е обект на проектното предложение, което ще се подава по процедурата.</w:t>
      </w:r>
    </w:p>
    <w:p w14:paraId="13B6366E"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Със Заповед на Кмета на Община град Добрич от 2018 г. се предоставят безвъзмездно за управление на Директора на ДГ № 32 „Зорница“ имоти публична общинска собственост, актувани с АОС №5060/07.02.2014 г., на слятата ДГ № 29 “Любимка“. Предоставеното безвъзмездно управление на имотите от Директора на ДГ № 32 „Зорница“ е отразено в точка Забележки в АОС №5060/07.02.2014 г.</w:t>
      </w:r>
    </w:p>
    <w:p w14:paraId="1588BD60" w14:textId="56A58494" w:rsidR="007925A8"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Във връзка с горното, въпросът ни е на етап оценка за АСД комисията ще приеме ли АОС №5060/07.02.2014 г., като документ за собственост, от който е видно, че недвижимия имот се ползва от ДГ № 32 „Зорница“?</w:t>
      </w:r>
    </w:p>
    <w:p w14:paraId="39D5DB3A"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C480142" w14:textId="77777777"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к</w:t>
      </w:r>
      <w:r w:rsidRPr="00155643">
        <w:rPr>
          <w:rFonts w:ascii="Times New Roman" w:hAnsi="Times New Roman" w:cs="Times New Roman"/>
          <w:sz w:val="24"/>
          <w:szCs w:val="24"/>
        </w:rPr>
        <w:t xml:space="preserve">ъм предложението за изпълнение на инвестиция следва да бъде представен </w:t>
      </w:r>
      <w:r w:rsidRPr="00155643">
        <w:rPr>
          <w:rFonts w:ascii="Times New Roman" w:hAnsi="Times New Roman" w:cs="Times New Roman"/>
          <w:b/>
          <w:bCs/>
          <w:sz w:val="24"/>
          <w:szCs w:val="24"/>
        </w:rPr>
        <w:t>Документ за собственост и актуална скица на недвижимия имот, обект на интервенция по проекта, от които да е видно, че недвижимият имот се ползва от образователната институция по предложението за инвестиция и е собственост на кандидата (за кандидати общини)</w:t>
      </w:r>
      <w:r w:rsidRPr="00155643">
        <w:rPr>
          <w:rFonts w:ascii="Times New Roman" w:hAnsi="Times New Roman" w:cs="Times New Roman"/>
          <w:sz w:val="24"/>
          <w:szCs w:val="24"/>
        </w:rPr>
        <w:t xml:space="preserve"> или е предоставен за управление  на кандидата (за кандидати държавни училища).</w:t>
      </w:r>
      <w:r>
        <w:rPr>
          <w:rFonts w:ascii="Times New Roman" w:hAnsi="Times New Roman" w:cs="Times New Roman"/>
          <w:sz w:val="24"/>
          <w:szCs w:val="24"/>
        </w:rPr>
        <w:t xml:space="preserve"> Обръщаме внимание, че съгласно т. 10 „Допустими крайни получатели“ от Условията за кандидатстване, допустими кандидати по Компонент 3 и по Компонент 4 са общини </w:t>
      </w:r>
      <w:r w:rsidRPr="00C003B2">
        <w:rPr>
          <w:rFonts w:ascii="Times New Roman" w:hAnsi="Times New Roman" w:cs="Times New Roman"/>
          <w:sz w:val="24"/>
          <w:szCs w:val="24"/>
        </w:rPr>
        <w:t>(</w:t>
      </w:r>
      <w:r>
        <w:rPr>
          <w:rFonts w:ascii="Times New Roman" w:hAnsi="Times New Roman" w:cs="Times New Roman"/>
          <w:sz w:val="24"/>
          <w:szCs w:val="24"/>
        </w:rPr>
        <w:t>за общински детски градини</w:t>
      </w:r>
      <w:r w:rsidRPr="00C003B2">
        <w:rPr>
          <w:rFonts w:ascii="Times New Roman" w:hAnsi="Times New Roman" w:cs="Times New Roman"/>
          <w:sz w:val="24"/>
          <w:szCs w:val="24"/>
        </w:rPr>
        <w:t>)</w:t>
      </w:r>
      <w:r>
        <w:rPr>
          <w:rFonts w:ascii="Times New Roman" w:hAnsi="Times New Roman" w:cs="Times New Roman"/>
          <w:sz w:val="24"/>
          <w:szCs w:val="24"/>
        </w:rPr>
        <w:t>.</w:t>
      </w:r>
    </w:p>
    <w:p w14:paraId="51651BDD" w14:textId="26DC129C" w:rsidR="007925A8" w:rsidRDefault="00AF5E60" w:rsidP="007925A8">
      <w:pPr>
        <w:jc w:val="both"/>
        <w:rPr>
          <w:rFonts w:ascii="Times New Roman" w:hAnsi="Times New Roman" w:cs="Times New Roman"/>
          <w:sz w:val="24"/>
          <w:szCs w:val="24"/>
        </w:rPr>
      </w:pPr>
      <w:r>
        <w:rPr>
          <w:rFonts w:ascii="Times New Roman" w:hAnsi="Times New Roman" w:cs="Times New Roman"/>
          <w:sz w:val="24"/>
          <w:szCs w:val="24"/>
        </w:rPr>
        <w:t>Обстоятелството, че имотът се управлява от образователната институция, за кандидати общини, в случай че същото не е посочено в акта за общинска собственост,</w:t>
      </w:r>
      <w:r w:rsidR="00A55A23" w:rsidRPr="00D01C72">
        <w:rPr>
          <w:rFonts w:ascii="Times New Roman" w:hAnsi="Times New Roman" w:cs="Times New Roman"/>
          <w:sz w:val="24"/>
          <w:szCs w:val="24"/>
        </w:rPr>
        <w:t xml:space="preserve"> </w:t>
      </w:r>
      <w:r w:rsidR="00A55A23">
        <w:rPr>
          <w:rFonts w:ascii="Times New Roman" w:hAnsi="Times New Roman" w:cs="Times New Roman"/>
          <w:sz w:val="24"/>
          <w:szCs w:val="24"/>
        </w:rPr>
        <w:t>следва</w:t>
      </w:r>
      <w:r>
        <w:rPr>
          <w:rFonts w:ascii="Times New Roman" w:hAnsi="Times New Roman" w:cs="Times New Roman"/>
          <w:sz w:val="24"/>
          <w:szCs w:val="24"/>
        </w:rPr>
        <w:t xml:space="preserve">  да бъде доказано със съответния </w:t>
      </w:r>
      <w:bookmarkStart w:id="18" w:name="_Hlk119487486"/>
      <w:r>
        <w:rPr>
          <w:rFonts w:ascii="Times New Roman" w:hAnsi="Times New Roman" w:cs="Times New Roman"/>
          <w:sz w:val="24"/>
          <w:szCs w:val="24"/>
        </w:rPr>
        <w:t>акт за предоставяне право на управление</w:t>
      </w:r>
      <w:bookmarkEnd w:id="18"/>
      <w:r>
        <w:rPr>
          <w:rFonts w:ascii="Times New Roman" w:hAnsi="Times New Roman" w:cs="Times New Roman"/>
          <w:sz w:val="24"/>
          <w:szCs w:val="24"/>
        </w:rPr>
        <w:t xml:space="preserve">, предвиден  в наредбата по чл.8, ал.2 от </w:t>
      </w:r>
      <w:r w:rsidR="00A55A23">
        <w:rPr>
          <w:rFonts w:ascii="Times New Roman" w:hAnsi="Times New Roman" w:cs="Times New Roman"/>
          <w:sz w:val="24"/>
          <w:szCs w:val="24"/>
        </w:rPr>
        <w:t xml:space="preserve">Закона за общинската собственост, като </w:t>
      </w:r>
      <w:r w:rsidR="00D61121">
        <w:rPr>
          <w:rFonts w:ascii="Times New Roman" w:hAnsi="Times New Roman" w:cs="Times New Roman"/>
          <w:sz w:val="24"/>
          <w:szCs w:val="24"/>
        </w:rPr>
        <w:t>кандидат</w:t>
      </w:r>
      <w:r w:rsidR="00FB70A0">
        <w:rPr>
          <w:rFonts w:ascii="Times New Roman" w:hAnsi="Times New Roman" w:cs="Times New Roman"/>
          <w:sz w:val="24"/>
          <w:szCs w:val="24"/>
        </w:rPr>
        <w:t>ът</w:t>
      </w:r>
      <w:r w:rsidR="00D61121">
        <w:rPr>
          <w:rFonts w:ascii="Times New Roman" w:hAnsi="Times New Roman" w:cs="Times New Roman"/>
          <w:sz w:val="24"/>
          <w:szCs w:val="24"/>
        </w:rPr>
        <w:t xml:space="preserve"> община </w:t>
      </w:r>
      <w:r w:rsidR="00B3234F">
        <w:rPr>
          <w:rFonts w:ascii="Times New Roman" w:hAnsi="Times New Roman" w:cs="Times New Roman"/>
          <w:sz w:val="24"/>
          <w:szCs w:val="24"/>
        </w:rPr>
        <w:lastRenderedPageBreak/>
        <w:t>прилож</w:t>
      </w:r>
      <w:r w:rsidR="00D61121">
        <w:rPr>
          <w:rFonts w:ascii="Times New Roman" w:hAnsi="Times New Roman" w:cs="Times New Roman"/>
          <w:sz w:val="24"/>
          <w:szCs w:val="24"/>
        </w:rPr>
        <w:t>и</w:t>
      </w:r>
      <w:r w:rsidR="00B3234F">
        <w:rPr>
          <w:rFonts w:ascii="Times New Roman" w:hAnsi="Times New Roman" w:cs="Times New Roman"/>
          <w:sz w:val="24"/>
          <w:szCs w:val="24"/>
        </w:rPr>
        <w:t xml:space="preserve"> към предложението за изпълнение на инвестиция </w:t>
      </w:r>
      <w:r w:rsidR="00B3234F" w:rsidRPr="00B3234F">
        <w:rPr>
          <w:rFonts w:ascii="Times New Roman" w:hAnsi="Times New Roman" w:cs="Times New Roman"/>
          <w:sz w:val="24"/>
          <w:szCs w:val="24"/>
        </w:rPr>
        <w:t>акт</w:t>
      </w:r>
      <w:r w:rsidR="00B3234F">
        <w:rPr>
          <w:rFonts w:ascii="Times New Roman" w:hAnsi="Times New Roman" w:cs="Times New Roman"/>
          <w:sz w:val="24"/>
          <w:szCs w:val="24"/>
        </w:rPr>
        <w:t>а</w:t>
      </w:r>
      <w:r w:rsidR="00B3234F" w:rsidRPr="00B3234F">
        <w:rPr>
          <w:rFonts w:ascii="Times New Roman" w:hAnsi="Times New Roman" w:cs="Times New Roman"/>
          <w:sz w:val="24"/>
          <w:szCs w:val="24"/>
        </w:rPr>
        <w:t xml:space="preserve"> за предоставяне право</w:t>
      </w:r>
      <w:r w:rsidR="00D61121">
        <w:rPr>
          <w:rFonts w:ascii="Times New Roman" w:hAnsi="Times New Roman" w:cs="Times New Roman"/>
          <w:sz w:val="24"/>
          <w:szCs w:val="24"/>
        </w:rPr>
        <w:t xml:space="preserve">то </w:t>
      </w:r>
      <w:r w:rsidR="00B3234F" w:rsidRPr="00B3234F">
        <w:rPr>
          <w:rFonts w:ascii="Times New Roman" w:hAnsi="Times New Roman" w:cs="Times New Roman"/>
          <w:sz w:val="24"/>
          <w:szCs w:val="24"/>
        </w:rPr>
        <w:t>на управление</w:t>
      </w:r>
      <w:r w:rsidR="00B3234F">
        <w:rPr>
          <w:rFonts w:ascii="Times New Roman" w:hAnsi="Times New Roman" w:cs="Times New Roman"/>
          <w:sz w:val="24"/>
          <w:szCs w:val="24"/>
        </w:rPr>
        <w:t xml:space="preserve"> в допълнение на акта за </w:t>
      </w:r>
      <w:r w:rsidR="00D61121">
        <w:rPr>
          <w:rFonts w:ascii="Times New Roman" w:hAnsi="Times New Roman" w:cs="Times New Roman"/>
          <w:sz w:val="24"/>
          <w:szCs w:val="24"/>
        </w:rPr>
        <w:t>собственост</w:t>
      </w:r>
      <w:r>
        <w:rPr>
          <w:rFonts w:ascii="Times New Roman" w:hAnsi="Times New Roman" w:cs="Times New Roman"/>
          <w:sz w:val="24"/>
          <w:szCs w:val="24"/>
        </w:rPr>
        <w:t>.</w:t>
      </w:r>
    </w:p>
    <w:p w14:paraId="2EEAD3CA"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01CBB272"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2</w:t>
      </w:r>
      <w:r w:rsidRPr="00854BF9">
        <w:rPr>
          <w:rFonts w:ascii="Times New Roman" w:hAnsi="Times New Roman" w:cs="Times New Roman"/>
          <w:b/>
          <w:bCs/>
          <w:sz w:val="24"/>
          <w:szCs w:val="24"/>
        </w:rPr>
        <w:t xml:space="preserve"> от 10.11.2022 г. (постъпил чрез ИСУН 2020):</w:t>
      </w:r>
    </w:p>
    <w:p w14:paraId="7915117E"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„ИНВЕСТИЦИОНЕН ПРОЕКТ 2 „МОДЕРНИЗАЦИЯ НА ОБРАЗОВАТЕЛНА ИНФРАСТРУКТУРА“</w:t>
      </w:r>
    </w:p>
    <w:p w14:paraId="384D04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BG-RRP-1.007 „Модернизация на образователна среда“</w:t>
      </w:r>
    </w:p>
    <w:p w14:paraId="7DA671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„Ремонт и рехабилитация на общежития в системата на училищното образование“</w:t>
      </w:r>
    </w:p>
    <w:p w14:paraId="755130C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„Проектиране, строителство и въвеждане в експлоатация на нова сграда на училища и детски градини“</w:t>
      </w:r>
    </w:p>
    <w:p w14:paraId="46C92353"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Центрове високи постижения в ПОО“</w:t>
      </w:r>
    </w:p>
    <w:p w14:paraId="2D5D09A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xml:space="preserve">Процедура: „Изграждане на </w:t>
      </w:r>
      <w:proofErr w:type="spellStart"/>
      <w:r w:rsidRPr="009C4356">
        <w:rPr>
          <w:rFonts w:ascii="Times New Roman" w:hAnsi="Times New Roman" w:cs="Times New Roman"/>
          <w:sz w:val="24"/>
          <w:szCs w:val="24"/>
        </w:rPr>
        <w:t>кампуси</w:t>
      </w:r>
      <w:proofErr w:type="spellEnd"/>
      <w:r w:rsidRPr="009C4356">
        <w:rPr>
          <w:rFonts w:ascii="Times New Roman" w:hAnsi="Times New Roman" w:cs="Times New Roman"/>
          <w:sz w:val="24"/>
          <w:szCs w:val="24"/>
        </w:rPr>
        <w:t>“</w:t>
      </w:r>
    </w:p>
    <w:p w14:paraId="654952F1"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48FFD59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Специфичните цели на операцията са:</w:t>
      </w:r>
    </w:p>
    <w:p w14:paraId="19B3081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449E6D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w:t>
      </w:r>
    </w:p>
    <w:p w14:paraId="222AB94D"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1.</w:t>
      </w:r>
      <w:r w:rsidRPr="009C4356">
        <w:rPr>
          <w:rFonts w:ascii="Times New Roman" w:hAnsi="Times New Roman" w:cs="Times New Roman"/>
          <w:sz w:val="24"/>
          <w:szCs w:val="24"/>
        </w:rPr>
        <w:tab/>
        <w:t xml:space="preserve">На първо място за нас възникват следните въпроси: </w:t>
      </w:r>
    </w:p>
    <w:p w14:paraId="5C1392F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 така публикуваният начин, като ПЪРВА ПРОЦЕДУРА е записана: „Ремонт и рехабилитация на общежития в системата на училищното образование“.</w:t>
      </w:r>
    </w:p>
    <w:p w14:paraId="75F9FF5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След запознаване с приложените документи към процедурата, никъде не попаднахме на текст, в който се коментират ОБЩЕЖИТИЯТА, като обект, попадащ в процедурата.</w:t>
      </w:r>
    </w:p>
    <w:p w14:paraId="12C4D4B8"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 оглед на това, следва ли да се счита, че МОН приема ОБЩЕЖИТИЯТА  като част от училищата или допълнително ще се приложи друга документация, конкретно за тях и касаеща ремонта и рехабилитацията им?</w:t>
      </w:r>
    </w:p>
    <w:p w14:paraId="242147EC"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lastRenderedPageBreak/>
        <w:t>В случай, че ОБЩЕЖИТИЯТА попадат в предмета на процедурата, АКО училищната сграда и училищното общежитие са с различно местоположение, в различни УПИ и/или квартали (каквито са в повечето случаи), това ще попречи ли за кандидатстване по програмата?</w:t>
      </w:r>
    </w:p>
    <w:p w14:paraId="2BD1019A"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2.</w:t>
      </w:r>
      <w:r w:rsidRPr="009C4356">
        <w:rPr>
          <w:rFonts w:ascii="Times New Roman" w:hAnsi="Times New Roman" w:cs="Times New Roman"/>
          <w:sz w:val="24"/>
          <w:szCs w:val="24"/>
        </w:rPr>
        <w:tab/>
        <w:t>На второ място възниква следният въпрос:</w:t>
      </w:r>
    </w:p>
    <w:p w14:paraId="0C3734C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Допустимо ли е да се подадат повече от едно проектни предложения за едно училище, но по различните процедури?</w:t>
      </w:r>
    </w:p>
    <w:p w14:paraId="3CEFB8B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3.</w:t>
      </w:r>
      <w:r w:rsidRPr="009C4356">
        <w:rPr>
          <w:rFonts w:ascii="Times New Roman" w:hAnsi="Times New Roman" w:cs="Times New Roman"/>
          <w:sz w:val="24"/>
          <w:szCs w:val="24"/>
        </w:rPr>
        <w:tab/>
        <w:t>На трето място възниква следният въпрос:</w:t>
      </w:r>
    </w:p>
    <w:p w14:paraId="0BB59DEB" w14:textId="63C2B347" w:rsidR="007925A8"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Посочените „брой на учениците“ в Компонент 1 (Училища с 301 и повече ученици, които се обучават в дневна форма) и Компонент 2 (Училища с между 151 и 300 ученици вкл., които се обучават в дневна форма), което е показател и условие за участие в процедурата, се отнасят за текущата учебна 2022/2023 г. и/или и за предходен период, ако ДА за какъв предходен период/учебни години?</w:t>
      </w:r>
    </w:p>
    <w:p w14:paraId="5177E54F"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7FA4F697"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sidRPr="00420400">
        <w:rPr>
          <w:rFonts w:ascii="Times New Roman" w:hAnsi="Times New Roman" w:cs="Times New Roman"/>
          <w:sz w:val="24"/>
          <w:szCs w:val="24"/>
        </w:rPr>
        <w:t>Ремонтът и рехабилитацията на общежития в системата на училищното образование ще бъдат финансирани в рамките на отделна процедура, която предстои да бъде отворена за кандидатстване.</w:t>
      </w:r>
      <w:r>
        <w:rPr>
          <w:rFonts w:ascii="Times New Roman" w:hAnsi="Times New Roman" w:cs="Times New Roman"/>
          <w:sz w:val="24"/>
          <w:szCs w:val="24"/>
        </w:rPr>
        <w:t xml:space="preserve"> Към настоящия момент проектът на Насоки за кандидатстване е публикуван за обществено обсъждане на страницата на СНД, на следния линк </w:t>
      </w:r>
      <w:hyperlink r:id="rId10" w:history="1">
        <w:r w:rsidRPr="00B61615">
          <w:rPr>
            <w:rStyle w:val="Hyperlink"/>
            <w:rFonts w:ascii="Times New Roman" w:hAnsi="Times New Roman" w:cs="Times New Roman"/>
            <w:sz w:val="24"/>
            <w:szCs w:val="24"/>
          </w:rPr>
          <w:t>http://opnoir.bg/?go=news&amp;p=detail&amp;newsId=1089</w:t>
        </w:r>
      </w:hyperlink>
      <w:r>
        <w:rPr>
          <w:rFonts w:ascii="Times New Roman" w:hAnsi="Times New Roman" w:cs="Times New Roman"/>
          <w:sz w:val="24"/>
          <w:szCs w:val="24"/>
        </w:rPr>
        <w:t xml:space="preserve"> със срок за п</w:t>
      </w:r>
      <w:r w:rsidRPr="00FA1FA0">
        <w:rPr>
          <w:rFonts w:ascii="Times New Roman" w:hAnsi="Times New Roman" w:cs="Times New Roman"/>
          <w:sz w:val="24"/>
          <w:szCs w:val="24"/>
        </w:rPr>
        <w:t xml:space="preserve">исмени възражения и предложения </w:t>
      </w:r>
      <w:r>
        <w:rPr>
          <w:rFonts w:ascii="Times New Roman" w:hAnsi="Times New Roman" w:cs="Times New Roman"/>
          <w:sz w:val="24"/>
          <w:szCs w:val="24"/>
        </w:rPr>
        <w:t xml:space="preserve">до </w:t>
      </w:r>
      <w:r w:rsidRPr="00FA1FA0">
        <w:rPr>
          <w:rFonts w:ascii="Times New Roman" w:hAnsi="Times New Roman" w:cs="Times New Roman"/>
          <w:sz w:val="24"/>
          <w:szCs w:val="24"/>
        </w:rPr>
        <w:t>02.12.2022 г.</w:t>
      </w:r>
      <w:r>
        <w:rPr>
          <w:rFonts w:ascii="Times New Roman" w:hAnsi="Times New Roman" w:cs="Times New Roman"/>
          <w:sz w:val="24"/>
          <w:szCs w:val="24"/>
        </w:rPr>
        <w:t xml:space="preserve"> </w:t>
      </w:r>
    </w:p>
    <w:p w14:paraId="7694F876"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Допустимите сгради, обект на интервенция по процедура „Модернизация на образователна среда“ и процедура „</w:t>
      </w:r>
      <w:r w:rsidRPr="00420400">
        <w:rPr>
          <w:rFonts w:ascii="Times New Roman" w:hAnsi="Times New Roman" w:cs="Times New Roman"/>
          <w:sz w:val="24"/>
          <w:szCs w:val="24"/>
        </w:rPr>
        <w:t>Ремонт и рехабилитацията на общежития в системата на училищното образование</w:t>
      </w:r>
      <w:r>
        <w:rPr>
          <w:rFonts w:ascii="Times New Roman" w:hAnsi="Times New Roman" w:cs="Times New Roman"/>
          <w:sz w:val="24"/>
          <w:szCs w:val="24"/>
        </w:rPr>
        <w:t>“ са различни, поради което допустим кандидат може да подаде проектно предложение за едно и също допустимо училище и по двете процедури.</w:t>
      </w:r>
    </w:p>
    <w:p w14:paraId="201E5C38" w14:textId="6721887C" w:rsidR="007925A8" w:rsidRPr="001F7050" w:rsidRDefault="007925A8" w:rsidP="007925A8">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C6505">
        <w:rPr>
          <w:rFonts w:ascii="Times New Roman" w:hAnsi="Times New Roman" w:cs="Times New Roman"/>
          <w:sz w:val="24"/>
          <w:szCs w:val="24"/>
        </w:rPr>
        <w:t xml:space="preserve">броят на учениците в училищата и групите в детските градини ще се проверява </w:t>
      </w:r>
      <w:r w:rsidRPr="00DC6505">
        <w:rPr>
          <w:rFonts w:ascii="Times New Roman" w:hAnsi="Times New Roman" w:cs="Times New Roman"/>
          <w:b/>
          <w:bCs/>
          <w:sz w:val="24"/>
          <w:szCs w:val="24"/>
        </w:rPr>
        <w:t>само за учебната 2021/2022 г</w:t>
      </w:r>
      <w:r w:rsidRPr="00DC6505">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p>
    <w:p w14:paraId="022D7CB9" w14:textId="77777777" w:rsidR="001F7050" w:rsidRDefault="001F7050" w:rsidP="001F7050">
      <w:pPr>
        <w:pBdr>
          <w:top w:val="single" w:sz="4" w:space="0" w:color="auto"/>
        </w:pBdr>
        <w:jc w:val="both"/>
        <w:rPr>
          <w:rFonts w:ascii="Times New Roman" w:hAnsi="Times New Roman" w:cs="Times New Roman"/>
          <w:color w:val="000000" w:themeColor="text1"/>
          <w:sz w:val="24"/>
          <w:szCs w:val="24"/>
        </w:rPr>
      </w:pPr>
    </w:p>
    <w:p w14:paraId="4E1F647B" w14:textId="77777777" w:rsidR="001F7050" w:rsidRDefault="001F7050" w:rsidP="001F7050">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3</w:t>
      </w:r>
      <w:r w:rsidRPr="00854BF9">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854BF9">
        <w:rPr>
          <w:rFonts w:ascii="Times New Roman" w:hAnsi="Times New Roman" w:cs="Times New Roman"/>
          <w:b/>
          <w:bCs/>
          <w:sz w:val="24"/>
          <w:szCs w:val="24"/>
        </w:rPr>
        <w:t>.11.2022 г. (постъпил чрез ИСУН 2020):</w:t>
      </w:r>
    </w:p>
    <w:p w14:paraId="255EB1A8" w14:textId="77777777" w:rsidR="001F7050" w:rsidRPr="00C35B12"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 xml:space="preserve">1. Моля потвърдете/отхвърлете разбирането, че в случай че се кандидатства с една от две самостоятелни сгради на образователна институция, то за индикатор </w:t>
      </w:r>
      <w:bookmarkStart w:id="19" w:name="_Hlk119065229"/>
      <w:r w:rsidRPr="00C35B12">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bookmarkEnd w:id="19"/>
      <w:r w:rsidRPr="00C35B12">
        <w:rPr>
          <w:rFonts w:ascii="Times New Roman" w:hAnsi="Times New Roman" w:cs="Times New Roman"/>
          <w:sz w:val="24"/>
          <w:szCs w:val="24"/>
        </w:rPr>
        <w:t xml:space="preserve"> следва да се посочи броя деца единствено за сградата, обект на предложението за изпълнение на инвестицията?</w:t>
      </w:r>
    </w:p>
    <w:p w14:paraId="3CD22DE2" w14:textId="77777777" w:rsidR="001F7050"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2. Моля дайте разяснение за Дата на базова стойност и  Дата на целева стойност.</w:t>
      </w:r>
    </w:p>
    <w:p w14:paraId="57527E77" w14:textId="77777777" w:rsidR="001F7050" w:rsidRDefault="001F7050" w:rsidP="001F7050">
      <w:pPr>
        <w:jc w:val="both"/>
        <w:rPr>
          <w:rFonts w:ascii="Times New Roman" w:hAnsi="Times New Roman" w:cs="Times New Roman"/>
          <w:b/>
          <w:bCs/>
          <w:sz w:val="24"/>
          <w:szCs w:val="24"/>
        </w:rPr>
      </w:pPr>
      <w:bookmarkStart w:id="20" w:name="_Hlk119062339"/>
    </w:p>
    <w:p w14:paraId="66370540" w14:textId="0C7DF5FC" w:rsidR="001F7050" w:rsidRPr="0074774C" w:rsidRDefault="001F7050" w:rsidP="001F7050">
      <w:pPr>
        <w:jc w:val="both"/>
        <w:rPr>
          <w:rFonts w:ascii="Times New Roman" w:hAnsi="Times New Roman" w:cs="Times New Roman"/>
          <w:b/>
          <w:bCs/>
          <w:sz w:val="24"/>
          <w:szCs w:val="24"/>
        </w:rPr>
      </w:pPr>
      <w:r w:rsidRPr="0074774C">
        <w:rPr>
          <w:rFonts w:ascii="Times New Roman" w:hAnsi="Times New Roman" w:cs="Times New Roman"/>
          <w:b/>
          <w:bCs/>
          <w:sz w:val="24"/>
          <w:szCs w:val="24"/>
        </w:rPr>
        <w:lastRenderedPageBreak/>
        <w:t>ОТГОВОР:</w:t>
      </w:r>
    </w:p>
    <w:bookmarkEnd w:id="20"/>
    <w:p w14:paraId="67D15365" w14:textId="77777777" w:rsidR="001F7050" w:rsidRPr="00436436"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1. Индикатор </w:t>
      </w:r>
      <w:r w:rsidRPr="0074774C">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r w:rsidRPr="007F478F">
        <w:t xml:space="preserve"> </w:t>
      </w:r>
      <w:r>
        <w:t xml:space="preserve"> </w:t>
      </w:r>
      <w:r w:rsidRPr="00BA45E8">
        <w:rPr>
          <w:rFonts w:ascii="Times New Roman" w:hAnsi="Times New Roman" w:cs="Times New Roman"/>
          <w:sz w:val="24"/>
          <w:szCs w:val="24"/>
        </w:rPr>
        <w:t xml:space="preserve">се отнася до капацитета на сградата, в която </w:t>
      </w:r>
      <w:r>
        <w:rPr>
          <w:rFonts w:ascii="Times New Roman" w:hAnsi="Times New Roman" w:cs="Times New Roman"/>
          <w:sz w:val="24"/>
          <w:szCs w:val="24"/>
        </w:rPr>
        <w:t>ще се</w:t>
      </w:r>
      <w:r w:rsidRPr="00BA45E8">
        <w:rPr>
          <w:rFonts w:ascii="Times New Roman" w:hAnsi="Times New Roman" w:cs="Times New Roman"/>
          <w:sz w:val="24"/>
          <w:szCs w:val="24"/>
        </w:rPr>
        <w:t xml:space="preserve"> извърш</w:t>
      </w:r>
      <w:r>
        <w:rPr>
          <w:rFonts w:ascii="Times New Roman" w:hAnsi="Times New Roman" w:cs="Times New Roman"/>
          <w:sz w:val="24"/>
          <w:szCs w:val="24"/>
        </w:rPr>
        <w:t>ват</w:t>
      </w:r>
      <w:r w:rsidRPr="00BA45E8">
        <w:rPr>
          <w:rFonts w:ascii="Times New Roman" w:hAnsi="Times New Roman" w:cs="Times New Roman"/>
          <w:sz w:val="24"/>
          <w:szCs w:val="24"/>
        </w:rPr>
        <w:t xml:space="preserve"> интервенции </w:t>
      </w:r>
      <w:bookmarkStart w:id="21" w:name="_Hlk119066870"/>
      <w:r w:rsidRPr="00BA45E8">
        <w:rPr>
          <w:rFonts w:ascii="Times New Roman" w:hAnsi="Times New Roman" w:cs="Times New Roman"/>
          <w:sz w:val="24"/>
          <w:szCs w:val="24"/>
        </w:rPr>
        <w:t>за основен ремонт/реконструкция/пристрояване/надстрояване, вкл. оборудване/обзавеждане</w:t>
      </w:r>
      <w:bookmarkEnd w:id="21"/>
      <w:r>
        <w:rPr>
          <w:rFonts w:ascii="Times New Roman" w:hAnsi="Times New Roman" w:cs="Times New Roman"/>
          <w:sz w:val="24"/>
          <w:szCs w:val="24"/>
        </w:rPr>
        <w:t xml:space="preserve"> </w:t>
      </w:r>
      <w:r w:rsidRPr="00BA45E8">
        <w:rPr>
          <w:rFonts w:ascii="Times New Roman" w:hAnsi="Times New Roman" w:cs="Times New Roman"/>
          <w:sz w:val="24"/>
          <w:szCs w:val="24"/>
        </w:rPr>
        <w:t>по процедурата. В тази връзка п</w:t>
      </w:r>
      <w:r>
        <w:rPr>
          <w:rFonts w:ascii="Times New Roman" w:hAnsi="Times New Roman" w:cs="Times New Roman"/>
          <w:sz w:val="24"/>
          <w:szCs w:val="24"/>
        </w:rPr>
        <w:t>р</w:t>
      </w:r>
      <w:r w:rsidRPr="00BA45E8">
        <w:rPr>
          <w:rFonts w:ascii="Times New Roman" w:hAnsi="Times New Roman" w:cs="Times New Roman"/>
          <w:sz w:val="24"/>
          <w:szCs w:val="24"/>
        </w:rPr>
        <w:t xml:space="preserve">и планиране на целевата стойност на цитирания </w:t>
      </w:r>
      <w:r>
        <w:rPr>
          <w:rFonts w:ascii="Times New Roman" w:hAnsi="Times New Roman" w:cs="Times New Roman"/>
          <w:sz w:val="24"/>
          <w:szCs w:val="24"/>
        </w:rPr>
        <w:t xml:space="preserve">по-горе </w:t>
      </w:r>
      <w:r w:rsidRPr="00BA45E8">
        <w:rPr>
          <w:rFonts w:ascii="Times New Roman" w:hAnsi="Times New Roman" w:cs="Times New Roman"/>
          <w:sz w:val="24"/>
          <w:szCs w:val="24"/>
        </w:rPr>
        <w:t xml:space="preserve">индикатор </w:t>
      </w:r>
      <w:r w:rsidRPr="002A71B5">
        <w:rPr>
          <w:rFonts w:ascii="Times New Roman" w:hAnsi="Times New Roman" w:cs="Times New Roman"/>
          <w:sz w:val="24"/>
          <w:szCs w:val="24"/>
        </w:rPr>
        <w:t xml:space="preserve">трябва да се посочи </w:t>
      </w:r>
      <w:r>
        <w:rPr>
          <w:rFonts w:ascii="Times New Roman" w:hAnsi="Times New Roman" w:cs="Times New Roman"/>
          <w:sz w:val="24"/>
          <w:szCs w:val="24"/>
        </w:rPr>
        <w:t xml:space="preserve">максималният </w:t>
      </w:r>
      <w:r w:rsidRPr="002A71B5">
        <w:rPr>
          <w:rFonts w:ascii="Times New Roman" w:hAnsi="Times New Roman" w:cs="Times New Roman"/>
          <w:sz w:val="24"/>
          <w:szCs w:val="24"/>
        </w:rPr>
        <w:t>бро</w:t>
      </w:r>
      <w:r>
        <w:rPr>
          <w:rFonts w:ascii="Times New Roman" w:hAnsi="Times New Roman" w:cs="Times New Roman"/>
          <w:sz w:val="24"/>
          <w:szCs w:val="24"/>
        </w:rPr>
        <w:t>й</w:t>
      </w:r>
      <w:r w:rsidRPr="002A71B5">
        <w:rPr>
          <w:rFonts w:ascii="Times New Roman" w:hAnsi="Times New Roman" w:cs="Times New Roman"/>
          <w:sz w:val="24"/>
          <w:szCs w:val="24"/>
        </w:rPr>
        <w:t xml:space="preserve"> на учениците (за Компонент 1 и Компонент 2)</w:t>
      </w:r>
      <w:r>
        <w:rPr>
          <w:rFonts w:ascii="Times New Roman" w:hAnsi="Times New Roman" w:cs="Times New Roman"/>
          <w:sz w:val="24"/>
          <w:szCs w:val="24"/>
        </w:rPr>
        <w:t xml:space="preserve">/максималният брой на </w:t>
      </w:r>
      <w:r w:rsidRPr="002A71B5">
        <w:rPr>
          <w:rFonts w:ascii="Times New Roman" w:hAnsi="Times New Roman" w:cs="Times New Roman"/>
          <w:sz w:val="24"/>
          <w:szCs w:val="24"/>
        </w:rPr>
        <w:t>децата (</w:t>
      </w:r>
      <w:r>
        <w:rPr>
          <w:rFonts w:ascii="Times New Roman" w:hAnsi="Times New Roman" w:cs="Times New Roman"/>
          <w:sz w:val="24"/>
          <w:szCs w:val="24"/>
        </w:rPr>
        <w:t>за Компонент 3 и Компонент 4</w:t>
      </w:r>
      <w:r w:rsidRPr="002A71B5">
        <w:rPr>
          <w:rFonts w:ascii="Times New Roman" w:hAnsi="Times New Roman" w:cs="Times New Roman"/>
          <w:sz w:val="24"/>
          <w:szCs w:val="24"/>
        </w:rPr>
        <w:t>)</w:t>
      </w:r>
      <w:r>
        <w:rPr>
          <w:rFonts w:ascii="Times New Roman" w:hAnsi="Times New Roman" w:cs="Times New Roman"/>
          <w:sz w:val="24"/>
          <w:szCs w:val="24"/>
        </w:rPr>
        <w:t xml:space="preserve">, които могат да се обучават в сградата, обект на интервенция в предложението за изпълнение на инвестиция (капацитет на сградата </w:t>
      </w:r>
      <w:r w:rsidRPr="00BE5337">
        <w:rPr>
          <w:rFonts w:ascii="Times New Roman" w:hAnsi="Times New Roman" w:cs="Times New Roman"/>
          <w:sz w:val="24"/>
          <w:szCs w:val="24"/>
        </w:rPr>
        <w:t>в съответствие с националното законодателство</w:t>
      </w:r>
      <w:r>
        <w:rPr>
          <w:rFonts w:ascii="Times New Roman" w:hAnsi="Times New Roman" w:cs="Times New Roman"/>
          <w:sz w:val="24"/>
          <w:szCs w:val="24"/>
        </w:rPr>
        <w:t>).</w:t>
      </w:r>
    </w:p>
    <w:p w14:paraId="64794027" w14:textId="77777777" w:rsidR="001F7050" w:rsidRPr="00CB2DD9" w:rsidRDefault="001F7050" w:rsidP="001F7050">
      <w:pPr>
        <w:jc w:val="both"/>
        <w:rPr>
          <w:rFonts w:ascii="Times New Roman" w:hAnsi="Times New Roman" w:cs="Times New Roman"/>
          <w:sz w:val="24"/>
          <w:szCs w:val="24"/>
        </w:rPr>
      </w:pPr>
      <w:r>
        <w:rPr>
          <w:rFonts w:ascii="Times New Roman" w:hAnsi="Times New Roman" w:cs="Times New Roman"/>
          <w:sz w:val="24"/>
          <w:szCs w:val="24"/>
        </w:rPr>
        <w:t>2. При попълване на секция 4. „Индикатори“ от Формуляра за кандидатстване, за дата на базова стойност следва да се посочи дата, която е релевантна на периода на подготовка на предложението за изпълнение на инвестиция, като тя не може да е по-късна от датата на подаване на конкретното предложение в Информационната система за Механизма ИСУН</w:t>
      </w:r>
      <w:r w:rsidRPr="00CB2DD9">
        <w:rPr>
          <w:rFonts w:ascii="Times New Roman" w:hAnsi="Times New Roman" w:cs="Times New Roman"/>
          <w:sz w:val="24"/>
          <w:szCs w:val="24"/>
        </w:rPr>
        <w:t xml:space="preserve"> 2020</w:t>
      </w:r>
      <w:r>
        <w:rPr>
          <w:rFonts w:ascii="Times New Roman" w:hAnsi="Times New Roman" w:cs="Times New Roman"/>
          <w:sz w:val="24"/>
          <w:szCs w:val="24"/>
        </w:rPr>
        <w:t xml:space="preserve">. За дата на целева стойност трябва да се посочи очакваната дата за приключване на дейностите </w:t>
      </w:r>
      <w:r w:rsidRPr="00555F2E">
        <w:rPr>
          <w:rFonts w:ascii="Times New Roman" w:hAnsi="Times New Roman" w:cs="Times New Roman"/>
          <w:sz w:val="24"/>
          <w:szCs w:val="24"/>
        </w:rPr>
        <w:t>за основен ремонт/реконструкция/пристрояване/надстрояване</w:t>
      </w:r>
      <w:r>
        <w:rPr>
          <w:rFonts w:ascii="Times New Roman" w:hAnsi="Times New Roman" w:cs="Times New Roman"/>
          <w:sz w:val="24"/>
          <w:szCs w:val="24"/>
        </w:rPr>
        <w:t xml:space="preserve"> и</w:t>
      </w:r>
      <w:r w:rsidRPr="00555F2E">
        <w:rPr>
          <w:rFonts w:ascii="Times New Roman" w:hAnsi="Times New Roman" w:cs="Times New Roman"/>
          <w:sz w:val="24"/>
          <w:szCs w:val="24"/>
        </w:rPr>
        <w:t xml:space="preserve"> оборудване/обзавеждане </w:t>
      </w:r>
      <w:r>
        <w:rPr>
          <w:rFonts w:ascii="Times New Roman" w:hAnsi="Times New Roman" w:cs="Times New Roman"/>
          <w:sz w:val="24"/>
          <w:szCs w:val="24"/>
        </w:rPr>
        <w:t>на сградата на училището/детската градина, обект на интервенция по предложението за изпълнение на инвестиции, като тя не може да бъде след 31.05.2026 г.</w:t>
      </w:r>
    </w:p>
    <w:p w14:paraId="1A9EF8A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2" w:name="_Hlk119068239"/>
    </w:p>
    <w:p w14:paraId="5FB6DCE3" w14:textId="77777777" w:rsidR="001F7050" w:rsidRPr="00556DF6" w:rsidRDefault="001F7050" w:rsidP="001F7050">
      <w:pPr>
        <w:jc w:val="both"/>
        <w:rPr>
          <w:rFonts w:ascii="Times New Roman" w:hAnsi="Times New Roman" w:cs="Times New Roman"/>
          <w:b/>
          <w:bCs/>
          <w:sz w:val="24"/>
          <w:szCs w:val="24"/>
        </w:rPr>
      </w:pPr>
      <w:r w:rsidRPr="00556DF6">
        <w:rPr>
          <w:rFonts w:ascii="Times New Roman" w:hAnsi="Times New Roman" w:cs="Times New Roman"/>
          <w:b/>
          <w:bCs/>
          <w:sz w:val="24"/>
          <w:szCs w:val="24"/>
        </w:rPr>
        <w:t>ВЪПРОС 2</w:t>
      </w:r>
      <w:r>
        <w:rPr>
          <w:rFonts w:ascii="Times New Roman" w:hAnsi="Times New Roman" w:cs="Times New Roman"/>
          <w:b/>
          <w:bCs/>
          <w:sz w:val="24"/>
          <w:szCs w:val="24"/>
        </w:rPr>
        <w:t>4</w:t>
      </w:r>
      <w:r w:rsidRPr="00556DF6">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556DF6">
        <w:rPr>
          <w:rFonts w:ascii="Times New Roman" w:hAnsi="Times New Roman" w:cs="Times New Roman"/>
          <w:b/>
          <w:bCs/>
          <w:sz w:val="24"/>
          <w:szCs w:val="24"/>
        </w:rPr>
        <w:t>.11.2022 г. (постъпил чрез ИСУН 2020):</w:t>
      </w:r>
    </w:p>
    <w:bookmarkEnd w:id="22"/>
    <w:p w14:paraId="0544DAB8"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Здравейте, моля за отговор на следните въпроси:</w:t>
      </w:r>
    </w:p>
    <w:p w14:paraId="3D8767B0"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1. Допустимо ли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условията на </w:t>
      </w:r>
      <w:bookmarkStart w:id="23" w:name="_Hlk119062681"/>
      <w:r w:rsidRPr="00AC7BE9">
        <w:rPr>
          <w:rFonts w:ascii="Times New Roman" w:hAnsi="Times New Roman" w:cs="Times New Roman"/>
          <w:sz w:val="24"/>
          <w:szCs w:val="24"/>
        </w:rPr>
        <w:t xml:space="preserve">§1, ал. 4 </w:t>
      </w:r>
      <w:bookmarkEnd w:id="23"/>
      <w:r w:rsidRPr="00AC7BE9">
        <w:rPr>
          <w:rFonts w:ascii="Times New Roman" w:hAnsi="Times New Roman" w:cs="Times New Roman"/>
          <w:sz w:val="24"/>
          <w:szCs w:val="24"/>
        </w:rPr>
        <w:t>от ДР на подзаконовия нормативен акт?</w:t>
      </w:r>
    </w:p>
    <w:p w14:paraId="0EA1902D"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2. С оглед съблюдаване на разпоредбите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допустимо ли е изграждане на допълнителна пристройка към сграда на учебно заведение на едносменен режим на обучение, в която да бъдат инкорпорирани асансьор и тоалетни за целите на осигуряване на мерките за достъпна среда и наредба № 24?</w:t>
      </w:r>
    </w:p>
    <w:p w14:paraId="6724BB87"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3. Допустими ли са отклонения от отделни функционални изисквания в проектните показатели на сграда-образователна инфраструктура по смисъла на чл. 1, ал. 2 от </w:t>
      </w:r>
      <w:bookmarkStart w:id="24" w:name="_Hlk119063777"/>
      <w:r w:rsidRPr="00AC7BE9">
        <w:rPr>
          <w:rFonts w:ascii="Times New Roman" w:hAnsi="Times New Roman" w:cs="Times New Roman"/>
          <w:sz w:val="24"/>
          <w:szCs w:val="24"/>
        </w:rPr>
        <w:t xml:space="preserve">Наредба № РД-02-20-3 от 21 декември 2015 г. </w:t>
      </w:r>
      <w:bookmarkEnd w:id="24"/>
      <w:r w:rsidRPr="00AC7BE9">
        <w:rPr>
          <w:rFonts w:ascii="Times New Roman" w:hAnsi="Times New Roman" w:cs="Times New Roman"/>
          <w:sz w:val="24"/>
          <w:szCs w:val="24"/>
        </w:rPr>
        <w:t>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Ако да, в кои?</w:t>
      </w:r>
    </w:p>
    <w:p w14:paraId="073B1831"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lastRenderedPageBreak/>
        <w:t>4. Допустими ли са отклонения въз основа на технико-икономическа оценка в проектни показатели на училище като височина, квадратура и др. и до колко?</w:t>
      </w:r>
    </w:p>
    <w:p w14:paraId="011BC3BB" w14:textId="77777777" w:rsidR="001F7050" w:rsidRPr="00E139F1" w:rsidRDefault="001F7050" w:rsidP="001F7050">
      <w:pPr>
        <w:jc w:val="both"/>
        <w:rPr>
          <w:rFonts w:ascii="Times New Roman" w:hAnsi="Times New Roman" w:cs="Times New Roman"/>
          <w:b/>
          <w:bCs/>
          <w:sz w:val="24"/>
          <w:szCs w:val="24"/>
        </w:rPr>
      </w:pPr>
      <w:bookmarkStart w:id="25" w:name="_Hlk119068277"/>
      <w:r w:rsidRPr="00E139F1">
        <w:rPr>
          <w:rFonts w:ascii="Times New Roman" w:hAnsi="Times New Roman" w:cs="Times New Roman"/>
          <w:b/>
          <w:bCs/>
          <w:sz w:val="24"/>
          <w:szCs w:val="24"/>
        </w:rPr>
        <w:t>ОТГОВОР:</w:t>
      </w:r>
    </w:p>
    <w:bookmarkEnd w:id="25"/>
    <w:p w14:paraId="21308BB1" w14:textId="77777777" w:rsidR="001F7050" w:rsidRDefault="001F7050" w:rsidP="001F7050">
      <w:pPr>
        <w:jc w:val="both"/>
        <w:rPr>
          <w:rFonts w:ascii="Times New Roman" w:hAnsi="Times New Roman" w:cs="Times New Roman"/>
          <w:i/>
          <w:iCs/>
          <w:sz w:val="24"/>
          <w:szCs w:val="24"/>
        </w:rPr>
      </w:pPr>
      <w:r>
        <w:rPr>
          <w:rFonts w:ascii="Times New Roman" w:hAnsi="Times New Roman" w:cs="Times New Roman"/>
          <w:sz w:val="24"/>
          <w:szCs w:val="24"/>
        </w:rPr>
        <w:t>1. Въпросът е зададен неясно. Обръщаме внимание, че е отговорност на кандидата да планира и да изпълнява</w:t>
      </w:r>
      <w:r w:rsidRPr="009A36EA">
        <w:t xml:space="preserve"> </w:t>
      </w:r>
      <w:r w:rsidRPr="009A36EA">
        <w:rPr>
          <w:rFonts w:ascii="Times New Roman" w:hAnsi="Times New Roman" w:cs="Times New Roman"/>
          <w:sz w:val="24"/>
          <w:szCs w:val="24"/>
        </w:rPr>
        <w:t xml:space="preserve">дейностите в предложението за изпълнение на инвестиция </w:t>
      </w:r>
      <w:r>
        <w:rPr>
          <w:rFonts w:ascii="Times New Roman" w:hAnsi="Times New Roman" w:cs="Times New Roman"/>
          <w:sz w:val="24"/>
          <w:szCs w:val="24"/>
        </w:rPr>
        <w:t xml:space="preserve">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 В този смисъл, в случай че имате предвид </w:t>
      </w:r>
      <w:r w:rsidRPr="00856CC3">
        <w:rPr>
          <w:rFonts w:ascii="Times New Roman" w:hAnsi="Times New Roman" w:cs="Times New Roman"/>
          <w:b/>
          <w:bCs/>
          <w:sz w:val="24"/>
          <w:szCs w:val="24"/>
        </w:rPr>
        <w:t>§</w:t>
      </w:r>
      <w:r>
        <w:rPr>
          <w:rFonts w:ascii="Times New Roman" w:hAnsi="Times New Roman" w:cs="Times New Roman"/>
          <w:b/>
          <w:bCs/>
          <w:sz w:val="24"/>
          <w:szCs w:val="24"/>
        </w:rPr>
        <w:t xml:space="preserve"> </w:t>
      </w:r>
      <w:r w:rsidRPr="00856CC3">
        <w:rPr>
          <w:rFonts w:ascii="Times New Roman" w:hAnsi="Times New Roman" w:cs="Times New Roman"/>
          <w:b/>
          <w:bCs/>
          <w:sz w:val="24"/>
          <w:szCs w:val="24"/>
        </w:rPr>
        <w:t xml:space="preserve">1, </w:t>
      </w:r>
      <w:r>
        <w:rPr>
          <w:rFonts w:ascii="Times New Roman" w:hAnsi="Times New Roman" w:cs="Times New Roman"/>
          <w:b/>
          <w:bCs/>
          <w:sz w:val="24"/>
          <w:szCs w:val="24"/>
        </w:rPr>
        <w:t>ал</w:t>
      </w:r>
      <w:r w:rsidRPr="00856CC3">
        <w:rPr>
          <w:rFonts w:ascii="Times New Roman" w:hAnsi="Times New Roman" w:cs="Times New Roman"/>
          <w:b/>
          <w:bCs/>
          <w:sz w:val="24"/>
          <w:szCs w:val="24"/>
        </w:rPr>
        <w:t>. 4 от Преходните и заключителните разпоредби</w:t>
      </w:r>
      <w:r>
        <w:rPr>
          <w:rFonts w:ascii="Times New Roman" w:hAnsi="Times New Roman" w:cs="Times New Roman"/>
          <w:sz w:val="24"/>
          <w:szCs w:val="24"/>
        </w:rPr>
        <w:t xml:space="preserve"> от </w:t>
      </w:r>
      <w:r w:rsidRPr="00301DA0">
        <w:rPr>
          <w:rFonts w:ascii="Times New Roman" w:hAnsi="Times New Roman" w:cs="Times New Roman"/>
          <w:sz w:val="24"/>
          <w:szCs w:val="24"/>
        </w:rPr>
        <w:t>Наредба № 24 от 10 септември 2020 г.</w:t>
      </w:r>
      <w:r>
        <w:rPr>
          <w:rFonts w:ascii="Times New Roman" w:hAnsi="Times New Roman" w:cs="Times New Roman"/>
          <w:sz w:val="24"/>
          <w:szCs w:val="24"/>
        </w:rPr>
        <w:t>,</w:t>
      </w:r>
      <w:r w:rsidRPr="002901C3">
        <w:t xml:space="preserve"> </w:t>
      </w:r>
      <w:r w:rsidRPr="0014611E">
        <w:rPr>
          <w:rFonts w:ascii="Times New Roman" w:hAnsi="Times New Roman" w:cs="Times New Roman"/>
          <w:sz w:val="24"/>
          <w:szCs w:val="24"/>
        </w:rPr>
        <w:t>при провеждането на настоящата процедура ще бъде съобразена, установената в посочената разпоредба възможност, според която</w:t>
      </w:r>
      <w:r>
        <w:rPr>
          <w:rFonts w:ascii="Times New Roman" w:hAnsi="Times New Roman" w:cs="Times New Roman"/>
          <w:sz w:val="24"/>
          <w:szCs w:val="24"/>
        </w:rPr>
        <w:t xml:space="preserve"> се допускат отклонения от предвидените в Наредбата изисквания в следните случаи: </w:t>
      </w:r>
      <w:r w:rsidRPr="00C36F84">
        <w:rPr>
          <w:rFonts w:ascii="Times New Roman" w:hAnsi="Times New Roman" w:cs="Times New Roman"/>
          <w:i/>
          <w:iCs/>
          <w:sz w:val="24"/>
          <w:szCs w:val="24"/>
        </w:rPr>
        <w:t>За детските градини, училищата и центровете за подкрепа за личностно развитие, които към момента на влизане в сила на тази наредба са разположени в сгради, които не са проектирани и изградени със съответното предназначение или чиито сгради са недвижима културна ценност, може да се допуснат отклонения от изискванията, предвидени в тази наредба, с разрешение на министъра на образованието и науката, издадено в срока по ал. 1, след становище на Министерството на здравеопазването и на Министерството на регионалното развитие и благоустройството, а за сгради - недвижима културна ценност, и становище от Министерството на културата.</w:t>
      </w:r>
      <w:r w:rsidRPr="0014611E">
        <w:rPr>
          <w:rFonts w:ascii="Times New Roman" w:hAnsi="Times New Roman" w:cs="Times New Roman"/>
          <w:sz w:val="24"/>
          <w:szCs w:val="24"/>
        </w:rPr>
        <w:t xml:space="preserve"> </w:t>
      </w:r>
      <w:r w:rsidRPr="00961E5E">
        <w:rPr>
          <w:rFonts w:ascii="Times New Roman" w:hAnsi="Times New Roman" w:cs="Times New Roman"/>
          <w:sz w:val="24"/>
          <w:szCs w:val="24"/>
        </w:rPr>
        <w:t xml:space="preserve">Посочената </w:t>
      </w:r>
      <w:r>
        <w:rPr>
          <w:rFonts w:ascii="Times New Roman" w:hAnsi="Times New Roman" w:cs="Times New Roman"/>
          <w:sz w:val="24"/>
          <w:szCs w:val="24"/>
        </w:rPr>
        <w:t xml:space="preserve">правна </w:t>
      </w:r>
      <w:r w:rsidRPr="00961E5E">
        <w:rPr>
          <w:rFonts w:ascii="Times New Roman" w:hAnsi="Times New Roman" w:cs="Times New Roman"/>
          <w:sz w:val="24"/>
          <w:szCs w:val="24"/>
        </w:rPr>
        <w:t>възможност ще бъде преценявана обаче в контекста на ал. 1 от същия параграф</w:t>
      </w:r>
      <w:r>
        <w:rPr>
          <w:rFonts w:ascii="Times New Roman" w:hAnsi="Times New Roman" w:cs="Times New Roman"/>
          <w:sz w:val="24"/>
          <w:szCs w:val="24"/>
        </w:rPr>
        <w:t>,</w:t>
      </w:r>
      <w:r w:rsidRPr="00961E5E">
        <w:rPr>
          <w:rFonts w:ascii="Times New Roman" w:hAnsi="Times New Roman" w:cs="Times New Roman"/>
          <w:sz w:val="24"/>
          <w:szCs w:val="24"/>
        </w:rPr>
        <w:t xml:space="preserve"> според която</w:t>
      </w:r>
      <w:r>
        <w:t xml:space="preserve"> „</w:t>
      </w:r>
      <w:r w:rsidRPr="00095611">
        <w:rPr>
          <w:rFonts w:ascii="Times New Roman" w:hAnsi="Times New Roman" w:cs="Times New Roman"/>
          <w:i/>
          <w:iCs/>
          <w:sz w:val="24"/>
          <w:szCs w:val="24"/>
        </w:rPr>
        <w:t>Физическата среда на детските градини, училищата и центровете за подкрепа на личностното развитие, която не отговаря на изискванията на тази наредба, се привежда поетапно в съответствие с разпоредбите на наредбата в срок до 10 години от влизането ѝ в сила.</w:t>
      </w:r>
      <w:r>
        <w:rPr>
          <w:rFonts w:ascii="Times New Roman" w:hAnsi="Times New Roman" w:cs="Times New Roman"/>
          <w:i/>
          <w:iCs/>
          <w:sz w:val="24"/>
          <w:szCs w:val="24"/>
        </w:rPr>
        <w:t>“</w:t>
      </w:r>
    </w:p>
    <w:p w14:paraId="5E6BC5F7" w14:textId="77777777" w:rsidR="001F7050" w:rsidRDefault="001F7050" w:rsidP="001F7050">
      <w:pPr>
        <w:jc w:val="both"/>
        <w:rPr>
          <w:rFonts w:ascii="Times New Roman" w:hAnsi="Times New Roman" w:cs="Times New Roman"/>
          <w:i/>
          <w:iCs/>
          <w:sz w:val="24"/>
          <w:szCs w:val="24"/>
        </w:rPr>
      </w:pPr>
      <w:r w:rsidRPr="00C36F84">
        <w:rPr>
          <w:rFonts w:ascii="Times New Roman" w:hAnsi="Times New Roman" w:cs="Times New Roman"/>
          <w:b/>
          <w:bCs/>
          <w:sz w:val="24"/>
          <w:szCs w:val="24"/>
        </w:rPr>
        <w:t xml:space="preserve">2. </w:t>
      </w:r>
      <w:r w:rsidRPr="00732EF9">
        <w:rPr>
          <w:rFonts w:ascii="Times New Roman" w:hAnsi="Times New Roman" w:cs="Times New Roman"/>
          <w:sz w:val="24"/>
          <w:szCs w:val="24"/>
        </w:rPr>
        <w:t xml:space="preserve">Съгласно </w:t>
      </w:r>
      <w:r>
        <w:rPr>
          <w:rFonts w:ascii="Times New Roman" w:hAnsi="Times New Roman" w:cs="Times New Roman"/>
          <w:sz w:val="24"/>
          <w:szCs w:val="24"/>
        </w:rPr>
        <w:t>Условията за кандидатстване по процедурата, п</w:t>
      </w:r>
      <w:r w:rsidRPr="00824B3F">
        <w:rPr>
          <w:rFonts w:ascii="Times New Roman" w:hAnsi="Times New Roman" w:cs="Times New Roman"/>
          <w:sz w:val="24"/>
          <w:szCs w:val="24"/>
        </w:rPr>
        <w:t>ристрояване и надстрояване на съществуващи сгради</w:t>
      </w:r>
      <w:r w:rsidRPr="00824B3F">
        <w:t xml:space="preserve"> </w:t>
      </w:r>
      <w:r w:rsidRPr="00824B3F">
        <w:rPr>
          <w:rFonts w:ascii="Times New Roman" w:hAnsi="Times New Roman" w:cs="Times New Roman"/>
          <w:sz w:val="24"/>
          <w:szCs w:val="24"/>
        </w:rPr>
        <w:t>за училищно образование е допустимо</w:t>
      </w:r>
      <w:r>
        <w:rPr>
          <w:rFonts w:ascii="Times New Roman" w:hAnsi="Times New Roman" w:cs="Times New Roman"/>
          <w:sz w:val="24"/>
          <w:szCs w:val="24"/>
        </w:rPr>
        <w:t xml:space="preserve"> по процедурата</w:t>
      </w:r>
      <w:r w:rsidRPr="00824B3F">
        <w:rPr>
          <w:rFonts w:ascii="Times New Roman" w:hAnsi="Times New Roman" w:cs="Times New Roman"/>
          <w:sz w:val="24"/>
          <w:szCs w:val="24"/>
        </w:rPr>
        <w:t xml:space="preserve">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ако е необходимо за преминаване на едносменен режим на обучение (по компонент 1 и компонент 2)/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при недостиг на места в детските градини (по компонент 3 и компонент 4) и </w:t>
      </w:r>
      <w:r w:rsidRPr="00824B3F">
        <w:rPr>
          <w:rFonts w:ascii="Times New Roman" w:hAnsi="Times New Roman" w:cs="Times New Roman"/>
          <w:sz w:val="24"/>
          <w:szCs w:val="24"/>
          <w:u w:val="single"/>
        </w:rPr>
        <w:t>задължително в комбинация с основен ремонт и/или реконструкция на цялата сграда</w:t>
      </w:r>
      <w:r w:rsidRPr="00824B3F">
        <w:rPr>
          <w:rFonts w:ascii="Times New Roman" w:hAnsi="Times New Roman" w:cs="Times New Roman"/>
          <w:sz w:val="24"/>
          <w:szCs w:val="24"/>
        </w:rPr>
        <w:t>.</w:t>
      </w:r>
      <w:r w:rsidRPr="0014611E">
        <w:rPr>
          <w:rFonts w:ascii="Times New Roman" w:hAnsi="Times New Roman" w:cs="Times New Roman"/>
          <w:sz w:val="24"/>
          <w:szCs w:val="24"/>
        </w:rPr>
        <w:t xml:space="preserve"> </w:t>
      </w:r>
      <w:r>
        <w:rPr>
          <w:rFonts w:ascii="Times New Roman" w:hAnsi="Times New Roman" w:cs="Times New Roman"/>
          <w:sz w:val="24"/>
          <w:szCs w:val="24"/>
        </w:rPr>
        <w:t>Н</w:t>
      </w:r>
      <w:r w:rsidRPr="00FE7287">
        <w:rPr>
          <w:rFonts w:ascii="Times New Roman" w:hAnsi="Times New Roman" w:cs="Times New Roman"/>
          <w:sz w:val="24"/>
          <w:szCs w:val="24"/>
        </w:rPr>
        <w:t>а стр. 12 от Условията за кандидатстване е предвидено, че „</w:t>
      </w:r>
      <w:r w:rsidRPr="00FE7287">
        <w:rPr>
          <w:rFonts w:ascii="Times New Roman" w:hAnsi="Times New Roman" w:cs="Times New Roman"/>
          <w:i/>
          <w:iCs/>
          <w:sz w:val="24"/>
          <w:szCs w:val="24"/>
        </w:rPr>
        <w:t xml:space="preserve">Планираните дейности в предложенията за изпълнение на инвестиция трябва да бъдат обосновани от кандидата на базата на конкретни идентифицирани нужди и цели. </w:t>
      </w:r>
      <w:r w:rsidRPr="00FE7287">
        <w:rPr>
          <w:rFonts w:ascii="Times New Roman" w:hAnsi="Times New Roman" w:cs="Times New Roman"/>
          <w:b/>
          <w:bCs/>
          <w:i/>
          <w:iCs/>
          <w:sz w:val="24"/>
          <w:szCs w:val="24"/>
        </w:rPr>
        <w:t>Дейностите за пристрояване/надстрояване в предложенията за изпълнение на инвестиция по компонент 1 и компонент 2 трябва да бъдат обосновани от гледна точка на преминаването на учебния ден на едносменен режим</w:t>
      </w:r>
      <w:r w:rsidRPr="00FE7287">
        <w:rPr>
          <w:rFonts w:ascii="Times New Roman" w:hAnsi="Times New Roman" w:cs="Times New Roman"/>
          <w:i/>
          <w:iCs/>
          <w:sz w:val="24"/>
          <w:szCs w:val="24"/>
        </w:rPr>
        <w:t>, в секция 9. „Допълнителна информация необходима за оценка на проектното предложение“, поле „Преминаване на едносменен режим“ на Формуляра за кандидатстване.“</w:t>
      </w:r>
    </w:p>
    <w:p w14:paraId="679670B4" w14:textId="77777777" w:rsidR="001F7050" w:rsidRDefault="001F7050" w:rsidP="001F7050">
      <w:pPr>
        <w:jc w:val="both"/>
        <w:rPr>
          <w:rFonts w:ascii="Times New Roman" w:hAnsi="Times New Roman" w:cs="Times New Roman"/>
          <w:i/>
          <w:iCs/>
          <w:sz w:val="24"/>
          <w:szCs w:val="24"/>
        </w:rPr>
      </w:pPr>
      <w:r w:rsidRPr="003F4DC3">
        <w:rPr>
          <w:rFonts w:ascii="Times New Roman" w:hAnsi="Times New Roman" w:cs="Times New Roman"/>
          <w:sz w:val="24"/>
          <w:szCs w:val="24"/>
        </w:rPr>
        <w:t>В допълнение, в</w:t>
      </w:r>
      <w:r>
        <w:rPr>
          <w:rFonts w:ascii="Times New Roman" w:hAnsi="Times New Roman" w:cs="Times New Roman"/>
          <w:sz w:val="24"/>
          <w:szCs w:val="24"/>
        </w:rPr>
        <w:t>ъв връзка с</w:t>
      </w:r>
      <w:r w:rsidRPr="003F4DC3">
        <w:rPr>
          <w:rFonts w:ascii="Times New Roman" w:hAnsi="Times New Roman" w:cs="Times New Roman"/>
          <w:sz w:val="24"/>
          <w:szCs w:val="24"/>
        </w:rPr>
        <w:t xml:space="preserve"> дейност 1 и по четирите компонента</w:t>
      </w:r>
      <w:r>
        <w:rPr>
          <w:rFonts w:ascii="Times New Roman" w:hAnsi="Times New Roman" w:cs="Times New Roman"/>
          <w:sz w:val="24"/>
          <w:szCs w:val="24"/>
        </w:rPr>
        <w:t xml:space="preserve"> в Условията за кандидатстване е посочено следното изискване:</w:t>
      </w:r>
      <w:r>
        <w:rPr>
          <w:rFonts w:ascii="Times New Roman" w:hAnsi="Times New Roman" w:cs="Times New Roman"/>
          <w:i/>
          <w:iCs/>
          <w:sz w:val="24"/>
          <w:szCs w:val="24"/>
        </w:rPr>
        <w:t xml:space="preserve"> „</w:t>
      </w:r>
      <w:r w:rsidRPr="003F4DC3">
        <w:rPr>
          <w:rFonts w:ascii="Times New Roman" w:hAnsi="Times New Roman" w:cs="Times New Roman"/>
          <w:b/>
          <w:bCs/>
          <w:i/>
          <w:iCs/>
          <w:sz w:val="24"/>
          <w:szCs w:val="24"/>
        </w:rPr>
        <w:t>Задължително е подобряване на достъпа на лицата с увреждания до и вътре в съответната сграда</w:t>
      </w:r>
      <w:r w:rsidRPr="003F4DC3">
        <w:rPr>
          <w:rFonts w:ascii="Times New Roman" w:hAnsi="Times New Roman" w:cs="Times New Roman"/>
          <w:i/>
          <w:iCs/>
          <w:sz w:val="24"/>
          <w:szCs w:val="24"/>
        </w:rPr>
        <w:t xml:space="preserve">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w:t>
      </w:r>
      <w:r w:rsidRPr="003F4DC3">
        <w:rPr>
          <w:rFonts w:ascii="Times New Roman" w:hAnsi="Times New Roman" w:cs="Times New Roman"/>
          <w:i/>
          <w:iCs/>
          <w:sz w:val="24"/>
          <w:szCs w:val="24"/>
        </w:rPr>
        <w:lastRenderedPageBreak/>
        <w:t xml:space="preserve">и на сградите и съоръженията (издадена от министъра на регионалното развитие и благоустройството), </w:t>
      </w:r>
      <w:r w:rsidRPr="003F4DC3">
        <w:rPr>
          <w:rFonts w:ascii="Times New Roman" w:hAnsi="Times New Roman" w:cs="Times New Roman"/>
          <w:b/>
          <w:bCs/>
          <w:i/>
          <w:iCs/>
          <w:sz w:val="24"/>
          <w:szCs w:val="24"/>
        </w:rPr>
        <w:t>като част от останалите строително-монтажни работи</w:t>
      </w:r>
      <w:r w:rsidRPr="003F4DC3">
        <w:rPr>
          <w:rFonts w:ascii="Times New Roman" w:hAnsi="Times New Roman" w:cs="Times New Roman"/>
          <w:i/>
          <w:iCs/>
          <w:sz w:val="24"/>
          <w:szCs w:val="24"/>
        </w:rPr>
        <w:t>.</w:t>
      </w:r>
      <w:r>
        <w:rPr>
          <w:rFonts w:ascii="Times New Roman" w:hAnsi="Times New Roman" w:cs="Times New Roman"/>
          <w:i/>
          <w:iCs/>
          <w:sz w:val="24"/>
          <w:szCs w:val="24"/>
        </w:rPr>
        <w:t>“</w:t>
      </w:r>
      <w:r w:rsidRPr="003F4DC3">
        <w:rPr>
          <w:rFonts w:ascii="Times New Roman" w:hAnsi="Times New Roman" w:cs="Times New Roman"/>
          <w:i/>
          <w:iCs/>
          <w:sz w:val="24"/>
          <w:szCs w:val="24"/>
        </w:rPr>
        <w:t xml:space="preserve">  </w:t>
      </w:r>
    </w:p>
    <w:p w14:paraId="116E94FE" w14:textId="3E1EB32D" w:rsidR="001F7050" w:rsidRPr="00BA1D89" w:rsidRDefault="001F7050" w:rsidP="001F7050">
      <w:pPr>
        <w:pStyle w:val="CommentText"/>
        <w:jc w:val="both"/>
        <w:rPr>
          <w:b/>
          <w:bCs/>
          <w:u w:val="single"/>
        </w:rPr>
      </w:pPr>
      <w:r w:rsidRPr="00354C70">
        <w:rPr>
          <w:rFonts w:ascii="Times New Roman" w:hAnsi="Times New Roman" w:cs="Times New Roman"/>
          <w:sz w:val="24"/>
          <w:szCs w:val="24"/>
        </w:rPr>
        <w:t>В тази връзка</w:t>
      </w:r>
      <w:r w:rsidRPr="003F4DC3">
        <w:rPr>
          <w:rFonts w:ascii="Times New Roman" w:hAnsi="Times New Roman" w:cs="Times New Roman"/>
          <w:sz w:val="24"/>
          <w:szCs w:val="24"/>
        </w:rPr>
        <w:t>,</w:t>
      </w:r>
      <w:r>
        <w:rPr>
          <w:rFonts w:ascii="Times New Roman" w:hAnsi="Times New Roman" w:cs="Times New Roman"/>
          <w:sz w:val="24"/>
          <w:szCs w:val="24"/>
        </w:rPr>
        <w:t xml:space="preserve"> е </w:t>
      </w:r>
      <w:r w:rsidRPr="00354C70">
        <w:rPr>
          <w:rFonts w:ascii="Times New Roman" w:hAnsi="Times New Roman" w:cs="Times New Roman"/>
          <w:b/>
          <w:bCs/>
          <w:sz w:val="24"/>
          <w:szCs w:val="24"/>
        </w:rPr>
        <w:t>допустимо пристрояване за целите на осигуряване на мерките за достъпна среда</w:t>
      </w:r>
      <w:r w:rsidRPr="00B63CFE">
        <w:rPr>
          <w:rFonts w:ascii="Times New Roman" w:hAnsi="Times New Roman" w:cs="Times New Roman"/>
          <w:b/>
          <w:bCs/>
          <w:sz w:val="24"/>
          <w:szCs w:val="24"/>
        </w:rPr>
        <w:t xml:space="preserve"> </w:t>
      </w:r>
      <w:r w:rsidRPr="00213DCF">
        <w:rPr>
          <w:rFonts w:ascii="Times New Roman" w:hAnsi="Times New Roman" w:cs="Times New Roman"/>
          <w:sz w:val="24"/>
          <w:szCs w:val="24"/>
        </w:rPr>
        <w:t>и спазване разпоредбите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w:t>
      </w:r>
      <w:r w:rsidRPr="0096243C">
        <w:rPr>
          <w:rFonts w:ascii="Times New Roman" w:hAnsi="Times New Roman" w:cs="Times New Roman"/>
          <w:b/>
          <w:bCs/>
          <w:sz w:val="24"/>
          <w:szCs w:val="24"/>
        </w:rPr>
        <w:t xml:space="preserve"> </w:t>
      </w:r>
      <w:r>
        <w:rPr>
          <w:rFonts w:ascii="Times New Roman" w:hAnsi="Times New Roman" w:cs="Times New Roman"/>
          <w:b/>
          <w:bCs/>
          <w:sz w:val="24"/>
          <w:szCs w:val="24"/>
        </w:rPr>
        <w:t xml:space="preserve">(в т.ч. </w:t>
      </w:r>
      <w:r w:rsidRPr="00354C70">
        <w:rPr>
          <w:rFonts w:ascii="Times New Roman" w:hAnsi="Times New Roman" w:cs="Times New Roman"/>
          <w:b/>
          <w:bCs/>
          <w:sz w:val="24"/>
          <w:szCs w:val="24"/>
        </w:rPr>
        <w:t>за изграждането на</w:t>
      </w:r>
      <w:r w:rsidRPr="00354C70">
        <w:rPr>
          <w:b/>
          <w:bCs/>
          <w:u w:val="single"/>
        </w:rPr>
        <w:t xml:space="preserve"> </w:t>
      </w:r>
      <w:r w:rsidRPr="00354C70">
        <w:rPr>
          <w:rFonts w:ascii="Times New Roman" w:hAnsi="Times New Roman" w:cs="Times New Roman"/>
          <w:b/>
          <w:bCs/>
          <w:sz w:val="24"/>
          <w:szCs w:val="24"/>
        </w:rPr>
        <w:t>асансьор и/или тоалетни</w:t>
      </w:r>
      <w:r>
        <w:rPr>
          <w:rFonts w:ascii="Times New Roman" w:hAnsi="Times New Roman" w:cs="Times New Roman"/>
          <w:b/>
          <w:bCs/>
          <w:sz w:val="24"/>
          <w:szCs w:val="24"/>
        </w:rPr>
        <w:t>)</w:t>
      </w:r>
      <w:r w:rsidRPr="003F4DC3">
        <w:rPr>
          <w:rFonts w:ascii="Times New Roman" w:hAnsi="Times New Roman" w:cs="Times New Roman"/>
          <w:sz w:val="24"/>
          <w:szCs w:val="24"/>
        </w:rPr>
        <w:t>, в случай че</w:t>
      </w:r>
      <w:r>
        <w:rPr>
          <w:rFonts w:ascii="Times New Roman" w:hAnsi="Times New Roman" w:cs="Times New Roman"/>
          <w:sz w:val="24"/>
          <w:szCs w:val="24"/>
        </w:rPr>
        <w:t xml:space="preserve"> това е</w:t>
      </w:r>
      <w:r w:rsidRPr="003F4DC3">
        <w:rPr>
          <w:rFonts w:ascii="Times New Roman" w:hAnsi="Times New Roman" w:cs="Times New Roman"/>
          <w:sz w:val="24"/>
          <w:szCs w:val="24"/>
        </w:rPr>
        <w:t xml:space="preserve"> предвидено в Обследването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 издадена от министъра на регионалното развитие и благоустройството</w:t>
      </w:r>
      <w:r>
        <w:rPr>
          <w:rFonts w:ascii="Times New Roman" w:hAnsi="Times New Roman" w:cs="Times New Roman"/>
          <w:sz w:val="24"/>
          <w:szCs w:val="24"/>
        </w:rPr>
        <w:t>.</w:t>
      </w:r>
      <w:r w:rsidRPr="003F4DC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A568174" w14:textId="77777777" w:rsidR="001F7050" w:rsidRDefault="001F7050" w:rsidP="001F7050">
      <w:pPr>
        <w:jc w:val="both"/>
        <w:rPr>
          <w:rFonts w:ascii="Times New Roman" w:hAnsi="Times New Roman" w:cs="Times New Roman"/>
          <w:sz w:val="24"/>
          <w:szCs w:val="24"/>
        </w:rPr>
      </w:pPr>
      <w:r>
        <w:rPr>
          <w:rFonts w:ascii="Times New Roman" w:hAnsi="Times New Roman" w:cs="Times New Roman"/>
          <w:b/>
          <w:bCs/>
          <w:sz w:val="24"/>
          <w:szCs w:val="24"/>
        </w:rPr>
        <w:t xml:space="preserve">3. </w:t>
      </w:r>
      <w:r w:rsidRPr="004437EE">
        <w:rPr>
          <w:rFonts w:ascii="Times New Roman" w:hAnsi="Times New Roman" w:cs="Times New Roman"/>
          <w:sz w:val="24"/>
          <w:szCs w:val="24"/>
        </w:rPr>
        <w:t>Отговорност на кандидата</w:t>
      </w:r>
      <w:r>
        <w:rPr>
          <w:rFonts w:ascii="Times New Roman" w:hAnsi="Times New Roman" w:cs="Times New Roman"/>
          <w:sz w:val="24"/>
          <w:szCs w:val="24"/>
        </w:rPr>
        <w:t xml:space="preserve"> е</w:t>
      </w:r>
      <w:r w:rsidRPr="004437EE">
        <w:rPr>
          <w:rFonts w:ascii="Times New Roman" w:hAnsi="Times New Roman" w:cs="Times New Roman"/>
          <w:sz w:val="24"/>
          <w:szCs w:val="24"/>
        </w:rPr>
        <w:t xml:space="preserve"> да планира и да изпълнява дейностите в предложението за изпълнение на инвестиция 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w:t>
      </w:r>
      <w:r>
        <w:rPr>
          <w:rFonts w:ascii="Times New Roman" w:hAnsi="Times New Roman" w:cs="Times New Roman"/>
          <w:sz w:val="24"/>
          <w:szCs w:val="24"/>
        </w:rPr>
        <w:t xml:space="preserve"> В тази връзка </w:t>
      </w:r>
      <w:r w:rsidRPr="0014611E">
        <w:rPr>
          <w:rFonts w:ascii="Times New Roman" w:hAnsi="Times New Roman" w:cs="Times New Roman"/>
          <w:sz w:val="24"/>
          <w:szCs w:val="24"/>
        </w:rPr>
        <w:t xml:space="preserve">при провеждането на настоящата процедура ще бъдат взети предвид </w:t>
      </w:r>
      <w:r>
        <w:rPr>
          <w:rFonts w:ascii="Times New Roman" w:hAnsi="Times New Roman" w:cs="Times New Roman"/>
          <w:sz w:val="24"/>
          <w:szCs w:val="24"/>
        </w:rPr>
        <w:t xml:space="preserve">допустимите отклонения, </w:t>
      </w:r>
      <w:r w:rsidRPr="00FE7287">
        <w:rPr>
          <w:rFonts w:ascii="Times New Roman" w:hAnsi="Times New Roman" w:cs="Times New Roman"/>
          <w:sz w:val="24"/>
          <w:szCs w:val="24"/>
        </w:rPr>
        <w:t>установен</w:t>
      </w:r>
      <w:r>
        <w:rPr>
          <w:rFonts w:ascii="Times New Roman" w:hAnsi="Times New Roman" w:cs="Times New Roman"/>
          <w:sz w:val="24"/>
          <w:szCs w:val="24"/>
        </w:rPr>
        <w:t>и</w:t>
      </w:r>
      <w:r w:rsidRPr="00FE7287">
        <w:rPr>
          <w:rFonts w:ascii="Times New Roman" w:hAnsi="Times New Roman" w:cs="Times New Roman"/>
          <w:sz w:val="24"/>
          <w:szCs w:val="24"/>
        </w:rPr>
        <w:t xml:space="preserve"> в</w:t>
      </w:r>
      <w:r>
        <w:rPr>
          <w:rFonts w:ascii="Times New Roman" w:hAnsi="Times New Roman" w:cs="Times New Roman"/>
          <w:sz w:val="24"/>
          <w:szCs w:val="24"/>
        </w:rPr>
        <w:t xml:space="preserve"> относимото</w:t>
      </w:r>
      <w:r w:rsidRPr="00FE7287">
        <w:rPr>
          <w:rFonts w:ascii="Times New Roman" w:hAnsi="Times New Roman" w:cs="Times New Roman"/>
          <w:sz w:val="24"/>
          <w:szCs w:val="24"/>
        </w:rPr>
        <w:t xml:space="preserve"> </w:t>
      </w:r>
      <w:r>
        <w:rPr>
          <w:rFonts w:ascii="Times New Roman" w:hAnsi="Times New Roman" w:cs="Times New Roman"/>
          <w:sz w:val="24"/>
          <w:szCs w:val="24"/>
        </w:rPr>
        <w:t xml:space="preserve">действащо законодателство. </w:t>
      </w:r>
    </w:p>
    <w:p w14:paraId="43B12D49" w14:textId="2E876579" w:rsidR="001F7050"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4. Зададеният въпрос е неясен. </w:t>
      </w:r>
      <w:r w:rsidRPr="0014611E">
        <w:rPr>
          <w:rFonts w:ascii="Times New Roman" w:hAnsi="Times New Roman" w:cs="Times New Roman"/>
          <w:sz w:val="24"/>
          <w:szCs w:val="24"/>
        </w:rPr>
        <w:t>Моля вижте отговора по т. 3 по-горе и при необходимост задайте въпроса повторно.</w:t>
      </w:r>
    </w:p>
    <w:p w14:paraId="7F2323C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6" w:name="_Hlk119076147"/>
    </w:p>
    <w:p w14:paraId="02219152"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bookmarkStart w:id="27" w:name="_Hlk119314178"/>
      <w:r w:rsidRPr="00687FFC">
        <w:rPr>
          <w:rFonts w:ascii="Times New Roman" w:hAnsi="Times New Roman" w:cs="Times New Roman"/>
          <w:b/>
          <w:bCs/>
          <w:sz w:val="24"/>
          <w:szCs w:val="24"/>
        </w:rPr>
        <w:t>ИСУН 2020</w:t>
      </w:r>
      <w:bookmarkEnd w:id="27"/>
      <w:r w:rsidRPr="00687FFC">
        <w:rPr>
          <w:rFonts w:ascii="Times New Roman" w:hAnsi="Times New Roman" w:cs="Times New Roman"/>
          <w:b/>
          <w:bCs/>
          <w:sz w:val="24"/>
          <w:szCs w:val="24"/>
        </w:rPr>
        <w:t>):</w:t>
      </w:r>
    </w:p>
    <w:bookmarkEnd w:id="26"/>
    <w:p w14:paraId="5CD0B773"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Във връзка с един от предходните отговори на въпрос, където сте посочили, че „Всички енергоспестяващи мерки от избрания пакет, предписани в Обследването за енергийна ефективност, които водят до съответствие на сградата поне с клас на енергопотребление „С“ (респективно избрания пакет енергоспестяващи мерки, посочен в Сертификата за енергийна ефективност), следва да съответстват като видове СМР в Количествената сметка на проектанта по част „Енергийна ефективност“, съответно в подробната Количествено-стойностна сметка (КСС)” и изискванията по процедурата относно необходимите документи, които кандидатът следва да представи на етап кандидатстване при липса на пълна проектна готовност – „КСС по окрупнени показатели по отделните части на инвестиционния проект,</w:t>
      </w:r>
      <w:r>
        <w:rPr>
          <w:rFonts w:ascii="Times New Roman" w:hAnsi="Times New Roman" w:cs="Times New Roman"/>
          <w:sz w:val="24"/>
          <w:szCs w:val="24"/>
        </w:rPr>
        <w:t xml:space="preserve"> </w:t>
      </w:r>
      <w:r w:rsidRPr="00687FFC">
        <w:rPr>
          <w:rFonts w:ascii="Times New Roman" w:hAnsi="Times New Roman" w:cs="Times New Roman"/>
          <w:sz w:val="24"/>
          <w:szCs w:val="24"/>
        </w:rPr>
        <w:t>като включва и самостоятелна част Енергийна ефективност”</w:t>
      </w:r>
      <w:r>
        <w:rPr>
          <w:rFonts w:ascii="Times New Roman" w:hAnsi="Times New Roman" w:cs="Times New Roman"/>
          <w:sz w:val="24"/>
          <w:szCs w:val="24"/>
        </w:rPr>
        <w:t>.</w:t>
      </w:r>
    </w:p>
    <w:p w14:paraId="4E1AAD9E"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Имайки в предвид, че подробната Количествено-стойностна сметка (КСС) се изготвя при наличие на разработен технически/работен проект, от проектанта по съответната част на инвестиционния проект, а КСС по окрупнени показатели се представя на етап изготвено ЕО и ТО и тепърва ще предстои да се изготви работен/технически проект, то тогава:</w:t>
      </w:r>
    </w:p>
    <w:p w14:paraId="70835406" w14:textId="3D6E743B"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1.</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изготвяне на КСС по окрупнени показатели, следва ли в КСС на Част Енергийна ефективност да бъдат включени всички предписани ЕСМ от енергийното обследване, включително и съпътстващите ремонтни дейности? Ако отговорът е „Да”, то тогава би следвало в част Електро,</w:t>
      </w:r>
      <w:r>
        <w:rPr>
          <w:rFonts w:ascii="Times New Roman" w:hAnsi="Times New Roman" w:cs="Times New Roman"/>
          <w:sz w:val="24"/>
          <w:szCs w:val="24"/>
        </w:rPr>
        <w:t xml:space="preserve"> </w:t>
      </w:r>
      <w:r w:rsidRPr="00687FFC">
        <w:rPr>
          <w:rFonts w:ascii="Times New Roman" w:hAnsi="Times New Roman" w:cs="Times New Roman"/>
          <w:sz w:val="24"/>
          <w:szCs w:val="24"/>
        </w:rPr>
        <w:t>Част ОВК, част Архитектура и т.н</w:t>
      </w:r>
      <w:r>
        <w:rPr>
          <w:rFonts w:ascii="Times New Roman" w:hAnsi="Times New Roman" w:cs="Times New Roman"/>
          <w:sz w:val="24"/>
          <w:szCs w:val="24"/>
        </w:rPr>
        <w:t>.</w:t>
      </w:r>
      <w:r w:rsidRPr="00687FFC">
        <w:rPr>
          <w:rFonts w:ascii="Times New Roman" w:hAnsi="Times New Roman" w:cs="Times New Roman"/>
          <w:sz w:val="24"/>
          <w:szCs w:val="24"/>
        </w:rPr>
        <w:t xml:space="preserve"> да не фигурира нищо от </w:t>
      </w:r>
      <w:r w:rsidRPr="00687FFC">
        <w:rPr>
          <w:rFonts w:ascii="Times New Roman" w:hAnsi="Times New Roman" w:cs="Times New Roman"/>
          <w:sz w:val="24"/>
          <w:szCs w:val="24"/>
        </w:rPr>
        <w:lastRenderedPageBreak/>
        <w:t>предвидените енергийни мерки, а само дейности, касаещи модернизация, ремонт, реновиране- напр. на дворно пространство, спортни площадки и др., моля да потвърдите.</w:t>
      </w:r>
    </w:p>
    <w:p w14:paraId="793B4AE9" w14:textId="647D2316" w:rsidR="001F7050"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2.</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последващо изготвяне на работен/технически проект, всеки проектант, напр. по част Електро ще включи в КС и КСС енергоспестяващо осветление, по част Архитектура - топлоизолиране на външни стени и т.н</w:t>
      </w:r>
      <w:r>
        <w:rPr>
          <w:rFonts w:ascii="Times New Roman" w:hAnsi="Times New Roman" w:cs="Times New Roman"/>
          <w:sz w:val="24"/>
          <w:szCs w:val="24"/>
        </w:rPr>
        <w:t>.</w:t>
      </w:r>
      <w:r w:rsidRPr="00687FFC">
        <w:rPr>
          <w:rFonts w:ascii="Times New Roman" w:hAnsi="Times New Roman" w:cs="Times New Roman"/>
          <w:sz w:val="24"/>
          <w:szCs w:val="24"/>
        </w:rPr>
        <w:t>,  в този смисъл подробната КСС няма да съответства на КСС по окрупнени показатели по отделните части на инвестиционния проект. Моля да потвърдите това дали е допустимо и как би следвало да бъде изготвена КСС по окрупнени показатели?</w:t>
      </w:r>
    </w:p>
    <w:p w14:paraId="72B5B9AA" w14:textId="77777777" w:rsidR="001F7050" w:rsidRPr="00E139F1" w:rsidRDefault="001F7050" w:rsidP="001F7050">
      <w:pPr>
        <w:jc w:val="both"/>
        <w:rPr>
          <w:rFonts w:ascii="Times New Roman" w:hAnsi="Times New Roman" w:cs="Times New Roman"/>
          <w:b/>
          <w:bCs/>
          <w:sz w:val="24"/>
          <w:szCs w:val="24"/>
        </w:rPr>
      </w:pPr>
      <w:bookmarkStart w:id="28" w:name="_Hlk119076220"/>
      <w:r w:rsidRPr="00E139F1">
        <w:rPr>
          <w:rFonts w:ascii="Times New Roman" w:hAnsi="Times New Roman" w:cs="Times New Roman"/>
          <w:b/>
          <w:bCs/>
          <w:sz w:val="24"/>
          <w:szCs w:val="24"/>
        </w:rPr>
        <w:t>ОТГОВОР:</w:t>
      </w:r>
    </w:p>
    <w:p w14:paraId="40A093B0" w14:textId="77777777" w:rsidR="001F7050" w:rsidRPr="00940A35" w:rsidRDefault="001F7050" w:rsidP="001F7050">
      <w:pPr>
        <w:pStyle w:val="ListParagraph"/>
        <w:numPr>
          <w:ilvl w:val="0"/>
          <w:numId w:val="10"/>
        </w:numPr>
        <w:tabs>
          <w:tab w:val="left" w:pos="720"/>
        </w:tabs>
        <w:ind w:left="0" w:firstLine="450"/>
        <w:jc w:val="both"/>
        <w:rPr>
          <w:rFonts w:ascii="Times New Roman" w:hAnsi="Times New Roman" w:cs="Times New Roman"/>
          <w:sz w:val="24"/>
          <w:szCs w:val="24"/>
        </w:rPr>
      </w:pPr>
      <w:bookmarkStart w:id="29" w:name="_Hlk119314150"/>
      <w:bookmarkEnd w:id="28"/>
      <w:r w:rsidRPr="00940A35">
        <w:rPr>
          <w:rFonts w:ascii="Times New Roman" w:hAnsi="Times New Roman" w:cs="Times New Roman"/>
          <w:b/>
          <w:bCs/>
          <w:sz w:val="24"/>
          <w:szCs w:val="24"/>
        </w:rPr>
        <w:t>и 2.</w:t>
      </w:r>
      <w:r>
        <w:rPr>
          <w:rFonts w:ascii="Times New Roman" w:hAnsi="Times New Roman" w:cs="Times New Roman"/>
          <w:sz w:val="24"/>
          <w:szCs w:val="24"/>
        </w:rPr>
        <w:t xml:space="preserve"> </w:t>
      </w:r>
      <w:r w:rsidRPr="003B66E7">
        <w:rPr>
          <w:rFonts w:ascii="Times New Roman" w:hAnsi="Times New Roman" w:cs="Times New Roman"/>
          <w:sz w:val="24"/>
          <w:szCs w:val="24"/>
        </w:rPr>
        <w:t xml:space="preserve">Изисква се представяне на част „Енергийна ефективност“ със съдържание съгласно глава 14 от Наредба </w:t>
      </w:r>
      <w:r>
        <w:rPr>
          <w:rFonts w:ascii="Times New Roman" w:hAnsi="Times New Roman" w:cs="Times New Roman"/>
          <w:sz w:val="24"/>
          <w:szCs w:val="24"/>
        </w:rPr>
        <w:t xml:space="preserve">№ </w:t>
      </w:r>
      <w:r w:rsidRPr="00940A35">
        <w:rPr>
          <w:rFonts w:ascii="Times New Roman" w:hAnsi="Times New Roman" w:cs="Times New Roman"/>
          <w:sz w:val="24"/>
          <w:szCs w:val="24"/>
        </w:rPr>
        <w:t>4 от 21 май 200</w:t>
      </w:r>
      <w:r>
        <w:rPr>
          <w:rFonts w:ascii="Times New Roman" w:hAnsi="Times New Roman" w:cs="Times New Roman"/>
          <w:sz w:val="24"/>
          <w:szCs w:val="24"/>
        </w:rPr>
        <w:t xml:space="preserve">1 </w:t>
      </w:r>
      <w:r w:rsidRPr="00940A35">
        <w:rPr>
          <w:rFonts w:ascii="Times New Roman" w:hAnsi="Times New Roman" w:cs="Times New Roman"/>
          <w:sz w:val="24"/>
          <w:szCs w:val="24"/>
        </w:rPr>
        <w:t>г. Всички дейности от избрания пакет ЕСМ, предписани в Техническото обследване и Техническия паспорт на сградата, следва да бъдат включени в КСС по окрупнени показатели по отделните части на инвестиционния проект.</w:t>
      </w:r>
    </w:p>
    <w:p w14:paraId="6B4E9430"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4097D9B1"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електронна поща</w:t>
      </w:r>
      <w:r w:rsidRPr="00687FFC">
        <w:rPr>
          <w:rFonts w:ascii="Times New Roman" w:hAnsi="Times New Roman" w:cs="Times New Roman"/>
          <w:b/>
          <w:bCs/>
          <w:sz w:val="24"/>
          <w:szCs w:val="24"/>
        </w:rPr>
        <w:t>):</w:t>
      </w:r>
    </w:p>
    <w:bookmarkEnd w:id="29"/>
    <w:p w14:paraId="1C8736A4" w14:textId="77777777" w:rsidR="001F7050" w:rsidRPr="003B38B9"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Здравейте!</w:t>
      </w:r>
    </w:p>
    <w:p w14:paraId="0A47F52B" w14:textId="77777777" w:rsidR="001F7050" w:rsidRPr="00D31DEF"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Моля за Вашия отговор!</w:t>
      </w:r>
    </w:p>
    <w:p w14:paraId="05951FF5" w14:textId="77777777" w:rsidR="001F7050"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Допустим кандидат ли е Община Златица за Средно училище "Св. Паисий Хилендарски" гр. Златица</w:t>
      </w:r>
      <w:r>
        <w:rPr>
          <w:rFonts w:ascii="Times New Roman" w:hAnsi="Times New Roman" w:cs="Times New Roman"/>
          <w:sz w:val="24"/>
          <w:szCs w:val="24"/>
        </w:rPr>
        <w:t xml:space="preserve">, </w:t>
      </w:r>
      <w:r w:rsidRPr="003B38B9">
        <w:rPr>
          <w:rFonts w:ascii="Times New Roman" w:hAnsi="Times New Roman" w:cs="Times New Roman"/>
          <w:sz w:val="24"/>
          <w:szCs w:val="24"/>
        </w:rPr>
        <w:t>код по АДМИН 2308792</w:t>
      </w:r>
      <w:r>
        <w:rPr>
          <w:rFonts w:ascii="Times New Roman" w:hAnsi="Times New Roman" w:cs="Times New Roman"/>
          <w:sz w:val="24"/>
          <w:szCs w:val="24"/>
        </w:rPr>
        <w:t xml:space="preserve"> </w:t>
      </w:r>
      <w:r w:rsidRPr="003B38B9">
        <w:rPr>
          <w:rFonts w:ascii="Times New Roman" w:hAnsi="Times New Roman" w:cs="Times New Roman"/>
          <w:sz w:val="24"/>
          <w:szCs w:val="24"/>
        </w:rPr>
        <w:t>по отворена процедура по Национален план за възстановяване и устойчивост</w:t>
      </w:r>
      <w:r>
        <w:rPr>
          <w:rFonts w:ascii="Times New Roman" w:hAnsi="Times New Roman" w:cs="Times New Roman"/>
          <w:sz w:val="24"/>
          <w:szCs w:val="24"/>
        </w:rPr>
        <w:t xml:space="preserve"> </w:t>
      </w:r>
      <w:r w:rsidRPr="003B38B9">
        <w:rPr>
          <w:rFonts w:ascii="Times New Roman" w:hAnsi="Times New Roman" w:cs="Times New Roman"/>
          <w:sz w:val="24"/>
          <w:szCs w:val="24"/>
        </w:rPr>
        <w:t>BG-RRP-1.007 - „Модернизация на образователна среда”</w:t>
      </w:r>
    </w:p>
    <w:p w14:paraId="44F7A95C" w14:textId="77777777" w:rsidR="001F7050" w:rsidRPr="00E139F1" w:rsidRDefault="001F7050" w:rsidP="001F7050">
      <w:pPr>
        <w:jc w:val="both"/>
        <w:rPr>
          <w:rFonts w:ascii="Times New Roman" w:hAnsi="Times New Roman" w:cs="Times New Roman"/>
          <w:b/>
          <w:bCs/>
          <w:sz w:val="24"/>
          <w:szCs w:val="24"/>
        </w:rPr>
      </w:pPr>
      <w:bookmarkStart w:id="30" w:name="_Hlk119314237"/>
      <w:r w:rsidRPr="00E139F1">
        <w:rPr>
          <w:rFonts w:ascii="Times New Roman" w:hAnsi="Times New Roman" w:cs="Times New Roman"/>
          <w:b/>
          <w:bCs/>
          <w:sz w:val="24"/>
          <w:szCs w:val="24"/>
        </w:rPr>
        <w:t>ОТГОВОР:</w:t>
      </w:r>
    </w:p>
    <w:p w14:paraId="6C290077" w14:textId="77777777" w:rsidR="001F7050" w:rsidRDefault="001F7050" w:rsidP="001F7050">
      <w:pPr>
        <w:jc w:val="both"/>
        <w:rPr>
          <w:rFonts w:ascii="Times New Roman" w:hAnsi="Times New Roman" w:cs="Times New Roman"/>
          <w:sz w:val="24"/>
          <w:szCs w:val="24"/>
        </w:rPr>
      </w:pPr>
      <w:bookmarkStart w:id="31" w:name="_Hlk119333907"/>
      <w:bookmarkEnd w:id="30"/>
      <w:r>
        <w:rPr>
          <w:rFonts w:ascii="Times New Roman" w:hAnsi="Times New Roman" w:cs="Times New Roman"/>
          <w:sz w:val="24"/>
          <w:szCs w:val="24"/>
        </w:rPr>
        <w:t>Допустими кандидати по процедурата са:</w:t>
      </w:r>
    </w:p>
    <w:p w14:paraId="7C03D175" w14:textId="77777777" w:rsidR="001F7050"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sz w:val="24"/>
          <w:szCs w:val="24"/>
        </w:rPr>
        <w:t xml:space="preserve"> </w:t>
      </w:r>
      <w:r w:rsidRPr="00C812A7">
        <w:rPr>
          <w:rFonts w:ascii="Times New Roman" w:hAnsi="Times New Roman" w:cs="Times New Roman"/>
          <w:b/>
          <w:bCs/>
          <w:sz w:val="24"/>
          <w:szCs w:val="24"/>
        </w:rPr>
        <w:t xml:space="preserve">Общини </w:t>
      </w:r>
      <w:r w:rsidRPr="00C812A7">
        <w:rPr>
          <w:rFonts w:ascii="Times New Roman" w:hAnsi="Times New Roman" w:cs="Times New Roman"/>
          <w:sz w:val="24"/>
          <w:szCs w:val="24"/>
        </w:rPr>
        <w:t>за общински училища и за общински детски градини;</w:t>
      </w:r>
    </w:p>
    <w:p w14:paraId="39877C00" w14:textId="77777777" w:rsidR="001F7050" w:rsidRPr="00C812A7"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b/>
          <w:bCs/>
          <w:sz w:val="24"/>
          <w:szCs w:val="24"/>
        </w:rPr>
        <w:t>Държавни училища</w:t>
      </w:r>
      <w:r w:rsidRPr="00C812A7">
        <w:rPr>
          <w:rFonts w:ascii="Times New Roman" w:hAnsi="Times New Roman" w:cs="Times New Roman"/>
          <w:sz w:val="24"/>
          <w:szCs w:val="24"/>
        </w:rPr>
        <w:t xml:space="preserve"> към Министерството на образованието и науката.</w:t>
      </w:r>
    </w:p>
    <w:p w14:paraId="1DACE7A4" w14:textId="77777777" w:rsidR="001F7050"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Финансирането на интервенции в училища по настоящата процедура е обособено в два компонента (Компонент 1 и Компонент 2), в зависимост от броя на учениците в дневна форма на обучение в училището. Броят на учениците в училищата ще се проверява само за учебната 2021/2022 г., като информацията ще бъде предоставена по служебен път от Центъра за информационно осигуряване на образованието. </w:t>
      </w:r>
    </w:p>
    <w:p w14:paraId="0D3F37AD" w14:textId="77777777" w:rsidR="001F7050" w:rsidRPr="009E4045"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Съгласно т. 10. Допустими крайни получатели от Условията за кандидатстване, допустими образователни институции </w:t>
      </w:r>
      <w:r w:rsidRPr="00D34192">
        <w:rPr>
          <w:rFonts w:ascii="Times New Roman" w:hAnsi="Times New Roman" w:cs="Times New Roman"/>
          <w:sz w:val="24"/>
          <w:szCs w:val="24"/>
          <w:u w:val="single"/>
        </w:rPr>
        <w:t>за Компонент 1</w:t>
      </w:r>
      <w:r w:rsidRPr="009E4045">
        <w:rPr>
          <w:rFonts w:ascii="Times New Roman" w:hAnsi="Times New Roman" w:cs="Times New Roman"/>
          <w:sz w:val="24"/>
          <w:szCs w:val="24"/>
        </w:rPr>
        <w:t xml:space="preserve"> са общински и държавни </w:t>
      </w:r>
      <w:bookmarkStart w:id="32" w:name="_Hlk119310948"/>
      <w:r w:rsidRPr="009E4045">
        <w:rPr>
          <w:rFonts w:ascii="Times New Roman" w:hAnsi="Times New Roman" w:cs="Times New Roman"/>
          <w:sz w:val="24"/>
          <w:szCs w:val="24"/>
        </w:rPr>
        <w:t>начални/основни/обединени/средни училища/профилирани гимназии</w:t>
      </w:r>
      <w:bookmarkEnd w:id="32"/>
      <w:r w:rsidRPr="009E4045">
        <w:rPr>
          <w:rFonts w:ascii="Times New Roman" w:hAnsi="Times New Roman" w:cs="Times New Roman"/>
          <w:sz w:val="24"/>
          <w:szCs w:val="24"/>
        </w:rPr>
        <w:t xml:space="preserve"> </w:t>
      </w:r>
      <w:r w:rsidRPr="009E4045">
        <w:rPr>
          <w:rFonts w:ascii="Times New Roman" w:hAnsi="Times New Roman" w:cs="Times New Roman"/>
          <w:b/>
          <w:bCs/>
          <w:sz w:val="24"/>
          <w:szCs w:val="24"/>
        </w:rPr>
        <w:t xml:space="preserve">с 301 и повече ученици, които се обучават в дневна форма, </w:t>
      </w:r>
      <w:r w:rsidRPr="009E4045">
        <w:rPr>
          <w:rFonts w:ascii="Times New Roman" w:hAnsi="Times New Roman" w:cs="Times New Roman"/>
          <w:sz w:val="24"/>
          <w:szCs w:val="24"/>
        </w:rPr>
        <w:t xml:space="preserve">и </w:t>
      </w:r>
      <w:r w:rsidRPr="009E4045">
        <w:rPr>
          <w:rFonts w:ascii="Times New Roman" w:hAnsi="Times New Roman" w:cs="Times New Roman"/>
          <w:b/>
          <w:bCs/>
          <w:sz w:val="24"/>
          <w:szCs w:val="24"/>
        </w:rPr>
        <w:t>попадат в първа или втора група на съответния вид училище</w:t>
      </w:r>
      <w:r w:rsidRPr="009E4045">
        <w:rPr>
          <w:rFonts w:ascii="Times New Roman" w:hAnsi="Times New Roman" w:cs="Times New Roman"/>
          <w:sz w:val="24"/>
          <w:szCs w:val="24"/>
        </w:rPr>
        <w:t xml:space="preserve"> (начални, основни, обединени училища/ средни училища/профилирани училища),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w:t>
      </w:r>
      <w:r w:rsidRPr="009E4045">
        <w:rPr>
          <w:rFonts w:ascii="Times New Roman" w:hAnsi="Times New Roman" w:cs="Times New Roman"/>
          <w:sz w:val="24"/>
          <w:szCs w:val="24"/>
        </w:rPr>
        <w:lastRenderedPageBreak/>
        <w:t xml:space="preserve">приоритизиране на обектите на образователната инфраструктура на територията на Република България. Списъците са налични в Приложение </w:t>
      </w:r>
      <w:r w:rsidRPr="009E4045">
        <w:rPr>
          <w:rFonts w:ascii="Times New Roman" w:hAnsi="Times New Roman" w:cs="Times New Roman"/>
          <w:sz w:val="24"/>
          <w:szCs w:val="24"/>
          <w:lang w:val="en-US"/>
        </w:rPr>
        <w:t>VII</w:t>
      </w:r>
      <w:r w:rsidRPr="009E4045">
        <w:rPr>
          <w:rFonts w:ascii="Times New Roman" w:hAnsi="Times New Roman" w:cs="Times New Roman"/>
          <w:sz w:val="24"/>
          <w:szCs w:val="24"/>
        </w:rPr>
        <w:t xml:space="preserve"> към Условията за кандидатстване.</w:t>
      </w:r>
    </w:p>
    <w:p w14:paraId="4D47AB0F" w14:textId="77777777" w:rsidR="001F7050" w:rsidRPr="00984073" w:rsidRDefault="001F7050" w:rsidP="001F7050">
      <w:pPr>
        <w:jc w:val="both"/>
        <w:rPr>
          <w:rFonts w:ascii="Times New Roman" w:hAnsi="Times New Roman" w:cs="Times New Roman"/>
          <w:b/>
          <w:bCs/>
          <w:sz w:val="24"/>
          <w:szCs w:val="24"/>
          <w:u w:val="single"/>
        </w:rPr>
      </w:pPr>
      <w:r w:rsidRPr="00D31DEF">
        <w:rPr>
          <w:rFonts w:ascii="Times New Roman" w:hAnsi="Times New Roman" w:cs="Times New Roman"/>
          <w:sz w:val="24"/>
          <w:szCs w:val="24"/>
        </w:rPr>
        <w:t xml:space="preserve">Допустими образователни институции </w:t>
      </w:r>
      <w:r w:rsidRPr="00D34192">
        <w:rPr>
          <w:rFonts w:ascii="Times New Roman" w:hAnsi="Times New Roman" w:cs="Times New Roman"/>
          <w:sz w:val="24"/>
          <w:szCs w:val="24"/>
          <w:u w:val="single"/>
        </w:rPr>
        <w:t>за Компонент 2</w:t>
      </w:r>
      <w:r>
        <w:rPr>
          <w:rFonts w:ascii="Times New Roman" w:hAnsi="Times New Roman" w:cs="Times New Roman"/>
          <w:sz w:val="24"/>
          <w:szCs w:val="24"/>
        </w:rPr>
        <w:t xml:space="preserve"> са о</w:t>
      </w:r>
      <w:r w:rsidRPr="00D31DEF">
        <w:rPr>
          <w:rFonts w:ascii="Times New Roman" w:hAnsi="Times New Roman" w:cs="Times New Roman"/>
          <w:sz w:val="24"/>
          <w:szCs w:val="24"/>
        </w:rPr>
        <w:t xml:space="preserve">бщински и държавни </w:t>
      </w:r>
      <w:r>
        <w:rPr>
          <w:rFonts w:ascii="Times New Roman" w:hAnsi="Times New Roman" w:cs="Times New Roman"/>
          <w:sz w:val="24"/>
          <w:szCs w:val="24"/>
        </w:rPr>
        <w:t>начални/основни/обединени/ средни училища/профилирани гимназии</w:t>
      </w:r>
      <w:r w:rsidRPr="00D31DEF">
        <w:rPr>
          <w:rFonts w:ascii="Times New Roman" w:hAnsi="Times New Roman" w:cs="Times New Roman"/>
          <w:sz w:val="24"/>
          <w:szCs w:val="24"/>
        </w:rPr>
        <w:t xml:space="preserve"> </w:t>
      </w:r>
      <w:r w:rsidRPr="00A15089">
        <w:rPr>
          <w:rFonts w:ascii="Times New Roman" w:hAnsi="Times New Roman" w:cs="Times New Roman"/>
          <w:b/>
          <w:bCs/>
          <w:sz w:val="24"/>
          <w:szCs w:val="24"/>
        </w:rPr>
        <w:t>с между 151 и  300 ученици вкл., които се обучават в дневна форма</w:t>
      </w:r>
      <w:r>
        <w:rPr>
          <w:rFonts w:ascii="Times New Roman" w:hAnsi="Times New Roman" w:cs="Times New Roman"/>
          <w:sz w:val="24"/>
          <w:szCs w:val="24"/>
        </w:rPr>
        <w:t xml:space="preserve">, </w:t>
      </w:r>
      <w:r w:rsidRPr="00EC5D85">
        <w:rPr>
          <w:rFonts w:ascii="Times New Roman" w:hAnsi="Times New Roman" w:cs="Times New Roman"/>
          <w:b/>
          <w:bCs/>
          <w:sz w:val="24"/>
          <w:szCs w:val="24"/>
          <w:u w:val="single"/>
        </w:rPr>
        <w:t>независимо в коя от петте групи на съответния вид училище</w:t>
      </w:r>
      <w:r w:rsidRPr="00D31DEF">
        <w:rPr>
          <w:rFonts w:ascii="Times New Roman" w:hAnsi="Times New Roman" w:cs="Times New Roman"/>
          <w:sz w:val="24"/>
          <w:szCs w:val="24"/>
        </w:rPr>
        <w:t xml:space="preserve"> (начални, основни, обединени училища/средни училища/профилирани училища) </w:t>
      </w:r>
      <w:r w:rsidRPr="00EC5D85">
        <w:rPr>
          <w:rFonts w:ascii="Times New Roman" w:hAnsi="Times New Roman" w:cs="Times New Roman"/>
          <w:b/>
          <w:bCs/>
          <w:sz w:val="24"/>
          <w:szCs w:val="24"/>
          <w:u w:val="single"/>
        </w:rPr>
        <w:t xml:space="preserve">са разпределени </w:t>
      </w:r>
      <w:r>
        <w:rPr>
          <w:rFonts w:ascii="Times New Roman" w:hAnsi="Times New Roman" w:cs="Times New Roman"/>
          <w:b/>
          <w:bCs/>
          <w:sz w:val="24"/>
          <w:szCs w:val="24"/>
          <w:u w:val="single"/>
        </w:rPr>
        <w:t xml:space="preserve">в списъците от Приложение </w:t>
      </w:r>
      <w:r>
        <w:rPr>
          <w:rFonts w:ascii="Times New Roman" w:hAnsi="Times New Roman" w:cs="Times New Roman"/>
          <w:b/>
          <w:bCs/>
          <w:sz w:val="24"/>
          <w:szCs w:val="24"/>
          <w:u w:val="single"/>
          <w:lang w:val="en-US"/>
        </w:rPr>
        <w:t>VII</w:t>
      </w:r>
      <w:r w:rsidRPr="003A585C">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към Условията за кандидатстване</w:t>
      </w:r>
      <w:r w:rsidRPr="00E06FC4">
        <w:rPr>
          <w:rFonts w:ascii="Times New Roman" w:hAnsi="Times New Roman" w:cs="Times New Roman"/>
          <w:b/>
          <w:bCs/>
          <w:sz w:val="24"/>
          <w:szCs w:val="24"/>
          <w:u w:val="single"/>
        </w:rPr>
        <w:t>.</w:t>
      </w:r>
      <w:bookmarkEnd w:id="31"/>
    </w:p>
    <w:p w14:paraId="517A35AA"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5869A514"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4</w:t>
      </w:r>
      <w:r w:rsidRPr="00687FFC">
        <w:rPr>
          <w:rFonts w:ascii="Times New Roman" w:hAnsi="Times New Roman" w:cs="Times New Roman"/>
          <w:b/>
          <w:bCs/>
          <w:sz w:val="24"/>
          <w:szCs w:val="24"/>
        </w:rPr>
        <w:t>.11.2022 г. (постъпил чрез ИСУН 2020):</w:t>
      </w:r>
    </w:p>
    <w:p w14:paraId="67EEE6CD"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 xml:space="preserve">Здравейте, </w:t>
      </w:r>
    </w:p>
    <w:p w14:paraId="53192DF3"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Във връзка с кандидатстване по процедура BG-RRP-1.007 „МОДЕРНИЗАЦИЯ НА ОБРАЗОВАТЕЛНА СРЕДА”, имаме следния въпрос:</w:t>
      </w:r>
    </w:p>
    <w:p w14:paraId="08049733" w14:textId="77777777" w:rsidR="001F7050"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1.</w:t>
      </w:r>
      <w:r>
        <w:rPr>
          <w:rFonts w:ascii="Times New Roman" w:hAnsi="Times New Roman" w:cs="Times New Roman"/>
          <w:sz w:val="24"/>
          <w:szCs w:val="24"/>
        </w:rPr>
        <w:t xml:space="preserve"> </w:t>
      </w:r>
      <w:r w:rsidRPr="000D0D69">
        <w:rPr>
          <w:rFonts w:ascii="Times New Roman" w:hAnsi="Times New Roman" w:cs="Times New Roman"/>
          <w:sz w:val="24"/>
          <w:szCs w:val="24"/>
        </w:rPr>
        <w:t>При условие, че в една сграда, която е общинска собственост се помещават две образователни институции, от които едната образователна институция е допустима по програмата и се помещава на два от 4те етажа на сградата, а другата не е допустима и се помещава на другите два етажа от сградата, може ли Общината да кандидатства с  допустимата образователна институция за извършване на дейности по енергийна ефективност за цялата сграда или трябва да кандидатства само за двата етажа, където се помещава допустимата образователна институция по програмата!</w:t>
      </w:r>
    </w:p>
    <w:p w14:paraId="332943CA" w14:textId="77777777" w:rsidR="001F7050" w:rsidRPr="00E139F1" w:rsidRDefault="001F7050" w:rsidP="001F7050">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11A6211" w14:textId="77777777" w:rsidR="001F7050" w:rsidRPr="00A92DBE" w:rsidRDefault="001F7050" w:rsidP="001F7050">
      <w:pPr>
        <w:jc w:val="both"/>
        <w:rPr>
          <w:rFonts w:ascii="Times New Roman" w:hAnsi="Times New Roman" w:cs="Times New Roman"/>
          <w:sz w:val="24"/>
          <w:szCs w:val="24"/>
        </w:rPr>
      </w:pPr>
      <w:r w:rsidRPr="0014611E">
        <w:rPr>
          <w:rFonts w:ascii="Times New Roman" w:hAnsi="Times New Roman" w:cs="Times New Roman"/>
          <w:sz w:val="24"/>
          <w:szCs w:val="24"/>
        </w:rPr>
        <w:t xml:space="preserve">Моля вижте отговорите на Въпрос 18. В допълнение, </w:t>
      </w: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94BE9">
        <w:rPr>
          <w:rFonts w:ascii="Times New Roman" w:hAnsi="Times New Roman" w:cs="Times New Roman"/>
          <w:b/>
          <w:bCs/>
          <w:sz w:val="24"/>
          <w:szCs w:val="24"/>
        </w:rPr>
        <w:t>по процедурата не са допустими дейности, които целят частични интервенции върху сграда на образователна институция</w:t>
      </w:r>
      <w:r>
        <w:rPr>
          <w:rFonts w:ascii="Times New Roman" w:hAnsi="Times New Roman" w:cs="Times New Roman"/>
          <w:sz w:val="24"/>
          <w:szCs w:val="24"/>
        </w:rPr>
        <w:t xml:space="preserve"> </w:t>
      </w:r>
      <w:r w:rsidRPr="00587AFA">
        <w:rPr>
          <w:rFonts w:ascii="Times New Roman" w:hAnsi="Times New Roman" w:cs="Times New Roman"/>
          <w:b/>
          <w:bCs/>
          <w:sz w:val="24"/>
          <w:szCs w:val="24"/>
        </w:rPr>
        <w:t>и/или самостоятелно внедряване на мерки за енергийна ефективност.</w:t>
      </w:r>
      <w:r>
        <w:rPr>
          <w:rFonts w:ascii="Times New Roman" w:hAnsi="Times New Roman" w:cs="Times New Roman"/>
          <w:sz w:val="24"/>
          <w:szCs w:val="24"/>
        </w:rPr>
        <w:t xml:space="preserve"> Дейностите за </w:t>
      </w:r>
      <w:r w:rsidRPr="008C0322">
        <w:rPr>
          <w:rFonts w:ascii="Times New Roman" w:hAnsi="Times New Roman" w:cs="Times New Roman"/>
          <w:sz w:val="24"/>
          <w:szCs w:val="24"/>
        </w:rPr>
        <w:t xml:space="preserve">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E267C0">
        <w:rPr>
          <w:rFonts w:ascii="Times New Roman" w:hAnsi="Times New Roman" w:cs="Times New Roman"/>
          <w:b/>
          <w:bCs/>
          <w:sz w:val="24"/>
          <w:szCs w:val="24"/>
        </w:rPr>
        <w:t>трябва да осигуряват цялостен</w:t>
      </w:r>
      <w:r w:rsidRPr="00294BE9">
        <w:rPr>
          <w:rFonts w:ascii="Times New Roman" w:hAnsi="Times New Roman" w:cs="Times New Roman"/>
          <w:b/>
          <w:bCs/>
          <w:sz w:val="24"/>
          <w:szCs w:val="24"/>
        </w:rPr>
        <w:t xml:space="preserve"> обновен облик на сградата както отвън, така и отвътре</w:t>
      </w:r>
      <w:r>
        <w:rPr>
          <w:rFonts w:ascii="Times New Roman" w:hAnsi="Times New Roman" w:cs="Times New Roman"/>
          <w:sz w:val="24"/>
          <w:szCs w:val="24"/>
        </w:rPr>
        <w:t xml:space="preserve">. </w:t>
      </w:r>
      <w:r w:rsidRPr="008B066B">
        <w:rPr>
          <w:rFonts w:ascii="Times New Roman" w:hAnsi="Times New Roman" w:cs="Times New Roman"/>
          <w:sz w:val="24"/>
          <w:szCs w:val="24"/>
        </w:rPr>
        <w:t>В случаите</w:t>
      </w:r>
      <w:r>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sidRPr="00276525">
        <w:rPr>
          <w:rFonts w:ascii="Times New Roman" w:hAnsi="Times New Roman" w:cs="Times New Roman"/>
          <w:sz w:val="24"/>
          <w:szCs w:val="24"/>
          <w:u w:val="single"/>
        </w:rPr>
        <w:t xml:space="preserve">две училища, всяко от които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 xml:space="preserve">попълва и </w:t>
      </w:r>
      <w:r>
        <w:rPr>
          <w:rFonts w:ascii="Times New Roman" w:hAnsi="Times New Roman" w:cs="Times New Roman"/>
          <w:sz w:val="24"/>
          <w:szCs w:val="24"/>
        </w:rPr>
        <w:lastRenderedPageBreak/>
        <w:t>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кандидатстване), както и Решение на общинския съвет за осигуряване на необходимите средства.</w:t>
      </w:r>
    </w:p>
    <w:p w14:paraId="7B2C6ED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3" w:name="_Hlk119415899"/>
    </w:p>
    <w:p w14:paraId="72A6578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3"/>
    <w:p w14:paraId="72797D7C" w14:textId="77777777" w:rsidR="00AD0C3A" w:rsidRDefault="00AD0C3A" w:rsidP="00AD0C3A">
      <w:pPr>
        <w:jc w:val="both"/>
        <w:rPr>
          <w:rFonts w:ascii="Times New Roman" w:hAnsi="Times New Roman" w:cs="Times New Roman"/>
          <w:sz w:val="24"/>
          <w:szCs w:val="24"/>
        </w:rPr>
      </w:pPr>
      <w:r w:rsidRPr="00426974">
        <w:rPr>
          <w:rFonts w:ascii="Times New Roman" w:hAnsi="Times New Roman" w:cs="Times New Roman"/>
          <w:sz w:val="24"/>
          <w:szCs w:val="24"/>
        </w:rPr>
        <w:t xml:space="preserve">В Условията за кандидатстване е посочено, че "Произходът на финансиране от НПВУ чрез поставяне на емблемата на ЕС в съответствие с техническите характеристики с упоменаването „Финансирано от Европейския съюз – </w:t>
      </w:r>
      <w:proofErr w:type="spellStart"/>
      <w:r w:rsidRPr="00426974">
        <w:rPr>
          <w:rFonts w:ascii="Times New Roman" w:hAnsi="Times New Roman" w:cs="Times New Roman"/>
          <w:sz w:val="24"/>
          <w:szCs w:val="24"/>
        </w:rPr>
        <w:t>NextGenerationEU</w:t>
      </w:r>
      <w:proofErr w:type="spellEnd"/>
      <w:r w:rsidRPr="00426974">
        <w:rPr>
          <w:rFonts w:ascii="Times New Roman" w:hAnsi="Times New Roman" w:cs="Times New Roman"/>
          <w:sz w:val="24"/>
          <w:szCs w:val="24"/>
        </w:rPr>
        <w:t xml:space="preserve">“ може да се визуализира в 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 В тази връзка, в случай на посочено такова изискване в документацията за обществена поръчка към изпълнителя на строителството, правилно ли е разбирането, че може да не се </w:t>
      </w:r>
      <w:proofErr w:type="spellStart"/>
      <w:r w:rsidRPr="00426974">
        <w:rPr>
          <w:rFonts w:ascii="Times New Roman" w:hAnsi="Times New Roman" w:cs="Times New Roman"/>
          <w:sz w:val="24"/>
          <w:szCs w:val="24"/>
        </w:rPr>
        <w:t>бюджетират</w:t>
      </w:r>
      <w:proofErr w:type="spellEnd"/>
      <w:r w:rsidRPr="00426974">
        <w:rPr>
          <w:rFonts w:ascii="Times New Roman" w:hAnsi="Times New Roman" w:cs="Times New Roman"/>
          <w:sz w:val="24"/>
          <w:szCs w:val="24"/>
        </w:rPr>
        <w:t xml:space="preserve"> средства за непреките разходи за временен билборд с големи размери по време на изпълнение на проекта?</w:t>
      </w:r>
    </w:p>
    <w:p w14:paraId="39CFDFFB" w14:textId="77777777" w:rsidR="00AD0C3A" w:rsidRPr="00E139F1" w:rsidRDefault="00AD0C3A" w:rsidP="00AD0C3A">
      <w:pPr>
        <w:jc w:val="both"/>
        <w:rPr>
          <w:rFonts w:ascii="Times New Roman" w:hAnsi="Times New Roman" w:cs="Times New Roman"/>
          <w:b/>
          <w:bCs/>
          <w:sz w:val="24"/>
          <w:szCs w:val="24"/>
        </w:rPr>
      </w:pPr>
      <w:bookmarkStart w:id="34" w:name="_Hlk119415969"/>
      <w:r w:rsidRPr="00E139F1">
        <w:rPr>
          <w:rFonts w:ascii="Times New Roman" w:hAnsi="Times New Roman" w:cs="Times New Roman"/>
          <w:b/>
          <w:bCs/>
          <w:sz w:val="24"/>
          <w:szCs w:val="24"/>
        </w:rPr>
        <w:t>ОТГОВОР:</w:t>
      </w:r>
    </w:p>
    <w:bookmarkEnd w:id="34"/>
    <w:p w14:paraId="76D0633E" w14:textId="3C6F76B7" w:rsidR="00AD0C3A" w:rsidRDefault="00AD0C3A" w:rsidP="00AD0C3A">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визуализирането на произхода на финансирането от Съюза ще се осъществи чрез </w:t>
      </w:r>
      <w:r w:rsidRPr="004632E1">
        <w:rPr>
          <w:rFonts w:ascii="Times New Roman" w:hAnsi="Times New Roman" w:cs="Times New Roman"/>
          <w:sz w:val="24"/>
          <w:szCs w:val="24"/>
        </w:rPr>
        <w:t>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w:t>
      </w:r>
      <w:r>
        <w:rPr>
          <w:rFonts w:ascii="Times New Roman" w:hAnsi="Times New Roman" w:cs="Times New Roman"/>
          <w:sz w:val="24"/>
          <w:szCs w:val="24"/>
        </w:rPr>
        <w:t xml:space="preserve">, е допустимо да не се планира друг отделен временен билборд със средства от непреките разходи. Отговорност на кандидата е да осигури видимост на финансирането от Съюза съобразно всички изисквания, описани в Условията за кандидатстване по процедурата </w:t>
      </w:r>
      <w:r w:rsidRPr="004632E1">
        <w:rPr>
          <w:rFonts w:ascii="Times New Roman" w:hAnsi="Times New Roman" w:cs="Times New Roman"/>
          <w:sz w:val="24"/>
          <w:szCs w:val="24"/>
        </w:rPr>
        <w:tab/>
      </w:r>
    </w:p>
    <w:p w14:paraId="337C312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5" w:name="_Hlk119490737"/>
    </w:p>
    <w:p w14:paraId="3E770AF9"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5"/>
    <w:p w14:paraId="77ECCFD1" w14:textId="77777777" w:rsidR="00AD0C3A" w:rsidRDefault="00AD0C3A" w:rsidP="00AD0C3A">
      <w:pPr>
        <w:jc w:val="both"/>
        <w:rPr>
          <w:rFonts w:ascii="Times New Roman" w:hAnsi="Times New Roman" w:cs="Times New Roman"/>
          <w:sz w:val="24"/>
          <w:szCs w:val="24"/>
        </w:rPr>
      </w:pPr>
      <w:r w:rsidRPr="00662426">
        <w:rPr>
          <w:rFonts w:ascii="Times New Roman" w:hAnsi="Times New Roman" w:cs="Times New Roman"/>
          <w:sz w:val="24"/>
          <w:szCs w:val="24"/>
        </w:rPr>
        <w:t xml:space="preserve">Моля потвърдете/отхвърлете разбирането, че в случай че формулярът е подаден с КЕП от официалния представител на кандидата (в случая Кмет на община), то декларации приложения I, </w:t>
      </w:r>
      <w:proofErr w:type="spellStart"/>
      <w:r w:rsidRPr="00662426">
        <w:rPr>
          <w:rFonts w:ascii="Times New Roman" w:hAnsi="Times New Roman" w:cs="Times New Roman"/>
          <w:sz w:val="24"/>
          <w:szCs w:val="24"/>
        </w:rPr>
        <w:t>Ia</w:t>
      </w:r>
      <w:proofErr w:type="spellEnd"/>
      <w:r w:rsidRPr="00662426">
        <w:rPr>
          <w:rFonts w:ascii="Times New Roman" w:hAnsi="Times New Roman" w:cs="Times New Roman"/>
          <w:sz w:val="24"/>
          <w:szCs w:val="24"/>
        </w:rPr>
        <w:t xml:space="preserve">, II, IV и </w:t>
      </w:r>
      <w:proofErr w:type="spellStart"/>
      <w:r w:rsidRPr="00662426">
        <w:rPr>
          <w:rFonts w:ascii="Times New Roman" w:hAnsi="Times New Roman" w:cs="Times New Roman"/>
          <w:sz w:val="24"/>
          <w:szCs w:val="24"/>
        </w:rPr>
        <w:t>IVa</w:t>
      </w:r>
      <w:proofErr w:type="spellEnd"/>
      <w:r w:rsidRPr="00662426">
        <w:rPr>
          <w:rFonts w:ascii="Times New Roman" w:hAnsi="Times New Roman" w:cs="Times New Roman"/>
          <w:sz w:val="24"/>
          <w:szCs w:val="24"/>
        </w:rPr>
        <w:t xml:space="preserve"> се представят (</w:t>
      </w:r>
      <w:proofErr w:type="spellStart"/>
      <w:r w:rsidRPr="00662426">
        <w:rPr>
          <w:rFonts w:ascii="Times New Roman" w:hAnsi="Times New Roman" w:cs="Times New Roman"/>
          <w:sz w:val="24"/>
          <w:szCs w:val="24"/>
        </w:rPr>
        <w:t>чекват</w:t>
      </w:r>
      <w:proofErr w:type="spellEnd"/>
      <w:r w:rsidRPr="00662426">
        <w:rPr>
          <w:rFonts w:ascii="Times New Roman" w:hAnsi="Times New Roman" w:cs="Times New Roman"/>
          <w:sz w:val="24"/>
          <w:szCs w:val="24"/>
        </w:rPr>
        <w:t xml:space="preserve">) единствено в секция 10. Е-декларации и същите не следва да се прилагат в секция 11? В случай на неприложимост на някоя от декларациите, липсва опция </w:t>
      </w:r>
      <w:r>
        <w:rPr>
          <w:rFonts w:ascii="Times New Roman" w:hAnsi="Times New Roman" w:cs="Times New Roman"/>
          <w:sz w:val="24"/>
          <w:szCs w:val="24"/>
        </w:rPr>
        <w:t>„</w:t>
      </w:r>
      <w:r w:rsidRPr="00662426">
        <w:rPr>
          <w:rFonts w:ascii="Times New Roman" w:hAnsi="Times New Roman" w:cs="Times New Roman"/>
          <w:sz w:val="24"/>
          <w:szCs w:val="24"/>
        </w:rPr>
        <w:t>неприложимо</w:t>
      </w:r>
      <w:r>
        <w:rPr>
          <w:rFonts w:ascii="Times New Roman" w:hAnsi="Times New Roman" w:cs="Times New Roman"/>
          <w:sz w:val="24"/>
          <w:szCs w:val="24"/>
        </w:rPr>
        <w:t>“</w:t>
      </w:r>
      <w:r w:rsidRPr="00662426">
        <w:rPr>
          <w:rFonts w:ascii="Times New Roman" w:hAnsi="Times New Roman" w:cs="Times New Roman"/>
          <w:sz w:val="24"/>
          <w:szCs w:val="24"/>
        </w:rPr>
        <w:t xml:space="preserve"> в секция 10. Е-декларации. Моля дайте разяснение.</w:t>
      </w:r>
    </w:p>
    <w:p w14:paraId="52ED6B34"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7936817B" w14:textId="77777777" w:rsidR="00AD0C3A" w:rsidRPr="005833D7" w:rsidRDefault="00AD0C3A" w:rsidP="00AD0C3A">
      <w:pPr>
        <w:jc w:val="both"/>
        <w:rPr>
          <w:rFonts w:ascii="Times New Roman" w:eastAsia="Times New Roman" w:hAnsi="Times New Roman" w:cs="Times New Roman"/>
          <w:noProof/>
          <w:sz w:val="24"/>
          <w:szCs w:val="20"/>
          <w:lang w:eastAsia="bg-BG"/>
        </w:rPr>
      </w:pPr>
      <w:r>
        <w:rPr>
          <w:rFonts w:ascii="Times New Roman" w:hAnsi="Times New Roman" w:cs="Times New Roman"/>
          <w:sz w:val="24"/>
          <w:szCs w:val="24"/>
        </w:rPr>
        <w:t xml:space="preserve">Когато </w:t>
      </w:r>
      <w:r w:rsidRPr="007F5C0E">
        <w:rPr>
          <w:rFonts w:ascii="Times New Roman" w:hAnsi="Times New Roman" w:cs="Times New Roman"/>
          <w:sz w:val="24"/>
          <w:szCs w:val="24"/>
        </w:rPr>
        <w:t xml:space="preserve">формулярът </w:t>
      </w:r>
      <w:r>
        <w:rPr>
          <w:rFonts w:ascii="Times New Roman" w:hAnsi="Times New Roman" w:cs="Times New Roman"/>
          <w:sz w:val="24"/>
          <w:szCs w:val="24"/>
        </w:rPr>
        <w:t>за кандидатстване се</w:t>
      </w:r>
      <w:r w:rsidRPr="007F5C0E">
        <w:rPr>
          <w:rFonts w:ascii="Times New Roman" w:hAnsi="Times New Roman" w:cs="Times New Roman"/>
          <w:sz w:val="24"/>
          <w:szCs w:val="24"/>
        </w:rPr>
        <w:t xml:space="preserve"> пода</w:t>
      </w:r>
      <w:r>
        <w:rPr>
          <w:rFonts w:ascii="Times New Roman" w:hAnsi="Times New Roman" w:cs="Times New Roman"/>
          <w:sz w:val="24"/>
          <w:szCs w:val="24"/>
        </w:rPr>
        <w:t>ва</w:t>
      </w:r>
      <w:r w:rsidRPr="007F5C0E">
        <w:rPr>
          <w:rFonts w:ascii="Times New Roman" w:hAnsi="Times New Roman" w:cs="Times New Roman"/>
          <w:sz w:val="24"/>
          <w:szCs w:val="24"/>
        </w:rPr>
        <w:t xml:space="preserve"> с </w:t>
      </w:r>
      <w:r w:rsidRPr="008322A0">
        <w:rPr>
          <w:rFonts w:ascii="Times New Roman" w:hAnsi="Times New Roman" w:cs="Times New Roman"/>
          <w:b/>
          <w:bCs/>
          <w:sz w:val="24"/>
          <w:szCs w:val="24"/>
        </w:rPr>
        <w:t>КЕП от представляващия кандидата</w:t>
      </w:r>
      <w:r>
        <w:rPr>
          <w:rFonts w:ascii="Times New Roman" w:hAnsi="Times New Roman" w:cs="Times New Roman"/>
          <w:sz w:val="24"/>
          <w:szCs w:val="24"/>
        </w:rPr>
        <w:t xml:space="preserve">, обстоятелствата от декларации Приложение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224C57">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трябва да се декларират</w:t>
      </w:r>
      <w:r w:rsidRPr="008322A0">
        <w:rPr>
          <w:rFonts w:ascii="Times New Roman" w:eastAsia="Times New Roman" w:hAnsi="Times New Roman" w:cs="Times New Roman"/>
          <w:noProof/>
          <w:sz w:val="24"/>
          <w:szCs w:val="20"/>
          <w:lang w:eastAsia="bg-BG"/>
        </w:rPr>
        <w:t xml:space="preserve"> </w:t>
      </w:r>
      <w:r w:rsidRPr="00BA66A9">
        <w:rPr>
          <w:rFonts w:ascii="Times New Roman" w:eastAsia="Times New Roman" w:hAnsi="Times New Roman" w:cs="Times New Roman"/>
          <w:noProof/>
          <w:sz w:val="24"/>
          <w:szCs w:val="20"/>
          <w:u w:val="single"/>
          <w:lang w:eastAsia="bg-BG"/>
        </w:rPr>
        <w:t>само</w:t>
      </w:r>
      <w:r>
        <w:rPr>
          <w:rFonts w:ascii="Times New Roman" w:eastAsia="Times New Roman" w:hAnsi="Times New Roman" w:cs="Times New Roman"/>
          <w:noProof/>
          <w:sz w:val="24"/>
          <w:szCs w:val="20"/>
          <w:lang w:eastAsia="bg-BG"/>
        </w:rPr>
        <w:t xml:space="preserve"> в секция 10. </w:t>
      </w:r>
      <w:r w:rsidRPr="008322A0">
        <w:rPr>
          <w:rFonts w:ascii="Times New Roman" w:eastAsia="Times New Roman" w:hAnsi="Times New Roman" w:cs="Times New Roman"/>
          <w:noProof/>
          <w:sz w:val="24"/>
          <w:szCs w:val="20"/>
          <w:lang w:eastAsia="bg-BG"/>
        </w:rPr>
        <w:t>Е-Декларации</w:t>
      </w:r>
      <w:r>
        <w:rPr>
          <w:rFonts w:ascii="Times New Roman" w:eastAsia="Times New Roman" w:hAnsi="Times New Roman" w:cs="Times New Roman"/>
          <w:noProof/>
          <w:sz w:val="24"/>
          <w:szCs w:val="20"/>
          <w:lang w:eastAsia="bg-BG"/>
        </w:rPr>
        <w:t xml:space="preserve"> на формуляра за кандидатстване,</w:t>
      </w:r>
      <w:r w:rsidRPr="007045AE">
        <w:rPr>
          <w:rFonts w:ascii="Times New Roman" w:eastAsia="Times New Roman" w:hAnsi="Times New Roman" w:cs="Times New Roman"/>
          <w:noProof/>
          <w:sz w:val="24"/>
          <w:szCs w:val="20"/>
          <w:lang w:eastAsia="bg-BG"/>
        </w:rPr>
        <w:t xml:space="preserve"> </w:t>
      </w:r>
      <w:r w:rsidRPr="008322A0">
        <w:rPr>
          <w:rFonts w:ascii="Times New Roman" w:eastAsia="Times New Roman" w:hAnsi="Times New Roman" w:cs="Times New Roman"/>
          <w:noProof/>
          <w:sz w:val="24"/>
          <w:szCs w:val="20"/>
          <w:lang w:eastAsia="bg-BG"/>
        </w:rPr>
        <w:t>като декларираната информация се потвърждава в секция 10</w:t>
      </w:r>
      <w:r>
        <w:rPr>
          <w:rFonts w:ascii="Times New Roman" w:eastAsia="Times New Roman" w:hAnsi="Times New Roman" w:cs="Times New Roman"/>
          <w:noProof/>
          <w:sz w:val="24"/>
          <w:szCs w:val="20"/>
          <w:lang w:eastAsia="bg-BG"/>
        </w:rPr>
        <w:t xml:space="preserve"> з</w:t>
      </w:r>
      <w:r w:rsidRPr="008322A0">
        <w:rPr>
          <w:rFonts w:ascii="Times New Roman" w:eastAsia="Times New Roman" w:hAnsi="Times New Roman" w:cs="Times New Roman"/>
          <w:noProof/>
          <w:sz w:val="24"/>
          <w:szCs w:val="20"/>
          <w:lang w:eastAsia="bg-BG"/>
        </w:rPr>
        <w:t xml:space="preserve">а всяка от посочените декларации посредством </w:t>
      </w:r>
      <w:bookmarkStart w:id="36" w:name="_Hlk119508291"/>
      <w:r>
        <w:rPr>
          <w:rFonts w:ascii="Times New Roman" w:eastAsia="Times New Roman" w:hAnsi="Times New Roman" w:cs="Times New Roman"/>
          <w:noProof/>
          <w:sz w:val="24"/>
          <w:szCs w:val="20"/>
          <w:lang w:eastAsia="bg-BG"/>
        </w:rPr>
        <w:t>поставяне на отметка</w:t>
      </w:r>
      <w:r w:rsidRPr="008322A0">
        <w:rPr>
          <w:rFonts w:ascii="Times New Roman" w:eastAsia="Times New Roman" w:hAnsi="Times New Roman" w:cs="Times New Roman"/>
          <w:noProof/>
          <w:sz w:val="24"/>
          <w:szCs w:val="20"/>
          <w:lang w:eastAsia="bg-BG"/>
        </w:rPr>
        <w:t xml:space="preserve"> в кутийката „потвърждавам“</w:t>
      </w:r>
      <w:r>
        <w:rPr>
          <w:rFonts w:ascii="Times New Roman" w:eastAsia="Times New Roman" w:hAnsi="Times New Roman" w:cs="Times New Roman"/>
          <w:noProof/>
          <w:sz w:val="24"/>
          <w:szCs w:val="20"/>
          <w:lang w:eastAsia="bg-BG"/>
        </w:rPr>
        <w:t>,</w:t>
      </w:r>
      <w:bookmarkEnd w:id="36"/>
      <w:r>
        <w:rPr>
          <w:rFonts w:ascii="Times New Roman" w:eastAsia="Times New Roman" w:hAnsi="Times New Roman" w:cs="Times New Roman"/>
          <w:noProof/>
          <w:sz w:val="24"/>
          <w:szCs w:val="20"/>
          <w:lang w:eastAsia="bg-BG"/>
        </w:rPr>
        <w:t xml:space="preserve"> </w:t>
      </w:r>
      <w:r w:rsidRPr="00BE3298">
        <w:rPr>
          <w:rFonts w:ascii="Times New Roman" w:eastAsia="Times New Roman" w:hAnsi="Times New Roman" w:cs="Times New Roman"/>
          <w:noProof/>
          <w:sz w:val="24"/>
          <w:szCs w:val="20"/>
          <w:u w:val="single"/>
          <w:lang w:eastAsia="bg-BG"/>
        </w:rPr>
        <w:t>без да се изисква</w:t>
      </w:r>
      <w:r>
        <w:rPr>
          <w:rFonts w:ascii="Times New Roman" w:eastAsia="Times New Roman" w:hAnsi="Times New Roman" w:cs="Times New Roman"/>
          <w:noProof/>
          <w:sz w:val="24"/>
          <w:szCs w:val="20"/>
          <w:lang w:eastAsia="bg-BG"/>
        </w:rPr>
        <w:t xml:space="preserve"> тези декларации да бъдат прилагани в секция 11. Прикачени електронно подписани документи. В случай че кандидатът кандидатства с пълна проектна готовност </w:t>
      </w:r>
      <w:r w:rsidRPr="00A4754F">
        <w:rPr>
          <w:rFonts w:ascii="Times New Roman" w:eastAsia="Times New Roman" w:hAnsi="Times New Roman" w:cs="Times New Roman"/>
          <w:noProof/>
          <w:sz w:val="24"/>
          <w:szCs w:val="20"/>
          <w:lang w:eastAsia="bg-BG"/>
        </w:rPr>
        <w:lastRenderedPageBreak/>
        <w:t>(</w:t>
      </w:r>
      <w:r>
        <w:rPr>
          <w:rFonts w:ascii="Times New Roman" w:eastAsia="Times New Roman" w:hAnsi="Times New Roman" w:cs="Times New Roman"/>
          <w:noProof/>
          <w:sz w:val="24"/>
          <w:szCs w:val="20"/>
          <w:lang w:eastAsia="bg-BG"/>
        </w:rPr>
        <w:t xml:space="preserve">с </w:t>
      </w:r>
      <w:bookmarkStart w:id="37" w:name="_Hlk119495323"/>
      <w:r>
        <w:rPr>
          <w:rFonts w:ascii="Times New Roman" w:eastAsia="Times New Roman" w:hAnsi="Times New Roman" w:cs="Times New Roman"/>
          <w:noProof/>
          <w:sz w:val="24"/>
          <w:szCs w:val="20"/>
          <w:lang w:eastAsia="bg-BG"/>
        </w:rPr>
        <w:t>работен/технически проект и с влязло в сила разрешение за строеж</w:t>
      </w:r>
      <w:bookmarkEnd w:id="37"/>
      <w:r w:rsidRPr="00A4754F">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w:t>
      </w:r>
      <w:r w:rsidRPr="0033480D">
        <w:rPr>
          <w:rFonts w:ascii="Times New Roman" w:eastAsia="Times New Roman" w:hAnsi="Times New Roman" w:cs="Times New Roman"/>
          <w:noProof/>
          <w:sz w:val="24"/>
          <w:szCs w:val="20"/>
          <w:lang w:eastAsia="bg-BG"/>
        </w:rPr>
        <w:t xml:space="preserve">в допълнение към Приложения I и II кандидатът </w:t>
      </w:r>
      <w:r>
        <w:rPr>
          <w:rFonts w:ascii="Times New Roman" w:eastAsia="Times New Roman" w:hAnsi="Times New Roman" w:cs="Times New Roman"/>
          <w:noProof/>
          <w:sz w:val="24"/>
          <w:szCs w:val="20"/>
          <w:lang w:eastAsia="bg-BG"/>
        </w:rPr>
        <w:t xml:space="preserve">трябва да декларира в секция 10 и обстоятелствата от декларация Приложение </w:t>
      </w:r>
      <w:r>
        <w:rPr>
          <w:rFonts w:ascii="Times New Roman" w:eastAsia="Times New Roman" w:hAnsi="Times New Roman" w:cs="Times New Roman"/>
          <w:noProof/>
          <w:sz w:val="24"/>
          <w:szCs w:val="20"/>
          <w:lang w:val="en-US" w:eastAsia="bg-BG"/>
        </w:rPr>
        <w:t>IVa</w:t>
      </w:r>
      <w:r w:rsidRPr="008322A0">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без да се прилага тази декларация в секция 11 на формуляра за кандидатстване. Когато кандидатът кандидатства без </w:t>
      </w:r>
      <w:r w:rsidRPr="0068333E">
        <w:rPr>
          <w:rFonts w:ascii="Times New Roman" w:eastAsia="Times New Roman" w:hAnsi="Times New Roman" w:cs="Times New Roman"/>
          <w:noProof/>
          <w:sz w:val="24"/>
          <w:szCs w:val="20"/>
          <w:lang w:eastAsia="bg-BG"/>
        </w:rPr>
        <w:t xml:space="preserve">разработен работен/технически проект и </w:t>
      </w:r>
      <w:r>
        <w:rPr>
          <w:rFonts w:ascii="Times New Roman" w:eastAsia="Times New Roman" w:hAnsi="Times New Roman" w:cs="Times New Roman"/>
          <w:noProof/>
          <w:sz w:val="24"/>
          <w:szCs w:val="20"/>
          <w:lang w:eastAsia="bg-BG"/>
        </w:rPr>
        <w:t xml:space="preserve">без влязло в сила </w:t>
      </w:r>
      <w:r w:rsidRPr="0068333E">
        <w:rPr>
          <w:rFonts w:ascii="Times New Roman" w:eastAsia="Times New Roman" w:hAnsi="Times New Roman" w:cs="Times New Roman"/>
          <w:noProof/>
          <w:sz w:val="24"/>
          <w:szCs w:val="20"/>
          <w:lang w:eastAsia="bg-BG"/>
        </w:rPr>
        <w:t>разрешение за строеж</w:t>
      </w:r>
      <w:r>
        <w:rPr>
          <w:rFonts w:ascii="Times New Roman" w:eastAsia="Times New Roman" w:hAnsi="Times New Roman" w:cs="Times New Roman"/>
          <w:noProof/>
          <w:sz w:val="24"/>
          <w:szCs w:val="20"/>
          <w:lang w:eastAsia="bg-BG"/>
        </w:rPr>
        <w:t xml:space="preserve">, </w:t>
      </w:r>
      <w:bookmarkStart w:id="38" w:name="_Hlk119505887"/>
      <w:r>
        <w:rPr>
          <w:rFonts w:ascii="Times New Roman" w:eastAsia="Times New Roman" w:hAnsi="Times New Roman" w:cs="Times New Roman"/>
          <w:noProof/>
          <w:sz w:val="24"/>
          <w:szCs w:val="20"/>
          <w:lang w:eastAsia="bg-BG"/>
        </w:rPr>
        <w:t xml:space="preserve">в допълнение към Приложения </w:t>
      </w:r>
      <w:r>
        <w:rPr>
          <w:rFonts w:ascii="Times New Roman" w:eastAsia="Times New Roman" w:hAnsi="Times New Roman" w:cs="Times New Roman"/>
          <w:noProof/>
          <w:sz w:val="24"/>
          <w:szCs w:val="20"/>
          <w:lang w:val="en-US" w:eastAsia="bg-BG"/>
        </w:rPr>
        <w:t>I</w:t>
      </w:r>
      <w:r>
        <w:rPr>
          <w:rFonts w:ascii="Times New Roman" w:eastAsia="Times New Roman" w:hAnsi="Times New Roman" w:cs="Times New Roman"/>
          <w:noProof/>
          <w:sz w:val="24"/>
          <w:szCs w:val="20"/>
          <w:lang w:eastAsia="bg-BG"/>
        </w:rPr>
        <w:t xml:space="preserve"> и </w:t>
      </w:r>
      <w:r>
        <w:rPr>
          <w:rFonts w:ascii="Times New Roman" w:eastAsia="Times New Roman" w:hAnsi="Times New Roman" w:cs="Times New Roman"/>
          <w:noProof/>
          <w:sz w:val="24"/>
          <w:szCs w:val="20"/>
          <w:lang w:val="en-US" w:eastAsia="bg-BG"/>
        </w:rPr>
        <w:t>II</w:t>
      </w:r>
      <w:r>
        <w:rPr>
          <w:rFonts w:ascii="Times New Roman" w:eastAsia="Times New Roman" w:hAnsi="Times New Roman" w:cs="Times New Roman"/>
          <w:noProof/>
          <w:sz w:val="24"/>
          <w:szCs w:val="20"/>
          <w:lang w:eastAsia="bg-BG"/>
        </w:rPr>
        <w:t xml:space="preserve"> </w:t>
      </w:r>
      <w:bookmarkStart w:id="39" w:name="_Hlk119505922"/>
      <w:r>
        <w:rPr>
          <w:rFonts w:ascii="Times New Roman" w:eastAsia="Times New Roman" w:hAnsi="Times New Roman" w:cs="Times New Roman"/>
          <w:noProof/>
          <w:sz w:val="24"/>
          <w:szCs w:val="20"/>
          <w:lang w:eastAsia="bg-BG"/>
        </w:rPr>
        <w:t>кандидатът</w:t>
      </w:r>
      <w:bookmarkEnd w:id="38"/>
      <w:r>
        <w:rPr>
          <w:rFonts w:ascii="Times New Roman" w:eastAsia="Times New Roman" w:hAnsi="Times New Roman" w:cs="Times New Roman"/>
          <w:noProof/>
          <w:sz w:val="24"/>
          <w:szCs w:val="20"/>
          <w:lang w:eastAsia="bg-BG"/>
        </w:rPr>
        <w:t xml:space="preserve"> трябва да декларира в секция 10 и обстоятелствата от декларация Приложение </w:t>
      </w:r>
      <w:bookmarkEnd w:id="39"/>
      <w:r>
        <w:rPr>
          <w:rFonts w:ascii="Times New Roman" w:eastAsia="Times New Roman" w:hAnsi="Times New Roman" w:cs="Times New Roman"/>
          <w:noProof/>
          <w:sz w:val="24"/>
          <w:szCs w:val="20"/>
          <w:lang w:val="en-US" w:eastAsia="bg-BG"/>
        </w:rPr>
        <w:t>Ia</w:t>
      </w:r>
      <w:r>
        <w:rPr>
          <w:rFonts w:ascii="Times New Roman" w:eastAsia="Times New Roman" w:hAnsi="Times New Roman" w:cs="Times New Roman"/>
          <w:noProof/>
          <w:sz w:val="24"/>
          <w:szCs w:val="20"/>
          <w:lang w:eastAsia="bg-BG"/>
        </w:rPr>
        <w:t xml:space="preserve"> и отново не трябва да прилага тази декларация в секция 11 на формуляра за кандидатстване</w:t>
      </w:r>
      <w:r w:rsidRPr="00DF55CD">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Декларация Приложение </w:t>
      </w:r>
      <w:r>
        <w:rPr>
          <w:rFonts w:ascii="Times New Roman" w:eastAsia="Times New Roman" w:hAnsi="Times New Roman" w:cs="Times New Roman"/>
          <w:noProof/>
          <w:sz w:val="24"/>
          <w:szCs w:val="20"/>
          <w:lang w:val="en-US" w:eastAsia="bg-BG"/>
        </w:rPr>
        <w:t>Ia</w:t>
      </w:r>
      <w:r w:rsidRPr="00455423">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 xml:space="preserve">или Приложение </w:t>
      </w:r>
      <w:r>
        <w:rPr>
          <w:rFonts w:ascii="Times New Roman" w:eastAsia="Times New Roman" w:hAnsi="Times New Roman" w:cs="Times New Roman"/>
          <w:noProof/>
          <w:sz w:val="24"/>
          <w:szCs w:val="20"/>
          <w:lang w:val="en-US" w:eastAsia="bg-BG"/>
        </w:rPr>
        <w:t>IVa</w:t>
      </w:r>
      <w:r>
        <w:rPr>
          <w:rFonts w:ascii="Times New Roman" w:eastAsia="Times New Roman" w:hAnsi="Times New Roman" w:cs="Times New Roman"/>
          <w:noProof/>
          <w:sz w:val="24"/>
          <w:szCs w:val="20"/>
          <w:lang w:eastAsia="bg-BG"/>
        </w:rPr>
        <w:t xml:space="preserve">, която е неприложима за предложението за изпълнение на инвестиция, съобразно това дали се кандидитства с или без работен/технически проект и с или без влязло в сила разрешение за строеж, </w:t>
      </w:r>
      <w:bookmarkStart w:id="40" w:name="_Hlk119568267"/>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bookmarkEnd w:id="40"/>
      <w:r>
        <w:rPr>
          <w:rFonts w:ascii="Times New Roman" w:eastAsia="Times New Roman" w:hAnsi="Times New Roman" w:cs="Times New Roman"/>
          <w:noProof/>
          <w:sz w:val="24"/>
          <w:szCs w:val="20"/>
          <w:lang w:eastAsia="bg-BG"/>
        </w:rPr>
        <w:t xml:space="preserve"> и системата ще приеме, че тя не е приложима за съответното предложение за изпълнение на инвестиция. Аналогично, когато декларация Приложение </w:t>
      </w:r>
      <w:r>
        <w:rPr>
          <w:rFonts w:ascii="Times New Roman" w:eastAsia="Times New Roman" w:hAnsi="Times New Roman" w:cs="Times New Roman"/>
          <w:noProof/>
          <w:sz w:val="24"/>
          <w:szCs w:val="20"/>
          <w:lang w:val="en-US" w:eastAsia="bg-BG"/>
        </w:rPr>
        <w:t>IV</w:t>
      </w:r>
      <w:r>
        <w:rPr>
          <w:rFonts w:ascii="Times New Roman" w:eastAsia="Times New Roman" w:hAnsi="Times New Roman" w:cs="Times New Roman"/>
          <w:noProof/>
          <w:sz w:val="24"/>
          <w:szCs w:val="20"/>
          <w:lang w:eastAsia="bg-BG"/>
        </w:rPr>
        <w:t xml:space="preserve"> не е приложима за предложението за изпълнение на инвестиция,</w:t>
      </w:r>
      <w:r w:rsidRPr="005833D7">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r>
        <w:rPr>
          <w:rFonts w:ascii="Times New Roman" w:eastAsia="Times New Roman" w:hAnsi="Times New Roman" w:cs="Times New Roman"/>
          <w:noProof/>
          <w:sz w:val="24"/>
          <w:szCs w:val="20"/>
          <w:lang w:eastAsia="bg-BG"/>
        </w:rPr>
        <w:t>.</w:t>
      </w:r>
    </w:p>
    <w:p w14:paraId="3B12327C" w14:textId="77777777" w:rsidR="00AD0C3A" w:rsidRPr="00E139F1" w:rsidRDefault="00AD0C3A" w:rsidP="00AD0C3A">
      <w:pPr>
        <w:jc w:val="both"/>
        <w:rPr>
          <w:rFonts w:ascii="Times New Roman" w:hAnsi="Times New Roman" w:cs="Times New Roman"/>
          <w:b/>
          <w:bCs/>
          <w:sz w:val="24"/>
          <w:szCs w:val="24"/>
        </w:rPr>
      </w:pPr>
      <w:r>
        <w:rPr>
          <w:rFonts w:ascii="Times New Roman" w:eastAsia="Calibri" w:hAnsi="Times New Roman" w:cs="Times New Roman"/>
          <w:bCs/>
          <w:sz w:val="24"/>
          <w:szCs w:val="24"/>
        </w:rPr>
        <w:t>Обръщаме внимание, че с</w:t>
      </w:r>
      <w:r w:rsidRPr="00DD7EA7">
        <w:rPr>
          <w:rFonts w:ascii="Times New Roman" w:eastAsia="Calibri" w:hAnsi="Times New Roman" w:cs="Times New Roman"/>
          <w:bCs/>
          <w:sz w:val="24"/>
          <w:szCs w:val="24"/>
        </w:rPr>
        <w:t>ъгласно Указанията на СНД за попълване на електронен Формуляр за кандидатстване (</w:t>
      </w:r>
      <w:r w:rsidRPr="00DD7EA7">
        <w:rPr>
          <w:rFonts w:ascii="Times New Roman" w:eastAsia="Calibri" w:hAnsi="Times New Roman" w:cs="Times New Roman"/>
          <w:b/>
          <w:i/>
          <w:iCs/>
          <w:sz w:val="24"/>
          <w:szCs w:val="24"/>
        </w:rPr>
        <w:t>Приложение IX към Условията за кандидатстване)</w:t>
      </w:r>
      <w:r w:rsidRPr="00DD7EA7">
        <w:rPr>
          <w:rFonts w:ascii="Times New Roman" w:eastAsia="Calibri" w:hAnsi="Times New Roman" w:cs="Times New Roman"/>
          <w:bCs/>
          <w:sz w:val="24"/>
          <w:szCs w:val="24"/>
        </w:rPr>
        <w:t xml:space="preserve"> в секция 10. Е-Декларации </w:t>
      </w:r>
      <w:r>
        <w:rPr>
          <w:rFonts w:ascii="Times New Roman" w:eastAsia="Calibri" w:hAnsi="Times New Roman" w:cs="Times New Roman"/>
          <w:bCs/>
          <w:sz w:val="24"/>
          <w:szCs w:val="24"/>
        </w:rPr>
        <w:t>във</w:t>
      </w:r>
      <w:r w:rsidRPr="00DD7EA7">
        <w:rPr>
          <w:rFonts w:ascii="Times New Roman" w:eastAsia="Calibri" w:hAnsi="Times New Roman" w:cs="Times New Roman"/>
          <w:bCs/>
          <w:sz w:val="24"/>
          <w:szCs w:val="24"/>
        </w:rPr>
        <w:t xml:space="preserve"> формуляр</w:t>
      </w:r>
      <w:r>
        <w:rPr>
          <w:rFonts w:ascii="Times New Roman" w:eastAsia="Calibri" w:hAnsi="Times New Roman" w:cs="Times New Roman"/>
          <w:bCs/>
          <w:sz w:val="24"/>
          <w:szCs w:val="24"/>
        </w:rPr>
        <w:t>а</w:t>
      </w:r>
      <w:r w:rsidRPr="00DD7EA7">
        <w:rPr>
          <w:rFonts w:ascii="Times New Roman" w:eastAsia="Calibri" w:hAnsi="Times New Roman" w:cs="Times New Roman"/>
          <w:bCs/>
          <w:sz w:val="24"/>
          <w:szCs w:val="24"/>
        </w:rPr>
        <w:t xml:space="preserve"> за кандидатстване, в поле „Образователна институция, обект на интервенция по предложението за изпълнение на инвестиция“, кандидатът </w:t>
      </w:r>
      <w:r w:rsidRPr="00DD7EA7">
        <w:rPr>
          <w:rFonts w:ascii="Times New Roman" w:eastAsia="Calibri" w:hAnsi="Times New Roman" w:cs="Times New Roman"/>
          <w:b/>
          <w:sz w:val="24"/>
          <w:szCs w:val="24"/>
          <w:u w:val="single"/>
        </w:rPr>
        <w:t>задължително</w:t>
      </w:r>
      <w:r w:rsidRPr="00DD7EA7">
        <w:rPr>
          <w:rFonts w:ascii="Times New Roman" w:eastAsia="Calibri" w:hAnsi="Times New Roman" w:cs="Times New Roman"/>
          <w:bCs/>
          <w:sz w:val="24"/>
          <w:szCs w:val="24"/>
        </w:rPr>
        <w:t xml:space="preserve"> трябва да избере компонента, по който подава своето предложение за изпълнение на инвестиция.</w:t>
      </w:r>
    </w:p>
    <w:p w14:paraId="4427A0FA"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3F57802B" w14:textId="77777777" w:rsidR="00AD0C3A" w:rsidRPr="0066365E"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1ADCDA4C"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с кандидатстването на община Петрич по процедура BG-RRP-1.007 - „Модернизация на образователна среда” имаме следното питане:</w:t>
      </w:r>
    </w:p>
    <w:p w14:paraId="25AF65E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1. Детска градина "Звънче" гр. Петрич попада в първа група на детски градини в Методологията за приоритизиране на обектите на образователната инфраструктура.</w:t>
      </w:r>
    </w:p>
    <w:p w14:paraId="54E650D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Детската градина има няколко филиала, с един от който община Петрич иска да участва по процедурата. Към този момент в сградата, обект на предстоящото кандидатстване се обучават две разнородни групи деца. Самата сграда се ползва само 1/2 с оглед на това, че са необходими финансови ресурси за ремонт на останалата 1/2 част от детската градина за да може да бъдат разделени децата по възрастови групи, тоест 4 групи, а не както в сега разнородни - 2 групи. Поради тази причина не можем да преценим към кой компонент да причислим филиала - сградата с която искаме да участваме в процедурата. Тъй като след ремонтните дейности групите ще са 4 с перспектива за разкриване на </w:t>
      </w:r>
      <w:proofErr w:type="spellStart"/>
      <w:r w:rsidRPr="00F3028C">
        <w:rPr>
          <w:rFonts w:ascii="Times New Roman" w:hAnsi="Times New Roman" w:cs="Times New Roman"/>
          <w:sz w:val="24"/>
          <w:szCs w:val="24"/>
        </w:rPr>
        <w:t>яслена</w:t>
      </w:r>
      <w:proofErr w:type="spellEnd"/>
      <w:r w:rsidRPr="00F3028C">
        <w:rPr>
          <w:rFonts w:ascii="Times New Roman" w:hAnsi="Times New Roman" w:cs="Times New Roman"/>
          <w:sz w:val="24"/>
          <w:szCs w:val="24"/>
        </w:rPr>
        <w:t xml:space="preserve"> група. </w:t>
      </w:r>
    </w:p>
    <w:p w14:paraId="22B96D0E"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Така написани насоките за кандидатстване "Допустими образователни институции за Компонент 4:Общински детски градини съгласно чл. 35, ал. 1 от ЗПУО с 3 и повече групи, в т.ч. детски градини с </w:t>
      </w:r>
      <w:proofErr w:type="spellStart"/>
      <w:r w:rsidRPr="00F3028C">
        <w:rPr>
          <w:rFonts w:ascii="Times New Roman" w:hAnsi="Times New Roman" w:cs="Times New Roman"/>
          <w:sz w:val="24"/>
          <w:szCs w:val="24"/>
        </w:rPr>
        <w:t>яслени</w:t>
      </w:r>
      <w:proofErr w:type="spellEnd"/>
      <w:r w:rsidRPr="00F3028C">
        <w:rPr>
          <w:rFonts w:ascii="Times New Roman" w:hAnsi="Times New Roman" w:cs="Times New Roman"/>
          <w:sz w:val="24"/>
          <w:szCs w:val="24"/>
        </w:rPr>
        <w:t xml:space="preserve"> групи" не дава ясна и точна представа към кой компонент  на процедурата трябва да бъде отнесен – според групите във филиала към </w:t>
      </w:r>
      <w:r w:rsidRPr="00F3028C">
        <w:rPr>
          <w:rFonts w:ascii="Times New Roman" w:hAnsi="Times New Roman" w:cs="Times New Roman"/>
          <w:sz w:val="24"/>
          <w:szCs w:val="24"/>
        </w:rPr>
        <w:lastRenderedPageBreak/>
        <w:t>настоящия момент или групите в цялата детска градина, както и факта, че след ремонтните дейности групите ще са повече.</w:t>
      </w:r>
    </w:p>
    <w:p w14:paraId="3E997718" w14:textId="77777777" w:rsidR="00AD0C3A" w:rsidRDefault="00AD0C3A" w:rsidP="00AD0C3A">
      <w:pPr>
        <w:jc w:val="both"/>
        <w:rPr>
          <w:rFonts w:ascii="Times New Roman" w:hAnsi="Times New Roman" w:cs="Times New Roman"/>
          <w:b/>
          <w:bCs/>
          <w:sz w:val="24"/>
          <w:szCs w:val="24"/>
        </w:rPr>
      </w:pPr>
      <w:r w:rsidRPr="00257FED">
        <w:rPr>
          <w:rFonts w:ascii="Times New Roman" w:hAnsi="Times New Roman" w:cs="Times New Roman"/>
          <w:b/>
          <w:bCs/>
          <w:sz w:val="24"/>
          <w:szCs w:val="24"/>
        </w:rPr>
        <w:t xml:space="preserve">ОТГОВОР: </w:t>
      </w:r>
    </w:p>
    <w:p w14:paraId="207AB8B9" w14:textId="77777777" w:rsidR="00AD0C3A" w:rsidRDefault="00AD0C3A" w:rsidP="00AD0C3A">
      <w:pPr>
        <w:jc w:val="both"/>
        <w:rPr>
          <w:rFonts w:ascii="Times New Roman" w:hAnsi="Times New Roman" w:cs="Times New Roman"/>
          <w:sz w:val="24"/>
          <w:szCs w:val="24"/>
        </w:rPr>
      </w:pPr>
      <w:r w:rsidRPr="00257FED">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0745C">
        <w:rPr>
          <w:rFonts w:ascii="Times New Roman" w:hAnsi="Times New Roman" w:cs="Times New Roman"/>
          <w:sz w:val="24"/>
          <w:szCs w:val="24"/>
          <w:u w:val="single"/>
        </w:rPr>
        <w:t>броят</w:t>
      </w:r>
      <w:r w:rsidRPr="00257FED">
        <w:rPr>
          <w:rFonts w:ascii="Times New Roman" w:hAnsi="Times New Roman" w:cs="Times New Roman"/>
          <w:sz w:val="24"/>
          <w:szCs w:val="24"/>
        </w:rPr>
        <w:t xml:space="preserve"> на учениците в училищата и </w:t>
      </w:r>
      <w:r w:rsidRPr="00D0745C">
        <w:rPr>
          <w:rFonts w:ascii="Times New Roman" w:hAnsi="Times New Roman" w:cs="Times New Roman"/>
          <w:sz w:val="24"/>
          <w:szCs w:val="24"/>
          <w:u w:val="single"/>
        </w:rPr>
        <w:t>групите в детските градини</w:t>
      </w:r>
      <w:r w:rsidRPr="00257FED">
        <w:rPr>
          <w:rFonts w:ascii="Times New Roman" w:hAnsi="Times New Roman" w:cs="Times New Roman"/>
          <w:sz w:val="24"/>
          <w:szCs w:val="24"/>
        </w:rPr>
        <w:t xml:space="preserve"> ще се проверява </w:t>
      </w:r>
      <w:r w:rsidRPr="00257FED">
        <w:rPr>
          <w:rFonts w:ascii="Times New Roman" w:hAnsi="Times New Roman" w:cs="Times New Roman"/>
          <w:b/>
          <w:bCs/>
          <w:sz w:val="24"/>
          <w:szCs w:val="24"/>
        </w:rPr>
        <w:t>само за учебната 2021/2022 г</w:t>
      </w:r>
      <w:r w:rsidRPr="00257FED">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r>
        <w:rPr>
          <w:rFonts w:ascii="Times New Roman" w:hAnsi="Times New Roman" w:cs="Times New Roman"/>
          <w:sz w:val="24"/>
          <w:szCs w:val="24"/>
        </w:rPr>
        <w:t xml:space="preserve"> В случай че обектът на интервенция е филиал на детска градина, ще се взима предвид броят на групите във филиала. В допълнение, моля вижте отговора на въпрос 1. </w:t>
      </w:r>
    </w:p>
    <w:p w14:paraId="1F0D655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5FF606D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7C72059A"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у Условията за кандидатстване по процедура за подбор №BG-RRP-1.007 " Модернизация на образователна среда" имам следния въпрос: Ще бъдат ли допустими за възстановяване по процедурата разходите за енергийно обследване и проектиране ако са възложени /преди подаване на проектното предложение/ от съответните учебни заведения, а не от общината-кандидат?</w:t>
      </w:r>
    </w:p>
    <w:p w14:paraId="3D4DE36D" w14:textId="77777777" w:rsidR="00AD0C3A" w:rsidRDefault="00AD0C3A" w:rsidP="00AD0C3A">
      <w:pPr>
        <w:jc w:val="both"/>
        <w:rPr>
          <w:rFonts w:ascii="Times New Roman" w:hAnsi="Times New Roman" w:cs="Times New Roman"/>
          <w:sz w:val="24"/>
          <w:szCs w:val="24"/>
        </w:rPr>
      </w:pPr>
      <w:r w:rsidRPr="00E139F1">
        <w:rPr>
          <w:rFonts w:ascii="Times New Roman" w:hAnsi="Times New Roman" w:cs="Times New Roman"/>
          <w:b/>
          <w:bCs/>
          <w:sz w:val="24"/>
          <w:szCs w:val="24"/>
        </w:rPr>
        <w:t>ОТГОВОР:</w:t>
      </w:r>
      <w:r>
        <w:rPr>
          <w:rFonts w:ascii="Times New Roman" w:hAnsi="Times New Roman" w:cs="Times New Roman"/>
          <w:b/>
          <w:bCs/>
          <w:sz w:val="24"/>
          <w:szCs w:val="24"/>
        </w:rPr>
        <w:t xml:space="preserve"> </w:t>
      </w:r>
      <w:r w:rsidRPr="00A25A3B">
        <w:rPr>
          <w:rFonts w:ascii="Times New Roman" w:hAnsi="Times New Roman" w:cs="Times New Roman"/>
          <w:sz w:val="24"/>
          <w:szCs w:val="24"/>
        </w:rPr>
        <w:t>Моля вижте отговора на въпрос 5.</w:t>
      </w:r>
    </w:p>
    <w:p w14:paraId="701A9773"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47310239"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3E2F30D4" w14:textId="77777777" w:rsidR="00AD0C3A" w:rsidRDefault="00AD0C3A" w:rsidP="00AD0C3A">
      <w:pPr>
        <w:jc w:val="both"/>
        <w:rPr>
          <w:rFonts w:ascii="Times New Roman" w:hAnsi="Times New Roman" w:cs="Times New Roman"/>
          <w:sz w:val="24"/>
          <w:szCs w:val="24"/>
        </w:rPr>
      </w:pPr>
      <w:r w:rsidRPr="003C5B50">
        <w:rPr>
          <w:rFonts w:ascii="Times New Roman" w:hAnsi="Times New Roman" w:cs="Times New Roman"/>
          <w:sz w:val="24"/>
          <w:szCs w:val="24"/>
        </w:rPr>
        <w:t>Здравейте! Моля за конкретен отговор по Условията за кандидатстване: Допустим кандидат ли е Община Златица за Средно училище "Св. Паисий Хилендарски" гр. Златица, код 2308792, съгл. Анекс VII - четвърта група - 10 точки. Благодаря!</w:t>
      </w:r>
    </w:p>
    <w:p w14:paraId="337112FA" w14:textId="77777777" w:rsidR="00AD0C3A" w:rsidRDefault="00AD0C3A" w:rsidP="00AD0C3A">
      <w:pPr>
        <w:jc w:val="both"/>
        <w:rPr>
          <w:rFonts w:ascii="Times New Roman" w:hAnsi="Times New Roman" w:cs="Times New Roman"/>
          <w:sz w:val="24"/>
          <w:szCs w:val="24"/>
        </w:rPr>
      </w:pPr>
      <w:bookmarkStart w:id="41" w:name="_Hlk119491914"/>
      <w:r w:rsidRPr="00E139F1">
        <w:rPr>
          <w:rFonts w:ascii="Times New Roman" w:hAnsi="Times New Roman" w:cs="Times New Roman"/>
          <w:b/>
          <w:bCs/>
          <w:sz w:val="24"/>
          <w:szCs w:val="24"/>
        </w:rPr>
        <w:t>ОТГОВОР:</w:t>
      </w:r>
      <w:bookmarkEnd w:id="41"/>
      <w:r>
        <w:rPr>
          <w:rFonts w:ascii="Times New Roman" w:hAnsi="Times New Roman" w:cs="Times New Roman"/>
          <w:b/>
          <w:bCs/>
          <w:sz w:val="24"/>
          <w:szCs w:val="24"/>
        </w:rPr>
        <w:t xml:space="preserve"> </w:t>
      </w:r>
      <w:r w:rsidRPr="008312F5">
        <w:rPr>
          <w:rFonts w:ascii="Times New Roman" w:hAnsi="Times New Roman" w:cs="Times New Roman"/>
          <w:sz w:val="24"/>
          <w:szCs w:val="24"/>
        </w:rPr>
        <w:t>Моля вижте отговора на въпрос 26.</w:t>
      </w:r>
    </w:p>
    <w:p w14:paraId="13F1D21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42" w:name="_Hlk119498750"/>
    </w:p>
    <w:p w14:paraId="3F16A5CF"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33</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bookmarkEnd w:id="42"/>
    <w:p w14:paraId="62E3D907"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16 „Критерии и методика за оценка на предложение за изпълнение на инвестиция е указано, че  „Оценката по настоящата процедура се извършва въз основа на критерии, описани в Приложение X към Условията за кандидатстване.“. Пояснено е още, че „Предложенията за изпълнение на инвестиции, получили минимум 18 точки на етап „Техническа и финансова оценка“ се класират в низходящ ред съобразно получената оценка“. Предвид ключовата роля на критериите и методиката за оценка на предложения, моля да уточните по Приложение Х „Методика и критерии за оценка на предложения за изпълнение на инвестиции  от крайни получатели по механизма за възстановяване и устойчивост по </w:t>
      </w:r>
      <w:r w:rsidRPr="00043DAC">
        <w:rPr>
          <w:rFonts w:ascii="Times New Roman" w:hAnsi="Times New Roman" w:cs="Times New Roman"/>
          <w:sz w:val="24"/>
          <w:szCs w:val="24"/>
        </w:rPr>
        <w:lastRenderedPageBreak/>
        <w:t>процедура чрез подбор BG-RRP-1.007 „Модернизация на образователна среда“ следното:</w:t>
      </w:r>
    </w:p>
    <w:p w14:paraId="5A09D1C9"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1.</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е посочена скала за оценка, както следва:</w:t>
      </w:r>
    </w:p>
    <w:p w14:paraId="45C1E99B"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Х≤1500 лв./tCO2 – 5 точки</w:t>
      </w:r>
    </w:p>
    <w:p w14:paraId="3B2BB421"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Х&gt;1500 лв./tCO2 и  Х≤3500 лв./tCO2 – 3 точки</w:t>
      </w:r>
    </w:p>
    <w:p w14:paraId="16AA2125"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&gt;5000 лв./tCO2 – 1 точка.</w:t>
      </w:r>
    </w:p>
    <w:p w14:paraId="17C6430A"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Предвид горното, колко точки получава инвестиция, чиято ефективност попада в диапазона Х &gt; 3500 лв./tCO2 и Х≤ 5000 лв./tCO2?</w:t>
      </w:r>
    </w:p>
    <w:p w14:paraId="2C068BC2"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2.</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в колона „Източник на информация“ е записано следното:</w:t>
      </w:r>
    </w:p>
    <w:p w14:paraId="122C6300" w14:textId="77777777" w:rsidR="00AD0C3A" w:rsidRPr="00043DAC" w:rsidRDefault="00AD0C3A" w:rsidP="00AD0C3A">
      <w:pPr>
        <w:jc w:val="both"/>
        <w:rPr>
          <w:rFonts w:ascii="Times New Roman" w:hAnsi="Times New Roman" w:cs="Times New Roman"/>
          <w:sz w:val="24"/>
          <w:szCs w:val="24"/>
        </w:rPr>
      </w:pPr>
      <w:bookmarkStart w:id="43" w:name="_Hlk119501638"/>
      <w:r w:rsidRPr="00043DAC">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BDEC274"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I= S/C, (лв./tСО2)</w:t>
      </w:r>
      <w:bookmarkEnd w:id="43"/>
      <w:r w:rsidRPr="00043DAC">
        <w:rPr>
          <w:rFonts w:ascii="Times New Roman" w:hAnsi="Times New Roman" w:cs="Times New Roman"/>
          <w:sz w:val="24"/>
          <w:szCs w:val="24"/>
        </w:rPr>
        <w:t>, където</w:t>
      </w:r>
    </w:p>
    <w:p w14:paraId="3BD6B29C"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S e </w:t>
      </w:r>
      <w:bookmarkStart w:id="44" w:name="_Hlk119501693"/>
      <w:r w:rsidRPr="00043DAC">
        <w:rPr>
          <w:rFonts w:ascii="Times New Roman" w:hAnsi="Times New Roman" w:cs="Times New Roman"/>
          <w:sz w:val="24"/>
          <w:szCs w:val="24"/>
        </w:rPr>
        <w:t>общата стойност на избрания пакет енергоспестяващи мерки</w:t>
      </w:r>
      <w:bookmarkEnd w:id="44"/>
      <w:r w:rsidRPr="00043DAC">
        <w:rPr>
          <w:rFonts w:ascii="Times New Roman" w:hAnsi="Times New Roman" w:cs="Times New Roman"/>
          <w:sz w:val="24"/>
          <w:szCs w:val="24"/>
        </w:rPr>
        <w:t>, лв.;</w:t>
      </w:r>
    </w:p>
    <w:p w14:paraId="368ED5AD"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С е очакваното годишно количество спестени емисии парникови газове от ЕСМ, tCO2. </w:t>
      </w:r>
    </w:p>
    <w:p w14:paraId="20A820DF" w14:textId="77777777" w:rsidR="00AD0C3A"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Моля да потвърдите, че „S” представлява стойността, която ще бъде необходима за извършване на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 съгласно Количествено-стойностна сметка, а не общата стойност на проектното предложение (включваща освен разход за строително-монтажни работи, разходи по изготвяне на работен/технически проект и авторски надзор, по извършване на обследване за енергийна ефективност, по </w:t>
      </w:r>
      <w:proofErr w:type="spellStart"/>
      <w:r w:rsidRPr="00043DAC">
        <w:rPr>
          <w:rFonts w:ascii="Times New Roman" w:hAnsi="Times New Roman" w:cs="Times New Roman"/>
          <w:sz w:val="24"/>
          <w:szCs w:val="24"/>
        </w:rPr>
        <w:t>съгласувателни</w:t>
      </w:r>
      <w:proofErr w:type="spellEnd"/>
      <w:r w:rsidRPr="00043DAC">
        <w:rPr>
          <w:rFonts w:ascii="Times New Roman" w:hAnsi="Times New Roman" w:cs="Times New Roman"/>
          <w:sz w:val="24"/>
          <w:szCs w:val="24"/>
        </w:rPr>
        <w:t xml:space="preserve"> процедури, по непреки разходи и по разходи за дълготрайни активи).</w:t>
      </w:r>
    </w:p>
    <w:p w14:paraId="6D01C860" w14:textId="77777777" w:rsidR="00AD0C3A" w:rsidRDefault="00AD0C3A" w:rsidP="00AD0C3A">
      <w:pPr>
        <w:jc w:val="both"/>
        <w:rPr>
          <w:rFonts w:ascii="Times New Roman" w:hAnsi="Times New Roman" w:cs="Times New Roman"/>
          <w:b/>
          <w:bCs/>
          <w:sz w:val="24"/>
          <w:szCs w:val="24"/>
        </w:rPr>
      </w:pPr>
      <w:bookmarkStart w:id="45" w:name="_Hlk119498778"/>
      <w:r w:rsidRPr="00E139F1">
        <w:rPr>
          <w:rFonts w:ascii="Times New Roman" w:hAnsi="Times New Roman" w:cs="Times New Roman"/>
          <w:b/>
          <w:bCs/>
          <w:sz w:val="24"/>
          <w:szCs w:val="24"/>
        </w:rPr>
        <w:t>ОТГОВОР:</w:t>
      </w:r>
    </w:p>
    <w:bookmarkEnd w:id="45"/>
    <w:p w14:paraId="78710202" w14:textId="77777777" w:rsidR="00AD0C3A" w:rsidRDefault="00AD0C3A" w:rsidP="00AD0C3A">
      <w:pPr>
        <w:pStyle w:val="ListParagraph"/>
        <w:numPr>
          <w:ilvl w:val="0"/>
          <w:numId w:val="11"/>
        </w:numPr>
        <w:jc w:val="both"/>
        <w:rPr>
          <w:rFonts w:ascii="Times New Roman" w:hAnsi="Times New Roman" w:cs="Times New Roman"/>
          <w:sz w:val="24"/>
          <w:szCs w:val="24"/>
        </w:rPr>
      </w:pPr>
      <w:r w:rsidRPr="0012050E">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15, т.1.</w:t>
      </w:r>
    </w:p>
    <w:p w14:paraId="2266FFBD" w14:textId="77777777" w:rsidR="00AD0C3A" w:rsidRPr="00C87E08" w:rsidRDefault="00AD0C3A" w:rsidP="00AD0C3A">
      <w:pPr>
        <w:pStyle w:val="ListParagraph"/>
        <w:numPr>
          <w:ilvl w:val="0"/>
          <w:numId w:val="11"/>
        </w:numPr>
        <w:ind w:left="0" w:firstLine="360"/>
        <w:jc w:val="both"/>
        <w:rPr>
          <w:rFonts w:ascii="Times New Roman" w:hAnsi="Times New Roman" w:cs="Times New Roman"/>
          <w:sz w:val="24"/>
          <w:szCs w:val="24"/>
        </w:rPr>
      </w:pPr>
      <w:r w:rsidRPr="00C87E08">
        <w:rPr>
          <w:rFonts w:ascii="Times New Roman" w:hAnsi="Times New Roman" w:cs="Times New Roman"/>
          <w:sz w:val="24"/>
          <w:szCs w:val="24"/>
        </w:rPr>
        <w:t xml:space="preserve">Съгласно Методиката за оценка на предложенията за изпълнение на инвестиции (приложение Х към Условията за кандидатстване), източник на информация за оценката на критерий 5 от критериите за техническа и финансова оценка е </w:t>
      </w:r>
      <w:r w:rsidRPr="00C87E08">
        <w:rPr>
          <w:rFonts w:ascii="Times New Roman" w:hAnsi="Times New Roman" w:cs="Times New Roman"/>
          <w:b/>
          <w:bCs/>
          <w:sz w:val="24"/>
          <w:szCs w:val="24"/>
        </w:rPr>
        <w:t xml:space="preserve">валиден сертификат за енергийни характеристики на сградата в експлоатация. </w:t>
      </w:r>
      <w:r w:rsidRPr="00C87E08">
        <w:rPr>
          <w:rFonts w:ascii="Times New Roman" w:hAnsi="Times New Roman" w:cs="Times New Roman"/>
          <w:sz w:val="24"/>
          <w:szCs w:val="24"/>
        </w:rPr>
        <w:t>В тази връзка, във формулата за оценка на ефективността на инвестицията за енергийна ефективност</w:t>
      </w:r>
      <w:r w:rsidRPr="00C87E08">
        <w:rPr>
          <w:rFonts w:ascii="Times New Roman" w:hAnsi="Times New Roman" w:cs="Times New Roman"/>
          <w:b/>
          <w:bCs/>
          <w:sz w:val="24"/>
          <w:szCs w:val="24"/>
        </w:rPr>
        <w:t xml:space="preserve"> „</w:t>
      </w:r>
      <w:r w:rsidRPr="00C87E08">
        <w:rPr>
          <w:rFonts w:ascii="Times New Roman" w:hAnsi="Times New Roman" w:cs="Times New Roman"/>
          <w:b/>
          <w:bCs/>
          <w:sz w:val="24"/>
          <w:szCs w:val="24"/>
          <w:lang w:val="en-US"/>
        </w:rPr>
        <w:t>S</w:t>
      </w:r>
      <w:r w:rsidRPr="00C87E08">
        <w:rPr>
          <w:rFonts w:ascii="Times New Roman" w:hAnsi="Times New Roman" w:cs="Times New Roman"/>
          <w:b/>
          <w:bCs/>
          <w:sz w:val="24"/>
          <w:szCs w:val="24"/>
        </w:rPr>
        <w:t xml:space="preserve">“ </w:t>
      </w:r>
      <w:r w:rsidRPr="00C87E08">
        <w:rPr>
          <w:rFonts w:ascii="Times New Roman" w:hAnsi="Times New Roman" w:cs="Times New Roman"/>
          <w:sz w:val="24"/>
          <w:szCs w:val="24"/>
        </w:rPr>
        <w:t xml:space="preserve"> е общата стойност на избрания пакет енергоспестяващи мерки, посочена в сертификата за енергийни характеристики на сградата, който </w:t>
      </w:r>
      <w:r w:rsidRPr="0029602C">
        <w:rPr>
          <w:rFonts w:ascii="Times New Roman" w:hAnsi="Times New Roman" w:cs="Times New Roman"/>
          <w:sz w:val="24"/>
          <w:szCs w:val="24"/>
        </w:rPr>
        <w:t>следва да бъд</w:t>
      </w:r>
      <w:r w:rsidRPr="00C87E08">
        <w:rPr>
          <w:rFonts w:ascii="Times New Roman" w:hAnsi="Times New Roman" w:cs="Times New Roman"/>
          <w:sz w:val="24"/>
          <w:szCs w:val="24"/>
        </w:rPr>
        <w:t>е прикачен в секция 11 на формуляра за кандидатстване.</w:t>
      </w:r>
    </w:p>
    <w:p w14:paraId="646DB69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6003DE1B"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34</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p w14:paraId="0F6CA4AD" w14:textId="77777777" w:rsidR="00AD0C3A" w:rsidRPr="00791B89"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1. Съгласно Условията за кандидатстване по време на изпълнението на инфраструктурен проект или строителни дейности на видимо място се поставя временен билборд с големи размери и постоянна обяснителна табела (плака) до една седмица след отстраняване на билборда. Въпросът ни е ще приеме ли СНД размери 1х0,70 м. за големи размери за временен билборд и размери 210х297 мм. за плака? Ако не, моля дайте разяснение за размерите на табела и плака.</w:t>
      </w:r>
    </w:p>
    <w:p w14:paraId="55F645C8" w14:textId="77777777" w:rsidR="00AD0C3A"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2. ПИИ, което подготвяме за кандидатстване по процедурата не включва дейност "Доставка и монтаж на оборудване и обзавеждане на сградите/помещенията", съответно не се планират разходи в т.6 Бюджет, категория разходи II. РАЗХОДИ ЗА ДЪЛГОТРАЙНИ АКТИВИ във формуляра за кандидатстване. При проверка на формуляра за грешки системата извежда съобщение, че "Полето „Дейност” в „Детайли” на бюджетния ред „Доставка и монтаж на оборудване/обзавеждане” от секция „Бюджет” не е попълнено". Моля дайте насоки как да се процедира. Допустимо ли е да се изтрие категория II. РАЗХОДИ ЗА ДЪЛГОТРАЙНИ АКТИВИ от бюджета?</w:t>
      </w:r>
    </w:p>
    <w:p w14:paraId="63DFE7B0"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FC84992" w14:textId="77777777" w:rsidR="00AD0C3A" w:rsidRPr="00533CB0" w:rsidRDefault="00AD0C3A" w:rsidP="00AD0C3A">
      <w:pPr>
        <w:pStyle w:val="ListParagraph"/>
        <w:numPr>
          <w:ilvl w:val="0"/>
          <w:numId w:val="12"/>
        </w:numPr>
        <w:ind w:left="0" w:firstLine="360"/>
        <w:jc w:val="both"/>
        <w:rPr>
          <w:rFonts w:ascii="Times New Roman" w:hAnsi="Times New Roman" w:cs="Times New Roman"/>
          <w:sz w:val="24"/>
          <w:szCs w:val="24"/>
        </w:rPr>
      </w:pPr>
      <w:r w:rsidRPr="00F93C85">
        <w:rPr>
          <w:rFonts w:ascii="Times New Roman" w:hAnsi="Times New Roman" w:cs="Times New Roman"/>
          <w:sz w:val="24"/>
          <w:szCs w:val="24"/>
        </w:rPr>
        <w:t xml:space="preserve">Зададеният въпрос </w:t>
      </w:r>
      <w:r>
        <w:rPr>
          <w:rFonts w:ascii="Times New Roman" w:hAnsi="Times New Roman" w:cs="Times New Roman"/>
          <w:sz w:val="24"/>
          <w:szCs w:val="24"/>
        </w:rPr>
        <w:t>не касае</w:t>
      </w:r>
      <w:r w:rsidRPr="00F93C85">
        <w:rPr>
          <w:rFonts w:ascii="Times New Roman" w:hAnsi="Times New Roman" w:cs="Times New Roman"/>
          <w:sz w:val="24"/>
          <w:szCs w:val="24"/>
        </w:rPr>
        <w:t xml:space="preserve"> подготовката на предложението за изпълнение на инвестиция</w:t>
      </w:r>
      <w:r>
        <w:rPr>
          <w:rFonts w:ascii="Times New Roman" w:hAnsi="Times New Roman" w:cs="Times New Roman"/>
          <w:sz w:val="24"/>
          <w:szCs w:val="24"/>
        </w:rPr>
        <w:t>, а е свързан с етапа на изпълнение. В съответствие с чл. 5, ал. 7 от ПМС №114</w:t>
      </w:r>
      <w:r w:rsidRPr="00367DDD">
        <w:t xml:space="preserve"> </w:t>
      </w:r>
      <w:r w:rsidRPr="00367DDD">
        <w:rPr>
          <w:rFonts w:ascii="Times New Roman" w:hAnsi="Times New Roman" w:cs="Times New Roman"/>
          <w:sz w:val="24"/>
          <w:szCs w:val="24"/>
        </w:rPr>
        <w:t>от 8 юни 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з</w:t>
      </w:r>
      <w:r w:rsidRPr="00367DDD">
        <w:rPr>
          <w:rFonts w:ascii="Times New Roman" w:hAnsi="Times New Roman" w:cs="Times New Roman"/>
          <w:sz w:val="24"/>
          <w:szCs w:val="24"/>
        </w:rPr>
        <w:t xml:space="preserve">аинтересованите лица могат да искат разяснения по </w:t>
      </w:r>
      <w:r>
        <w:rPr>
          <w:rFonts w:ascii="Times New Roman" w:hAnsi="Times New Roman" w:cs="Times New Roman"/>
          <w:sz w:val="24"/>
          <w:szCs w:val="24"/>
        </w:rPr>
        <w:t>насоките</w:t>
      </w:r>
      <w:r w:rsidRPr="00367DDD">
        <w:rPr>
          <w:rFonts w:ascii="Times New Roman" w:hAnsi="Times New Roman" w:cs="Times New Roman"/>
          <w:sz w:val="24"/>
          <w:szCs w:val="24"/>
        </w:rPr>
        <w:t xml:space="preserve"> до 21 дни преди изтичането на срока за кандидатстване</w:t>
      </w:r>
      <w:r>
        <w:rPr>
          <w:rFonts w:ascii="Times New Roman" w:hAnsi="Times New Roman" w:cs="Times New Roman"/>
          <w:sz w:val="24"/>
          <w:szCs w:val="24"/>
        </w:rPr>
        <w:t xml:space="preserve">, като </w:t>
      </w:r>
      <w:r w:rsidRPr="00603CD0">
        <w:rPr>
          <w:rFonts w:ascii="Times New Roman" w:hAnsi="Times New Roman" w:cs="Times New Roman"/>
          <w:b/>
          <w:bCs/>
          <w:sz w:val="24"/>
          <w:szCs w:val="24"/>
        </w:rPr>
        <w:t>р</w:t>
      </w:r>
      <w:r w:rsidRPr="00C603B8">
        <w:rPr>
          <w:rFonts w:ascii="Times New Roman" w:hAnsi="Times New Roman" w:cs="Times New Roman"/>
          <w:b/>
          <w:bCs/>
          <w:sz w:val="24"/>
          <w:szCs w:val="24"/>
        </w:rPr>
        <w:t>азясненията се дават по отношение на условията за кандидатстване</w:t>
      </w:r>
      <w:r>
        <w:rPr>
          <w:rFonts w:ascii="Times New Roman" w:hAnsi="Times New Roman" w:cs="Times New Roman"/>
          <w:b/>
          <w:bCs/>
          <w:sz w:val="24"/>
          <w:szCs w:val="24"/>
        </w:rPr>
        <w:t xml:space="preserve">.  </w:t>
      </w:r>
      <w:r w:rsidRPr="004232D7">
        <w:rPr>
          <w:rFonts w:ascii="Times New Roman" w:hAnsi="Times New Roman" w:cs="Times New Roman"/>
          <w:sz w:val="24"/>
          <w:szCs w:val="24"/>
        </w:rPr>
        <w:t>В допълнение,</w:t>
      </w:r>
      <w:r>
        <w:rPr>
          <w:rFonts w:ascii="Times New Roman" w:hAnsi="Times New Roman" w:cs="Times New Roman"/>
          <w:b/>
          <w:bCs/>
          <w:sz w:val="24"/>
          <w:szCs w:val="24"/>
        </w:rPr>
        <w:t xml:space="preserve"> </w:t>
      </w:r>
      <w:r>
        <w:rPr>
          <w:rFonts w:ascii="Times New Roman" w:hAnsi="Times New Roman" w:cs="Times New Roman"/>
          <w:sz w:val="24"/>
          <w:szCs w:val="24"/>
        </w:rPr>
        <w:t>м</w:t>
      </w:r>
      <w:r w:rsidRPr="00533CB0">
        <w:rPr>
          <w:rFonts w:ascii="Times New Roman" w:hAnsi="Times New Roman" w:cs="Times New Roman"/>
          <w:sz w:val="24"/>
          <w:szCs w:val="24"/>
        </w:rPr>
        <w:t>оля вижте отговора на въпрос 28.</w:t>
      </w:r>
    </w:p>
    <w:p w14:paraId="61BB1877" w14:textId="0555E5B3" w:rsidR="00AD0C3A" w:rsidRDefault="00AD0C3A" w:rsidP="00AD0C3A">
      <w:pPr>
        <w:pStyle w:val="ListParagraph"/>
        <w:numPr>
          <w:ilvl w:val="0"/>
          <w:numId w:val="12"/>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Раздел </w:t>
      </w:r>
      <w:r w:rsidRPr="00791B89">
        <w:rPr>
          <w:rFonts w:ascii="Times New Roman" w:hAnsi="Times New Roman" w:cs="Times New Roman"/>
          <w:sz w:val="24"/>
          <w:szCs w:val="24"/>
        </w:rPr>
        <w:t xml:space="preserve">II. РАЗХОДИ ЗА ДЪЛГОТРАЙНИ АКТИВИ </w:t>
      </w:r>
      <w:r>
        <w:rPr>
          <w:rFonts w:ascii="Times New Roman" w:hAnsi="Times New Roman" w:cs="Times New Roman"/>
          <w:sz w:val="24"/>
          <w:szCs w:val="24"/>
        </w:rPr>
        <w:t>не може да бъде изтрит. Когато дейност 2</w:t>
      </w:r>
      <w:r w:rsidRPr="002B3EE9">
        <w:t xml:space="preserve"> </w:t>
      </w:r>
      <w:r>
        <w:rPr>
          <w:rFonts w:ascii="Times New Roman" w:hAnsi="Times New Roman" w:cs="Times New Roman"/>
          <w:sz w:val="24"/>
          <w:szCs w:val="24"/>
        </w:rPr>
        <w:t>„</w:t>
      </w:r>
      <w:r w:rsidRPr="002B3EE9">
        <w:rPr>
          <w:rFonts w:ascii="Times New Roman" w:hAnsi="Times New Roman" w:cs="Times New Roman"/>
          <w:sz w:val="24"/>
          <w:szCs w:val="24"/>
        </w:rPr>
        <w:t>Доставка и монтаж на оборудване и обзавеждане на сградите/помещенията</w:t>
      </w:r>
      <w:r>
        <w:rPr>
          <w:rFonts w:ascii="Times New Roman" w:hAnsi="Times New Roman" w:cs="Times New Roman"/>
          <w:sz w:val="24"/>
          <w:szCs w:val="24"/>
        </w:rPr>
        <w:t xml:space="preserve">“ от Условията за кандидатстване </w:t>
      </w:r>
      <w:r w:rsidRPr="001B5963">
        <w:rPr>
          <w:rFonts w:ascii="Times New Roman" w:hAnsi="Times New Roman" w:cs="Times New Roman"/>
          <w:sz w:val="24"/>
          <w:szCs w:val="24"/>
        </w:rPr>
        <w:t>не се включва</w:t>
      </w:r>
      <w:r>
        <w:rPr>
          <w:rFonts w:ascii="Times New Roman" w:hAnsi="Times New Roman" w:cs="Times New Roman"/>
          <w:sz w:val="24"/>
          <w:szCs w:val="24"/>
        </w:rPr>
        <w:t xml:space="preserve"> в предложение за изпълнение на инвестиция, в секция 6. „Бюджет“ на формуляра за кандидатстване кандидатът трябва да изтрие предварително зададения от СНД бюджетен ред 2.1. </w:t>
      </w:r>
      <w:r w:rsidRPr="00FA5048">
        <w:rPr>
          <w:rFonts w:ascii="Times New Roman" w:hAnsi="Times New Roman" w:cs="Times New Roman"/>
          <w:i/>
          <w:iCs/>
          <w:sz w:val="24"/>
          <w:szCs w:val="24"/>
        </w:rPr>
        <w:t>Доставка и монтаж на оборудване/обзавеждане,</w:t>
      </w:r>
      <w:r>
        <w:rPr>
          <w:rFonts w:ascii="Times New Roman" w:hAnsi="Times New Roman" w:cs="Times New Roman"/>
          <w:sz w:val="24"/>
          <w:szCs w:val="24"/>
        </w:rPr>
        <w:t xml:space="preserve"> за да не се визуализира предупреждението от системата, което е цитирано в зададения въпрос.</w:t>
      </w:r>
    </w:p>
    <w:p w14:paraId="019E3A3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6" w:name="_Hlk119660970"/>
    </w:p>
    <w:p w14:paraId="2E2B7252"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w:t>
      </w:r>
      <w:bookmarkEnd w:id="46"/>
      <w:r w:rsidRPr="00687FFC">
        <w:rPr>
          <w:rFonts w:ascii="Times New Roman" w:hAnsi="Times New Roman" w:cs="Times New Roman"/>
          <w:b/>
          <w:bCs/>
          <w:sz w:val="24"/>
          <w:szCs w:val="24"/>
        </w:rPr>
        <w:t>г. (постъпил чрез ИСУН 2020):</w:t>
      </w:r>
    </w:p>
    <w:p w14:paraId="53CD8BA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Уважаеми госпожи и господа,</w:t>
      </w:r>
    </w:p>
    <w:p w14:paraId="0F747A0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Във връзка с обявената процедура BG-RRP-1.007 „МОДЕРНИЗАЦИЯ НА ОБРАЗОВАТЕЛНА СРЕДА”, бихме желали да зададем следния въпрос:</w:t>
      </w:r>
    </w:p>
    <w:p w14:paraId="027A183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Сградата на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(Код по НЕИСПУО: 500136) е публична общинска собственост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№68Б и е допустима по първия прием за кандидатстване по горепосочената процедура.  В сградата на детската градина, също така се помещава и Детска ясла </w:t>
      </w:r>
      <w:r w:rsidRPr="00C22E83">
        <w:rPr>
          <w:rFonts w:ascii="Times New Roman" w:hAnsi="Times New Roman" w:cs="Times New Roman"/>
          <w:sz w:val="24"/>
          <w:szCs w:val="24"/>
        </w:rPr>
        <w:lastRenderedPageBreak/>
        <w:t>„Слънчев кът“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№68А, която е отделен второстепенен разпоредител с бюджетни средства към общината и не е сред допустимите кандидати на Компонент 4 на процедурата (Общински детски градини съгласно чл. 35, ал. 1 от ЗПУО с 3 и повече групи, в т.ч. детски градини с </w:t>
      </w:r>
      <w:proofErr w:type="spellStart"/>
      <w:r w:rsidRPr="00C22E83">
        <w:rPr>
          <w:rFonts w:ascii="Times New Roman" w:hAnsi="Times New Roman" w:cs="Times New Roman"/>
          <w:sz w:val="24"/>
          <w:szCs w:val="24"/>
        </w:rPr>
        <w:t>яслени</w:t>
      </w:r>
      <w:proofErr w:type="spellEnd"/>
      <w:r w:rsidRPr="00C22E83">
        <w:rPr>
          <w:rFonts w:ascii="Times New Roman" w:hAnsi="Times New Roman" w:cs="Times New Roman"/>
          <w:sz w:val="24"/>
          <w:szCs w:val="24"/>
        </w:rPr>
        <w:t xml:space="preserve"> групи). В сградата се помещават и помещения (Детска кухня), които са предназначени за обществено хранене за двете детски заведения – те също са публична общинска собственост и са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w:t>
      </w:r>
    </w:p>
    <w:p w14:paraId="2100B0C2"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сградата са обособени три самостоятелни обекта (съгласно акт за публична общинска собственост №110, том VIII рег. 2533 от 10.04.2006 г. издаден от службата по вписванията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Детска ясла „Слънчев кът“ и Детска кухня, която обслужва двете детски заведения. </w:t>
      </w:r>
    </w:p>
    <w:p w14:paraId="3289B8BA"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Условията за Кандидатстване, от една страна е посочено, че ,,Предложенията за интервенции в съществуваща сграда на училище/детска градина следва да включват основен ремонт и/или реконструкция на цялата сграда. Не са допустими дейности, които целят частични интервенции и/или самостоятелно внедряване на мерки за енергийна ефективност”.</w:t>
      </w:r>
    </w:p>
    <w:p w14:paraId="6880958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друга страна е посочено, че ,,Всяко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 </w:t>
      </w:r>
    </w:p>
    <w:p w14:paraId="27F553B5"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трета страна е посочено, че ,,В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 </w:t>
      </w:r>
    </w:p>
    <w:p w14:paraId="0998FD4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контекста на гореизложеното бихме искали да знаем дали цялата общинска сграда, която се ползва от Детска градина “Зорница”, Детска ясла „Слънчев кът“ и Детска кухня – обслужваща двете детски заведения е допустима за финансиране със средства от Механизма за възстановяване и устойчивост</w:t>
      </w:r>
    </w:p>
    <w:p w14:paraId="4D3A55CD" w14:textId="77777777" w:rsidR="005B1EED"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Поздрави от Видин</w:t>
      </w:r>
    </w:p>
    <w:p w14:paraId="51FA89B7"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3820F12" w14:textId="77777777" w:rsidR="005B1EED" w:rsidRDefault="005B1EED" w:rsidP="005B1EED">
      <w:pPr>
        <w:jc w:val="both"/>
        <w:rPr>
          <w:rFonts w:ascii="Times New Roman" w:hAnsi="Times New Roman" w:cs="Times New Roman"/>
          <w:sz w:val="24"/>
          <w:szCs w:val="24"/>
        </w:rPr>
      </w:pPr>
      <w:r w:rsidRPr="008B066B">
        <w:rPr>
          <w:rFonts w:ascii="Times New Roman" w:hAnsi="Times New Roman" w:cs="Times New Roman"/>
          <w:sz w:val="24"/>
          <w:szCs w:val="24"/>
        </w:rPr>
        <w:t>В случаите</w:t>
      </w:r>
      <w:r w:rsidRPr="00F65A7E">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Pr>
          <w:rFonts w:ascii="Times New Roman" w:hAnsi="Times New Roman" w:cs="Times New Roman"/>
          <w:sz w:val="24"/>
          <w:szCs w:val="24"/>
          <w:u w:val="single"/>
        </w:rPr>
        <w:t>повече от един самостоятелни обекти</w:t>
      </w:r>
      <w:r w:rsidRPr="00276525">
        <w:rPr>
          <w:rFonts w:ascii="Times New Roman" w:hAnsi="Times New Roman" w:cs="Times New Roman"/>
          <w:sz w:val="24"/>
          <w:szCs w:val="24"/>
          <w:u w:val="single"/>
        </w:rPr>
        <w:t>,</w:t>
      </w:r>
      <w:r>
        <w:rPr>
          <w:rFonts w:ascii="Times New Roman" w:hAnsi="Times New Roman" w:cs="Times New Roman"/>
          <w:sz w:val="24"/>
          <w:szCs w:val="24"/>
          <w:u w:val="single"/>
        </w:rPr>
        <w:t xml:space="preserve"> независимо от това колко от тях са образователни институции,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и </w:t>
      </w:r>
      <w:r w:rsidRPr="00276525">
        <w:rPr>
          <w:rFonts w:ascii="Times New Roman" w:hAnsi="Times New Roman" w:cs="Times New Roman"/>
          <w:sz w:val="24"/>
          <w:szCs w:val="24"/>
          <w:u w:val="single"/>
        </w:rPr>
        <w:t>вс</w:t>
      </w:r>
      <w:r>
        <w:rPr>
          <w:rFonts w:ascii="Times New Roman" w:hAnsi="Times New Roman" w:cs="Times New Roman"/>
          <w:sz w:val="24"/>
          <w:szCs w:val="24"/>
          <w:u w:val="single"/>
        </w:rPr>
        <w:t>еки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един </w:t>
      </w:r>
      <w:r w:rsidRPr="00276525">
        <w:rPr>
          <w:rFonts w:ascii="Times New Roman" w:hAnsi="Times New Roman" w:cs="Times New Roman"/>
          <w:sz w:val="24"/>
          <w:szCs w:val="24"/>
          <w:u w:val="single"/>
        </w:rPr>
        <w:t xml:space="preserve">от </w:t>
      </w:r>
      <w:r>
        <w:rPr>
          <w:rFonts w:ascii="Times New Roman" w:hAnsi="Times New Roman" w:cs="Times New Roman"/>
          <w:sz w:val="24"/>
          <w:szCs w:val="24"/>
          <w:u w:val="single"/>
        </w:rPr>
        <w:t>тези самостоятелни обекти</w:t>
      </w:r>
      <w:r w:rsidRPr="00276525">
        <w:rPr>
          <w:rFonts w:ascii="Times New Roman" w:hAnsi="Times New Roman" w:cs="Times New Roman"/>
          <w:sz w:val="24"/>
          <w:szCs w:val="24"/>
          <w:u w:val="single"/>
        </w:rPr>
        <w:t xml:space="preserve">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w:t>
      </w:r>
      <w:r>
        <w:rPr>
          <w:rFonts w:ascii="Times New Roman" w:hAnsi="Times New Roman" w:cs="Times New Roman"/>
          <w:sz w:val="24"/>
          <w:szCs w:val="24"/>
        </w:rPr>
        <w:t>кой</w:t>
      </w:r>
      <w:r w:rsidRPr="008B066B">
        <w:rPr>
          <w:rFonts w:ascii="Times New Roman" w:hAnsi="Times New Roman" w:cs="Times New Roman"/>
          <w:sz w:val="24"/>
          <w:szCs w:val="24"/>
        </w:rPr>
        <w:t xml:space="preserve">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попълва и 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w:t>
      </w:r>
      <w:r w:rsidRPr="00A92DBE">
        <w:rPr>
          <w:rFonts w:ascii="Times New Roman" w:hAnsi="Times New Roman" w:cs="Times New Roman"/>
          <w:sz w:val="24"/>
          <w:szCs w:val="24"/>
        </w:rPr>
        <w:lastRenderedPageBreak/>
        <w:t>кандидатстване), както и Решение на общинския съвет за осигуряване на необходимите средства.</w:t>
      </w:r>
    </w:p>
    <w:p w14:paraId="7F88D3F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3F39A8CA"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220D2E6B" w14:textId="77777777" w:rsidR="005B1EED" w:rsidRDefault="005B1EED" w:rsidP="005B1EED">
      <w:pPr>
        <w:jc w:val="both"/>
        <w:rPr>
          <w:rFonts w:ascii="Times New Roman" w:hAnsi="Times New Roman" w:cs="Times New Roman"/>
          <w:sz w:val="24"/>
          <w:szCs w:val="24"/>
        </w:rPr>
      </w:pPr>
      <w:r w:rsidRPr="00D64E54">
        <w:rPr>
          <w:rFonts w:ascii="Times New Roman" w:hAnsi="Times New Roman" w:cs="Times New Roman"/>
          <w:sz w:val="24"/>
          <w:szCs w:val="24"/>
        </w:rPr>
        <w:t>В раздел 11 от Формуляра за кандидатстване в ИСУН като изискуем документ е записано: „Виза за проектиране и/или Задание за проектиране” – следва ли да се разбира, че на етап кандидатстване може да се приложи само Виза за проектиране?</w:t>
      </w:r>
    </w:p>
    <w:p w14:paraId="6EBA7AF6"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030C2323" w14:textId="77777777" w:rsidR="005B1EED" w:rsidRPr="007C6A24" w:rsidRDefault="005B1EED" w:rsidP="005B1EED">
      <w:pPr>
        <w:jc w:val="both"/>
        <w:rPr>
          <w:rFonts w:ascii="Times New Roman" w:hAnsi="Times New Roman" w:cs="Times New Roman"/>
          <w:i/>
          <w:iCs/>
          <w:sz w:val="24"/>
          <w:szCs w:val="24"/>
        </w:rPr>
      </w:pPr>
      <w:r>
        <w:rPr>
          <w:rFonts w:ascii="Times New Roman" w:hAnsi="Times New Roman" w:cs="Times New Roman"/>
          <w:sz w:val="24"/>
          <w:szCs w:val="24"/>
        </w:rPr>
        <w:t>Съгласно т. 11 „Дейности, допустими за кандидатстване“ от Условията за кандидатстване по процедурата, за</w:t>
      </w:r>
      <w:r w:rsidRPr="00610177">
        <w:rPr>
          <w:rFonts w:ascii="Times New Roman" w:hAnsi="Times New Roman" w:cs="Times New Roman"/>
          <w:sz w:val="24"/>
          <w:szCs w:val="24"/>
        </w:rPr>
        <w:t xml:space="preserve"> предложения, за които на етапа на кандидатстване няма разработен работен/технически проект в пълна проектна готовност (вкл. разрешение за строеж), </w:t>
      </w:r>
      <w:r w:rsidRPr="00DB0094">
        <w:rPr>
          <w:rFonts w:ascii="Times New Roman" w:hAnsi="Times New Roman" w:cs="Times New Roman"/>
          <w:b/>
          <w:bCs/>
          <w:sz w:val="24"/>
          <w:szCs w:val="24"/>
        </w:rPr>
        <w:t>кандидатът следва да представи и Виза за проектиране съгласно чл. 140/140а от ЗУТ, и Задание за проектиране, одобрено от Възложителя</w:t>
      </w:r>
      <w:r>
        <w:rPr>
          <w:rFonts w:ascii="Times New Roman" w:hAnsi="Times New Roman" w:cs="Times New Roman"/>
          <w:sz w:val="24"/>
          <w:szCs w:val="24"/>
        </w:rPr>
        <w:t>. Това изискване ясно е посочено и в т. 18 „</w:t>
      </w:r>
      <w:r w:rsidRPr="00D85FFA">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w:t>
      </w:r>
      <w:r w:rsidRPr="00D85FFA">
        <w:rPr>
          <w:rFonts w:ascii="Times New Roman" w:hAnsi="Times New Roman" w:cs="Times New Roman"/>
          <w:sz w:val="24"/>
          <w:szCs w:val="24"/>
        </w:rPr>
        <w:t xml:space="preserve"> </w:t>
      </w:r>
      <w:r>
        <w:rPr>
          <w:rFonts w:ascii="Times New Roman" w:hAnsi="Times New Roman" w:cs="Times New Roman"/>
          <w:sz w:val="24"/>
          <w:szCs w:val="24"/>
        </w:rPr>
        <w:t>от Условията за кандидатстване, където е записано: „</w:t>
      </w:r>
      <w:r w:rsidRPr="007C6A24">
        <w:rPr>
          <w:rFonts w:ascii="Times New Roman" w:hAnsi="Times New Roman" w:cs="Times New Roman"/>
          <w:i/>
          <w:iCs/>
          <w:sz w:val="24"/>
          <w:szCs w:val="24"/>
        </w:rPr>
        <w:t xml:space="preserve">10. </w:t>
      </w:r>
      <w:r w:rsidRPr="00941301">
        <w:rPr>
          <w:rFonts w:ascii="Times New Roman" w:hAnsi="Times New Roman" w:cs="Times New Roman"/>
          <w:i/>
          <w:iCs/>
          <w:sz w:val="24"/>
          <w:szCs w:val="24"/>
          <w:u w:val="single"/>
        </w:rPr>
        <w:t>Виза за проектиране съгласно чл. 140/140а от ЗУТ и Задание за проектиране</w:t>
      </w:r>
      <w:r w:rsidRPr="00941301">
        <w:rPr>
          <w:rFonts w:ascii="Times New Roman" w:hAnsi="Times New Roman" w:cs="Times New Roman"/>
          <w:i/>
          <w:iCs/>
          <w:sz w:val="24"/>
          <w:szCs w:val="24"/>
        </w:rPr>
        <w:t xml:space="preserve">, </w:t>
      </w:r>
      <w:r w:rsidRPr="007C6A24">
        <w:rPr>
          <w:rFonts w:ascii="Times New Roman" w:hAnsi="Times New Roman" w:cs="Times New Roman"/>
          <w:i/>
          <w:iCs/>
          <w:sz w:val="24"/>
          <w:szCs w:val="24"/>
        </w:rPr>
        <w:t>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(кандидата) (само при инженеринг). В случай че сградата, обект на интервенция, е включена в обхвата на Закона за културното наследство, Визата за проектиране следва да е съгласувана с компетентен орган по реда на Закона за културното наследство.“</w:t>
      </w:r>
    </w:p>
    <w:p w14:paraId="03AC9B42"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при подготовката на предложението за изпълнение на инвестиция трябва да се съобразите с </w:t>
      </w:r>
      <w:r w:rsidRPr="002862EA">
        <w:rPr>
          <w:rFonts w:ascii="Times New Roman" w:hAnsi="Times New Roman" w:cs="Times New Roman"/>
          <w:sz w:val="24"/>
          <w:szCs w:val="24"/>
          <w:u w:val="single"/>
        </w:rPr>
        <w:t>конкретните изисквания</w:t>
      </w:r>
      <w:r>
        <w:rPr>
          <w:rFonts w:ascii="Times New Roman" w:hAnsi="Times New Roman" w:cs="Times New Roman"/>
          <w:sz w:val="24"/>
          <w:szCs w:val="24"/>
          <w:u w:val="single"/>
        </w:rPr>
        <w:t>, които са описани детайлно в Насоките по</w:t>
      </w:r>
      <w:r w:rsidRPr="00A723EE">
        <w:rPr>
          <w:rFonts w:ascii="Times New Roman" w:hAnsi="Times New Roman" w:cs="Times New Roman"/>
          <w:sz w:val="24"/>
          <w:szCs w:val="24"/>
          <w:u w:val="single"/>
        </w:rPr>
        <w:t xml:space="preserve"> процедура</w:t>
      </w:r>
      <w:r>
        <w:rPr>
          <w:rFonts w:ascii="Times New Roman" w:hAnsi="Times New Roman" w:cs="Times New Roman"/>
          <w:sz w:val="24"/>
          <w:szCs w:val="24"/>
          <w:u w:val="single"/>
        </w:rPr>
        <w:t>та</w:t>
      </w:r>
      <w:r>
        <w:rPr>
          <w:rFonts w:ascii="Times New Roman" w:hAnsi="Times New Roman" w:cs="Times New Roman"/>
          <w:sz w:val="24"/>
          <w:szCs w:val="24"/>
        </w:rPr>
        <w:t>, а не преценката Ви да се основава единствено на информацията във формуляра за кандидатстване в Информационната система за Механизма ИСУН 2020, в случая на раздел 11. „</w:t>
      </w:r>
      <w:r w:rsidRPr="00933504">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те“, тъй като </w:t>
      </w:r>
      <w:r w:rsidRPr="002C649E">
        <w:rPr>
          <w:rFonts w:ascii="Times New Roman" w:hAnsi="Times New Roman" w:cs="Times New Roman"/>
          <w:sz w:val="24"/>
          <w:szCs w:val="24"/>
          <w:u w:val="single"/>
        </w:rPr>
        <w:t xml:space="preserve">документите за подаване в ИСУН, които се присъединяват от СНД към съответната процедура са типови </w:t>
      </w:r>
      <w:r>
        <w:rPr>
          <w:rFonts w:ascii="Times New Roman" w:hAnsi="Times New Roman" w:cs="Times New Roman"/>
          <w:sz w:val="24"/>
          <w:szCs w:val="24"/>
        </w:rPr>
        <w:t xml:space="preserve">и са формулирани по начин, който позволява те да бъдат използвани не само за целите на конкретната процедура, но и за други процедури по НПВУ. </w:t>
      </w:r>
    </w:p>
    <w:p w14:paraId="0FCCE688" w14:textId="77777777" w:rsidR="005B1EED" w:rsidRPr="00A92DBE" w:rsidRDefault="005B1EED" w:rsidP="005B1EED">
      <w:pPr>
        <w:jc w:val="both"/>
        <w:rPr>
          <w:rFonts w:ascii="Times New Roman" w:hAnsi="Times New Roman" w:cs="Times New Roman"/>
          <w:sz w:val="24"/>
          <w:szCs w:val="24"/>
        </w:rPr>
      </w:pPr>
    </w:p>
    <w:p w14:paraId="42B4B8AD"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2A1DA82B"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4EC93736" w14:textId="77777777" w:rsidR="005B1EED" w:rsidRDefault="005B1EED" w:rsidP="005B1EED">
      <w:pPr>
        <w:jc w:val="both"/>
        <w:rPr>
          <w:rFonts w:ascii="Times New Roman" w:hAnsi="Times New Roman" w:cs="Times New Roman"/>
          <w:sz w:val="24"/>
          <w:szCs w:val="24"/>
        </w:rPr>
      </w:pPr>
      <w:r w:rsidRPr="00D166FF">
        <w:rPr>
          <w:rFonts w:ascii="Times New Roman" w:hAnsi="Times New Roman" w:cs="Times New Roman"/>
          <w:sz w:val="24"/>
          <w:szCs w:val="24"/>
        </w:rPr>
        <w:t xml:space="preserve">Моля потвърдете/отхвърлете разбирането, че при </w:t>
      </w:r>
      <w:bookmarkStart w:id="47" w:name="_Hlk119665588"/>
      <w:r w:rsidRPr="00D166FF">
        <w:rPr>
          <w:rFonts w:ascii="Times New Roman" w:hAnsi="Times New Roman" w:cs="Times New Roman"/>
          <w:sz w:val="24"/>
          <w:szCs w:val="24"/>
        </w:rPr>
        <w:t>липса на УПЪЛНОМОЩЕНИ ОТ КРАЙНИЯ ПОЛУЧАТЕЛ ЛИЦА ДО ИНФОРМАЦИОННАТА СИСТЕМА ЗА МВУ, то на етап кандидатстване в секция 11 от Формуляра за кандидатстване се прикачва единствено Приложение V към Условията за кандидатстване</w:t>
      </w:r>
      <w:bookmarkEnd w:id="47"/>
      <w:r w:rsidRPr="00D166FF">
        <w:rPr>
          <w:rFonts w:ascii="Times New Roman" w:hAnsi="Times New Roman" w:cs="Times New Roman"/>
          <w:sz w:val="24"/>
          <w:szCs w:val="24"/>
        </w:rPr>
        <w:t>.</w:t>
      </w:r>
    </w:p>
    <w:p w14:paraId="1857F84C" w14:textId="77777777" w:rsidR="005B1EED" w:rsidRDefault="005B1EED" w:rsidP="005B1EED">
      <w:pPr>
        <w:jc w:val="both"/>
        <w:rPr>
          <w:rFonts w:ascii="Times New Roman" w:hAnsi="Times New Roman" w:cs="Times New Roman"/>
          <w:b/>
          <w:bCs/>
          <w:sz w:val="24"/>
          <w:szCs w:val="24"/>
        </w:rPr>
      </w:pPr>
      <w:bookmarkStart w:id="48" w:name="_Hlk119669651"/>
      <w:r w:rsidRPr="00E139F1">
        <w:rPr>
          <w:rFonts w:ascii="Times New Roman" w:hAnsi="Times New Roman" w:cs="Times New Roman"/>
          <w:b/>
          <w:bCs/>
          <w:sz w:val="24"/>
          <w:szCs w:val="24"/>
        </w:rPr>
        <w:lastRenderedPageBreak/>
        <w:t>ОТГОВОР:</w:t>
      </w:r>
    </w:p>
    <w:bookmarkEnd w:id="48"/>
    <w:p w14:paraId="01DD41BF"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При </w:t>
      </w:r>
      <w:r w:rsidRPr="00D166FF">
        <w:rPr>
          <w:rFonts w:ascii="Times New Roman" w:hAnsi="Times New Roman" w:cs="Times New Roman"/>
          <w:sz w:val="24"/>
          <w:szCs w:val="24"/>
        </w:rPr>
        <w:t>липса на упълномощен</w:t>
      </w:r>
      <w:r>
        <w:rPr>
          <w:rFonts w:ascii="Times New Roman" w:hAnsi="Times New Roman" w:cs="Times New Roman"/>
          <w:sz w:val="24"/>
          <w:szCs w:val="24"/>
        </w:rPr>
        <w:t>о</w:t>
      </w:r>
      <w:r w:rsidRPr="00D166FF">
        <w:rPr>
          <w:rFonts w:ascii="Times New Roman" w:hAnsi="Times New Roman" w:cs="Times New Roman"/>
          <w:sz w:val="24"/>
          <w:szCs w:val="24"/>
        </w:rPr>
        <w:t xml:space="preserve"> от крайния получател лиц</w:t>
      </w:r>
      <w:r>
        <w:rPr>
          <w:rFonts w:ascii="Times New Roman" w:hAnsi="Times New Roman" w:cs="Times New Roman"/>
          <w:sz w:val="24"/>
          <w:szCs w:val="24"/>
        </w:rPr>
        <w:t>е за достъп</w:t>
      </w:r>
      <w:r w:rsidRPr="00D166FF">
        <w:rPr>
          <w:rFonts w:ascii="Times New Roman" w:hAnsi="Times New Roman" w:cs="Times New Roman"/>
          <w:sz w:val="24"/>
          <w:szCs w:val="24"/>
        </w:rPr>
        <w:t xml:space="preserve"> до Информационната система за МВУ, на етап кандидатстване в секция 11 от Формуляра за кандидатстване се прикачва единствено</w:t>
      </w:r>
      <w:r>
        <w:rPr>
          <w:rFonts w:ascii="Times New Roman" w:hAnsi="Times New Roman" w:cs="Times New Roman"/>
          <w:sz w:val="24"/>
          <w:szCs w:val="24"/>
        </w:rPr>
        <w:t xml:space="preserve"> Заявление за профил за достъп на</w:t>
      </w:r>
      <w:r w:rsidRPr="00FB4C98">
        <w:t xml:space="preserve"> </w:t>
      </w:r>
      <w:r w:rsidRPr="00FB4C98">
        <w:rPr>
          <w:rFonts w:ascii="Times New Roman" w:hAnsi="Times New Roman" w:cs="Times New Roman"/>
          <w:sz w:val="24"/>
          <w:szCs w:val="24"/>
        </w:rPr>
        <w:t>ръководителя на бенефициента</w:t>
      </w:r>
      <w:r>
        <w:rPr>
          <w:rFonts w:ascii="Times New Roman" w:hAnsi="Times New Roman" w:cs="Times New Roman"/>
          <w:sz w:val="24"/>
          <w:szCs w:val="24"/>
        </w:rPr>
        <w:t xml:space="preserve"> </w:t>
      </w:r>
      <w:r w:rsidRPr="00FB4C98">
        <w:rPr>
          <w:rFonts w:ascii="Times New Roman" w:hAnsi="Times New Roman" w:cs="Times New Roman"/>
          <w:sz w:val="24"/>
          <w:szCs w:val="24"/>
        </w:rPr>
        <w:t>(</w:t>
      </w:r>
      <w:r>
        <w:rPr>
          <w:rFonts w:ascii="Times New Roman" w:hAnsi="Times New Roman" w:cs="Times New Roman"/>
          <w:sz w:val="24"/>
          <w:szCs w:val="24"/>
        </w:rPr>
        <w:t>крайния получател</w:t>
      </w:r>
      <w:r w:rsidRPr="00FB4C98">
        <w:rPr>
          <w:rFonts w:ascii="Times New Roman" w:hAnsi="Times New Roman" w:cs="Times New Roman"/>
          <w:sz w:val="24"/>
          <w:szCs w:val="24"/>
        </w:rPr>
        <w:t>)</w:t>
      </w:r>
      <w:r>
        <w:rPr>
          <w:rFonts w:ascii="Times New Roman" w:hAnsi="Times New Roman" w:cs="Times New Roman"/>
          <w:sz w:val="24"/>
          <w:szCs w:val="24"/>
        </w:rPr>
        <w:t xml:space="preserve"> </w:t>
      </w:r>
      <w:r w:rsidRPr="00D166FF">
        <w:rPr>
          <w:rFonts w:ascii="Times New Roman" w:hAnsi="Times New Roman" w:cs="Times New Roman"/>
          <w:sz w:val="24"/>
          <w:szCs w:val="24"/>
        </w:rPr>
        <w:t xml:space="preserve"> </w:t>
      </w:r>
      <w:r w:rsidRPr="00FB4C98">
        <w:rPr>
          <w:rFonts w:ascii="Times New Roman" w:hAnsi="Times New Roman" w:cs="Times New Roman"/>
          <w:sz w:val="24"/>
          <w:szCs w:val="24"/>
        </w:rPr>
        <w:t>(</w:t>
      </w:r>
      <w:r w:rsidRPr="00D166FF">
        <w:rPr>
          <w:rFonts w:ascii="Times New Roman" w:hAnsi="Times New Roman" w:cs="Times New Roman"/>
          <w:sz w:val="24"/>
          <w:szCs w:val="24"/>
        </w:rPr>
        <w:t>Приложение V към Условията за кандидатстване</w:t>
      </w:r>
      <w:r w:rsidRPr="00FB4C98">
        <w:rPr>
          <w:rFonts w:ascii="Times New Roman" w:hAnsi="Times New Roman" w:cs="Times New Roman"/>
          <w:sz w:val="24"/>
          <w:szCs w:val="24"/>
        </w:rPr>
        <w:t>)</w:t>
      </w:r>
      <w:r>
        <w:rPr>
          <w:rFonts w:ascii="Times New Roman" w:hAnsi="Times New Roman" w:cs="Times New Roman"/>
          <w:sz w:val="24"/>
          <w:szCs w:val="24"/>
        </w:rPr>
        <w:t>.</w:t>
      </w:r>
    </w:p>
    <w:p w14:paraId="202FF077"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6A28C1E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38A47086"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Здравейте! </w:t>
      </w:r>
    </w:p>
    <w:p w14:paraId="177D8CD7"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1)Бихте ли дали уточнение - има ли ограничение в броя на подадените проектни предложения за различни образователни институции от една община?  </w:t>
      </w:r>
    </w:p>
    <w:p w14:paraId="4690C482"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2)</w:t>
      </w:r>
      <w:r>
        <w:rPr>
          <w:rFonts w:ascii="Times New Roman" w:hAnsi="Times New Roman" w:cs="Times New Roman"/>
          <w:sz w:val="24"/>
          <w:szCs w:val="24"/>
        </w:rPr>
        <w:t xml:space="preserve"> </w:t>
      </w:r>
      <w:r w:rsidRPr="0064197E">
        <w:rPr>
          <w:rFonts w:ascii="Times New Roman" w:hAnsi="Times New Roman" w:cs="Times New Roman"/>
          <w:sz w:val="24"/>
          <w:szCs w:val="24"/>
        </w:rPr>
        <w:t xml:space="preserve">Могат да бъдат подадени 2 и повече отделни проектни предложения по един компонент от една община (например:  1 начално училище по „Компонент 2“ и 1 средно училище по “Компонент 2“)? </w:t>
      </w:r>
    </w:p>
    <w:p w14:paraId="3ACF961B"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3) могат ли да бъдат подадени отделни проектни предложения по всеки компонент на различни образователни институции?</w:t>
      </w:r>
    </w:p>
    <w:p w14:paraId="48BE4C58" w14:textId="77777777" w:rsidR="005B1EED"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Благодаря</w:t>
      </w:r>
    </w:p>
    <w:p w14:paraId="4783B132"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2231B437" w14:textId="77777777" w:rsidR="005B1EED" w:rsidRPr="00A12F7E" w:rsidRDefault="005B1EED" w:rsidP="005B1EED">
      <w:pPr>
        <w:jc w:val="both"/>
        <w:rPr>
          <w:rFonts w:ascii="Times New Roman" w:hAnsi="Times New Roman" w:cs="Times New Roman"/>
          <w:sz w:val="24"/>
          <w:szCs w:val="24"/>
        </w:rPr>
      </w:pPr>
      <w:r>
        <w:rPr>
          <w:rFonts w:ascii="Times New Roman" w:hAnsi="Times New Roman" w:cs="Times New Roman"/>
          <w:sz w:val="24"/>
          <w:szCs w:val="24"/>
        </w:rPr>
        <w:t>Процедурата не поставя ограничения в броя на предложенията за изпълнение на инвестиции, които може да подаде кандидат</w:t>
      </w:r>
      <w:r w:rsidRPr="00420269">
        <w:rPr>
          <w:rFonts w:ascii="Times New Roman" w:hAnsi="Times New Roman" w:cs="Times New Roman"/>
          <w:sz w:val="24"/>
          <w:szCs w:val="24"/>
        </w:rPr>
        <w:t>-</w:t>
      </w:r>
      <w:r>
        <w:rPr>
          <w:rFonts w:ascii="Times New Roman" w:hAnsi="Times New Roman" w:cs="Times New Roman"/>
          <w:sz w:val="24"/>
          <w:szCs w:val="24"/>
        </w:rPr>
        <w:t>община за различни образователни институции, обекти на интервенция, както в рамките на един и същи компонент, така и по различните компоненти.</w:t>
      </w:r>
      <w:r w:rsidRPr="00420269">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съгласно Условията за кандидатстване в</w:t>
      </w:r>
      <w:r w:rsidRPr="00420269">
        <w:rPr>
          <w:rFonts w:ascii="Times New Roman" w:hAnsi="Times New Roman" w:cs="Times New Roman"/>
          <w:sz w:val="24"/>
          <w:szCs w:val="24"/>
        </w:rPr>
        <w:t xml:space="preserve">сяко предложение за изпълнение на инвестиция следва да включва като </w:t>
      </w:r>
      <w:r w:rsidRPr="00420269">
        <w:rPr>
          <w:rFonts w:ascii="Times New Roman" w:hAnsi="Times New Roman" w:cs="Times New Roman"/>
          <w:b/>
          <w:bCs/>
          <w:sz w:val="24"/>
          <w:szCs w:val="24"/>
        </w:rPr>
        <w:t>обект на интервенция само 1 образователна институция по съответния компонент</w:t>
      </w:r>
      <w:r w:rsidRPr="00420269">
        <w:rPr>
          <w:rFonts w:ascii="Times New Roman" w:hAnsi="Times New Roman" w:cs="Times New Roman"/>
          <w:sz w:val="24"/>
          <w:szCs w:val="24"/>
        </w:rPr>
        <w:t xml:space="preserve"> на процедурата.</w:t>
      </w:r>
    </w:p>
    <w:p w14:paraId="67DB6EC8"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9" w:name="_Hlk119915147"/>
    </w:p>
    <w:p w14:paraId="6835CF76" w14:textId="77777777" w:rsidR="005B1EED" w:rsidRPr="00C91772"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г. </w:t>
      </w:r>
      <w:r w:rsidRPr="00C91772">
        <w:rPr>
          <w:rFonts w:ascii="Times New Roman" w:hAnsi="Times New Roman" w:cs="Times New Roman"/>
          <w:b/>
          <w:bCs/>
          <w:sz w:val="24"/>
          <w:szCs w:val="24"/>
        </w:rPr>
        <w:t>(</w:t>
      </w:r>
      <w:r w:rsidRPr="00420269">
        <w:rPr>
          <w:rFonts w:ascii="Times New Roman" w:hAnsi="Times New Roman" w:cs="Times New Roman"/>
          <w:b/>
          <w:bCs/>
          <w:sz w:val="24"/>
          <w:szCs w:val="24"/>
        </w:rPr>
        <w:t>постъпил по електронна поща и чрез ИСУН 2020</w:t>
      </w:r>
      <w:r w:rsidRPr="00C91772">
        <w:rPr>
          <w:rFonts w:ascii="Times New Roman" w:hAnsi="Times New Roman" w:cs="Times New Roman"/>
          <w:b/>
          <w:bCs/>
          <w:sz w:val="24"/>
          <w:szCs w:val="24"/>
        </w:rPr>
        <w:t>):</w:t>
      </w:r>
    </w:p>
    <w:bookmarkEnd w:id="49"/>
    <w:p w14:paraId="7364D5C7" w14:textId="77777777" w:rsidR="005B1EED" w:rsidRDefault="005B1EED" w:rsidP="005B1EED">
      <w:pPr>
        <w:jc w:val="both"/>
        <w:rPr>
          <w:rFonts w:ascii="Times New Roman" w:hAnsi="Times New Roman" w:cs="Times New Roman"/>
          <w:sz w:val="24"/>
          <w:szCs w:val="24"/>
        </w:rPr>
      </w:pPr>
      <w:r w:rsidRPr="00A5733A">
        <w:rPr>
          <w:rFonts w:ascii="Times New Roman" w:hAnsi="Times New Roman" w:cs="Times New Roman"/>
          <w:sz w:val="24"/>
          <w:szCs w:val="24"/>
        </w:rPr>
        <w:t>Във връзка с влязлата на 18.11.2022 г.</w:t>
      </w:r>
      <w:r>
        <w:rPr>
          <w:rFonts w:ascii="Times New Roman" w:hAnsi="Times New Roman" w:cs="Times New Roman"/>
          <w:sz w:val="24"/>
          <w:szCs w:val="24"/>
        </w:rPr>
        <w:t xml:space="preserve"> </w:t>
      </w:r>
      <w:r w:rsidRPr="00A5733A">
        <w:rPr>
          <w:rFonts w:ascii="Times New Roman" w:hAnsi="Times New Roman" w:cs="Times New Roman"/>
          <w:sz w:val="24"/>
          <w:szCs w:val="24"/>
        </w:rPr>
        <w:t>нова Наредба №РД-02-20-3 за техн. изисквания към енергийните х-</w:t>
      </w:r>
      <w:proofErr w:type="spellStart"/>
      <w:r w:rsidRPr="00A5733A">
        <w:rPr>
          <w:rFonts w:ascii="Times New Roman" w:hAnsi="Times New Roman" w:cs="Times New Roman"/>
          <w:sz w:val="24"/>
          <w:szCs w:val="24"/>
        </w:rPr>
        <w:t>ки</w:t>
      </w:r>
      <w:proofErr w:type="spellEnd"/>
      <w:r w:rsidRPr="00A5733A">
        <w:rPr>
          <w:rFonts w:ascii="Times New Roman" w:hAnsi="Times New Roman" w:cs="Times New Roman"/>
          <w:sz w:val="24"/>
          <w:szCs w:val="24"/>
        </w:rPr>
        <w:t xml:space="preserve"> на сградите, ще последва ли корекция в Условията за кандидатстване в т.11, където е посочено изискване за постигане на клас "С", съгласно отменената Н</w:t>
      </w:r>
      <w:r>
        <w:rPr>
          <w:rFonts w:ascii="Times New Roman" w:hAnsi="Times New Roman" w:cs="Times New Roman"/>
          <w:sz w:val="24"/>
          <w:szCs w:val="24"/>
        </w:rPr>
        <w:t>а</w:t>
      </w:r>
      <w:r w:rsidRPr="00A5733A">
        <w:rPr>
          <w:rFonts w:ascii="Times New Roman" w:hAnsi="Times New Roman" w:cs="Times New Roman"/>
          <w:sz w:val="24"/>
          <w:szCs w:val="24"/>
        </w:rPr>
        <w:t>редба №7, както и в критериите за оценяване - критерий №8 „Клас на енергопотребление от обновяването на сградата“.</w:t>
      </w:r>
    </w:p>
    <w:p w14:paraId="7E6A336B"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B438116" w14:textId="3AA99CAE" w:rsidR="005B1EED" w:rsidRPr="00AC6694" w:rsidRDefault="005B1EED" w:rsidP="005B1EED">
      <w:pPr>
        <w:tabs>
          <w:tab w:val="left" w:pos="284"/>
        </w:tabs>
        <w:spacing w:before="120" w:after="0" w:line="240" w:lineRule="auto"/>
        <w:contextualSpacing/>
        <w:jc w:val="both"/>
        <w:rPr>
          <w:rFonts w:ascii="Times New Roman" w:eastAsia="Calibri" w:hAnsi="Times New Roman" w:cs="Times New Roman"/>
          <w:sz w:val="24"/>
          <w:szCs w:val="24"/>
        </w:rPr>
      </w:pPr>
      <w:r w:rsidRPr="00796F52">
        <w:rPr>
          <w:rFonts w:ascii="Times New Roman" w:hAnsi="Times New Roman"/>
          <w:sz w:val="24"/>
          <w:szCs w:val="24"/>
        </w:rPr>
        <w:t xml:space="preserve">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w:t>
      </w:r>
      <w:r w:rsidRPr="00796F52">
        <w:rPr>
          <w:rFonts w:ascii="Times New Roman" w:hAnsi="Times New Roman"/>
          <w:sz w:val="24"/>
          <w:szCs w:val="24"/>
        </w:rPr>
        <w:lastRenderedPageBreak/>
        <w:t xml:space="preserve">получатели от Механизма за възстановяване и устойчивост, </w:t>
      </w:r>
      <w:r w:rsidR="00F37940">
        <w:rPr>
          <w:rFonts w:ascii="Times New Roman" w:hAnsi="Times New Roman"/>
          <w:sz w:val="24"/>
          <w:szCs w:val="24"/>
        </w:rPr>
        <w:t>предстои да бъдат</w:t>
      </w:r>
      <w:r>
        <w:rPr>
          <w:rFonts w:ascii="Times New Roman" w:hAnsi="Times New Roman"/>
          <w:sz w:val="24"/>
          <w:szCs w:val="24"/>
        </w:rPr>
        <w:t xml:space="preserve"> извършени изменения в Условията за кандидатстване и приложения към тях. </w:t>
      </w:r>
      <w:r>
        <w:rPr>
          <w:rFonts w:ascii="Times New Roman" w:eastAsia="Calibri" w:hAnsi="Times New Roman" w:cs="Times New Roman"/>
          <w:sz w:val="24"/>
          <w:szCs w:val="24"/>
        </w:rPr>
        <w:t xml:space="preserve">Изменените документи </w:t>
      </w:r>
      <w:r w:rsidR="00F37940">
        <w:rPr>
          <w:rFonts w:ascii="Times New Roman" w:eastAsia="Calibri" w:hAnsi="Times New Roman" w:cs="Times New Roman"/>
          <w:sz w:val="24"/>
          <w:szCs w:val="24"/>
        </w:rPr>
        <w:t>ще бъдат</w:t>
      </w:r>
      <w:r>
        <w:rPr>
          <w:rFonts w:ascii="Times New Roman" w:eastAsia="Calibri" w:hAnsi="Times New Roman" w:cs="Times New Roman"/>
          <w:sz w:val="24"/>
          <w:szCs w:val="24"/>
        </w:rPr>
        <w:t xml:space="preserve"> публикувани на </w:t>
      </w:r>
      <w:r w:rsidRPr="003F29C7">
        <w:rPr>
          <w:rFonts w:ascii="Times New Roman" w:eastAsia="Calibri" w:hAnsi="Times New Roman" w:cs="Times New Roman"/>
          <w:sz w:val="24"/>
          <w:szCs w:val="24"/>
        </w:rPr>
        <w:t>интернет страницата на Изпълнителна агенция „Програма за образование“ (</w:t>
      </w:r>
      <w:r w:rsidRPr="003F29C7">
        <w:rPr>
          <w:rFonts w:ascii="Times New Roman" w:eastAsia="Calibri" w:hAnsi="Times New Roman" w:cs="Times New Roman"/>
          <w:color w:val="0000FF"/>
          <w:sz w:val="24"/>
          <w:szCs w:val="24"/>
          <w:u w:val="single"/>
        </w:rPr>
        <w:t>http://opnoir.bg/?go=page&amp;pageId=497</w:t>
      </w:r>
      <w:r w:rsidRPr="003F29C7">
        <w:rPr>
          <w:rFonts w:ascii="Times New Roman" w:eastAsia="Calibri" w:hAnsi="Times New Roman" w:cs="Times New Roman"/>
          <w:sz w:val="24"/>
          <w:szCs w:val="24"/>
        </w:rPr>
        <w:t xml:space="preserve">), като Структура за наблюдение и докладване по </w:t>
      </w:r>
      <w:r w:rsidRPr="003F29C7">
        <w:rPr>
          <w:rFonts w:ascii="Times New Roman" w:eastAsia="Calibri" w:hAnsi="Times New Roman" w:cs="Times New Roman"/>
          <w:bCs/>
          <w:sz w:val="24"/>
          <w:szCs w:val="24"/>
        </w:rPr>
        <w:t xml:space="preserve">Инвестиция </w:t>
      </w:r>
      <w:r w:rsidRPr="003F29C7">
        <w:rPr>
          <w:rFonts w:ascii="Times New Roman" w:eastAsia="Calibri" w:hAnsi="Times New Roman" w:cs="Times New Roman"/>
          <w:sz w:val="24"/>
          <w:szCs w:val="24"/>
        </w:rPr>
        <w:t>2 (</w:t>
      </w:r>
      <w:r w:rsidRPr="003F29C7">
        <w:rPr>
          <w:rFonts w:ascii="Times New Roman" w:eastAsia="Calibri" w:hAnsi="Times New Roman" w:cs="Times New Roman"/>
          <w:sz w:val="24"/>
          <w:szCs w:val="24"/>
          <w:lang w:val="en-US"/>
        </w:rPr>
        <w:t>C</w:t>
      </w:r>
      <w:r w:rsidRPr="003F29C7">
        <w:rPr>
          <w:rFonts w:ascii="Times New Roman" w:eastAsia="Calibri" w:hAnsi="Times New Roman" w:cs="Times New Roman"/>
          <w:sz w:val="24"/>
          <w:szCs w:val="24"/>
        </w:rPr>
        <w:t>1.</w:t>
      </w:r>
      <w:r w:rsidRPr="003F29C7">
        <w:rPr>
          <w:rFonts w:ascii="Times New Roman" w:eastAsia="Calibri" w:hAnsi="Times New Roman" w:cs="Times New Roman"/>
          <w:sz w:val="24"/>
          <w:szCs w:val="24"/>
          <w:lang w:val="en-US"/>
        </w:rPr>
        <w:t>I</w:t>
      </w:r>
      <w:r w:rsidRPr="003F29C7">
        <w:rPr>
          <w:rFonts w:ascii="Times New Roman" w:eastAsia="Calibri" w:hAnsi="Times New Roman" w:cs="Times New Roman"/>
          <w:sz w:val="24"/>
          <w:szCs w:val="24"/>
        </w:rPr>
        <w:t>2) „Модернизация на образователна инфраструктура“ от НПВУ, както и в Информационната система за Механизма (</w:t>
      </w:r>
      <w:hyperlink r:id="rId11" w:history="1">
        <w:r w:rsidRPr="003F29C7">
          <w:rPr>
            <w:rFonts w:ascii="Times New Roman" w:eastAsia="Calibri" w:hAnsi="Times New Roman" w:cs="Times New Roman"/>
            <w:color w:val="0000FF"/>
            <w:sz w:val="24"/>
            <w:szCs w:val="24"/>
            <w:u w:val="single"/>
          </w:rPr>
          <w:t>https://umis2020.government.bg/login</w:t>
        </w:r>
      </w:hyperlink>
      <w:r w:rsidRPr="003F29C7">
        <w:rPr>
          <w:rFonts w:ascii="Times New Roman" w:eastAsia="Calibri" w:hAnsi="Times New Roman" w:cs="Times New Roman"/>
          <w:sz w:val="24"/>
          <w:szCs w:val="24"/>
        </w:rPr>
        <w:t>).</w:t>
      </w:r>
    </w:p>
    <w:p w14:paraId="77BC148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50" w:name="_Hlk119916115"/>
    </w:p>
    <w:p w14:paraId="056BD889" w14:textId="77777777" w:rsidR="005B1EED" w:rsidRDefault="005B1EED" w:rsidP="005B1EED">
      <w:pPr>
        <w:jc w:val="both"/>
        <w:rPr>
          <w:rFonts w:ascii="Times New Roman" w:hAnsi="Times New Roman" w:cs="Times New Roman"/>
          <w:b/>
          <w:bCs/>
          <w:sz w:val="24"/>
          <w:szCs w:val="24"/>
        </w:rPr>
      </w:pPr>
      <w:bookmarkStart w:id="51" w:name="_Hlk119916104"/>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(постъпил по електронна поща):</w:t>
      </w:r>
    </w:p>
    <w:bookmarkEnd w:id="50"/>
    <w:bookmarkEnd w:id="51"/>
    <w:p w14:paraId="155EA576"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Относно: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w:t>
      </w:r>
    </w:p>
    <w:p w14:paraId="6AFE615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В СУ „Св. св. Кирил и Методий“ гр. Козлодуй (със 789 ученици; код по НЕИСПУО 603077) през м. септември 2022 г. приключи цялостен ремонт на хидроизолацията на покрива на сградата, реализиран с целеви средства, а в момента се изгражда втори физкултурен салон със средства за финансиране на капиталовите разходи на община Козлодуй. </w:t>
      </w:r>
    </w:p>
    <w:p w14:paraId="3BE9B075"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По повод т. 10. Допустими крайни получатели, 10.1. Критерии за допустимост и конкретно изречението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въпросите ни са:</w:t>
      </w:r>
    </w:p>
    <w:p w14:paraId="0F234E9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1.</w:t>
      </w:r>
      <w:r w:rsidRPr="00EA1EFF">
        <w:rPr>
          <w:rFonts w:ascii="Times New Roman" w:hAnsi="Times New Roman" w:cs="Times New Roman"/>
          <w:sz w:val="24"/>
          <w:szCs w:val="24"/>
        </w:rPr>
        <w:tab/>
        <w:t>Изграждането на салона счита ли се за пристрояване и пречка ли е за кандидатстване?</w:t>
      </w:r>
    </w:p>
    <w:p w14:paraId="588B121B"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2.</w:t>
      </w:r>
      <w:r w:rsidRPr="00EA1EFF">
        <w:rPr>
          <w:rFonts w:ascii="Times New Roman" w:hAnsi="Times New Roman" w:cs="Times New Roman"/>
          <w:sz w:val="24"/>
          <w:szCs w:val="24"/>
        </w:rPr>
        <w:tab/>
        <w:t xml:space="preserve">Хидроизолацията на покрива  пречка ли е за кандидатстване? </w:t>
      </w:r>
    </w:p>
    <w:p w14:paraId="6A427D6F"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или най-общо - </w:t>
      </w:r>
    </w:p>
    <w:p w14:paraId="13D2ED2F" w14:textId="77777777" w:rsidR="005B1EED"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Допустимо ли е кандидатстване на община Козлодуй за нашето училище СУ „Св. св. Кирил и Методий“ гр. Козлодуй по Компонент 1?.</w:t>
      </w:r>
    </w:p>
    <w:p w14:paraId="1DE1E018" w14:textId="77777777" w:rsidR="005B1EED" w:rsidRPr="00C33432" w:rsidRDefault="005B1EED" w:rsidP="005B1EED">
      <w:pPr>
        <w:jc w:val="both"/>
        <w:rPr>
          <w:rFonts w:ascii="Times New Roman" w:hAnsi="Times New Roman" w:cs="Times New Roman"/>
          <w:b/>
          <w:bCs/>
          <w:sz w:val="24"/>
          <w:szCs w:val="24"/>
        </w:rPr>
      </w:pPr>
      <w:bookmarkStart w:id="52" w:name="_Hlk120000040"/>
      <w:r w:rsidRPr="00E139F1">
        <w:rPr>
          <w:rFonts w:ascii="Times New Roman" w:hAnsi="Times New Roman" w:cs="Times New Roman"/>
          <w:b/>
          <w:bCs/>
          <w:sz w:val="24"/>
          <w:szCs w:val="24"/>
        </w:rPr>
        <w:t>ОТГОВОР:</w:t>
      </w:r>
    </w:p>
    <w:bookmarkEnd w:id="52"/>
    <w:p w14:paraId="7D5EBF26" w14:textId="77777777" w:rsidR="005B1EED" w:rsidRPr="004B15BF"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24.2 и  въпрос 20, т.2. </w:t>
      </w:r>
    </w:p>
    <w:p w14:paraId="36D80B1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192F508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731CBBF" w14:textId="77777777" w:rsidR="005B1EED" w:rsidRPr="0000352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Здравейте. Въпросът ми е:</w:t>
      </w:r>
    </w:p>
    <w:p w14:paraId="5C6243C3" w14:textId="77777777" w:rsidR="005B1EE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 xml:space="preserve">В случай, че се кандидатства с ПИИ в пълна степен на проектна готовност (с разрешение за строеж), но без включен авторски надзор в проектирането, то потвърдете/отхвърлете </w:t>
      </w:r>
      <w:r w:rsidRPr="0000352D">
        <w:rPr>
          <w:rFonts w:ascii="Times New Roman" w:hAnsi="Times New Roman" w:cs="Times New Roman"/>
          <w:sz w:val="24"/>
          <w:szCs w:val="24"/>
        </w:rPr>
        <w:lastRenderedPageBreak/>
        <w:t xml:space="preserve">разбирането, че разходите за него са недопустими и следва да се </w:t>
      </w:r>
      <w:proofErr w:type="spellStart"/>
      <w:r w:rsidRPr="0000352D">
        <w:rPr>
          <w:rFonts w:ascii="Times New Roman" w:hAnsi="Times New Roman" w:cs="Times New Roman"/>
          <w:sz w:val="24"/>
          <w:szCs w:val="24"/>
        </w:rPr>
        <w:t>съфинансират</w:t>
      </w:r>
      <w:proofErr w:type="spellEnd"/>
      <w:r w:rsidRPr="0000352D">
        <w:rPr>
          <w:rFonts w:ascii="Times New Roman" w:hAnsi="Times New Roman" w:cs="Times New Roman"/>
          <w:sz w:val="24"/>
          <w:szCs w:val="24"/>
        </w:rPr>
        <w:t xml:space="preserve"> от кандидата. В този случай средствата трябва да се посочат в секция 7. Финансова информация – източници на финансиране (в лева), поле „Съфинансиране от бенефициента/партньорите (средства от бюджетни предприятия)“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40CE86D4" w14:textId="77777777" w:rsidR="005B1EED" w:rsidRPr="00AC6694"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E173793" w14:textId="77777777" w:rsidR="005B1EED" w:rsidRDefault="005B1EED" w:rsidP="005B1EED">
      <w:pPr>
        <w:jc w:val="both"/>
        <w:rPr>
          <w:rFonts w:ascii="Times New Roman" w:hAnsi="Times New Roman" w:cs="Times New Roman"/>
          <w:sz w:val="24"/>
          <w:szCs w:val="24"/>
        </w:rPr>
      </w:pPr>
      <w:r w:rsidRPr="00AC6694">
        <w:rPr>
          <w:rFonts w:ascii="Times New Roman" w:hAnsi="Times New Roman" w:cs="Times New Roman"/>
          <w:sz w:val="24"/>
          <w:szCs w:val="24"/>
        </w:rPr>
        <w:t>Съгласно 12. Категории разходи от Условията за кандидатстване по процедурата, разходите за авторски надзор са допустими за финансиране. В тази връзка при изготвянето на бюджета, в общата стойност по бюджетен ред 1.1. Разходи за СМР  кандидатът може да включи и разходите за изготвяне на работен/технически проект и авторски надзор или инженеринг (проектиране, заедно с авторски надзор и строителство), в зависимост от това дали кандидатства с или без пълна проектна готовност.</w:t>
      </w:r>
    </w:p>
    <w:p w14:paraId="6BBBE3F5" w14:textId="77777777" w:rsidR="005B1EED" w:rsidRPr="00420269" w:rsidRDefault="005B1EED" w:rsidP="005B1EED">
      <w:pPr>
        <w:pBdr>
          <w:top w:val="single" w:sz="4" w:space="0" w:color="auto"/>
        </w:pBdr>
        <w:jc w:val="both"/>
        <w:rPr>
          <w:rFonts w:ascii="Times New Roman" w:hAnsi="Times New Roman" w:cs="Times New Roman"/>
          <w:b/>
          <w:bCs/>
          <w:sz w:val="24"/>
          <w:szCs w:val="24"/>
        </w:rPr>
      </w:pPr>
    </w:p>
    <w:p w14:paraId="22251AE0"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84DA5F"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 xml:space="preserve">Здравейте, във връзка с обнародването в ДВ на Наредба № РД-02-20-3 от 9 ноември 2022 г. за техническите изисквания към енергийните характеристики на сгради (https://dv.parliament.bg/DVWeb/showMaterialDV.jsp;jsessionid=0E1F28871CCEA01D2EA30B20F1A790D9?idMat=180101 ), и публикувано на сайта на Агенция за устойчиво енергийно развитие съобщение относно прекъсване на процеса по регистриране на документи от обследване за енергийна ефективност и сертифициране на сгради, считано от 18.11.2022 г. за неопределен период от време (https://www.seea.government.bg/bg/vazhno/10229-do-firmite-izvarshvashti-obsledvane-za-energiina-efektivnost-i-sertifitzirane-na-sgradi-litzata-vpisani-v-publichnite-registri-po-chl-44-al-1-ot-zakona-za-energiinata-efektivnost) моля за следната информация по отношение на  отворената за кандидатстване процедура </w:t>
      </w:r>
      <w:bookmarkStart w:id="53" w:name="_Hlk119921345"/>
      <w:r w:rsidRPr="009866DA">
        <w:rPr>
          <w:rFonts w:ascii="Times New Roman" w:hAnsi="Times New Roman" w:cs="Times New Roman"/>
          <w:sz w:val="24"/>
          <w:szCs w:val="24"/>
        </w:rPr>
        <w:t>„Модернизация на образователната среда“</w:t>
      </w:r>
      <w:bookmarkEnd w:id="53"/>
      <w:r w:rsidRPr="009866DA">
        <w:rPr>
          <w:rFonts w:ascii="Times New Roman" w:hAnsi="Times New Roman" w:cs="Times New Roman"/>
          <w:sz w:val="24"/>
          <w:szCs w:val="24"/>
        </w:rPr>
        <w:t>:</w:t>
      </w:r>
    </w:p>
    <w:p w14:paraId="77BA1D90"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Необходимо ли е извършените преди 18.11.2022г. обследванията за енергийна ефективност за целите на кандидатстване с проектни предложения да бъдат съобразени с влязлата в сила нова Наредба № РД-02-20-3 от 9 ноември 2022 г.? Ще бъде ли необходима преработката им съобразно новите разпоредби на подзаконовия нормативен акт?</w:t>
      </w:r>
    </w:p>
    <w:p w14:paraId="3A0D2037" w14:textId="77777777" w:rsidR="005B1EED" w:rsidRPr="005A7E9B"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 xml:space="preserve">Ще бъдат ли приемани проектни предложения с изготвени и регистрирани в АУЕР обследвания по старата наредба № Е-РД-04-1 от 22.01.2016 г. и в случай, че се приемат такива, как ще се отрази това на точкуването при оценката на проектните предложения от оценителната комисия? </w:t>
      </w:r>
    </w:p>
    <w:p w14:paraId="24999E0C"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При подготовката на технически проект за основен ремонт и въвеждане на мерки за енергийна ефективност, т.е. кандидатстване с пълна проекта готовност, възможно ли е той да е разработен на база на обследване по старата Наредба  № Е-РД-04-1 от 22.01.2016 г или е необходима корекция на техническия проект за съответствие с новоприетата такава?</w:t>
      </w:r>
    </w:p>
    <w:p w14:paraId="3450F173" w14:textId="77777777" w:rsidR="005B1EED"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lastRenderedPageBreak/>
        <w:t>Имайки предвид неяснотите по отношение на третирането на подготвяната по старата наредба документация, както и невъзможността да се регистрират в АУЕР изготвяните в момента обследвания за енергийна ефективност на сградите на образователните институции и сертификатите към тях, предлагаме крайният срок по процедурата „Модернизация на образователната среда“ да бъде удължен.</w:t>
      </w:r>
    </w:p>
    <w:p w14:paraId="204BA05F"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0541CF4" w14:textId="0B8037C6" w:rsidR="005B1EED" w:rsidRDefault="005B1EED" w:rsidP="005B1EED">
      <w:pPr>
        <w:jc w:val="both"/>
        <w:rPr>
          <w:rFonts w:ascii="Times New Roman" w:hAnsi="Times New Roman" w:cs="Times New Roman"/>
          <w:sz w:val="24"/>
          <w:szCs w:val="24"/>
        </w:rPr>
      </w:pPr>
      <w:r w:rsidRPr="00F66469">
        <w:rPr>
          <w:rFonts w:ascii="Times New Roman" w:hAnsi="Times New Roman" w:cs="Times New Roman"/>
          <w:sz w:val="24"/>
          <w:szCs w:val="24"/>
        </w:rPr>
        <w:t xml:space="preserve">Обследванията за енергийна ефективност, изготвяни за целите на процедура </w:t>
      </w:r>
      <w:r w:rsidRPr="009866DA">
        <w:rPr>
          <w:rFonts w:ascii="Times New Roman" w:hAnsi="Times New Roman" w:cs="Times New Roman"/>
          <w:sz w:val="24"/>
          <w:szCs w:val="24"/>
        </w:rPr>
        <w:t>„Модернизация на образователна среда“</w:t>
      </w:r>
      <w:r>
        <w:rPr>
          <w:rFonts w:ascii="Times New Roman" w:hAnsi="Times New Roman" w:cs="Times New Roman"/>
          <w:sz w:val="24"/>
          <w:szCs w:val="24"/>
        </w:rPr>
        <w:t xml:space="preserve">, трябва да отговарят на </w:t>
      </w:r>
      <w:r w:rsidRPr="00F46C1E">
        <w:rPr>
          <w:rFonts w:ascii="Times New Roman" w:hAnsi="Times New Roman" w:cs="Times New Roman"/>
          <w:sz w:val="24"/>
          <w:szCs w:val="24"/>
        </w:rPr>
        <w:t>Наредба № РД-02-20-3 от 9 ноември 2022 г.</w:t>
      </w:r>
      <w:r>
        <w:rPr>
          <w:rFonts w:ascii="Times New Roman" w:hAnsi="Times New Roman" w:cs="Times New Roman"/>
          <w:sz w:val="24"/>
          <w:szCs w:val="24"/>
        </w:rPr>
        <w:t xml:space="preserve"> </w:t>
      </w:r>
      <w:r w:rsidRPr="00F46C1E">
        <w:rPr>
          <w:rFonts w:ascii="Times New Roman" w:hAnsi="Times New Roman" w:cs="Times New Roman"/>
          <w:sz w:val="24"/>
          <w:szCs w:val="24"/>
        </w:rPr>
        <w:t>за техническите изисквания към енергийните характеристики на сгради</w:t>
      </w:r>
      <w:r>
        <w:rPr>
          <w:rFonts w:ascii="Times New Roman" w:hAnsi="Times New Roman" w:cs="Times New Roman"/>
          <w:sz w:val="24"/>
          <w:szCs w:val="24"/>
        </w:rPr>
        <w:t xml:space="preserve">. Съгласно </w:t>
      </w:r>
      <w:r w:rsidRPr="008A0EBF">
        <w:rPr>
          <w:rFonts w:ascii="Times New Roman" w:hAnsi="Times New Roman" w:cs="Times New Roman"/>
          <w:sz w:val="24"/>
          <w:szCs w:val="24"/>
        </w:rPr>
        <w:t>§ 5</w:t>
      </w:r>
      <w:r>
        <w:rPr>
          <w:rFonts w:ascii="Times New Roman" w:hAnsi="Times New Roman" w:cs="Times New Roman"/>
          <w:sz w:val="24"/>
          <w:szCs w:val="24"/>
        </w:rPr>
        <w:t>, ал. 1</w:t>
      </w:r>
      <w:r w:rsidR="00B0127E">
        <w:rPr>
          <w:rFonts w:ascii="Times New Roman" w:hAnsi="Times New Roman" w:cs="Times New Roman"/>
          <w:sz w:val="24"/>
          <w:szCs w:val="24"/>
        </w:rPr>
        <w:t xml:space="preserve"> и</w:t>
      </w:r>
      <w:r>
        <w:rPr>
          <w:rFonts w:ascii="Times New Roman" w:hAnsi="Times New Roman" w:cs="Times New Roman"/>
          <w:sz w:val="24"/>
          <w:szCs w:val="24"/>
        </w:rPr>
        <w:t xml:space="preserve"> 2 от Преходните и заключителни разпоредби на Наредбата, </w:t>
      </w:r>
      <w:r w:rsidRPr="008A0EBF">
        <w:rPr>
          <w:rFonts w:ascii="Times New Roman" w:hAnsi="Times New Roman" w:cs="Times New Roman"/>
          <w:b/>
          <w:bCs/>
          <w:sz w:val="24"/>
          <w:szCs w:val="24"/>
        </w:rPr>
        <w:t>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w:t>
      </w:r>
      <w:r w:rsidRPr="008A0EBF">
        <w:rPr>
          <w:rFonts w:ascii="Times New Roman" w:hAnsi="Times New Roman" w:cs="Times New Roman"/>
          <w:sz w:val="24"/>
          <w:szCs w:val="24"/>
        </w:rPr>
        <w:t>.</w:t>
      </w:r>
      <w:r>
        <w:rPr>
          <w:rFonts w:ascii="Times New Roman" w:hAnsi="Times New Roman" w:cs="Times New Roman"/>
          <w:sz w:val="24"/>
          <w:szCs w:val="24"/>
        </w:rPr>
        <w:t xml:space="preserve"> </w:t>
      </w:r>
      <w:r w:rsidRPr="008A0EBF">
        <w:rPr>
          <w:rFonts w:ascii="Times New Roman" w:hAnsi="Times New Roman" w:cs="Times New Roman"/>
          <w:sz w:val="24"/>
          <w:szCs w:val="24"/>
        </w:rPr>
        <w:t>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sz w:val="24"/>
          <w:szCs w:val="24"/>
        </w:rPr>
        <w:t xml:space="preserve"> </w:t>
      </w:r>
    </w:p>
    <w:p w14:paraId="50E858E8" w14:textId="4C2C172D" w:rsidR="00B0127E" w:rsidRPr="00052873" w:rsidRDefault="00B0127E" w:rsidP="005B1EED">
      <w:pPr>
        <w:jc w:val="both"/>
        <w:rPr>
          <w:rFonts w:ascii="Times New Roman" w:hAnsi="Times New Roman" w:cs="Times New Roman"/>
          <w:sz w:val="24"/>
          <w:szCs w:val="24"/>
        </w:rPr>
      </w:pPr>
      <w:r w:rsidRPr="00B0127E">
        <w:rPr>
          <w:rFonts w:ascii="Times New Roman" w:hAnsi="Times New Roman" w:cs="Times New Roman"/>
          <w:sz w:val="24"/>
          <w:szCs w:val="24"/>
        </w:rPr>
        <w:t>Съгласно</w:t>
      </w:r>
      <w:r>
        <w:rPr>
          <w:rFonts w:ascii="Times New Roman" w:hAnsi="Times New Roman" w:cs="Times New Roman"/>
          <w:sz w:val="24"/>
          <w:szCs w:val="24"/>
        </w:rPr>
        <w:t xml:space="preserve"> </w:t>
      </w:r>
      <w:r w:rsidRPr="00B0127E">
        <w:rPr>
          <w:rFonts w:ascii="Times New Roman" w:hAnsi="Times New Roman" w:cs="Times New Roman"/>
          <w:sz w:val="24"/>
          <w:szCs w:val="24"/>
        </w:rPr>
        <w:t>§ 9 от  Преходните и заключителни разпоредби на Наредба№ РД-02-20-3 от 9 ноември 2022 г. „Обследванията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w:t>
      </w:r>
    </w:p>
    <w:p w14:paraId="05E77836" w14:textId="57CD6F19" w:rsidR="005B1EED" w:rsidRDefault="005B1EED" w:rsidP="005B1EED">
      <w:pPr>
        <w:jc w:val="both"/>
        <w:rPr>
          <w:rFonts w:ascii="Times New Roman" w:hAnsi="Times New Roman" w:cs="Times New Roman"/>
          <w:sz w:val="24"/>
          <w:szCs w:val="24"/>
        </w:rPr>
      </w:pPr>
      <w:r w:rsidRPr="00F239F1">
        <w:rPr>
          <w:rFonts w:ascii="Times New Roman" w:hAnsi="Times New Roman" w:cs="Times New Roman"/>
          <w:sz w:val="24"/>
          <w:szCs w:val="24"/>
        </w:rPr>
        <w:t xml:space="preserve">В допълнение, моля вижте отговора на въпрос </w:t>
      </w:r>
      <w:r>
        <w:rPr>
          <w:rFonts w:ascii="Times New Roman" w:hAnsi="Times New Roman" w:cs="Times New Roman"/>
          <w:sz w:val="24"/>
          <w:szCs w:val="24"/>
        </w:rPr>
        <w:t xml:space="preserve">39. </w:t>
      </w:r>
    </w:p>
    <w:p w14:paraId="4273BB4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6CE3E310"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687FFC">
        <w:rPr>
          <w:rFonts w:ascii="Times New Roman" w:hAnsi="Times New Roman" w:cs="Times New Roman"/>
          <w:b/>
          <w:bCs/>
          <w:sz w:val="24"/>
          <w:szCs w:val="24"/>
        </w:rPr>
        <w:t>1.11.2022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D8AC1F6" w14:textId="77777777" w:rsidR="00CD0477" w:rsidRDefault="00CD0477" w:rsidP="00CD0477">
      <w:pPr>
        <w:spacing w:line="240" w:lineRule="auto"/>
        <w:jc w:val="both"/>
        <w:rPr>
          <w:rFonts w:ascii="Times New Roman" w:hAnsi="Times New Roman" w:cs="Times New Roman"/>
          <w:sz w:val="24"/>
          <w:szCs w:val="24"/>
        </w:rPr>
      </w:pPr>
      <w:r w:rsidRPr="00E65C22">
        <w:rPr>
          <w:rFonts w:ascii="Times New Roman" w:hAnsi="Times New Roman" w:cs="Times New Roman"/>
          <w:sz w:val="24"/>
          <w:szCs w:val="24"/>
        </w:rPr>
        <w:t xml:space="preserve">С цел бюджетиране и доказване на размера от 1% за непреките разходи без ДДС, при описание на дейностите по организация и управление на проекта (вкл. дейности за информация, комуникация и публичност) в секция 9. от формуляра за кандидатстване, трябва ли </w:t>
      </w:r>
      <w:bookmarkStart w:id="54" w:name="_Hlk119939689"/>
      <w:r w:rsidRPr="00E65C22">
        <w:rPr>
          <w:rFonts w:ascii="Times New Roman" w:hAnsi="Times New Roman" w:cs="Times New Roman"/>
          <w:sz w:val="24"/>
          <w:szCs w:val="24"/>
        </w:rPr>
        <w:t>да се опише заетостта по проекта на всеки един от членовете на екипа (напр. брой часове, съответно часова ставка), стойност на планираните мерки за информация, комуникация и публичност</w:t>
      </w:r>
      <w:bookmarkEnd w:id="54"/>
      <w:r w:rsidRPr="00E65C22">
        <w:rPr>
          <w:rFonts w:ascii="Times New Roman" w:hAnsi="Times New Roman" w:cs="Times New Roman"/>
          <w:sz w:val="24"/>
          <w:szCs w:val="24"/>
        </w:rPr>
        <w:t>?</w:t>
      </w:r>
    </w:p>
    <w:p w14:paraId="4F4002F6" w14:textId="77777777" w:rsidR="00CD0477" w:rsidRDefault="00CD0477" w:rsidP="00CD0477">
      <w:pPr>
        <w:spacing w:line="240" w:lineRule="auto"/>
        <w:rPr>
          <w:rFonts w:ascii="Times New Roman" w:hAnsi="Times New Roman" w:cs="Times New Roman"/>
          <w:b/>
          <w:bCs/>
          <w:sz w:val="24"/>
          <w:szCs w:val="24"/>
        </w:rPr>
      </w:pPr>
      <w:bookmarkStart w:id="55" w:name="_Hlk120002036"/>
      <w:r w:rsidRPr="00E65C22">
        <w:rPr>
          <w:rFonts w:ascii="Times New Roman" w:hAnsi="Times New Roman" w:cs="Times New Roman"/>
          <w:b/>
          <w:bCs/>
          <w:sz w:val="24"/>
          <w:szCs w:val="24"/>
        </w:rPr>
        <w:t>ОТГОВОР:</w:t>
      </w:r>
    </w:p>
    <w:bookmarkEnd w:id="55"/>
    <w:p w14:paraId="65BE764D" w14:textId="77777777" w:rsidR="00CD0477" w:rsidRPr="00AF2D30" w:rsidRDefault="00CD0477" w:rsidP="00CD0477">
      <w:pPr>
        <w:spacing w:line="240" w:lineRule="auto"/>
        <w:jc w:val="both"/>
        <w:rPr>
          <w:rFonts w:ascii="Times New Roman" w:eastAsia="Times New Roman" w:hAnsi="Times New Roman" w:cs="Times New Roman"/>
          <w:sz w:val="24"/>
          <w:szCs w:val="24"/>
          <w:lang w:eastAsia="bg-BG"/>
        </w:rPr>
      </w:pPr>
      <w:r>
        <w:rPr>
          <w:rFonts w:ascii="Times New Roman" w:hAnsi="Times New Roman" w:cs="Times New Roman"/>
          <w:sz w:val="24"/>
          <w:szCs w:val="24"/>
        </w:rPr>
        <w:t>Допустимият размер на н</w:t>
      </w:r>
      <w:r w:rsidRPr="00533244">
        <w:rPr>
          <w:rFonts w:ascii="Times New Roman" w:hAnsi="Times New Roman" w:cs="Times New Roman"/>
          <w:sz w:val="24"/>
          <w:szCs w:val="24"/>
        </w:rPr>
        <w:t>епреките разходи по процедурата</w:t>
      </w:r>
      <w:r>
        <w:rPr>
          <w:rFonts w:ascii="Times New Roman" w:hAnsi="Times New Roman" w:cs="Times New Roman"/>
          <w:sz w:val="24"/>
          <w:szCs w:val="24"/>
        </w:rPr>
        <w:t xml:space="preserve">, който е в размер </w:t>
      </w:r>
      <w:r w:rsidRPr="00194CF3">
        <w:rPr>
          <w:rFonts w:ascii="Times New Roman" w:hAnsi="Times New Roman" w:cs="Times New Roman"/>
          <w:sz w:val="24"/>
          <w:szCs w:val="24"/>
          <w:u w:val="single"/>
        </w:rPr>
        <w:t>на 1 %</w:t>
      </w:r>
      <w:r w:rsidRPr="00533244">
        <w:rPr>
          <w:rFonts w:ascii="Times New Roman" w:hAnsi="Times New Roman" w:cs="Times New Roman"/>
          <w:sz w:val="24"/>
          <w:szCs w:val="24"/>
        </w:rPr>
        <w:t xml:space="preserve"> от преките разходи без ДДС</w:t>
      </w:r>
      <w:r>
        <w:rPr>
          <w:rFonts w:ascii="Times New Roman" w:hAnsi="Times New Roman" w:cs="Times New Roman"/>
          <w:sz w:val="24"/>
          <w:szCs w:val="24"/>
        </w:rPr>
        <w:t xml:space="preserve">, </w:t>
      </w:r>
      <w:r w:rsidRPr="00A034B4">
        <w:rPr>
          <w:rFonts w:ascii="Times New Roman" w:hAnsi="Times New Roman" w:cs="Times New Roman"/>
          <w:b/>
          <w:bCs/>
          <w:sz w:val="24"/>
          <w:szCs w:val="24"/>
        </w:rPr>
        <w:t xml:space="preserve">не е необходимо да се доказва от кандидатите на етап </w:t>
      </w:r>
      <w:r w:rsidRPr="00A034B4">
        <w:rPr>
          <w:rFonts w:ascii="Times New Roman" w:hAnsi="Times New Roman" w:cs="Times New Roman"/>
          <w:b/>
          <w:bCs/>
          <w:sz w:val="24"/>
          <w:szCs w:val="24"/>
        </w:rPr>
        <w:lastRenderedPageBreak/>
        <w:t>кандидатстване</w:t>
      </w:r>
      <w:r w:rsidRPr="00F05CBF">
        <w:rPr>
          <w:rFonts w:ascii="Times New Roman" w:hAnsi="Times New Roman" w:cs="Times New Roman"/>
          <w:b/>
          <w:bCs/>
          <w:sz w:val="24"/>
          <w:szCs w:val="24"/>
        </w:rPr>
        <w:t>.</w:t>
      </w:r>
      <w:r>
        <w:rPr>
          <w:rFonts w:ascii="Times New Roman" w:hAnsi="Times New Roman" w:cs="Times New Roman"/>
          <w:b/>
          <w:bCs/>
          <w:sz w:val="24"/>
          <w:szCs w:val="24"/>
        </w:rPr>
        <w:t xml:space="preserve"> </w:t>
      </w:r>
      <w:r w:rsidRPr="00A034B4">
        <w:rPr>
          <w:rFonts w:ascii="Times New Roman" w:hAnsi="Times New Roman" w:cs="Times New Roman"/>
          <w:sz w:val="24"/>
          <w:szCs w:val="24"/>
        </w:rPr>
        <w:t xml:space="preserve">В тази връзка </w:t>
      </w:r>
      <w:r>
        <w:rPr>
          <w:rFonts w:ascii="Times New Roman" w:hAnsi="Times New Roman" w:cs="Times New Roman"/>
          <w:sz w:val="24"/>
          <w:szCs w:val="24"/>
        </w:rPr>
        <w:t xml:space="preserve">в Условията за кандидатстване няма изискване </w:t>
      </w:r>
      <w:r w:rsidRPr="00E65C22">
        <w:rPr>
          <w:rFonts w:ascii="Times New Roman" w:hAnsi="Times New Roman" w:cs="Times New Roman"/>
          <w:sz w:val="24"/>
          <w:szCs w:val="24"/>
        </w:rPr>
        <w:t>да се о</w:t>
      </w:r>
      <w:r>
        <w:rPr>
          <w:rFonts w:ascii="Times New Roman" w:hAnsi="Times New Roman" w:cs="Times New Roman"/>
          <w:sz w:val="24"/>
          <w:szCs w:val="24"/>
        </w:rPr>
        <w:t>писва нито</w:t>
      </w:r>
      <w:r w:rsidRPr="00E65C22">
        <w:rPr>
          <w:rFonts w:ascii="Times New Roman" w:hAnsi="Times New Roman" w:cs="Times New Roman"/>
          <w:sz w:val="24"/>
          <w:szCs w:val="24"/>
        </w:rPr>
        <w:t xml:space="preserve"> заетостта на членовете на екипа</w:t>
      </w:r>
      <w:r>
        <w:rPr>
          <w:rFonts w:ascii="Times New Roman" w:hAnsi="Times New Roman" w:cs="Times New Roman"/>
          <w:sz w:val="24"/>
          <w:szCs w:val="24"/>
        </w:rPr>
        <w:t xml:space="preserve"> и часовата ставка, която ще бъде прилагана в процеса на изпълнение на проекта</w:t>
      </w:r>
      <w:r w:rsidRPr="00E65C22">
        <w:rPr>
          <w:rFonts w:ascii="Times New Roman" w:hAnsi="Times New Roman" w:cs="Times New Roman"/>
          <w:sz w:val="24"/>
          <w:szCs w:val="24"/>
        </w:rPr>
        <w:t xml:space="preserve">, </w:t>
      </w:r>
      <w:r>
        <w:rPr>
          <w:rFonts w:ascii="Times New Roman" w:hAnsi="Times New Roman" w:cs="Times New Roman"/>
          <w:sz w:val="24"/>
          <w:szCs w:val="24"/>
        </w:rPr>
        <w:t xml:space="preserve">нито да се посочва конкретна </w:t>
      </w:r>
      <w:r w:rsidRPr="00E65C22">
        <w:rPr>
          <w:rFonts w:ascii="Times New Roman" w:hAnsi="Times New Roman" w:cs="Times New Roman"/>
          <w:sz w:val="24"/>
          <w:szCs w:val="24"/>
        </w:rPr>
        <w:t>стойност на планираните мерки за информация, комуникация и публичност</w:t>
      </w:r>
      <w:r>
        <w:rPr>
          <w:rFonts w:ascii="Times New Roman" w:hAnsi="Times New Roman" w:cs="Times New Roman"/>
          <w:sz w:val="24"/>
          <w:szCs w:val="24"/>
        </w:rPr>
        <w:t xml:space="preserve">. Съгласно Указанията </w:t>
      </w:r>
      <w:r w:rsidRPr="00AF2D30">
        <w:rPr>
          <w:rFonts w:ascii="Times New Roman" w:hAnsi="Times New Roman" w:cs="Times New Roman"/>
          <w:sz w:val="24"/>
          <w:szCs w:val="24"/>
        </w:rPr>
        <w:t>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по процедурата </w:t>
      </w:r>
      <w:r w:rsidRPr="00AF2D30">
        <w:rPr>
          <w:rFonts w:ascii="Times New Roman" w:hAnsi="Times New Roman" w:cs="Times New Roman"/>
          <w:sz w:val="24"/>
          <w:szCs w:val="24"/>
        </w:rPr>
        <w:t>(</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IX</w:t>
      </w:r>
      <w:r w:rsidRPr="006F49E8">
        <w:rPr>
          <w:rFonts w:ascii="Times New Roman" w:hAnsi="Times New Roman" w:cs="Times New Roman"/>
          <w:sz w:val="24"/>
          <w:szCs w:val="24"/>
        </w:rPr>
        <w:t xml:space="preserve"> </w:t>
      </w:r>
      <w:r>
        <w:rPr>
          <w:rFonts w:ascii="Times New Roman" w:hAnsi="Times New Roman" w:cs="Times New Roman"/>
          <w:sz w:val="24"/>
          <w:szCs w:val="24"/>
        </w:rPr>
        <w:t>към Условията за кандидатстване</w:t>
      </w:r>
      <w:r w:rsidRPr="00AF2D30">
        <w:rPr>
          <w:rFonts w:ascii="Times New Roman" w:hAnsi="Times New Roman" w:cs="Times New Roman"/>
          <w:sz w:val="24"/>
          <w:szCs w:val="24"/>
        </w:rPr>
        <w:t>)</w:t>
      </w:r>
      <w:r>
        <w:rPr>
          <w:rFonts w:ascii="Times New Roman" w:hAnsi="Times New Roman" w:cs="Times New Roman"/>
          <w:sz w:val="24"/>
          <w:szCs w:val="24"/>
        </w:rPr>
        <w:t xml:space="preserve"> </w:t>
      </w:r>
      <w:r w:rsidRPr="00D30359">
        <w:rPr>
          <w:rFonts w:ascii="Times New Roman" w:hAnsi="Times New Roman" w:cs="Times New Roman"/>
          <w:b/>
          <w:bCs/>
          <w:i/>
          <w:iCs/>
          <w:sz w:val="24"/>
          <w:szCs w:val="24"/>
        </w:rPr>
        <w:t>в поле „</w:t>
      </w:r>
      <w:r w:rsidRPr="00D30359">
        <w:rPr>
          <w:rFonts w:ascii="Times New Roman" w:eastAsia="Times New Roman" w:hAnsi="Times New Roman" w:cs="Times New Roman"/>
          <w:b/>
          <w:bCs/>
          <w:i/>
          <w:iCs/>
          <w:sz w:val="24"/>
          <w:szCs w:val="24"/>
          <w:lang w:eastAsia="bg-BG"/>
        </w:rPr>
        <w:t>Непреки дейности“</w:t>
      </w:r>
      <w:r w:rsidRPr="00AF2D30">
        <w:rPr>
          <w:rFonts w:ascii="Times New Roman" w:eastAsia="Times New Roman" w:hAnsi="Times New Roman" w:cs="Times New Roman"/>
          <w:sz w:val="24"/>
          <w:szCs w:val="24"/>
          <w:lang w:eastAsia="bg-BG"/>
        </w:rPr>
        <w:t xml:space="preserve"> кандидатът следва да </w:t>
      </w:r>
      <w:r w:rsidRPr="00D30359">
        <w:rPr>
          <w:rFonts w:ascii="Times New Roman" w:eastAsia="Times New Roman" w:hAnsi="Times New Roman" w:cs="Times New Roman"/>
          <w:b/>
          <w:bCs/>
          <w:sz w:val="24"/>
          <w:szCs w:val="24"/>
          <w:lang w:eastAsia="bg-BG"/>
        </w:rPr>
        <w:t>опише какви дейности за организация и управление и дейности за информация, комуникация и публичност ще изпълни в рамките на проекта</w:t>
      </w:r>
      <w:r w:rsidRPr="00AF2D30">
        <w:rPr>
          <w:rFonts w:ascii="Times New Roman" w:eastAsia="Times New Roman" w:hAnsi="Times New Roman" w:cs="Times New Roman"/>
          <w:sz w:val="24"/>
          <w:szCs w:val="24"/>
          <w:lang w:eastAsia="bg-BG"/>
        </w:rPr>
        <w:t xml:space="preserve">, като посочи </w:t>
      </w:r>
      <w:r w:rsidRPr="00D30359">
        <w:rPr>
          <w:rFonts w:ascii="Times New Roman" w:eastAsia="Times New Roman" w:hAnsi="Times New Roman" w:cs="Times New Roman"/>
          <w:b/>
          <w:bCs/>
          <w:sz w:val="24"/>
          <w:szCs w:val="24"/>
          <w:lang w:eastAsia="bg-BG"/>
        </w:rPr>
        <w:t xml:space="preserve">информация относно съответствието на планираните мерки по информация, комуникация и публичност с условията и изискванията, описани в </w:t>
      </w:r>
      <w:r w:rsidRPr="00D30359">
        <w:rPr>
          <w:rFonts w:ascii="Times New Roman" w:eastAsia="SimSun" w:hAnsi="Times New Roman" w:cs="Times New Roman"/>
          <w:b/>
          <w:bCs/>
          <w:sz w:val="24"/>
          <w:szCs w:val="24"/>
          <w:lang w:eastAsia="zh-CN"/>
        </w:rPr>
        <w:t>Регламент (ЕС) 2021/241</w:t>
      </w:r>
      <w:r w:rsidRPr="00D30359">
        <w:rPr>
          <w:rFonts w:ascii="Times New Roman" w:eastAsia="Times New Roman" w:hAnsi="Times New Roman" w:cs="Times New Roman"/>
          <w:b/>
          <w:bCs/>
          <w:sz w:val="24"/>
          <w:szCs w:val="24"/>
          <w:lang w:eastAsia="bg-BG"/>
        </w:rPr>
        <w:t>.</w:t>
      </w:r>
    </w:p>
    <w:p w14:paraId="56CD4721"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C2EB10E"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електронна поща</w:t>
      </w:r>
      <w:r w:rsidRPr="00EA1EFF">
        <w:rPr>
          <w:rFonts w:ascii="Times New Roman" w:hAnsi="Times New Roman" w:cs="Times New Roman"/>
          <w:b/>
          <w:bCs/>
          <w:sz w:val="24"/>
          <w:szCs w:val="24"/>
        </w:rPr>
        <w:t>):</w:t>
      </w:r>
    </w:p>
    <w:p w14:paraId="464B276C" w14:textId="77777777" w:rsidR="00CD0477" w:rsidRPr="003332E1" w:rsidRDefault="00CD0477" w:rsidP="00CD0477">
      <w:pPr>
        <w:spacing w:line="240" w:lineRule="auto"/>
        <w:jc w:val="both"/>
        <w:rPr>
          <w:rFonts w:ascii="Times New Roman" w:eastAsia="Calibri" w:hAnsi="Times New Roman" w:cs="Times New Roman"/>
          <w:color w:val="000000"/>
          <w:sz w:val="16"/>
          <w:szCs w:val="16"/>
          <w:u w:val="single"/>
          <w:shd w:val="clear" w:color="auto" w:fill="FFFFFF"/>
        </w:rPr>
      </w:pPr>
      <w:r w:rsidRPr="003332E1">
        <w:rPr>
          <w:rFonts w:ascii="Times New Roman" w:eastAsia="Calibri" w:hAnsi="Times New Roman" w:cs="Times New Roman"/>
          <w:color w:val="000000"/>
          <w:sz w:val="24"/>
          <w:szCs w:val="24"/>
          <w:shd w:val="clear" w:color="auto" w:fill="FFFFFF"/>
        </w:rPr>
        <w:t>УВАЖАЕМИ Г-Н ДИРЕКТОР,</w:t>
      </w:r>
    </w:p>
    <w:p w14:paraId="4C34430F"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Моля да ми бъде отговорено има ли действаща процедура и възможност да бъде променена групата,  която е определена за 131. СУ „Климент А. </w:t>
      </w:r>
      <w:proofErr w:type="spellStart"/>
      <w:r w:rsidRPr="003332E1">
        <w:rPr>
          <w:rFonts w:ascii="Times New Roman" w:eastAsia="Calibri" w:hAnsi="Times New Roman" w:cs="Times New Roman"/>
          <w:color w:val="000000"/>
          <w:sz w:val="24"/>
          <w:szCs w:val="24"/>
          <w:shd w:val="clear" w:color="auto" w:fill="FFFFFF"/>
        </w:rPr>
        <w:t>Тимирязев</w:t>
      </w:r>
      <w:proofErr w:type="spellEnd"/>
      <w:r w:rsidRPr="003332E1">
        <w:rPr>
          <w:rFonts w:ascii="Times New Roman" w:eastAsia="Calibri" w:hAnsi="Times New Roman" w:cs="Times New Roman"/>
          <w:color w:val="000000"/>
          <w:sz w:val="24"/>
          <w:szCs w:val="24"/>
          <w:shd w:val="clear" w:color="auto" w:fill="FFFFFF"/>
        </w:rPr>
        <w:t>“.</w:t>
      </w:r>
    </w:p>
    <w:p w14:paraId="0BFD74B6" w14:textId="77777777" w:rsidR="00CD0477" w:rsidRPr="003332E1" w:rsidRDefault="00CD0477" w:rsidP="00CD0477">
      <w:pPr>
        <w:spacing w:after="0" w:line="240" w:lineRule="auto"/>
        <w:jc w:val="both"/>
        <w:rPr>
          <w:rFonts w:ascii="Times New Roman" w:eastAsia="Calibri" w:hAnsi="Times New Roman" w:cs="Times New Roman"/>
          <w:color w:val="000000"/>
          <w:sz w:val="16"/>
          <w:szCs w:val="16"/>
          <w:shd w:val="clear" w:color="auto" w:fill="FFFFFF"/>
        </w:rPr>
      </w:pPr>
    </w:p>
    <w:p w14:paraId="157330E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Директор на училището съм от 03.12.2018 г. През учебната 2018/2019 година броят на учениците беше 346.  Държавният план-прием за </w:t>
      </w:r>
      <w:r w:rsidRPr="003332E1">
        <w:rPr>
          <w:rFonts w:ascii="Times New Roman" w:eastAsia="Calibri" w:hAnsi="Times New Roman" w:cs="Times New Roman"/>
          <w:color w:val="000000"/>
          <w:sz w:val="24"/>
          <w:szCs w:val="24"/>
          <w:shd w:val="clear" w:color="auto" w:fill="FFFFFF"/>
          <w:lang w:val="en-US"/>
        </w:rPr>
        <w:t>VIII</w:t>
      </w:r>
      <w:r w:rsidRPr="003332E1">
        <w:rPr>
          <w:rFonts w:ascii="Times New Roman" w:eastAsia="Calibri" w:hAnsi="Times New Roman" w:cs="Times New Roman"/>
          <w:color w:val="000000"/>
          <w:sz w:val="24"/>
          <w:szCs w:val="24"/>
          <w:shd w:val="clear" w:color="auto" w:fill="FFFFFF"/>
        </w:rPr>
        <w:t xml:space="preserve"> клас не беше реализиран.</w:t>
      </w:r>
    </w:p>
    <w:p w14:paraId="7F28C085"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Развитието на училището през последните години е, както  следва:</w:t>
      </w:r>
    </w:p>
    <w:p w14:paraId="596EB902"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2019/2020 година</w:t>
      </w:r>
      <w:r w:rsidRPr="003332E1">
        <w:rPr>
          <w:rFonts w:ascii="Times New Roman" w:eastAsia="Calibri" w:hAnsi="Times New Roman" w:cs="Times New Roman"/>
          <w:color w:val="000000"/>
          <w:sz w:val="24"/>
          <w:szCs w:val="24"/>
          <w:shd w:val="clear" w:color="auto" w:fill="FFFFFF"/>
        </w:rPr>
        <w:t xml:space="preserve"> – 453  ученици, реализиран държавният план-прием, 1 паралелка -  профил „Предприемачески“</w:t>
      </w:r>
    </w:p>
    <w:p w14:paraId="07BC63F6"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2020/2021</w:t>
      </w:r>
      <w:r w:rsidRPr="003332E1">
        <w:rPr>
          <w:rFonts w:ascii="Times New Roman" w:eastAsia="Calibri" w:hAnsi="Times New Roman" w:cs="Times New Roman"/>
          <w:color w:val="000000"/>
          <w:sz w:val="24"/>
          <w:szCs w:val="24"/>
          <w:shd w:val="clear" w:color="auto" w:fill="FFFFFF"/>
        </w:rPr>
        <w:t xml:space="preserve"> година –  545 ученици, държавен план-прием, 1 паралелка профил „Предприемачески“</w:t>
      </w:r>
    </w:p>
    <w:p w14:paraId="61538CD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2021/2022</w:t>
      </w:r>
      <w:r w:rsidRPr="003332E1">
        <w:rPr>
          <w:rFonts w:ascii="Times New Roman" w:eastAsia="Calibri" w:hAnsi="Times New Roman" w:cs="Times New Roman"/>
          <w:color w:val="000000"/>
          <w:sz w:val="24"/>
          <w:szCs w:val="24"/>
          <w:shd w:val="clear" w:color="auto" w:fill="FFFFFF"/>
        </w:rPr>
        <w:t xml:space="preserve"> година – 664 ученици, 1 паралелка - профил „Предприемачески“ и 1 професионална паралелка, професия „Търговски представител“</w:t>
      </w:r>
    </w:p>
    <w:p w14:paraId="5D4FD279"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2022/2023</w:t>
      </w:r>
      <w:r w:rsidRPr="003332E1">
        <w:rPr>
          <w:rFonts w:ascii="Times New Roman" w:eastAsia="Calibri" w:hAnsi="Times New Roman" w:cs="Times New Roman"/>
          <w:color w:val="000000"/>
          <w:sz w:val="24"/>
          <w:szCs w:val="24"/>
          <w:shd w:val="clear" w:color="auto" w:fill="FFFFFF"/>
        </w:rPr>
        <w:t xml:space="preserve"> година – 765 ученици,  2 професионални паралелки, професия „Търговски представител“ и  професия „Офис мениджмънт“ с разширено изучаване на АЕ.</w:t>
      </w:r>
    </w:p>
    <w:p w14:paraId="5A4A642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Обликът на училището се променя. Работи се по европейски проекти, национални програми.</w:t>
      </w:r>
    </w:p>
    <w:p w14:paraId="72F0A067"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Резултатите на учениците също се  повишават.</w:t>
      </w:r>
    </w:p>
    <w:p w14:paraId="14467BC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Тази година при класацията на резултатите от НВО по математика - 4. клас, сред общинските училища 131. СУ е на Второ място.</w:t>
      </w:r>
    </w:p>
    <w:p w14:paraId="6F06DADA"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131. СУ е единственото на територията на район Младост4. Сградата не е ремонтирана, откакто е построена. Със средства от бюджета (от 2019 година) започнаха вътрешни ремонти за подобряване на физическата среда. Боядисаха се коридорите, класни стаи, физкултурни салони. Отвори се </w:t>
      </w:r>
      <w:r w:rsidRPr="003332E1">
        <w:rPr>
          <w:rFonts w:ascii="Times New Roman" w:eastAsia="Calibri" w:hAnsi="Times New Roman" w:cs="Times New Roman"/>
          <w:color w:val="000000"/>
          <w:sz w:val="24"/>
          <w:szCs w:val="24"/>
          <w:shd w:val="clear" w:color="auto" w:fill="FFFFFF"/>
          <w:lang w:val="en-US"/>
        </w:rPr>
        <w:t>IV</w:t>
      </w:r>
      <w:r w:rsidRPr="003332E1">
        <w:rPr>
          <w:rFonts w:ascii="Times New Roman" w:eastAsia="Calibri" w:hAnsi="Times New Roman" w:cs="Times New Roman"/>
          <w:color w:val="000000"/>
          <w:sz w:val="24"/>
          <w:szCs w:val="24"/>
          <w:shd w:val="clear" w:color="auto" w:fill="FFFFFF"/>
        </w:rPr>
        <w:t xml:space="preserve"> етаж, който беше необитаем. </w:t>
      </w:r>
    </w:p>
    <w:p w14:paraId="7506D66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За нас е от изключителна важност  да се направи цялостен ремонт, укрепване и подобряване на външния вид на сградата.</w:t>
      </w:r>
    </w:p>
    <w:p w14:paraId="225D0FE8" w14:textId="77777777" w:rsidR="00CD0477" w:rsidRPr="003332E1" w:rsidRDefault="00CD0477" w:rsidP="00CD0477">
      <w:pPr>
        <w:spacing w:after="0" w:line="240" w:lineRule="auto"/>
        <w:rPr>
          <w:rFonts w:ascii="Times New Roman" w:eastAsia="Calibri" w:hAnsi="Times New Roman" w:cs="Times New Roman"/>
          <w:sz w:val="24"/>
          <w:szCs w:val="24"/>
        </w:rPr>
      </w:pPr>
    </w:p>
    <w:p w14:paraId="6737F7F1" w14:textId="77777777" w:rsidR="00CD0477" w:rsidRPr="003332E1" w:rsidRDefault="00CD0477" w:rsidP="00CD0477">
      <w:pPr>
        <w:spacing w:after="0" w:line="240" w:lineRule="auto"/>
        <w:rPr>
          <w:rFonts w:ascii="Times New Roman" w:eastAsia="Calibri" w:hAnsi="Times New Roman" w:cs="Times New Roman"/>
          <w:sz w:val="24"/>
          <w:szCs w:val="24"/>
        </w:rPr>
      </w:pPr>
      <w:r w:rsidRPr="003332E1">
        <w:rPr>
          <w:rFonts w:ascii="Times New Roman" w:eastAsia="Calibri" w:hAnsi="Times New Roman" w:cs="Times New Roman"/>
          <w:sz w:val="24"/>
          <w:szCs w:val="24"/>
        </w:rPr>
        <w:t>С уважение,</w:t>
      </w:r>
    </w:p>
    <w:p w14:paraId="692FCF63" w14:textId="77777777" w:rsidR="00CD0477" w:rsidRDefault="00CD0477" w:rsidP="00CD0477">
      <w:pPr>
        <w:spacing w:line="240" w:lineRule="auto"/>
        <w:rPr>
          <w:rFonts w:ascii="Times New Roman" w:hAnsi="Times New Roman" w:cs="Times New Roman"/>
          <w:b/>
          <w:bCs/>
          <w:sz w:val="24"/>
          <w:szCs w:val="24"/>
        </w:rPr>
      </w:pPr>
      <w:bookmarkStart w:id="56" w:name="_Hlk120002352"/>
    </w:p>
    <w:p w14:paraId="6A33E5F3"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bookmarkEnd w:id="56"/>
    <w:p w14:paraId="64098513" w14:textId="77777777" w:rsidR="00CD0477" w:rsidRPr="00246005" w:rsidRDefault="00CD0477" w:rsidP="00CD0477">
      <w:pPr>
        <w:spacing w:after="120" w:line="240" w:lineRule="auto"/>
        <w:jc w:val="both"/>
        <w:rPr>
          <w:rFonts w:ascii="Times New Roman" w:eastAsia="Wingdings" w:hAnsi="Times New Roman" w:cs="Times New Roman"/>
          <w:color w:val="FF0000"/>
          <w:sz w:val="24"/>
          <w:szCs w:val="24"/>
          <w:lang w:eastAsia="bg-BG"/>
        </w:rPr>
      </w:pPr>
      <w:r w:rsidRPr="00246005">
        <w:rPr>
          <w:rFonts w:ascii="Times New Roman" w:eastAsia="Wingdings" w:hAnsi="Times New Roman" w:cs="Times New Roman"/>
          <w:sz w:val="24"/>
          <w:szCs w:val="24"/>
          <w:lang w:eastAsia="bg-BG"/>
        </w:rPr>
        <w:t>Групирането на образователните институции по видове и по райони на планиран</w:t>
      </w:r>
      <w:r>
        <w:rPr>
          <w:rFonts w:ascii="Times New Roman" w:eastAsia="Wingdings" w:hAnsi="Times New Roman" w:cs="Times New Roman"/>
          <w:sz w:val="24"/>
          <w:szCs w:val="24"/>
          <w:lang w:eastAsia="bg-BG"/>
        </w:rPr>
        <w:t>е</w:t>
      </w:r>
      <w:r w:rsidRPr="00246005">
        <w:rPr>
          <w:rFonts w:ascii="Times New Roman" w:eastAsia="Wingdings" w:hAnsi="Times New Roman" w:cs="Times New Roman"/>
          <w:sz w:val="24"/>
          <w:szCs w:val="24"/>
          <w:lang w:eastAsia="bg-BG"/>
        </w:rPr>
        <w:t xml:space="preserve"> в Приложение VII към Насоки</w:t>
      </w:r>
      <w:r>
        <w:rPr>
          <w:rFonts w:ascii="Times New Roman" w:eastAsia="Wingdings" w:hAnsi="Times New Roman" w:cs="Times New Roman"/>
          <w:sz w:val="24"/>
          <w:szCs w:val="24"/>
          <w:lang w:eastAsia="bg-BG"/>
        </w:rPr>
        <w:t>те по процедурата</w:t>
      </w:r>
      <w:r w:rsidRPr="00246005">
        <w:rPr>
          <w:rFonts w:ascii="Times New Roman" w:eastAsia="Wingdings" w:hAnsi="Times New Roman" w:cs="Times New Roman"/>
          <w:sz w:val="24"/>
          <w:szCs w:val="24"/>
          <w:lang w:eastAsia="bg-BG"/>
        </w:rPr>
        <w:t xml:space="preserve">, е извършено въз основа на утвърдена от </w:t>
      </w:r>
      <w:r w:rsidRPr="00246005">
        <w:rPr>
          <w:rFonts w:ascii="Times New Roman" w:eastAsia="Wingdings" w:hAnsi="Times New Roman" w:cs="Times New Roman"/>
          <w:sz w:val="24"/>
          <w:szCs w:val="24"/>
          <w:lang w:eastAsia="bg-BG"/>
        </w:rPr>
        <w:lastRenderedPageBreak/>
        <w:t>Министъра на образованието и науката през 2020 г. Методология за приоритизиране на обектите на образователната инфраструктура на територията на Република България по стратегическа значимост на институцията въз основа на класациите по видове образователни институции</w:t>
      </w:r>
      <w:r>
        <w:rPr>
          <w:rFonts w:ascii="Times New Roman" w:eastAsia="Wingdings" w:hAnsi="Times New Roman" w:cs="Times New Roman"/>
          <w:sz w:val="24"/>
          <w:szCs w:val="24"/>
          <w:lang w:eastAsia="bg-BG"/>
        </w:rPr>
        <w:t xml:space="preserve">, </w:t>
      </w:r>
      <w:r w:rsidRPr="00F47477">
        <w:rPr>
          <w:rFonts w:ascii="Times New Roman" w:eastAsia="Wingdings" w:hAnsi="Times New Roman" w:cs="Times New Roman"/>
          <w:sz w:val="24"/>
          <w:szCs w:val="24"/>
          <w:lang w:eastAsia="bg-BG"/>
        </w:rPr>
        <w:t xml:space="preserve">която е достъпна на следния адрес: </w:t>
      </w:r>
      <w:hyperlink r:id="rId12" w:history="1">
        <w:r w:rsidRPr="00475F6F">
          <w:rPr>
            <w:rStyle w:val="Hyperlink"/>
            <w:rFonts w:ascii="Times New Roman" w:eastAsia="Wingdings" w:hAnsi="Times New Roman" w:cs="Times New Roman"/>
            <w:sz w:val="24"/>
            <w:szCs w:val="24"/>
            <w:lang w:eastAsia="bg-BG"/>
          </w:rPr>
          <w:t>https://www.mon.bg/bg/101095</w:t>
        </w:r>
      </w:hyperlink>
      <w:r w:rsidRPr="00246005">
        <w:rPr>
          <w:rFonts w:ascii="Times New Roman" w:eastAsia="Wingdings" w:hAnsi="Times New Roman" w:cs="Times New Roman"/>
          <w:sz w:val="24"/>
          <w:szCs w:val="24"/>
          <w:lang w:eastAsia="bg-BG"/>
        </w:rPr>
        <w:t xml:space="preserve">, </w:t>
      </w:r>
      <w:r>
        <w:rPr>
          <w:rFonts w:ascii="Times New Roman" w:eastAsia="Wingdings" w:hAnsi="Times New Roman" w:cs="Times New Roman"/>
          <w:sz w:val="24"/>
          <w:szCs w:val="24"/>
          <w:lang w:eastAsia="bg-BG"/>
        </w:rPr>
        <w:t xml:space="preserve">в съответствие с предвиденото в </w:t>
      </w:r>
      <w:r w:rsidRPr="0057254C">
        <w:rPr>
          <w:rFonts w:ascii="Times New Roman" w:eastAsia="Wingdings" w:hAnsi="Times New Roman" w:cs="Times New Roman"/>
          <w:sz w:val="24"/>
          <w:szCs w:val="24"/>
          <w:lang w:eastAsia="bg-BG"/>
        </w:rPr>
        <w:t>Инвестиция 2 (C1.I2): Модернизация на образователна инфраструктура</w:t>
      </w:r>
      <w:r>
        <w:rPr>
          <w:rFonts w:ascii="Times New Roman" w:eastAsia="Wingdings" w:hAnsi="Times New Roman" w:cs="Times New Roman"/>
          <w:sz w:val="24"/>
          <w:szCs w:val="24"/>
          <w:lang w:eastAsia="bg-BG"/>
        </w:rPr>
        <w:t xml:space="preserve">, </w:t>
      </w:r>
      <w:r w:rsidRPr="0057254C">
        <w:rPr>
          <w:rFonts w:ascii="Times New Roman" w:eastAsia="Wingdings" w:hAnsi="Times New Roman" w:cs="Times New Roman"/>
          <w:sz w:val="24"/>
          <w:szCs w:val="24"/>
          <w:lang w:eastAsia="bg-BG"/>
        </w:rPr>
        <w:t>Дейност 1: Придобиване на цялостен обновен облик на образователните институции</w:t>
      </w:r>
      <w:r>
        <w:rPr>
          <w:rFonts w:ascii="Times New Roman" w:eastAsia="Wingdings" w:hAnsi="Times New Roman" w:cs="Times New Roman"/>
          <w:sz w:val="24"/>
          <w:szCs w:val="24"/>
          <w:lang w:eastAsia="bg-BG"/>
        </w:rPr>
        <w:t xml:space="preserve"> на проектния фиш към Националния план за възстановяване и устойчивост. За целите на процедурата СНД е използвала актуалната информация от Методологията към датата на откриване на процедурата. </w:t>
      </w:r>
    </w:p>
    <w:p w14:paraId="5C431606"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4B0C225"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A8668B">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C14B060" w14:textId="77777777" w:rsidR="00CD0477" w:rsidRDefault="00CD0477" w:rsidP="00CD0477">
      <w:pPr>
        <w:spacing w:line="240" w:lineRule="auto"/>
        <w:jc w:val="both"/>
        <w:rPr>
          <w:rFonts w:ascii="Times New Roman" w:hAnsi="Times New Roman" w:cs="Times New Roman"/>
          <w:sz w:val="24"/>
          <w:szCs w:val="24"/>
        </w:rPr>
      </w:pPr>
      <w:r w:rsidRPr="00A8668B">
        <w:rPr>
          <w:rFonts w:ascii="Times New Roman" w:hAnsi="Times New Roman" w:cs="Times New Roman"/>
          <w:sz w:val="24"/>
          <w:szCs w:val="24"/>
        </w:rPr>
        <w:t>Съгласно Приложение XII - Общи условия "КП е длъжен да спазва Указанията на Министъра на финансите за определянето на ДДС като възстановим и като невъзстановим (допустим разход) във връзка с изпълнението на инвестицията по МВУ. В случай че разходът за ДДС е невъзстановим (допустим разход), КП може да го подаде за плащане към СНД". В тази връзка, моля потвърдете/отхвърлете, че указанията, които трябва да се спазват са Указание на министъра на финансите ДНФ 3/23.12.2016 г.</w:t>
      </w:r>
    </w:p>
    <w:p w14:paraId="20BF2FCA" w14:textId="77777777" w:rsidR="00CD0477" w:rsidRDefault="00CD0477" w:rsidP="00CD0477">
      <w:pPr>
        <w:spacing w:line="240" w:lineRule="auto"/>
        <w:rPr>
          <w:rFonts w:ascii="Times New Roman" w:hAnsi="Times New Roman" w:cs="Times New Roman"/>
          <w:b/>
          <w:bCs/>
          <w:sz w:val="24"/>
          <w:szCs w:val="24"/>
        </w:rPr>
      </w:pPr>
      <w:bookmarkStart w:id="57" w:name="_Hlk120014434"/>
      <w:r w:rsidRPr="00E65C22">
        <w:rPr>
          <w:rFonts w:ascii="Times New Roman" w:hAnsi="Times New Roman" w:cs="Times New Roman"/>
          <w:b/>
          <w:bCs/>
          <w:sz w:val="24"/>
          <w:szCs w:val="24"/>
        </w:rPr>
        <w:t>ОТГОВОР:</w:t>
      </w:r>
    </w:p>
    <w:bookmarkEnd w:id="57"/>
    <w:p w14:paraId="619914D9" w14:textId="19BB2F2F" w:rsidR="00CD0477" w:rsidRPr="00AD7A3A" w:rsidRDefault="00CD0477" w:rsidP="00CD0477">
      <w:pPr>
        <w:spacing w:line="240" w:lineRule="auto"/>
        <w:jc w:val="both"/>
        <w:rPr>
          <w:rFonts w:ascii="Times New Roman" w:hAnsi="Times New Roman" w:cs="Times New Roman"/>
          <w:sz w:val="24"/>
          <w:szCs w:val="24"/>
        </w:rPr>
      </w:pPr>
      <w:r w:rsidRPr="007D3C02">
        <w:rPr>
          <w:rFonts w:ascii="Times New Roman" w:hAnsi="Times New Roman" w:cs="Times New Roman"/>
          <w:sz w:val="24"/>
          <w:szCs w:val="24"/>
        </w:rPr>
        <w:t xml:space="preserve">При изпълнение на </w:t>
      </w:r>
      <w:r>
        <w:rPr>
          <w:rFonts w:ascii="Times New Roman" w:hAnsi="Times New Roman" w:cs="Times New Roman"/>
          <w:sz w:val="24"/>
          <w:szCs w:val="24"/>
        </w:rPr>
        <w:t xml:space="preserve">договора за финансиране на </w:t>
      </w:r>
      <w:r w:rsidRPr="007D3C02">
        <w:rPr>
          <w:rFonts w:ascii="Times New Roman" w:hAnsi="Times New Roman" w:cs="Times New Roman"/>
          <w:sz w:val="24"/>
          <w:szCs w:val="24"/>
        </w:rPr>
        <w:t>ин</w:t>
      </w:r>
      <w:r>
        <w:rPr>
          <w:rFonts w:ascii="Times New Roman" w:hAnsi="Times New Roman" w:cs="Times New Roman"/>
          <w:sz w:val="24"/>
          <w:szCs w:val="24"/>
        </w:rPr>
        <w:t>в</w:t>
      </w:r>
      <w:r w:rsidRPr="007D3C02">
        <w:rPr>
          <w:rFonts w:ascii="Times New Roman" w:hAnsi="Times New Roman" w:cs="Times New Roman"/>
          <w:sz w:val="24"/>
          <w:szCs w:val="24"/>
        </w:rPr>
        <w:t>естицията п</w:t>
      </w:r>
      <w:r>
        <w:rPr>
          <w:rFonts w:ascii="Times New Roman" w:hAnsi="Times New Roman" w:cs="Times New Roman"/>
          <w:sz w:val="24"/>
          <w:szCs w:val="24"/>
        </w:rPr>
        <w:t xml:space="preserve">о процедура „Модернизация на образователната среда“ е необходимо </w:t>
      </w:r>
      <w:r w:rsidR="00C40660">
        <w:rPr>
          <w:rFonts w:ascii="Times New Roman" w:hAnsi="Times New Roman" w:cs="Times New Roman"/>
          <w:sz w:val="24"/>
          <w:szCs w:val="24"/>
        </w:rPr>
        <w:t xml:space="preserve">крайният получател </w:t>
      </w:r>
      <w:r>
        <w:rPr>
          <w:rFonts w:ascii="Times New Roman" w:hAnsi="Times New Roman" w:cs="Times New Roman"/>
          <w:sz w:val="24"/>
          <w:szCs w:val="24"/>
        </w:rPr>
        <w:t>да спазва европейското и националното законодателство, регламентиращо режимите на облагане</w:t>
      </w:r>
      <w:r w:rsidRPr="002C3B79">
        <w:rPr>
          <w:rFonts w:ascii="Times New Roman" w:hAnsi="Times New Roman" w:cs="Times New Roman"/>
          <w:sz w:val="24"/>
          <w:szCs w:val="24"/>
        </w:rPr>
        <w:t xml:space="preserve"> с данъ</w:t>
      </w:r>
      <w:r>
        <w:rPr>
          <w:rFonts w:ascii="Times New Roman" w:hAnsi="Times New Roman" w:cs="Times New Roman"/>
          <w:sz w:val="24"/>
          <w:szCs w:val="24"/>
        </w:rPr>
        <w:t>к</w:t>
      </w:r>
      <w:r w:rsidRPr="002C3B79">
        <w:rPr>
          <w:rFonts w:ascii="Times New Roman" w:hAnsi="Times New Roman" w:cs="Times New Roman"/>
          <w:sz w:val="24"/>
          <w:szCs w:val="24"/>
        </w:rPr>
        <w:t xml:space="preserve"> добавена стойност</w:t>
      </w:r>
      <w:r>
        <w:rPr>
          <w:rFonts w:ascii="Times New Roman" w:hAnsi="Times New Roman" w:cs="Times New Roman"/>
          <w:sz w:val="24"/>
          <w:szCs w:val="24"/>
        </w:rPr>
        <w:t>.</w:t>
      </w:r>
      <w:r w:rsidRPr="007D3C02">
        <w:rPr>
          <w:rFonts w:ascii="Times New Roman" w:hAnsi="Times New Roman" w:cs="Times New Roman"/>
          <w:sz w:val="24"/>
          <w:szCs w:val="24"/>
        </w:rPr>
        <w:t xml:space="preserve"> </w:t>
      </w:r>
      <w:r>
        <w:rPr>
          <w:rFonts w:ascii="Times New Roman" w:hAnsi="Times New Roman" w:cs="Times New Roman"/>
          <w:sz w:val="24"/>
          <w:szCs w:val="24"/>
        </w:rPr>
        <w:t xml:space="preserve">При определянето на </w:t>
      </w:r>
      <w:r w:rsidRPr="00794B02">
        <w:rPr>
          <w:rFonts w:ascii="Times New Roman" w:hAnsi="Times New Roman" w:cs="Times New Roman"/>
          <w:sz w:val="24"/>
          <w:szCs w:val="24"/>
        </w:rPr>
        <w:t xml:space="preserve">ДДС </w:t>
      </w:r>
      <w:r>
        <w:rPr>
          <w:rFonts w:ascii="Times New Roman" w:hAnsi="Times New Roman" w:cs="Times New Roman"/>
          <w:sz w:val="24"/>
          <w:szCs w:val="24"/>
        </w:rPr>
        <w:t>като</w:t>
      </w:r>
      <w:r w:rsidRPr="00794B02">
        <w:rPr>
          <w:rFonts w:ascii="Times New Roman" w:hAnsi="Times New Roman" w:cs="Times New Roman"/>
          <w:sz w:val="24"/>
          <w:szCs w:val="24"/>
        </w:rPr>
        <w:t xml:space="preserve"> възстановим или </w:t>
      </w:r>
      <w:r>
        <w:rPr>
          <w:rFonts w:ascii="Times New Roman" w:hAnsi="Times New Roman" w:cs="Times New Roman"/>
          <w:sz w:val="24"/>
          <w:szCs w:val="24"/>
        </w:rPr>
        <w:t xml:space="preserve">като </w:t>
      </w:r>
      <w:r w:rsidRPr="00794B02">
        <w:rPr>
          <w:rFonts w:ascii="Times New Roman" w:hAnsi="Times New Roman" w:cs="Times New Roman"/>
          <w:sz w:val="24"/>
          <w:szCs w:val="24"/>
        </w:rPr>
        <w:t>невъзстановим</w:t>
      </w:r>
      <w:r>
        <w:rPr>
          <w:rFonts w:ascii="Times New Roman" w:hAnsi="Times New Roman" w:cs="Times New Roman"/>
          <w:sz w:val="24"/>
          <w:szCs w:val="24"/>
        </w:rPr>
        <w:t xml:space="preserve">, следва да се вземе предвид и ДНФ №3/2016 г. на Министерство на </w:t>
      </w:r>
      <w:bookmarkStart w:id="58" w:name="_Hlk120021424"/>
      <w:r>
        <w:rPr>
          <w:rFonts w:ascii="Times New Roman" w:hAnsi="Times New Roman" w:cs="Times New Roman"/>
          <w:sz w:val="24"/>
          <w:szCs w:val="24"/>
        </w:rPr>
        <w:t xml:space="preserve">финансите. </w:t>
      </w:r>
    </w:p>
    <w:p w14:paraId="48C1B91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4AE5EB7D"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8D663F">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8"/>
    <w:p w14:paraId="7187EF3A" w14:textId="77777777" w:rsidR="00CD0477" w:rsidRP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Уважаеми дами и господа,</w:t>
      </w:r>
    </w:p>
    <w:p w14:paraId="06F17597" w14:textId="77777777" w:rsid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за част от компонентите е записано, че кандидатът следва да бъде община. В тази връзка, район на община допустим самостоятелен кандидат ли е? В случай на положителен отговор, моля да отбележите какви допълнителни документи следва да бъдат представени, когато кандидат е район на община. Благодаря!</w:t>
      </w:r>
    </w:p>
    <w:p w14:paraId="7838DC85" w14:textId="77777777" w:rsidR="00CD0477" w:rsidRDefault="00CD0477" w:rsidP="00CD0477">
      <w:pPr>
        <w:spacing w:line="240" w:lineRule="auto"/>
        <w:rPr>
          <w:rFonts w:ascii="Times New Roman" w:hAnsi="Times New Roman" w:cs="Times New Roman"/>
          <w:b/>
          <w:bCs/>
          <w:sz w:val="24"/>
          <w:szCs w:val="24"/>
        </w:rPr>
      </w:pPr>
      <w:bookmarkStart w:id="59" w:name="_Hlk120021551"/>
      <w:r w:rsidRPr="00E65C22">
        <w:rPr>
          <w:rFonts w:ascii="Times New Roman" w:hAnsi="Times New Roman" w:cs="Times New Roman"/>
          <w:b/>
          <w:bCs/>
          <w:sz w:val="24"/>
          <w:szCs w:val="24"/>
        </w:rPr>
        <w:t>ОТГОВОР:</w:t>
      </w:r>
    </w:p>
    <w:bookmarkEnd w:id="59"/>
    <w:p w14:paraId="3870E323" w14:textId="77777777" w:rsidR="00CD0477" w:rsidRPr="007610E7" w:rsidRDefault="00CD0477" w:rsidP="00CD0477">
      <w:pPr>
        <w:spacing w:line="240" w:lineRule="auto"/>
        <w:jc w:val="both"/>
        <w:rPr>
          <w:rFonts w:ascii="Times New Roman" w:hAnsi="Times New Roman" w:cs="Times New Roman"/>
          <w:sz w:val="24"/>
          <w:szCs w:val="24"/>
        </w:rPr>
      </w:pPr>
      <w:r w:rsidRPr="00C26296">
        <w:rPr>
          <w:rFonts w:ascii="Times New Roman" w:hAnsi="Times New Roman" w:cs="Times New Roman"/>
          <w:sz w:val="24"/>
          <w:szCs w:val="24"/>
        </w:rPr>
        <w:t xml:space="preserve">Съгласно </w:t>
      </w:r>
      <w:r>
        <w:rPr>
          <w:rFonts w:ascii="Times New Roman" w:hAnsi="Times New Roman" w:cs="Times New Roman"/>
          <w:sz w:val="24"/>
          <w:szCs w:val="24"/>
        </w:rPr>
        <w:t xml:space="preserve">т.10 от </w:t>
      </w:r>
      <w:r w:rsidRPr="00C26296">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3101DA">
        <w:rPr>
          <w:rFonts w:ascii="Times New Roman" w:hAnsi="Times New Roman" w:cs="Times New Roman"/>
          <w:b/>
          <w:bCs/>
          <w:sz w:val="24"/>
          <w:szCs w:val="24"/>
        </w:rPr>
        <w:t>допустими кандидати за общински образователни институции (училища и детски градини) са общини.</w:t>
      </w:r>
      <w:bookmarkStart w:id="60" w:name="_Hlk120022370"/>
      <w:r>
        <w:rPr>
          <w:rFonts w:ascii="Times New Roman" w:hAnsi="Times New Roman" w:cs="Times New Roman"/>
          <w:b/>
          <w:bCs/>
          <w:sz w:val="24"/>
          <w:szCs w:val="24"/>
        </w:rPr>
        <w:t xml:space="preserve"> </w:t>
      </w:r>
      <w:r w:rsidRPr="00194CF3">
        <w:rPr>
          <w:rFonts w:ascii="Times New Roman" w:hAnsi="Times New Roman" w:cs="Times New Roman"/>
          <w:sz w:val="24"/>
          <w:szCs w:val="24"/>
        </w:rPr>
        <w:t>В тази връзка район на община не е допустим кандидат по процедурата.</w:t>
      </w:r>
    </w:p>
    <w:p w14:paraId="5DC68344"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23A6A178"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6A2224">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0"/>
    <w:p w14:paraId="4A8D434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Условията за кандидатстване, индикатор „Капацитет на класните стаи на нови или модернизирани детски заведения и образователни заведения –лица“ се изчислява в съответствие с националното законодателство, но не включва учители, родители, помощен персонал или други лица, които също могат да използват съоръженията.</w:t>
      </w:r>
    </w:p>
    <w:p w14:paraId="285B981F"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lastRenderedPageBreak/>
        <w:t>Съгласно Приложение IX – Указания ИСУН за индикатора „Капацитет на класните стаи на нови или модернизирани детски заведения и образователни заведения“ следва да се въведе единствено целевата стойност за индикатора, която се очаква да бъде постигната с изпълнението на предложението за изпълнение на инвестиция.</w:t>
      </w:r>
    </w:p>
    <w:p w14:paraId="5CE7AB1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 xml:space="preserve">Съгласно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максималният брой на децата в детската градина, включително </w:t>
      </w:r>
      <w:proofErr w:type="spellStart"/>
      <w:r w:rsidRPr="00C33099">
        <w:rPr>
          <w:rFonts w:ascii="Times New Roman" w:hAnsi="Times New Roman" w:cs="Times New Roman"/>
          <w:sz w:val="24"/>
          <w:szCs w:val="24"/>
        </w:rPr>
        <w:t>яслените</w:t>
      </w:r>
      <w:proofErr w:type="spellEnd"/>
      <w:r w:rsidRPr="00C33099">
        <w:rPr>
          <w:rFonts w:ascii="Times New Roman" w:hAnsi="Times New Roman" w:cs="Times New Roman"/>
          <w:sz w:val="24"/>
          <w:szCs w:val="24"/>
        </w:rPr>
        <w:t xml:space="preserve"> групи/училищата, не може да надвишава капацитета на сградния фонд. Капацитетът на сградния фонд на детската градина представлява максималният брой деца, които могат да се отглеждат, възпитават, социализират и обучават едновременно в него. Максималният брой на учениците, които могат да се обучават едновременно в училището, не може да надвишава капацитета на сградния фонд.</w:t>
      </w:r>
    </w:p>
    <w:p w14:paraId="3E9C46CF" w14:textId="77777777" w:rsidR="00CD0477"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Във връзка с горното, потвърдете/отхвърлете разбирането, че СНД ще следи за постигането на посочената целева стойност за максимален брой деца/ученици, които могат едновременно да се обучават в образователната институция, изчислена съгласно Наредба № 24 от 10 септември 2020 г., а не за броя деца/ученици, които се обучават в края на изпълнението на проекта?</w:t>
      </w:r>
    </w:p>
    <w:p w14:paraId="0C5553C9" w14:textId="77777777" w:rsidR="00CD0477" w:rsidRDefault="00CD0477" w:rsidP="00CD0477">
      <w:pPr>
        <w:spacing w:line="240" w:lineRule="auto"/>
        <w:rPr>
          <w:rFonts w:ascii="Times New Roman" w:hAnsi="Times New Roman" w:cs="Times New Roman"/>
          <w:b/>
          <w:bCs/>
          <w:sz w:val="24"/>
          <w:szCs w:val="24"/>
        </w:rPr>
      </w:pPr>
      <w:bookmarkStart w:id="61" w:name="_Hlk120022463"/>
      <w:r w:rsidRPr="00E65C22">
        <w:rPr>
          <w:rFonts w:ascii="Times New Roman" w:hAnsi="Times New Roman" w:cs="Times New Roman"/>
          <w:b/>
          <w:bCs/>
          <w:sz w:val="24"/>
          <w:szCs w:val="24"/>
        </w:rPr>
        <w:t>ОТГОВОР:</w:t>
      </w:r>
    </w:p>
    <w:p w14:paraId="407BFEAA" w14:textId="77777777" w:rsidR="00CD0477" w:rsidRPr="00246005" w:rsidRDefault="00CD0477" w:rsidP="00CD0477">
      <w:pPr>
        <w:spacing w:line="240" w:lineRule="auto"/>
        <w:jc w:val="both"/>
        <w:rPr>
          <w:rFonts w:ascii="Times New Roman" w:hAnsi="Times New Roman" w:cs="Times New Roman"/>
          <w:sz w:val="24"/>
          <w:szCs w:val="24"/>
        </w:rPr>
      </w:pPr>
      <w:bookmarkStart w:id="62" w:name="_Hlk120026202"/>
      <w:bookmarkEnd w:id="61"/>
      <w:r>
        <w:rPr>
          <w:rFonts w:ascii="Times New Roman" w:hAnsi="Times New Roman" w:cs="Times New Roman"/>
          <w:sz w:val="24"/>
          <w:szCs w:val="24"/>
        </w:rPr>
        <w:t>Моля вижте отговора на въпрос 23, т.1.</w:t>
      </w:r>
    </w:p>
    <w:p w14:paraId="6FE5A5E2"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5819BF0B"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2"/>
    <w:p w14:paraId="6EC2F138" w14:textId="77777777" w:rsidR="00CD0477" w:rsidRPr="0018035D"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И</w:t>
      </w:r>
      <w:r w:rsidRPr="0018035D">
        <w:rPr>
          <w:rFonts w:ascii="Times New Roman" w:hAnsi="Times New Roman" w:cs="Times New Roman"/>
          <w:sz w:val="24"/>
          <w:szCs w:val="24"/>
        </w:rPr>
        <w:t>зготвянето на енергийно обследване, издаването на технически/енергиен паспорт и проектирането е възложено от детска градина/образователна институция/, която е самостоятелен възложител по ЗОП и второстепенен разпоредител с бюджетни средства към община.</w:t>
      </w:r>
    </w:p>
    <w:p w14:paraId="47ACE495" w14:textId="77777777" w:rsidR="00CD0477" w:rsidRPr="0018035D"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Фактурата е издадена в допустимия срок на детската градина – възложителя. Средствата за разплащане на фактурата са осигурени от общината и заложени в капиталовата програма.</w:t>
      </w:r>
    </w:p>
    <w:p w14:paraId="4ECA100E" w14:textId="77777777" w:rsidR="00CD0477"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В конкретния случай направеният разход от детската градина ще бъде ли допустим, съответно възстановим на общината, която кандидатства с проектното предложение?</w:t>
      </w:r>
    </w:p>
    <w:p w14:paraId="38D6C074" w14:textId="77777777" w:rsidR="00CD0477" w:rsidRDefault="00CD0477" w:rsidP="00CD0477">
      <w:pPr>
        <w:spacing w:line="240" w:lineRule="auto"/>
        <w:rPr>
          <w:rFonts w:ascii="Times New Roman" w:hAnsi="Times New Roman" w:cs="Times New Roman"/>
          <w:b/>
          <w:bCs/>
          <w:sz w:val="24"/>
          <w:szCs w:val="24"/>
        </w:rPr>
      </w:pPr>
      <w:bookmarkStart w:id="63" w:name="_Hlk120026336"/>
      <w:r w:rsidRPr="00E65C22">
        <w:rPr>
          <w:rFonts w:ascii="Times New Roman" w:hAnsi="Times New Roman" w:cs="Times New Roman"/>
          <w:b/>
          <w:bCs/>
          <w:sz w:val="24"/>
          <w:szCs w:val="24"/>
        </w:rPr>
        <w:t>ОТГОВОР:</w:t>
      </w:r>
    </w:p>
    <w:bookmarkEnd w:id="63"/>
    <w:p w14:paraId="21A1F40A" w14:textId="77777777" w:rsidR="00CD0477"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Н</w:t>
      </w:r>
      <w:r w:rsidRPr="007B508D">
        <w:rPr>
          <w:rFonts w:ascii="Times New Roman" w:hAnsi="Times New Roman" w:cs="Times New Roman"/>
          <w:sz w:val="24"/>
          <w:szCs w:val="24"/>
        </w:rPr>
        <w:t>аправеният разход от детската градина ще бъде</w:t>
      </w:r>
      <w:r>
        <w:rPr>
          <w:rFonts w:ascii="Times New Roman" w:hAnsi="Times New Roman" w:cs="Times New Roman"/>
          <w:sz w:val="24"/>
          <w:szCs w:val="24"/>
        </w:rPr>
        <w:t xml:space="preserve"> </w:t>
      </w:r>
      <w:r w:rsidRPr="007B508D">
        <w:rPr>
          <w:rFonts w:ascii="Times New Roman" w:hAnsi="Times New Roman" w:cs="Times New Roman"/>
          <w:sz w:val="24"/>
          <w:szCs w:val="24"/>
        </w:rPr>
        <w:t>допустим</w:t>
      </w:r>
      <w:r>
        <w:rPr>
          <w:rFonts w:ascii="Times New Roman" w:hAnsi="Times New Roman" w:cs="Times New Roman"/>
          <w:sz w:val="24"/>
          <w:szCs w:val="24"/>
        </w:rPr>
        <w:t>, при условие, че отговаря на изискванията, посочени в Условията за кандидатстване по процедурата.</w:t>
      </w:r>
      <w:r w:rsidRPr="007B508D">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 5.</w:t>
      </w:r>
    </w:p>
    <w:p w14:paraId="5D1BEB90"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328DB8A"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217B0A03"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Уважаеми дами и господа,</w:t>
      </w:r>
    </w:p>
    <w:p w14:paraId="083BD682"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 xml:space="preserve">Във връзка с обявената на 20.10.2022 г. процедура BG-RRP-1.007 - „Модернизация на образователна среда”, финансирана от Националния план за възстановяване и </w:t>
      </w:r>
      <w:r w:rsidRPr="00AD7A3A">
        <w:rPr>
          <w:rFonts w:ascii="Times New Roman" w:hAnsi="Times New Roman" w:cs="Times New Roman"/>
          <w:sz w:val="24"/>
          <w:szCs w:val="24"/>
        </w:rPr>
        <w:lastRenderedPageBreak/>
        <w:t>устойчивост бих искал да получа разяснение по следните няколко въпроса, касаещи публикуваните в Информационната система за управление и наблюдение и (ИСУН 2020) Условия за кандидатстване, както следва:</w:t>
      </w:r>
    </w:p>
    <w:p w14:paraId="7AA0DC4A"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10 „Допустими крайни получатели” от Условията за кандидатстване е посочено, че за Компоненти 1, 2, 3, и 4 допустими кандидати са общини за общински училища (за компонент 1 и 2) и общини за общински детски градини (компонент 3 и 4).</w:t>
      </w:r>
    </w:p>
    <w:p w14:paraId="08300363"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1: </w:t>
      </w:r>
      <w:r w:rsidRPr="00AD7A3A">
        <w:rPr>
          <w:rFonts w:ascii="Times New Roman" w:hAnsi="Times New Roman" w:cs="Times New Roman"/>
          <w:sz w:val="24"/>
          <w:szCs w:val="24"/>
        </w:rPr>
        <w:t>Възможно ли е да се допуснат като кандидати по процедурата и районните администрации в общини с районно деление (пр. Столична община), които да могат да подават проектни предложения за общински училища и детски градини, намиращи се на територията им и да ги изпълняват при последващо получаване на положително Решение за предоставяне на безвъзмездна финансова помощ (БФП)?</w:t>
      </w:r>
    </w:p>
    <w:p w14:paraId="34FEB439"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2:</w:t>
      </w:r>
      <w:r w:rsidRPr="00AD7A3A">
        <w:rPr>
          <w:rFonts w:ascii="Times New Roman" w:hAnsi="Times New Roman" w:cs="Times New Roman"/>
          <w:sz w:val="24"/>
          <w:szCs w:val="24"/>
        </w:rPr>
        <w:t xml:space="preserve"> В случай че районните администрации към общините с районно деление не може да бъдат допустими кандидати по настоящата процедура, допустимо ли е кмета на общината да упълномощи кметовете на райони да:</w:t>
      </w:r>
    </w:p>
    <w:p w14:paraId="2A54BE95"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подават от негово име проектни предложения за училища и детски градини, намиращи се на територията им;</w:t>
      </w:r>
    </w:p>
    <w:p w14:paraId="102025BC"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подписват от негово име всички изискуеми документи, в това число и декларации, които се подават на етап кандидатстване;</w:t>
      </w:r>
    </w:p>
    <w:p w14:paraId="3C545B57" w14:textId="77777777" w:rsidR="00CD0477"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изпълняват и отчитат предложението за изпълнение на инвестицията при получаване на положително Решение за предоставяне на БФП.</w:t>
      </w:r>
    </w:p>
    <w:p w14:paraId="0B40DB5F"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8 „Минимален и максимален размер на предложение за изпълнение на инвестиция (в лева) по процедурата” от Условията за кандидатстване са определени максималните размери на помощта, които могат да бъдат предоставени по процедурата, както следва: Компонент 1: 4 500 000 лева с ДДС; Компонент 2: 2 500 000 лева с ДДС; Компонент 3: 1 000 000 лева с ДДС; Компонент 4: 2 000 000 лева с ДДС.</w:t>
      </w:r>
    </w:p>
    <w:p w14:paraId="522C78EB"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3:</w:t>
      </w:r>
      <w:r w:rsidRPr="00AD7A3A">
        <w:rPr>
          <w:rFonts w:ascii="Times New Roman" w:hAnsi="Times New Roman" w:cs="Times New Roman"/>
          <w:sz w:val="24"/>
          <w:szCs w:val="24"/>
        </w:rPr>
        <w:t xml:space="preserve"> Възможно ли е максимално допустимият праг на предоставената БФП по компоненти 1, 2, 3 и 4 да бъде увеличен предвид факта, че заложеният максимален размер на предоставената БФП е крайно недостатъчна за покриване на дейности по пристрояване/надстрояване в общинските училища и детски градини?</w:t>
      </w:r>
    </w:p>
    <w:p w14:paraId="0F27AC10"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4: </w:t>
      </w:r>
      <w:r w:rsidRPr="00AD7A3A">
        <w:rPr>
          <w:rFonts w:ascii="Times New Roman" w:hAnsi="Times New Roman" w:cs="Times New Roman"/>
          <w:sz w:val="24"/>
          <w:szCs w:val="24"/>
        </w:rPr>
        <w:t xml:space="preserve">В случай че максимално допустимият праг на предоставената БФП по компоненти 1, 2, 3 и 4 не може да бъде увеличен, допустимо ли е кандидатът да </w:t>
      </w:r>
      <w:proofErr w:type="spellStart"/>
      <w:r w:rsidRPr="00AD7A3A">
        <w:rPr>
          <w:rFonts w:ascii="Times New Roman" w:hAnsi="Times New Roman" w:cs="Times New Roman"/>
          <w:sz w:val="24"/>
          <w:szCs w:val="24"/>
        </w:rPr>
        <w:t>съфинансира</w:t>
      </w:r>
      <w:proofErr w:type="spellEnd"/>
      <w:r w:rsidRPr="00AD7A3A">
        <w:rPr>
          <w:rFonts w:ascii="Times New Roman" w:hAnsi="Times New Roman" w:cs="Times New Roman"/>
          <w:sz w:val="24"/>
          <w:szCs w:val="24"/>
        </w:rPr>
        <w:t xml:space="preserve"> със собствени средства дейности, превишаващи максимално допустимия праг на предоставената БФП? </w:t>
      </w:r>
    </w:p>
    <w:p w14:paraId="00008961" w14:textId="77777777" w:rsidR="00CD0477" w:rsidRPr="00AD7A3A" w:rsidRDefault="00CD0477" w:rsidP="00CD0477">
      <w:pPr>
        <w:spacing w:line="240" w:lineRule="auto"/>
        <w:jc w:val="both"/>
        <w:rPr>
          <w:rFonts w:ascii="Times New Roman" w:hAnsi="Times New Roman" w:cs="Times New Roman"/>
          <w:sz w:val="24"/>
          <w:szCs w:val="24"/>
        </w:rPr>
      </w:pPr>
    </w:p>
    <w:p w14:paraId="2FA2FE1E"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В точка 10.1 „Критерии за допустимост” от Условията за кандидатстване e записано следното: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15D" w14:textId="77777777" w:rsidR="00CD0477" w:rsidRPr="008D663F"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lastRenderedPageBreak/>
        <w:t>Въпрос 5: Допустимо ли е да се кандидатства за финансиране на общинско училище или детска градина, в които е осъществяван основен ремонт, реконструкция, основно обновяване, пристрояване, надстрояване през последните 5 години преди крайния срок за кандидатстване по настоящата процедура, в случай че предвидените за изпълнение в проектното предложение строително-ремонтни работи са различни и не се дублират с вече извършени такива в посочения период?</w:t>
      </w:r>
    </w:p>
    <w:p w14:paraId="426A3398"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7F4A1AA4" w14:textId="77777777" w:rsidR="00CD0477" w:rsidRPr="00B83903" w:rsidRDefault="00CD0477" w:rsidP="00CD0477">
      <w:pPr>
        <w:spacing w:line="240" w:lineRule="auto"/>
        <w:rPr>
          <w:rFonts w:ascii="Times New Roman" w:hAnsi="Times New Roman" w:cs="Times New Roman"/>
          <w:b/>
          <w:bCs/>
          <w:sz w:val="24"/>
          <w:szCs w:val="24"/>
        </w:rPr>
      </w:pPr>
      <w:r w:rsidRPr="003101DA">
        <w:rPr>
          <w:rFonts w:ascii="Times New Roman" w:hAnsi="Times New Roman" w:cs="Times New Roman"/>
          <w:b/>
          <w:bCs/>
          <w:sz w:val="24"/>
          <w:szCs w:val="24"/>
        </w:rPr>
        <w:t>1</w:t>
      </w:r>
      <w:r>
        <w:rPr>
          <w:rFonts w:ascii="Times New Roman" w:hAnsi="Times New Roman" w:cs="Times New Roman"/>
          <w:b/>
          <w:bCs/>
          <w:sz w:val="24"/>
          <w:szCs w:val="24"/>
        </w:rPr>
        <w:t xml:space="preserve">. </w:t>
      </w:r>
      <w:r w:rsidRPr="003101DA">
        <w:rPr>
          <w:rFonts w:ascii="Times New Roman" w:hAnsi="Times New Roman" w:cs="Times New Roman"/>
          <w:sz w:val="24"/>
          <w:szCs w:val="24"/>
        </w:rPr>
        <w:t>Моля вижте отговора на въпрос 46.</w:t>
      </w:r>
    </w:p>
    <w:p w14:paraId="58ED1045" w14:textId="77777777" w:rsidR="00CD0477" w:rsidRPr="002D246C" w:rsidRDefault="00CD0477" w:rsidP="00CD0477">
      <w:pPr>
        <w:spacing w:line="240" w:lineRule="auto"/>
        <w:jc w:val="both"/>
        <w:rPr>
          <w:rFonts w:ascii="Times New Roman" w:hAnsi="Times New Roman" w:cs="Times New Roman"/>
          <w:b/>
          <w:bCs/>
          <w:i/>
          <w:iCs/>
          <w:sz w:val="24"/>
          <w:szCs w:val="24"/>
        </w:rPr>
      </w:pPr>
      <w:r w:rsidRPr="003101DA">
        <w:rPr>
          <w:rFonts w:ascii="Times New Roman" w:hAnsi="Times New Roman" w:cs="Times New Roman"/>
          <w:b/>
          <w:bCs/>
          <w:sz w:val="24"/>
          <w:szCs w:val="24"/>
        </w:rPr>
        <w:t>2</w:t>
      </w:r>
      <w:r>
        <w:rPr>
          <w:rFonts w:ascii="Times New Roman" w:hAnsi="Times New Roman" w:cs="Times New Roman"/>
          <w:b/>
          <w:bCs/>
          <w:sz w:val="24"/>
          <w:szCs w:val="24"/>
        </w:rPr>
        <w:t xml:space="preserve">. </w:t>
      </w:r>
      <w:r w:rsidRPr="00C81603">
        <w:rPr>
          <w:rFonts w:ascii="Times New Roman" w:hAnsi="Times New Roman" w:cs="Times New Roman"/>
          <w:sz w:val="24"/>
          <w:szCs w:val="24"/>
        </w:rPr>
        <w:t xml:space="preserve">Официалният представител на кандидата </w:t>
      </w:r>
      <w:r>
        <w:rPr>
          <w:rFonts w:ascii="Times New Roman" w:hAnsi="Times New Roman" w:cs="Times New Roman"/>
          <w:sz w:val="24"/>
          <w:szCs w:val="24"/>
        </w:rPr>
        <w:t xml:space="preserve">(представителят по закон) </w:t>
      </w:r>
      <w:r w:rsidRPr="00C81603">
        <w:rPr>
          <w:rFonts w:ascii="Times New Roman" w:hAnsi="Times New Roman" w:cs="Times New Roman"/>
          <w:sz w:val="24"/>
          <w:szCs w:val="24"/>
        </w:rPr>
        <w:t xml:space="preserve">може да упълномощава други лица </w:t>
      </w:r>
      <w:r w:rsidRPr="008F6F9B">
        <w:rPr>
          <w:rFonts w:ascii="Times New Roman" w:hAnsi="Times New Roman" w:cs="Times New Roman"/>
          <w:sz w:val="24"/>
          <w:szCs w:val="24"/>
          <w:u w:val="single"/>
        </w:rPr>
        <w:t xml:space="preserve">само </w:t>
      </w:r>
      <w:r w:rsidRPr="00C81603">
        <w:rPr>
          <w:rFonts w:ascii="Times New Roman" w:hAnsi="Times New Roman" w:cs="Times New Roman"/>
          <w:sz w:val="24"/>
          <w:szCs w:val="24"/>
        </w:rPr>
        <w:t xml:space="preserve">за подаване на предложението за изпълнение на инвестиция </w:t>
      </w:r>
      <w:r>
        <w:rPr>
          <w:rFonts w:ascii="Times New Roman" w:hAnsi="Times New Roman" w:cs="Times New Roman"/>
          <w:sz w:val="24"/>
          <w:szCs w:val="24"/>
        </w:rPr>
        <w:t xml:space="preserve">в Информационната система за Механизма ИСУН 2020 </w:t>
      </w:r>
      <w:r w:rsidRPr="00C81603">
        <w:rPr>
          <w:rFonts w:ascii="Times New Roman" w:hAnsi="Times New Roman" w:cs="Times New Roman"/>
          <w:sz w:val="24"/>
          <w:szCs w:val="24"/>
        </w:rPr>
        <w:t xml:space="preserve">и за </w:t>
      </w:r>
      <w:r>
        <w:rPr>
          <w:rFonts w:ascii="Times New Roman" w:hAnsi="Times New Roman" w:cs="Times New Roman"/>
          <w:sz w:val="24"/>
          <w:szCs w:val="24"/>
        </w:rPr>
        <w:t xml:space="preserve">отчитане на изпълнението на инвестицията. Съгласно т. 18 от Условията за кандидатстване </w:t>
      </w:r>
      <w:r w:rsidRPr="00525E9F">
        <w:rPr>
          <w:rFonts w:ascii="Times New Roman" w:hAnsi="Times New Roman" w:cs="Times New Roman"/>
          <w:i/>
          <w:iCs/>
          <w:sz w:val="24"/>
          <w:szCs w:val="24"/>
        </w:rPr>
        <w:t xml:space="preserve">Декларация на кандидата (Приложение I), Декларация за енергийна ефективност (приложение </w:t>
      </w:r>
      <w:proofErr w:type="spellStart"/>
      <w:r w:rsidRPr="00525E9F">
        <w:rPr>
          <w:rFonts w:ascii="Times New Roman" w:hAnsi="Times New Roman" w:cs="Times New Roman"/>
          <w:i/>
          <w:iCs/>
          <w:sz w:val="24"/>
          <w:szCs w:val="24"/>
        </w:rPr>
        <w:t>Iа</w:t>
      </w:r>
      <w:proofErr w:type="spellEnd"/>
      <w:r w:rsidRPr="00525E9F">
        <w:rPr>
          <w:rFonts w:ascii="Times New Roman" w:hAnsi="Times New Roman" w:cs="Times New Roman"/>
          <w:i/>
          <w:iCs/>
          <w:sz w:val="24"/>
          <w:szCs w:val="24"/>
        </w:rPr>
        <w:t xml:space="preserve">), когато е приложимо, Декларация за съгласие на кандидата за ползване и разпространение на обобщените данни по проекта от СНД и от НСИ (Приложение II) и Декларация за поемане на ангажимент за обекта на интервенция (Приложение IV), когато е приложимо, Декларация за съответствие на Количествено-стойностна сметка с количествените сметки на проектантите по отделните части на работния/техническия проект, когато е приложимо, се попълват и се подписват от лице с право да представлява кандидата. </w:t>
      </w:r>
      <w:r w:rsidRPr="002D246C">
        <w:rPr>
          <w:rFonts w:ascii="Times New Roman" w:hAnsi="Times New Roman" w:cs="Times New Roman"/>
          <w:b/>
          <w:bCs/>
          <w:i/>
          <w:iCs/>
          <w:sz w:val="24"/>
          <w:szCs w:val="24"/>
        </w:rPr>
        <w:t>Кандидатът няма право да оправомощава други лица да подписват която и да било от тези три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p>
    <w:p w14:paraId="1996094D" w14:textId="64E0EF17" w:rsidR="00CD0477" w:rsidRDefault="00CD0477" w:rsidP="00CD0477">
      <w:pPr>
        <w:spacing w:line="240" w:lineRule="auto"/>
        <w:jc w:val="both"/>
        <w:rPr>
          <w:rFonts w:ascii="Times New Roman" w:hAnsi="Times New Roman" w:cs="Times New Roman"/>
          <w:sz w:val="24"/>
          <w:szCs w:val="24"/>
        </w:rPr>
      </w:pPr>
      <w:r w:rsidRPr="009D4D15">
        <w:rPr>
          <w:rFonts w:ascii="Times New Roman" w:hAnsi="Times New Roman" w:cs="Times New Roman"/>
          <w:b/>
          <w:bCs/>
          <w:sz w:val="24"/>
          <w:szCs w:val="24"/>
        </w:rPr>
        <w:t>3</w:t>
      </w:r>
      <w:r>
        <w:rPr>
          <w:rFonts w:ascii="Times New Roman" w:hAnsi="Times New Roman" w:cs="Times New Roman"/>
          <w:b/>
          <w:bCs/>
          <w:sz w:val="24"/>
          <w:szCs w:val="24"/>
        </w:rPr>
        <w:t xml:space="preserve">. </w:t>
      </w:r>
      <w:r w:rsidRPr="00E22130">
        <w:rPr>
          <w:rFonts w:ascii="Times New Roman" w:hAnsi="Times New Roman" w:cs="Times New Roman"/>
          <w:sz w:val="24"/>
          <w:szCs w:val="24"/>
        </w:rPr>
        <w:t xml:space="preserve">Определеният максимален размер на финансирането </w:t>
      </w:r>
      <w:r>
        <w:rPr>
          <w:rFonts w:ascii="Times New Roman" w:hAnsi="Times New Roman" w:cs="Times New Roman"/>
          <w:sz w:val="24"/>
          <w:szCs w:val="24"/>
        </w:rPr>
        <w:t xml:space="preserve">(безвъзмездна финансова помощ) </w:t>
      </w:r>
      <w:r w:rsidRPr="00E22130">
        <w:rPr>
          <w:rFonts w:ascii="Times New Roman" w:hAnsi="Times New Roman" w:cs="Times New Roman"/>
          <w:sz w:val="24"/>
          <w:szCs w:val="24"/>
        </w:rPr>
        <w:t>по компоненти</w:t>
      </w:r>
      <w:r>
        <w:rPr>
          <w:rFonts w:ascii="Times New Roman" w:hAnsi="Times New Roman" w:cs="Times New Roman"/>
          <w:sz w:val="24"/>
          <w:szCs w:val="24"/>
        </w:rPr>
        <w:t xml:space="preserve"> не може да бъде увеличен</w:t>
      </w:r>
      <w:r w:rsidR="00876F22">
        <w:rPr>
          <w:rFonts w:ascii="Times New Roman" w:hAnsi="Times New Roman" w:cs="Times New Roman"/>
          <w:sz w:val="24"/>
          <w:szCs w:val="24"/>
        </w:rPr>
        <w:t>.</w:t>
      </w:r>
    </w:p>
    <w:p w14:paraId="2BEF8778" w14:textId="5BCBB941" w:rsidR="00CD0477" w:rsidRDefault="00CD0477" w:rsidP="00CD0477">
      <w:pPr>
        <w:spacing w:line="240" w:lineRule="auto"/>
        <w:jc w:val="both"/>
        <w:rPr>
          <w:rFonts w:ascii="Times New Roman" w:hAnsi="Times New Roman" w:cs="Times New Roman"/>
          <w:sz w:val="24"/>
          <w:szCs w:val="24"/>
        </w:rPr>
      </w:pPr>
      <w:r w:rsidRPr="00314E94">
        <w:rPr>
          <w:rFonts w:ascii="Times New Roman" w:hAnsi="Times New Roman" w:cs="Times New Roman"/>
          <w:b/>
          <w:bCs/>
          <w:sz w:val="24"/>
          <w:szCs w:val="24"/>
        </w:rPr>
        <w:t>4</w:t>
      </w:r>
      <w:r>
        <w:rPr>
          <w:rFonts w:ascii="Times New Roman" w:hAnsi="Times New Roman" w:cs="Times New Roman"/>
          <w:sz w:val="24"/>
          <w:szCs w:val="24"/>
        </w:rPr>
        <w:t>. Процедурата не ограничава кандидатите да осигурят допълващо финансиране със собствени средства или със средства от други източници, в случай че максималният размер на средствата (безвъзмездна финансова помощ) по съответния компонент на процедурата се окаже недостатъчен за цялостното финансиране на планираните дейности в предложението за изпълнение на инвестиция. Моля вижте отговор</w:t>
      </w:r>
      <w:r w:rsidR="00F439D2">
        <w:rPr>
          <w:rFonts w:ascii="Times New Roman" w:hAnsi="Times New Roman" w:cs="Times New Roman"/>
          <w:sz w:val="24"/>
          <w:szCs w:val="24"/>
        </w:rPr>
        <w:t>а</w:t>
      </w:r>
      <w:r>
        <w:rPr>
          <w:rFonts w:ascii="Times New Roman" w:hAnsi="Times New Roman" w:cs="Times New Roman"/>
          <w:sz w:val="24"/>
          <w:szCs w:val="24"/>
        </w:rPr>
        <w:t xml:space="preserve"> на въпрос 19.</w:t>
      </w:r>
    </w:p>
    <w:p w14:paraId="1F2CDEC9" w14:textId="3256EA88" w:rsidR="00CD0477" w:rsidRDefault="00CD0477" w:rsidP="00CD0477">
      <w:pPr>
        <w:spacing w:line="240" w:lineRule="auto"/>
        <w:jc w:val="both"/>
        <w:rPr>
          <w:rFonts w:ascii="Times New Roman" w:hAnsi="Times New Roman" w:cs="Times New Roman"/>
          <w:sz w:val="24"/>
          <w:szCs w:val="24"/>
        </w:rPr>
      </w:pPr>
      <w:r w:rsidRPr="00954585">
        <w:rPr>
          <w:rFonts w:ascii="Times New Roman" w:hAnsi="Times New Roman" w:cs="Times New Roman"/>
          <w:b/>
          <w:bCs/>
          <w:sz w:val="24"/>
          <w:szCs w:val="24"/>
        </w:rPr>
        <w:t xml:space="preserve">5. </w:t>
      </w:r>
      <w:r w:rsidRPr="0099760E">
        <w:rPr>
          <w:rFonts w:ascii="Times New Roman" w:hAnsi="Times New Roman" w:cs="Times New Roman"/>
          <w:sz w:val="24"/>
          <w:szCs w:val="24"/>
        </w:rPr>
        <w:t>Моля вижте отговори на въпроси 13, 14 и 20</w:t>
      </w:r>
      <w:r>
        <w:rPr>
          <w:rFonts w:ascii="Times New Roman" w:hAnsi="Times New Roman" w:cs="Times New Roman"/>
          <w:sz w:val="24"/>
          <w:szCs w:val="24"/>
        </w:rPr>
        <w:t xml:space="preserve">, </w:t>
      </w:r>
      <w:r w:rsidRPr="0099760E">
        <w:rPr>
          <w:rFonts w:ascii="Times New Roman" w:hAnsi="Times New Roman" w:cs="Times New Roman"/>
          <w:sz w:val="24"/>
          <w:szCs w:val="24"/>
        </w:rPr>
        <w:t>т.2</w:t>
      </w:r>
      <w:r>
        <w:rPr>
          <w:rFonts w:ascii="Times New Roman" w:hAnsi="Times New Roman" w:cs="Times New Roman"/>
          <w:sz w:val="24"/>
          <w:szCs w:val="24"/>
        </w:rPr>
        <w:t>.</w:t>
      </w:r>
    </w:p>
    <w:p w14:paraId="7BF61E8C" w14:textId="77777777" w:rsidR="000C77F5" w:rsidRPr="00F771B0"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BFED500"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50</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C17169">
        <w:rPr>
          <w:rFonts w:ascii="Times New Roman" w:hAnsi="Times New Roman" w:cs="Times New Roman"/>
          <w:b/>
          <w:bCs/>
          <w:sz w:val="24"/>
          <w:szCs w:val="24"/>
        </w:rPr>
        <w:t>4</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6A3E2974"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Във връзка със зададен въпрос № 3 от 28.10.2022 г. по процедура чрез подбор BG-RRP-1.007 „Модернизация на образователна среда“ по Националния план за възстановяване и устойчивост и влязла вече в сила Наредба за техническите изисквания към енергийните характеристики на сградите, моля да поясните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DC939C7"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lastRenderedPageBreak/>
        <w:t>При обследванията, които са извършени по досега действащата наредба,  приключили с издаването на сертификат за енергийни характеристики клас "А", а съгласно наредбата и приложенията й, същите тези мерки вече попадат в клас "В" то, следва ли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5BBA840C"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 случай на обекти с вече извършени обследвания за енергийна ефективност по действащата досега наредба приети и регистрирани в АУЕР, но без изготвен ТИП, следва ли при проектирането да се предвидят допълнителни енергоспестяващи мерки, които да "компенсират" несъответствието в изискванията за клас "А" между двете наредби?</w:t>
      </w:r>
    </w:p>
    <w:p w14:paraId="1D68AAD6" w14:textId="77777777" w:rsidR="000C77F5"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По коя наредба следва да се извърши обследването за доказване на спестявания, на обектите с ОЕЕ изготвено и регистрирано преди 18.11.2022 г.?</w:t>
      </w:r>
    </w:p>
    <w:p w14:paraId="536E8B7D" w14:textId="77777777" w:rsidR="000C77F5" w:rsidRDefault="000C77F5" w:rsidP="000C77F5">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2EA19A5" w14:textId="3CC65D7E" w:rsidR="000C77F5" w:rsidRPr="00E83C90" w:rsidRDefault="000C77F5" w:rsidP="000C77F5">
      <w:pPr>
        <w:jc w:val="both"/>
        <w:rPr>
          <w:rFonts w:ascii="Times New Roman" w:hAnsi="Times New Roman" w:cs="Times New Roman"/>
          <w:sz w:val="24"/>
          <w:szCs w:val="24"/>
        </w:rPr>
      </w:pPr>
      <w:r w:rsidRPr="00A56FF2">
        <w:rPr>
          <w:rFonts w:ascii="Times New Roman" w:hAnsi="Times New Roman" w:cs="Times New Roman"/>
          <w:sz w:val="24"/>
          <w:szCs w:val="24"/>
        </w:rPr>
        <w:t>Моля вижте отговора на въпрос 42.</w:t>
      </w:r>
      <w:r w:rsidRPr="00C834D2">
        <w:t xml:space="preserve"> </w:t>
      </w:r>
      <w:r w:rsidRPr="00C834D2">
        <w:rPr>
          <w:rFonts w:ascii="Times New Roman" w:hAnsi="Times New Roman" w:cs="Times New Roman"/>
          <w:sz w:val="24"/>
          <w:szCs w:val="24"/>
        </w:rPr>
        <w:t xml:space="preserve">В допълнение, 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w:t>
      </w:r>
      <w:r>
        <w:rPr>
          <w:rFonts w:ascii="Times New Roman" w:hAnsi="Times New Roman" w:cs="Times New Roman"/>
          <w:sz w:val="24"/>
          <w:szCs w:val="24"/>
        </w:rPr>
        <w:t>са</w:t>
      </w:r>
      <w:r w:rsidRPr="00C834D2">
        <w:rPr>
          <w:rFonts w:ascii="Times New Roman" w:hAnsi="Times New Roman" w:cs="Times New Roman"/>
          <w:sz w:val="24"/>
          <w:szCs w:val="24"/>
        </w:rPr>
        <w:t xml:space="preserve"> извършени изменения в Условията за кандидатстване и приложения</w:t>
      </w:r>
      <w:r>
        <w:rPr>
          <w:rFonts w:ascii="Times New Roman" w:hAnsi="Times New Roman" w:cs="Times New Roman"/>
          <w:sz w:val="24"/>
          <w:szCs w:val="24"/>
        </w:rPr>
        <w:t>та</w:t>
      </w:r>
      <w:r w:rsidRPr="00C834D2">
        <w:rPr>
          <w:rFonts w:ascii="Times New Roman" w:hAnsi="Times New Roman" w:cs="Times New Roman"/>
          <w:sz w:val="24"/>
          <w:szCs w:val="24"/>
        </w:rPr>
        <w:t xml:space="preserve"> към тях. Изменените документи </w:t>
      </w:r>
      <w:r>
        <w:rPr>
          <w:rFonts w:ascii="Times New Roman" w:hAnsi="Times New Roman" w:cs="Times New Roman"/>
          <w:sz w:val="24"/>
          <w:szCs w:val="24"/>
        </w:rPr>
        <w:t>са</w:t>
      </w:r>
      <w:r w:rsidRPr="00C834D2">
        <w:rPr>
          <w:rFonts w:ascii="Times New Roman" w:hAnsi="Times New Roman" w:cs="Times New Roman"/>
          <w:sz w:val="24"/>
          <w:szCs w:val="24"/>
        </w:rPr>
        <w:t xml:space="preserve"> публикувани на интернет страницата на Изпълнителна агенция „Програма за образование“ (</w:t>
      </w:r>
      <w:hyperlink r:id="rId13" w:history="1">
        <w:r w:rsidRPr="00C10F7F">
          <w:rPr>
            <w:rStyle w:val="Hyperlink"/>
            <w:rFonts w:ascii="Times New Roman" w:hAnsi="Times New Roman" w:cs="Times New Roman"/>
            <w:sz w:val="24"/>
            <w:szCs w:val="24"/>
          </w:rPr>
          <w:t>http://opnoir.bg/?go=page&amp;pageId=497</w:t>
        </w:r>
      </w:hyperlink>
      <w:r w:rsidRPr="00C834D2">
        <w:rPr>
          <w:rFonts w:ascii="Times New Roman" w:hAnsi="Times New Roman" w:cs="Times New Roman"/>
          <w:sz w:val="24"/>
          <w:szCs w:val="24"/>
        </w:rPr>
        <w:t>), като Структура за наблюдение и докладване по Инвестиция 2 (C1.I2) „Модернизация на образователна инфраструктура“ от НПВУ, както и в Информационната система за Механизма (</w:t>
      </w:r>
      <w:hyperlink r:id="rId14" w:history="1">
        <w:r w:rsidRPr="00C10F7F">
          <w:rPr>
            <w:rStyle w:val="Hyperlink"/>
            <w:rFonts w:ascii="Times New Roman" w:hAnsi="Times New Roman" w:cs="Times New Roman"/>
            <w:sz w:val="24"/>
            <w:szCs w:val="24"/>
          </w:rPr>
          <w:t>https://umis2020.government.bg/login</w:t>
        </w:r>
      </w:hyperlink>
      <w:r w:rsidRPr="00C834D2">
        <w:rPr>
          <w:rFonts w:ascii="Times New Roman" w:hAnsi="Times New Roman" w:cs="Times New Roman"/>
          <w:sz w:val="24"/>
          <w:szCs w:val="24"/>
        </w:rPr>
        <w:t>).</w:t>
      </w:r>
    </w:p>
    <w:p w14:paraId="79E6A39B"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01F7B41"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2C82F85"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04D40964"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 xml:space="preserve">Община има желание да кандидатства по настоящата процедура с предложение за изпълнение на инвестиция на една от двете сгради на едно общинско училище – тази с по-голямото РЗП.  В другата сграда, по-малката, която няма да бъде обект на интервенция в настоящата процедура, през 2019 година е извършено вътрешно преустройство на сградата – основен ремонт на отоплителна инсталация – четвърта </w:t>
      </w:r>
      <w:r w:rsidRPr="00E64654">
        <w:rPr>
          <w:rFonts w:ascii="Times New Roman" w:hAnsi="Times New Roman" w:cs="Times New Roman"/>
          <w:sz w:val="24"/>
          <w:szCs w:val="24"/>
        </w:rPr>
        <w:lastRenderedPageBreak/>
        <w:t>категория, вид на строителство – „преустройство“ съгласно Разрешение за строеж, издадено от главния архитект на общината.</w:t>
      </w:r>
    </w:p>
    <w:p w14:paraId="5578EF68"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Въпрос:</w:t>
      </w:r>
    </w:p>
    <w:p w14:paraId="1B855DD2"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Допустимо ли е за финансиране проектно предложение, което предвижда изпълнение на интервенции само в по-голямата сграда на общинското училище, в която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w:t>
      </w:r>
    </w:p>
    <w:p w14:paraId="666D107C" w14:textId="77777777" w:rsidR="000C77F5" w:rsidRDefault="000C77F5" w:rsidP="000C77F5">
      <w:pPr>
        <w:spacing w:line="240" w:lineRule="auto"/>
        <w:rPr>
          <w:rFonts w:ascii="Times New Roman" w:hAnsi="Times New Roman" w:cs="Times New Roman"/>
          <w:b/>
          <w:bCs/>
          <w:sz w:val="24"/>
          <w:szCs w:val="24"/>
        </w:rPr>
      </w:pPr>
      <w:bookmarkStart w:id="64" w:name="_Hlk120527507"/>
      <w:r w:rsidRPr="00E65C22">
        <w:rPr>
          <w:rFonts w:ascii="Times New Roman" w:hAnsi="Times New Roman" w:cs="Times New Roman"/>
          <w:b/>
          <w:bCs/>
          <w:sz w:val="24"/>
          <w:szCs w:val="24"/>
        </w:rPr>
        <w:t>ОТГОВОР:</w:t>
      </w:r>
    </w:p>
    <w:bookmarkEnd w:id="64"/>
    <w:p w14:paraId="011E6507" w14:textId="77777777" w:rsidR="000C77F5" w:rsidRPr="001F4D2B" w:rsidRDefault="000C77F5" w:rsidP="000C77F5">
      <w:pPr>
        <w:spacing w:line="240" w:lineRule="auto"/>
        <w:rPr>
          <w:rFonts w:ascii="Times New Roman" w:hAnsi="Times New Roman" w:cs="Times New Roman"/>
          <w:sz w:val="24"/>
          <w:szCs w:val="24"/>
        </w:rPr>
      </w:pPr>
      <w:r w:rsidRPr="001F4D2B">
        <w:rPr>
          <w:rFonts w:ascii="Times New Roman" w:hAnsi="Times New Roman" w:cs="Times New Roman"/>
          <w:sz w:val="24"/>
          <w:szCs w:val="24"/>
        </w:rPr>
        <w:t>Моля вижте отговора на въпрос 13.</w:t>
      </w:r>
    </w:p>
    <w:p w14:paraId="06167A50"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75F0E74"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2</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BA50BE"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7AB83FFB"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1:</w:t>
      </w:r>
    </w:p>
    <w:p w14:paraId="097B7629"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2019 година е извършено вътрешно преустройство – изграждане на котелно помещение с 5 броя стенни газови котли и прилежащи инсталации – четвърта категория, вид на разрешеното строителство – „преустройство и ново строителство“ съгласно Разрешение за строеж, издадено от главния архитект на общината?</w:t>
      </w:r>
    </w:p>
    <w:p w14:paraId="6070C967"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2:</w:t>
      </w:r>
    </w:p>
    <w:p w14:paraId="61EB4B55"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2021 година е извършен единствено основен ремонт на водогреен котел съгласно Разрешение за строеж?</w:t>
      </w:r>
    </w:p>
    <w:p w14:paraId="1AB5F0B2"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3:</w:t>
      </w:r>
    </w:p>
    <w:p w14:paraId="50DF96F5" w14:textId="77777777" w:rsidR="000C77F5"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2020 година е извършен основен ремонт на соларна инсталация за топла вода при басейн съгласно Разрешение за строеж?</w:t>
      </w:r>
    </w:p>
    <w:p w14:paraId="2CAF1AFC" w14:textId="77777777" w:rsidR="000C77F5" w:rsidRDefault="000C77F5" w:rsidP="000C77F5">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54AAF130" w14:textId="6ED93D77" w:rsidR="000C77F5" w:rsidRPr="00646CB2" w:rsidRDefault="000C77F5" w:rsidP="000C77F5">
      <w:pPr>
        <w:jc w:val="both"/>
        <w:rPr>
          <w:rFonts w:ascii="Times New Roman" w:hAnsi="Times New Roman" w:cs="Times New Roman"/>
          <w:sz w:val="24"/>
          <w:szCs w:val="24"/>
        </w:rPr>
      </w:pPr>
      <w:r w:rsidRPr="00646CB2">
        <w:rPr>
          <w:rFonts w:ascii="Times New Roman" w:hAnsi="Times New Roman" w:cs="Times New Roman"/>
          <w:b/>
          <w:bCs/>
          <w:sz w:val="24"/>
          <w:szCs w:val="24"/>
        </w:rPr>
        <w:lastRenderedPageBreak/>
        <w:t>(</w:t>
      </w:r>
      <w:r w:rsidRPr="00765514">
        <w:rPr>
          <w:rFonts w:ascii="Times New Roman" w:hAnsi="Times New Roman" w:cs="Times New Roman"/>
          <w:b/>
          <w:bCs/>
          <w:sz w:val="24"/>
          <w:szCs w:val="24"/>
        </w:rPr>
        <w:t>1, 2 и 3</w:t>
      </w:r>
      <w:r w:rsidRPr="00646CB2">
        <w:rPr>
          <w:rFonts w:ascii="Times New Roman" w:hAnsi="Times New Roman" w:cs="Times New Roman"/>
          <w:b/>
          <w:bCs/>
          <w:sz w:val="24"/>
          <w:szCs w:val="24"/>
        </w:rPr>
        <w:t xml:space="preserve">) </w:t>
      </w:r>
      <w:r w:rsidRPr="00210282">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10282">
        <w:rPr>
          <w:rFonts w:ascii="Times New Roman" w:hAnsi="Times New Roman" w:cs="Times New Roman"/>
          <w:i/>
          <w:iCs/>
          <w:sz w:val="24"/>
          <w:szCs w:val="24"/>
        </w:rPr>
        <w:t xml:space="preserve">предложенията за интервенции в съществуваща сграда на училище следва да включват </w:t>
      </w:r>
      <w:r w:rsidRPr="00210282">
        <w:rPr>
          <w:rFonts w:ascii="Times New Roman" w:hAnsi="Times New Roman" w:cs="Times New Roman"/>
          <w:b/>
          <w:bCs/>
          <w:i/>
          <w:iCs/>
          <w:sz w:val="24"/>
          <w:szCs w:val="24"/>
        </w:rPr>
        <w:t>основен ремонт и/или реконструкция на цялата сграда</w:t>
      </w:r>
      <w:r w:rsidRPr="00210282">
        <w:rPr>
          <w:rFonts w:ascii="Times New Roman" w:hAnsi="Times New Roman" w:cs="Times New Roman"/>
          <w:i/>
          <w:iCs/>
          <w:sz w:val="24"/>
          <w:szCs w:val="24"/>
        </w:rPr>
        <w:t xml:space="preserve">. </w:t>
      </w:r>
      <w:r w:rsidRPr="00646CB2">
        <w:rPr>
          <w:rFonts w:ascii="Times New Roman" w:hAnsi="Times New Roman" w:cs="Times New Roman"/>
          <w:sz w:val="24"/>
          <w:szCs w:val="24"/>
        </w:rPr>
        <w:t>При определянето дали извършени в посочения</w:t>
      </w:r>
      <w:r w:rsidR="00E804C2" w:rsidRPr="00E804C2">
        <w:t xml:space="preserve"> </w:t>
      </w:r>
      <w:r w:rsidR="00E804C2" w:rsidRPr="00E804C2">
        <w:rPr>
          <w:rFonts w:ascii="Times New Roman" w:hAnsi="Times New Roman" w:cs="Times New Roman"/>
          <w:sz w:val="24"/>
          <w:szCs w:val="24"/>
        </w:rPr>
        <w:t>в т. 10.1. от Условията за кандидатстване 5 годишен</w:t>
      </w:r>
      <w:r w:rsidRPr="00646CB2">
        <w:rPr>
          <w:rFonts w:ascii="Times New Roman" w:hAnsi="Times New Roman" w:cs="Times New Roman"/>
          <w:sz w:val="24"/>
          <w:szCs w:val="24"/>
        </w:rPr>
        <w:t xml:space="preserve"> период СМР представляват </w:t>
      </w:r>
      <w:r w:rsidRPr="00646CB2">
        <w:rPr>
          <w:rFonts w:ascii="Times New Roman" w:hAnsi="Times New Roman" w:cs="Times New Roman"/>
          <w:i/>
          <w:iCs/>
          <w:sz w:val="24"/>
          <w:szCs w:val="24"/>
          <w:u w:val="single"/>
        </w:rPr>
        <w:t>основен ремонт, реконструкция, основно обновяване</w:t>
      </w:r>
      <w:r w:rsidRPr="00646CB2" w:rsidDel="00E8078F">
        <w:rPr>
          <w:rFonts w:ascii="Times New Roman" w:hAnsi="Times New Roman" w:cs="Times New Roman"/>
          <w:sz w:val="24"/>
          <w:szCs w:val="24"/>
        </w:rPr>
        <w:t xml:space="preserve"> </w:t>
      </w:r>
      <w:r w:rsidRPr="00646CB2">
        <w:rPr>
          <w:rFonts w:ascii="Times New Roman" w:hAnsi="Times New Roman" w:cs="Times New Roman"/>
          <w:sz w:val="24"/>
          <w:szCs w:val="24"/>
        </w:rPr>
        <w:t>следва да се съблюдават разпоредбите на  § 5, т. 42, т. 44 и т. 66 от Допълнителните разпоредби на Закона за устройство на територията.</w:t>
      </w:r>
      <w:r w:rsidRPr="00646CB2" w:rsidDel="00E8078F">
        <w:rPr>
          <w:rFonts w:ascii="Times New Roman" w:hAnsi="Times New Roman" w:cs="Times New Roman"/>
          <w:sz w:val="24"/>
          <w:szCs w:val="24"/>
        </w:rPr>
        <w:t xml:space="preserve"> </w:t>
      </w:r>
    </w:p>
    <w:p w14:paraId="4B704078" w14:textId="27783386" w:rsidR="000C77F5" w:rsidRPr="0099760E" w:rsidRDefault="00E804C2" w:rsidP="00CD0477">
      <w:pPr>
        <w:spacing w:line="240" w:lineRule="auto"/>
        <w:jc w:val="both"/>
        <w:rPr>
          <w:rFonts w:ascii="Times New Roman" w:hAnsi="Times New Roman" w:cs="Times New Roman"/>
          <w:sz w:val="24"/>
          <w:szCs w:val="24"/>
        </w:rPr>
      </w:pPr>
      <w:r w:rsidRPr="00E804C2">
        <w:rPr>
          <w:rFonts w:ascii="Times New Roman" w:hAnsi="Times New Roman" w:cs="Times New Roman"/>
          <w:sz w:val="24"/>
          <w:szCs w:val="24"/>
        </w:rPr>
        <w:t>В допълнение, моля вижте отговорите на въпрос 14.</w:t>
      </w:r>
    </w:p>
    <w:p w14:paraId="4C1EE745"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89B1A8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156A748"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Във връзка с публикувани условия за кандидатстване по процедура BG-RRP-1.007 - „Модернизация на образователна среда” на НПВУ, моля за отговор на следните въпроси:</w:t>
      </w:r>
    </w:p>
    <w:p w14:paraId="045C4C0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1. По отношение на предоставен от Ваша страна отговор на въпрос 13 на адрес: линк към ИСУН, моля за разяснение дали от същия, а именно: „Интервенция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следва да се разбира, че е единствено допустимо, заложените по Процедурата мерки като: обновяване, ремонт, ЕЕ и т.н., да се извършват във въпросната самостоятелно обособена сграда за образование към даденото училище, единствено и само, ако тя разполага с учебни кабинети-класни стаи? Ако-да, то няма ли да доведе това до недопустимост някои обекти на интервенция по Процедурата, като се отчита обстоятелството, че доста училища разполагат с няколко на брой самостоятелни сгради, част от техния сграден фонд, които, обаче, се използват за физкултурни салони, столови и т.н.? Моля да уточните, ако се приложи написаното по-горе, как ще се постигне цялостен обновен облик на училището, ако се ремонтират само отделни негови „блокове“ (свързани с топла връзка), още повече, че дейности като </w:t>
      </w:r>
      <w:bookmarkStart w:id="65" w:name="_Hlk120630674"/>
      <w:r w:rsidRPr="001D0B2B">
        <w:rPr>
          <w:rFonts w:ascii="Times New Roman" w:hAnsi="Times New Roman" w:cs="Times New Roman"/>
          <w:sz w:val="24"/>
          <w:szCs w:val="24"/>
        </w:rPr>
        <w:t xml:space="preserve">спорт, хранене, администрация на училището </w:t>
      </w:r>
      <w:bookmarkEnd w:id="65"/>
      <w:r w:rsidRPr="001D0B2B">
        <w:rPr>
          <w:rFonts w:ascii="Times New Roman" w:hAnsi="Times New Roman" w:cs="Times New Roman"/>
          <w:sz w:val="24"/>
          <w:szCs w:val="24"/>
        </w:rPr>
        <w:t>са неделима част от цялостната организация на учебния процес и са предвидени като задължителни зони, с които следва да разполагат училищата, съгласно Наредба 24?</w:t>
      </w:r>
    </w:p>
    <w:p w14:paraId="63DC637B"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Моля за уточнение, при кандидатстване по Процедурата с проект, за който няма готов технически проект, т.е. – чрез инженеринг КС по окрупнени показатели и съответното техническо задание, правилно ли разбираме, че следва да се изготвят за всяка самостоятелна сграда на училището – КС по окрупнени показатели индивидуално за всяка сграда, но заданието за проектиране може да е едно с включени в него като подобекти отделните самостоятелни сгради, съставляващи училищния сграден фонд на съответната образователна институция? Например: 1 училище разполага с 3 сгради в рамките на един терен, в които реализира дейността си, съответно – за него, в режим на инженеринг, е необходимо да представим: 3 бр. КС по окрупнени показатели, но 1 задание за проектиране с включени трите подобекта на сградния фонд?</w:t>
      </w:r>
    </w:p>
    <w:p w14:paraId="18E14A7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3. В случай, че имаме обследване за енергийни характеристики на сградата, ведно с резюме и сертификат за ЕЕ, извършено съгласно разпоредбите на НАРЕДБА № 7 ОТ 2004 Г. ЗА ЕНЕРГИЙНА ЕФЕКТИВНОСТ НА СГРАДИ и регистрирано в АУЕР пред месец октомври, т.е. преди влизане в сила на Наредба № РД-02-20-3 от 9 ноември 2022 г. за техническите изисквания към енергийните характеристики на сгради, следва ли </w:t>
      </w:r>
      <w:r w:rsidRPr="001D0B2B">
        <w:rPr>
          <w:rFonts w:ascii="Times New Roman" w:hAnsi="Times New Roman" w:cs="Times New Roman"/>
          <w:sz w:val="24"/>
          <w:szCs w:val="24"/>
        </w:rPr>
        <w:lastRenderedPageBreak/>
        <w:t>резюмето и/или сертификата за ЕЕ да се преиздаде с цел съобразяването му с разпоредбите на новия подзаконов нормативен акт? Ако да,  кой сертификат следва да бъде представен на етап кандидатстване, тъй като кандидатът ще разполага с два такива?</w:t>
      </w:r>
    </w:p>
    <w:p w14:paraId="15F27679"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Какво се разбира под “валиден” сертификат за ЕЕ предвид, че липсва легална дефиниция?</w:t>
      </w:r>
    </w:p>
    <w:p w14:paraId="11B7BF20" w14:textId="77777777" w:rsidR="00F771B0" w:rsidRDefault="00F771B0" w:rsidP="00F771B0">
      <w:pPr>
        <w:spacing w:line="240" w:lineRule="auto"/>
        <w:rPr>
          <w:rFonts w:ascii="Times New Roman" w:hAnsi="Times New Roman" w:cs="Times New Roman"/>
          <w:b/>
          <w:bCs/>
          <w:sz w:val="24"/>
          <w:szCs w:val="24"/>
        </w:rPr>
      </w:pPr>
      <w:bookmarkStart w:id="66" w:name="_Hlk120617117"/>
      <w:r w:rsidRPr="00E65C22">
        <w:rPr>
          <w:rFonts w:ascii="Times New Roman" w:hAnsi="Times New Roman" w:cs="Times New Roman"/>
          <w:b/>
          <w:bCs/>
          <w:sz w:val="24"/>
          <w:szCs w:val="24"/>
        </w:rPr>
        <w:t>ОТГОВОР:</w:t>
      </w:r>
    </w:p>
    <w:p w14:paraId="512BE6D2" w14:textId="77777777" w:rsidR="00F771B0" w:rsidRPr="005E1AD3" w:rsidRDefault="00F771B0" w:rsidP="00F771B0">
      <w:pPr>
        <w:spacing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1. </w:t>
      </w:r>
      <w:r w:rsidRPr="00240F12">
        <w:rPr>
          <w:rFonts w:ascii="Times New Roman" w:hAnsi="Times New Roman" w:cs="Times New Roman"/>
          <w:sz w:val="24"/>
          <w:szCs w:val="24"/>
        </w:rPr>
        <w:t xml:space="preserve">Процедурата не </w:t>
      </w:r>
      <w:r>
        <w:rPr>
          <w:rFonts w:ascii="Times New Roman" w:hAnsi="Times New Roman" w:cs="Times New Roman"/>
          <w:sz w:val="24"/>
          <w:szCs w:val="24"/>
        </w:rPr>
        <w:t>поставя ограничение обектът на интервенция да е само една сграда</w:t>
      </w:r>
      <w:r w:rsidRPr="00240F12">
        <w:rPr>
          <w:rFonts w:ascii="Times New Roman" w:hAnsi="Times New Roman" w:cs="Times New Roman"/>
          <w:sz w:val="24"/>
          <w:szCs w:val="24"/>
        </w:rPr>
        <w:t xml:space="preserve"> на образователна институция (училище/детска градина).</w:t>
      </w:r>
      <w:r>
        <w:rPr>
          <w:rFonts w:ascii="Times New Roman" w:hAnsi="Times New Roman" w:cs="Times New Roman"/>
          <w:b/>
          <w:bCs/>
          <w:sz w:val="24"/>
          <w:szCs w:val="24"/>
        </w:rPr>
        <w:t xml:space="preserve"> </w:t>
      </w:r>
      <w:r w:rsidRPr="005E1AD3">
        <w:rPr>
          <w:rFonts w:ascii="Times New Roman" w:hAnsi="Times New Roman" w:cs="Times New Roman"/>
          <w:sz w:val="24"/>
          <w:szCs w:val="24"/>
        </w:rPr>
        <w:t xml:space="preserve">Съгласно т. 10.1. Критерии за допустимост на Условията за кандидатстване, </w:t>
      </w:r>
      <w:r w:rsidRPr="00914DA4">
        <w:rPr>
          <w:rFonts w:ascii="Times New Roman" w:hAnsi="Times New Roman" w:cs="Times New Roman"/>
          <w:b/>
          <w:bCs/>
          <w:sz w:val="24"/>
          <w:szCs w:val="24"/>
        </w:rPr>
        <w:t>се д</w:t>
      </w:r>
      <w:r w:rsidRPr="00914DA4">
        <w:rPr>
          <w:rFonts w:ascii="Times New Roman" w:eastAsia="Calibri" w:hAnsi="Times New Roman" w:cs="Times New Roman"/>
          <w:b/>
          <w:bCs/>
          <w:sz w:val="24"/>
          <w:szCs w:val="24"/>
        </w:rPr>
        <w:t>опускат интервенции в повече от една сграда на един и същ обект на интервенция (училище/детска градина).</w:t>
      </w:r>
      <w:r>
        <w:rPr>
          <w:rFonts w:ascii="Times New Roman" w:eastAsia="Calibri" w:hAnsi="Times New Roman" w:cs="Times New Roman"/>
          <w:sz w:val="24"/>
          <w:szCs w:val="24"/>
        </w:rPr>
        <w:t xml:space="preserve"> </w:t>
      </w:r>
      <w:r w:rsidRPr="00E03E6C">
        <w:rPr>
          <w:rFonts w:ascii="Times New Roman" w:eastAsia="Calibri" w:hAnsi="Times New Roman" w:cs="Times New Roman"/>
          <w:sz w:val="24"/>
          <w:szCs w:val="24"/>
        </w:rPr>
        <w:t>В тази връзка</w:t>
      </w:r>
      <w:r>
        <w:rPr>
          <w:rFonts w:ascii="Times New Roman" w:eastAsia="Calibri" w:hAnsi="Times New Roman" w:cs="Times New Roman"/>
          <w:sz w:val="24"/>
          <w:szCs w:val="24"/>
        </w:rPr>
        <w:t xml:space="preserve"> в предложението за изпълнение на инвестиция </w:t>
      </w:r>
      <w:r w:rsidRPr="001A1F42">
        <w:rPr>
          <w:rFonts w:ascii="Times New Roman" w:eastAsia="Calibri" w:hAnsi="Times New Roman" w:cs="Times New Roman"/>
          <w:b/>
          <w:bCs/>
          <w:sz w:val="24"/>
          <w:szCs w:val="24"/>
        </w:rPr>
        <w:t xml:space="preserve">е допустимо обект на интервенция да са </w:t>
      </w:r>
      <w:r>
        <w:rPr>
          <w:rFonts w:ascii="Times New Roman" w:eastAsia="Calibri" w:hAnsi="Times New Roman" w:cs="Times New Roman"/>
          <w:b/>
          <w:bCs/>
          <w:sz w:val="24"/>
          <w:szCs w:val="24"/>
        </w:rPr>
        <w:t xml:space="preserve">няколко или </w:t>
      </w:r>
      <w:r w:rsidRPr="001A1F42">
        <w:rPr>
          <w:rFonts w:ascii="Times New Roman" w:eastAsia="Calibri" w:hAnsi="Times New Roman" w:cs="Times New Roman"/>
          <w:b/>
          <w:bCs/>
          <w:sz w:val="24"/>
          <w:szCs w:val="24"/>
        </w:rPr>
        <w:t>всички сгради на училището</w:t>
      </w:r>
      <w:r>
        <w:rPr>
          <w:rFonts w:ascii="Times New Roman" w:eastAsia="Calibri" w:hAnsi="Times New Roman" w:cs="Times New Roman"/>
          <w:sz w:val="24"/>
          <w:szCs w:val="24"/>
        </w:rPr>
        <w:t>, вкл. и сградите, които се използват за</w:t>
      </w:r>
      <w:r w:rsidRPr="00E03E6C">
        <w:rPr>
          <w:rFonts w:ascii="Times New Roman" w:eastAsia="Calibri" w:hAnsi="Times New Roman" w:cs="Times New Roman"/>
          <w:sz w:val="24"/>
          <w:szCs w:val="24"/>
        </w:rPr>
        <w:t xml:space="preserve"> спорт, хранене, администрация на училището</w:t>
      </w:r>
      <w:r>
        <w:rPr>
          <w:rFonts w:ascii="Times New Roman" w:eastAsia="Calibri" w:hAnsi="Times New Roman" w:cs="Times New Roman"/>
          <w:sz w:val="24"/>
          <w:szCs w:val="24"/>
        </w:rPr>
        <w:t>, като</w:t>
      </w:r>
      <w:r w:rsidRPr="000017C3">
        <w:rPr>
          <w:rFonts w:ascii="Times New Roman" w:eastAsia="Calibri" w:hAnsi="Times New Roman" w:cs="Times New Roman"/>
          <w:sz w:val="24"/>
          <w:szCs w:val="24"/>
        </w:rPr>
        <w:t xml:space="preserve"> в резултат на интервенцията</w:t>
      </w:r>
      <w:r>
        <w:rPr>
          <w:rFonts w:ascii="Times New Roman" w:eastAsia="Calibri" w:hAnsi="Times New Roman" w:cs="Times New Roman"/>
          <w:sz w:val="24"/>
          <w:szCs w:val="24"/>
        </w:rPr>
        <w:t xml:space="preserve"> трябва да</w:t>
      </w:r>
      <w:r w:rsidRPr="000017C3">
        <w:rPr>
          <w:rFonts w:ascii="Times New Roman" w:eastAsia="Calibri" w:hAnsi="Times New Roman" w:cs="Times New Roman"/>
          <w:sz w:val="24"/>
          <w:szCs w:val="24"/>
        </w:rPr>
        <w:t xml:space="preserve"> се постиг</w:t>
      </w:r>
      <w:r>
        <w:rPr>
          <w:rFonts w:ascii="Times New Roman" w:eastAsia="Calibri" w:hAnsi="Times New Roman" w:cs="Times New Roman"/>
          <w:sz w:val="24"/>
          <w:szCs w:val="24"/>
        </w:rPr>
        <w:t>не</w:t>
      </w:r>
      <w:r w:rsidRPr="000017C3">
        <w:rPr>
          <w:rFonts w:ascii="Times New Roman" w:eastAsia="Calibri" w:hAnsi="Times New Roman" w:cs="Times New Roman"/>
          <w:sz w:val="24"/>
          <w:szCs w:val="24"/>
        </w:rPr>
        <w:t xml:space="preserve"> цялостен обновен облик на</w:t>
      </w:r>
      <w:r>
        <w:rPr>
          <w:rFonts w:ascii="Times New Roman" w:eastAsia="Calibri" w:hAnsi="Times New Roman" w:cs="Times New Roman"/>
          <w:sz w:val="24"/>
          <w:szCs w:val="24"/>
        </w:rPr>
        <w:t xml:space="preserve"> всички</w:t>
      </w:r>
      <w:r w:rsidRPr="000017C3">
        <w:rPr>
          <w:rFonts w:ascii="Times New Roman" w:eastAsia="Calibri" w:hAnsi="Times New Roman" w:cs="Times New Roman"/>
          <w:sz w:val="24"/>
          <w:szCs w:val="24"/>
        </w:rPr>
        <w:t xml:space="preserve"> сград</w:t>
      </w:r>
      <w:r>
        <w:rPr>
          <w:rFonts w:ascii="Times New Roman" w:eastAsia="Calibri" w:hAnsi="Times New Roman" w:cs="Times New Roman"/>
          <w:sz w:val="24"/>
          <w:szCs w:val="24"/>
        </w:rPr>
        <w:t>и на училището, включени в предложението за изпълнение на инвестиция.</w:t>
      </w:r>
      <w:r w:rsidRPr="00E03E6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В случай че училището като образователна институция </w:t>
      </w:r>
      <w:r w:rsidRPr="00EE1582">
        <w:rPr>
          <w:rFonts w:ascii="Times New Roman" w:eastAsia="Calibri" w:hAnsi="Times New Roman" w:cs="Times New Roman"/>
          <w:b/>
          <w:bCs/>
          <w:sz w:val="24"/>
          <w:szCs w:val="24"/>
        </w:rPr>
        <w:t xml:space="preserve">се състои от няколко </w:t>
      </w:r>
      <w:r w:rsidRPr="00882F15">
        <w:rPr>
          <w:rFonts w:ascii="Times New Roman" w:eastAsia="Calibri" w:hAnsi="Times New Roman" w:cs="Times New Roman"/>
          <w:b/>
          <w:bCs/>
          <w:sz w:val="24"/>
          <w:szCs w:val="24"/>
          <w:u w:val="single"/>
        </w:rPr>
        <w:t>самостоятелно обособени сгради</w:t>
      </w:r>
      <w:r>
        <w:rPr>
          <w:rFonts w:ascii="Times New Roman" w:eastAsia="Calibri" w:hAnsi="Times New Roman" w:cs="Times New Roman"/>
          <w:b/>
          <w:bCs/>
          <w:sz w:val="24"/>
          <w:szCs w:val="24"/>
        </w:rPr>
        <w:t>,</w:t>
      </w:r>
      <w:r w:rsidRPr="00271BA4">
        <w:rPr>
          <w:rFonts w:ascii="Times New Roman" w:eastAsia="Calibri" w:hAnsi="Times New Roman" w:cs="Times New Roman"/>
          <w:b/>
          <w:bCs/>
          <w:sz w:val="24"/>
          <w:szCs w:val="24"/>
        </w:rPr>
        <w:t xml:space="preserve"> </w:t>
      </w:r>
      <w:r w:rsidRPr="008F3AF3">
        <w:rPr>
          <w:rFonts w:ascii="Times New Roman" w:eastAsia="Calibri" w:hAnsi="Times New Roman" w:cs="Times New Roman"/>
          <w:b/>
          <w:bCs/>
          <w:sz w:val="24"/>
          <w:szCs w:val="24"/>
        </w:rPr>
        <w:t>се допуска като обект на интервенция</w:t>
      </w:r>
      <w:r>
        <w:rPr>
          <w:rFonts w:ascii="Times New Roman" w:eastAsia="Calibri" w:hAnsi="Times New Roman" w:cs="Times New Roman"/>
          <w:sz w:val="24"/>
          <w:szCs w:val="24"/>
        </w:rPr>
        <w:t xml:space="preserve"> в предложението за изпълнение на инвестиция </w:t>
      </w:r>
      <w:r w:rsidRPr="008F3AF3">
        <w:rPr>
          <w:rFonts w:ascii="Times New Roman" w:eastAsia="Calibri" w:hAnsi="Times New Roman" w:cs="Times New Roman"/>
          <w:b/>
          <w:bCs/>
          <w:sz w:val="24"/>
          <w:szCs w:val="24"/>
        </w:rPr>
        <w:t xml:space="preserve">да бъде включена само една </w:t>
      </w:r>
      <w:r>
        <w:rPr>
          <w:rFonts w:ascii="Times New Roman" w:eastAsia="Calibri" w:hAnsi="Times New Roman" w:cs="Times New Roman"/>
          <w:b/>
          <w:bCs/>
          <w:sz w:val="24"/>
          <w:szCs w:val="24"/>
        </w:rPr>
        <w:t>или няколко</w:t>
      </w:r>
      <w:r w:rsidRPr="008F3AF3">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 xml:space="preserve">самостоятелно обособени </w:t>
      </w:r>
      <w:r w:rsidRPr="008F3AF3">
        <w:rPr>
          <w:rFonts w:ascii="Times New Roman" w:eastAsia="Calibri" w:hAnsi="Times New Roman" w:cs="Times New Roman"/>
          <w:b/>
          <w:bCs/>
          <w:sz w:val="24"/>
          <w:szCs w:val="24"/>
        </w:rPr>
        <w:t>сгради на училището</w:t>
      </w:r>
      <w:r>
        <w:rPr>
          <w:rFonts w:ascii="Times New Roman" w:eastAsia="Calibri" w:hAnsi="Times New Roman" w:cs="Times New Roman"/>
          <w:b/>
          <w:bCs/>
          <w:sz w:val="24"/>
          <w:szCs w:val="24"/>
        </w:rPr>
        <w:t xml:space="preserve">, </w:t>
      </w:r>
      <w:r w:rsidRPr="00271BA4">
        <w:rPr>
          <w:rFonts w:ascii="Times New Roman" w:eastAsia="Calibri" w:hAnsi="Times New Roman" w:cs="Times New Roman"/>
          <w:sz w:val="24"/>
          <w:szCs w:val="24"/>
        </w:rPr>
        <w:t>като в поне една от тях следва да</w:t>
      </w:r>
      <w:r>
        <w:rPr>
          <w:rFonts w:ascii="Times New Roman" w:eastAsia="Calibri" w:hAnsi="Times New Roman" w:cs="Times New Roman"/>
          <w:sz w:val="24"/>
          <w:szCs w:val="24"/>
        </w:rPr>
        <w:t xml:space="preserve"> са разположени </w:t>
      </w:r>
      <w:r w:rsidRPr="000E58E0">
        <w:rPr>
          <w:rFonts w:ascii="Times New Roman" w:eastAsia="Calibri" w:hAnsi="Times New Roman" w:cs="Times New Roman"/>
          <w:sz w:val="24"/>
          <w:szCs w:val="24"/>
        </w:rPr>
        <w:t xml:space="preserve">учебни зони (учебни помещения за учениците – класни стаи) и в резултат на интервенцията се постига цялостен обновен облик на </w:t>
      </w:r>
      <w:r>
        <w:rPr>
          <w:rFonts w:ascii="Times New Roman" w:eastAsia="Calibri" w:hAnsi="Times New Roman" w:cs="Times New Roman"/>
          <w:sz w:val="24"/>
          <w:szCs w:val="24"/>
        </w:rPr>
        <w:t xml:space="preserve">тези </w:t>
      </w:r>
      <w:r w:rsidRPr="000E58E0">
        <w:rPr>
          <w:rFonts w:ascii="Times New Roman" w:eastAsia="Calibri" w:hAnsi="Times New Roman" w:cs="Times New Roman"/>
          <w:sz w:val="24"/>
          <w:szCs w:val="24"/>
        </w:rPr>
        <w:t>сград</w:t>
      </w:r>
      <w:r>
        <w:rPr>
          <w:rFonts w:ascii="Times New Roman" w:eastAsia="Calibri" w:hAnsi="Times New Roman" w:cs="Times New Roman"/>
          <w:sz w:val="24"/>
          <w:szCs w:val="24"/>
        </w:rPr>
        <w:t>и, включени в предложението</w:t>
      </w:r>
      <w:r w:rsidRPr="000E58E0">
        <w:rPr>
          <w:rFonts w:ascii="Times New Roman" w:eastAsia="Calibri" w:hAnsi="Times New Roman" w:cs="Times New Roman"/>
          <w:sz w:val="24"/>
          <w:szCs w:val="24"/>
        </w:rPr>
        <w:t>.</w:t>
      </w:r>
      <w:r>
        <w:rPr>
          <w:rFonts w:ascii="Times New Roman" w:eastAsia="Calibri" w:hAnsi="Times New Roman" w:cs="Times New Roman"/>
          <w:sz w:val="24"/>
          <w:szCs w:val="24"/>
        </w:rPr>
        <w:t xml:space="preserve"> Изискването за включване на поне една сграда, в която са разположени</w:t>
      </w:r>
      <w:r w:rsidRPr="00EA45F7">
        <w:rPr>
          <w:rFonts w:ascii="Times New Roman" w:eastAsia="Calibri" w:hAnsi="Times New Roman" w:cs="Times New Roman"/>
          <w:sz w:val="24"/>
          <w:szCs w:val="24"/>
        </w:rPr>
        <w:t xml:space="preserve"> </w:t>
      </w:r>
      <w:r w:rsidRPr="000E58E0">
        <w:rPr>
          <w:rFonts w:ascii="Times New Roman" w:eastAsia="Calibri" w:hAnsi="Times New Roman" w:cs="Times New Roman"/>
          <w:sz w:val="24"/>
          <w:szCs w:val="24"/>
        </w:rPr>
        <w:t>учебни зони (учебни помещения за учениците – класни стаи)</w:t>
      </w:r>
      <w:r>
        <w:rPr>
          <w:rFonts w:ascii="Times New Roman" w:eastAsia="Calibri" w:hAnsi="Times New Roman" w:cs="Times New Roman"/>
          <w:sz w:val="24"/>
          <w:szCs w:val="24"/>
        </w:rPr>
        <w:t xml:space="preserve"> е обвързано със задължителния индикатор „</w:t>
      </w:r>
      <w:r w:rsidRPr="00EA45F7">
        <w:rPr>
          <w:rFonts w:ascii="Times New Roman" w:eastAsia="Calibri" w:hAnsi="Times New Roman" w:cs="Times New Roman"/>
          <w:sz w:val="24"/>
          <w:szCs w:val="24"/>
        </w:rPr>
        <w:t>Капацитет на класните стаи на нови или модернизирани детски заведения и образователни заведения</w:t>
      </w:r>
      <w:r>
        <w:rPr>
          <w:rFonts w:ascii="Times New Roman" w:eastAsia="Calibri" w:hAnsi="Times New Roman" w:cs="Times New Roman"/>
          <w:sz w:val="24"/>
          <w:szCs w:val="24"/>
        </w:rPr>
        <w:t>“.</w:t>
      </w:r>
      <w:r w:rsidRPr="000E58E0">
        <w:rPr>
          <w:rFonts w:ascii="Times New Roman" w:eastAsia="Calibri" w:hAnsi="Times New Roman" w:cs="Times New Roman"/>
          <w:sz w:val="24"/>
          <w:szCs w:val="24"/>
        </w:rPr>
        <w:t xml:space="preserve"> </w:t>
      </w:r>
      <w:r w:rsidRPr="000017C3">
        <w:rPr>
          <w:rFonts w:ascii="Times New Roman" w:eastAsia="Calibri" w:hAnsi="Times New Roman" w:cs="Times New Roman"/>
          <w:b/>
          <w:bCs/>
          <w:sz w:val="24"/>
          <w:szCs w:val="24"/>
        </w:rPr>
        <w:t xml:space="preserve">Когато сградите на училището </w:t>
      </w:r>
      <w:r w:rsidRPr="000017C3">
        <w:rPr>
          <w:rFonts w:ascii="Times New Roman" w:eastAsia="Calibri" w:hAnsi="Times New Roman" w:cs="Times New Roman"/>
          <w:b/>
          <w:bCs/>
          <w:sz w:val="24"/>
          <w:szCs w:val="24"/>
          <w:u w:val="single"/>
        </w:rPr>
        <w:t>не са самостоятелно обособени</w:t>
      </w:r>
      <w:r>
        <w:rPr>
          <w:rFonts w:ascii="Times New Roman" w:eastAsia="Calibri" w:hAnsi="Times New Roman" w:cs="Times New Roman"/>
          <w:sz w:val="24"/>
          <w:szCs w:val="24"/>
        </w:rPr>
        <w:t xml:space="preserve">, а са свързани помежду си с „топла връзка“, </w:t>
      </w:r>
      <w:r w:rsidRPr="001A1F42">
        <w:rPr>
          <w:rFonts w:ascii="Times New Roman" w:eastAsia="Calibri" w:hAnsi="Times New Roman" w:cs="Times New Roman"/>
          <w:b/>
          <w:bCs/>
          <w:sz w:val="24"/>
          <w:szCs w:val="24"/>
          <w:u w:val="single"/>
        </w:rPr>
        <w:t xml:space="preserve">не се допускат </w:t>
      </w:r>
      <w:r>
        <w:rPr>
          <w:rFonts w:ascii="Times New Roman" w:eastAsia="Calibri" w:hAnsi="Times New Roman" w:cs="Times New Roman"/>
          <w:sz w:val="24"/>
          <w:szCs w:val="24"/>
        </w:rPr>
        <w:t>интервенции само в една или няколко сгради на училището – обект на интервенция трябва да са всички свързани сгради и да се постигне цялостен обновен облик на всички свързани сгради на училището, включени в предложението.</w:t>
      </w:r>
    </w:p>
    <w:p w14:paraId="1C42E8F9" w14:textId="77777777" w:rsidR="00F771B0" w:rsidRPr="00094650" w:rsidRDefault="00F771B0" w:rsidP="00F771B0">
      <w:pPr>
        <w:spacing w:line="240" w:lineRule="auto"/>
        <w:jc w:val="both"/>
        <w:rPr>
          <w:rFonts w:ascii="Times New Roman" w:hAnsi="Times New Roman" w:cs="Times New Roman"/>
          <w:i/>
          <w:iCs/>
          <w:sz w:val="24"/>
          <w:szCs w:val="24"/>
        </w:rPr>
      </w:pPr>
      <w:r>
        <w:rPr>
          <w:rFonts w:ascii="Times New Roman" w:hAnsi="Times New Roman" w:cs="Times New Roman"/>
          <w:b/>
          <w:bCs/>
          <w:sz w:val="24"/>
          <w:szCs w:val="24"/>
        </w:rPr>
        <w:t xml:space="preserve">2. </w:t>
      </w:r>
      <w:r w:rsidRPr="00990C6C">
        <w:rPr>
          <w:rFonts w:ascii="Times New Roman" w:hAnsi="Times New Roman" w:cs="Times New Roman"/>
          <w:sz w:val="24"/>
          <w:szCs w:val="24"/>
        </w:rPr>
        <w:t xml:space="preserve">Съгласно т. 11 </w:t>
      </w:r>
      <w:r>
        <w:rPr>
          <w:rFonts w:ascii="Times New Roman" w:hAnsi="Times New Roman" w:cs="Times New Roman"/>
          <w:sz w:val="24"/>
          <w:szCs w:val="24"/>
        </w:rPr>
        <w:t>„</w:t>
      </w:r>
      <w:r w:rsidRPr="00990C6C">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w:t>
      </w:r>
      <w:r w:rsidRPr="00990C6C">
        <w:rPr>
          <w:rFonts w:ascii="Times New Roman" w:hAnsi="Times New Roman" w:cs="Times New Roman"/>
          <w:sz w:val="24"/>
          <w:szCs w:val="24"/>
        </w:rPr>
        <w:t xml:space="preserve"> от Условията за кандидатстване за предложения, за които на етапа на кандидатстване няма разработен </w:t>
      </w:r>
      <w:bookmarkStart w:id="67" w:name="_Hlk120691465"/>
      <w:r w:rsidRPr="00990C6C">
        <w:rPr>
          <w:rFonts w:ascii="Times New Roman" w:hAnsi="Times New Roman" w:cs="Times New Roman"/>
          <w:sz w:val="24"/>
          <w:szCs w:val="24"/>
        </w:rPr>
        <w:t>работен/технически проект в пълна проектна готовност (вкл. разрешение за строеж)</w:t>
      </w:r>
      <w:bookmarkEnd w:id="67"/>
      <w:r w:rsidRPr="00990C6C">
        <w:rPr>
          <w:rFonts w:ascii="Times New Roman" w:hAnsi="Times New Roman" w:cs="Times New Roman"/>
          <w:sz w:val="24"/>
          <w:szCs w:val="24"/>
        </w:rPr>
        <w:t xml:space="preserve">, </w:t>
      </w:r>
      <w:r>
        <w:rPr>
          <w:rFonts w:ascii="Times New Roman" w:hAnsi="Times New Roman" w:cs="Times New Roman"/>
          <w:sz w:val="24"/>
          <w:szCs w:val="24"/>
        </w:rPr>
        <w:t xml:space="preserve">т.е. предложението ще се изпълнява чрез инженеринг, </w:t>
      </w:r>
      <w:r w:rsidRPr="00990C6C">
        <w:rPr>
          <w:rFonts w:ascii="Times New Roman" w:hAnsi="Times New Roman" w:cs="Times New Roman"/>
          <w:sz w:val="24"/>
          <w:szCs w:val="24"/>
        </w:rPr>
        <w:t>кандидатът следва да представи</w:t>
      </w:r>
      <w:r w:rsidRPr="00B12593">
        <w:t xml:space="preserve"> </w:t>
      </w:r>
      <w:r w:rsidRPr="00094650">
        <w:rPr>
          <w:rFonts w:ascii="Times New Roman" w:hAnsi="Times New Roman" w:cs="Times New Roman"/>
          <w:b/>
          <w:bCs/>
          <w:i/>
          <w:iCs/>
          <w:sz w:val="24"/>
          <w:szCs w:val="24"/>
          <w:u w:val="single"/>
        </w:rPr>
        <w:t xml:space="preserve">КСС </w:t>
      </w:r>
      <w:r w:rsidRPr="00094650">
        <w:rPr>
          <w:rFonts w:ascii="Times New Roman" w:hAnsi="Times New Roman" w:cs="Times New Roman"/>
          <w:i/>
          <w:iCs/>
          <w:sz w:val="24"/>
          <w:szCs w:val="24"/>
        </w:rPr>
        <w:t>по окрупнени показатели по отделните части на инвестиционния проект, като включва и самостоятелна част Енергийна ефективност. В случай че в предложението за изпълнение на инвестиция са включени повече от 1 самостоятелни сгради на образователната институция, обект на интервенция, КСС следва да е разделена по съответните подобекти</w:t>
      </w:r>
      <w:r>
        <w:rPr>
          <w:rFonts w:ascii="Times New Roman" w:hAnsi="Times New Roman" w:cs="Times New Roman"/>
          <w:i/>
          <w:iCs/>
          <w:sz w:val="24"/>
          <w:szCs w:val="24"/>
        </w:rPr>
        <w:t xml:space="preserve">. </w:t>
      </w:r>
      <w:r>
        <w:rPr>
          <w:rFonts w:ascii="Times New Roman" w:hAnsi="Times New Roman" w:cs="Times New Roman"/>
          <w:sz w:val="24"/>
          <w:szCs w:val="24"/>
        </w:rPr>
        <w:t xml:space="preserve"> </w:t>
      </w:r>
      <w:r w:rsidRPr="00B72AC3">
        <w:rPr>
          <w:rFonts w:ascii="Times New Roman" w:hAnsi="Times New Roman" w:cs="Times New Roman"/>
          <w:sz w:val="24"/>
          <w:szCs w:val="24"/>
        </w:rPr>
        <w:t>В тази връзка, Условията за кандидатстване поставят изискване за представяне на КСС по окрупнени показатели за всяка сграда на образователната институция</w:t>
      </w:r>
      <w:r>
        <w:rPr>
          <w:rFonts w:ascii="Times New Roman" w:hAnsi="Times New Roman" w:cs="Times New Roman"/>
          <w:sz w:val="24"/>
          <w:szCs w:val="24"/>
        </w:rPr>
        <w:t xml:space="preserve"> в качеството й на подобект</w:t>
      </w:r>
      <w:r w:rsidRPr="00B72AC3">
        <w:rPr>
          <w:rFonts w:ascii="Times New Roman" w:hAnsi="Times New Roman" w:cs="Times New Roman"/>
          <w:sz w:val="24"/>
          <w:szCs w:val="24"/>
        </w:rPr>
        <w:t>.</w:t>
      </w:r>
    </w:p>
    <w:p w14:paraId="4DF05466" w14:textId="77777777" w:rsidR="00F771B0" w:rsidRDefault="00F771B0" w:rsidP="00F771B0">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 </w:t>
      </w:r>
      <w:r w:rsidRPr="00C2063A">
        <w:rPr>
          <w:rFonts w:ascii="Times New Roman" w:hAnsi="Times New Roman" w:cs="Times New Roman"/>
          <w:sz w:val="24"/>
          <w:szCs w:val="24"/>
        </w:rPr>
        <w:t xml:space="preserve">Моля вижте отговора на въпрос 42. В допълнение, </w:t>
      </w:r>
      <w:r>
        <w:rPr>
          <w:rFonts w:ascii="Times New Roman" w:hAnsi="Times New Roman" w:cs="Times New Roman"/>
          <w:sz w:val="24"/>
          <w:szCs w:val="24"/>
        </w:rPr>
        <w:t>към предложението за изпълнение на инвестиция следва да бъде представен сертификат, който отговаря на действащата нормативна уредба към момента на кандидатстване по процедурата.</w:t>
      </w:r>
    </w:p>
    <w:p w14:paraId="1A812132" w14:textId="77777777" w:rsidR="00720F70" w:rsidRPr="006A5655" w:rsidRDefault="00720F70" w:rsidP="00720F70">
      <w:pPr>
        <w:spacing w:line="240" w:lineRule="auto"/>
        <w:jc w:val="both"/>
        <w:rPr>
          <w:rFonts w:ascii="Times New Roman" w:hAnsi="Times New Roman" w:cs="Times New Roman"/>
          <w:sz w:val="24"/>
          <w:szCs w:val="24"/>
        </w:rPr>
      </w:pPr>
      <w:bookmarkStart w:id="68" w:name="_Hlk120694045"/>
      <w:bookmarkEnd w:id="66"/>
      <w:r>
        <w:rPr>
          <w:rFonts w:ascii="Times New Roman" w:hAnsi="Times New Roman" w:cs="Times New Roman"/>
          <w:b/>
          <w:bCs/>
          <w:sz w:val="24"/>
          <w:szCs w:val="24"/>
        </w:rPr>
        <w:t xml:space="preserve">4. </w:t>
      </w:r>
      <w:r w:rsidRPr="006A5655">
        <w:rPr>
          <w:rFonts w:ascii="Times New Roman" w:hAnsi="Times New Roman" w:cs="Times New Roman"/>
          <w:sz w:val="24"/>
          <w:szCs w:val="24"/>
        </w:rPr>
        <w:t xml:space="preserve">Валидността на </w:t>
      </w:r>
      <w:r w:rsidRPr="006A5655">
        <w:rPr>
          <w:rFonts w:ascii="Times New Roman" w:eastAsia="Calibri" w:hAnsi="Times New Roman" w:cs="Times New Roman"/>
          <w:sz w:val="24"/>
          <w:szCs w:val="24"/>
        </w:rPr>
        <w:t xml:space="preserve">Сертификатите за енергийни характеристики на сграда в експлоатация </w:t>
      </w:r>
      <w:r>
        <w:rPr>
          <w:rFonts w:ascii="Times New Roman" w:eastAsia="Calibri" w:hAnsi="Times New Roman" w:cs="Times New Roman"/>
          <w:sz w:val="24"/>
          <w:szCs w:val="24"/>
        </w:rPr>
        <w:t>с</w:t>
      </w:r>
      <w:r w:rsidRPr="006A5655">
        <w:rPr>
          <w:rFonts w:ascii="Times New Roman" w:eastAsia="Calibri" w:hAnsi="Times New Roman" w:cs="Times New Roman"/>
          <w:sz w:val="24"/>
          <w:szCs w:val="24"/>
        </w:rPr>
        <w:t xml:space="preserve">е </w:t>
      </w:r>
      <w:r>
        <w:rPr>
          <w:rFonts w:ascii="Times New Roman" w:eastAsia="Calibri" w:hAnsi="Times New Roman" w:cs="Times New Roman"/>
          <w:sz w:val="24"/>
          <w:szCs w:val="24"/>
        </w:rPr>
        <w:t>преценява в съответствие с разпоредбата на</w:t>
      </w:r>
      <w:r w:rsidRPr="006A5655">
        <w:rPr>
          <w:rFonts w:ascii="Times New Roman" w:hAnsi="Times New Roman" w:cs="Times New Roman"/>
          <w:sz w:val="24"/>
          <w:szCs w:val="24"/>
        </w:rPr>
        <w:t xml:space="preserve"> чл. 16 </w:t>
      </w:r>
      <w:r>
        <w:rPr>
          <w:rFonts w:ascii="Times New Roman" w:hAnsi="Times New Roman" w:cs="Times New Roman"/>
          <w:sz w:val="24"/>
          <w:szCs w:val="24"/>
        </w:rPr>
        <w:t>от</w:t>
      </w:r>
      <w:r w:rsidRPr="006A5655">
        <w:rPr>
          <w:rFonts w:ascii="Times New Roman" w:hAnsi="Times New Roman" w:cs="Times New Roman"/>
          <w:sz w:val="24"/>
          <w:szCs w:val="24"/>
        </w:rPr>
        <w:t xml:space="preserve"> НАРЕДБА № Е-РД-04-1 от </w:t>
      </w:r>
      <w:r w:rsidRPr="006A5655">
        <w:rPr>
          <w:rFonts w:ascii="Times New Roman" w:hAnsi="Times New Roman" w:cs="Times New Roman"/>
          <w:sz w:val="24"/>
          <w:szCs w:val="24"/>
        </w:rPr>
        <w:lastRenderedPageBreak/>
        <w:t>22.01.2016 г. за обследване за енергийна ефективност, сертифициране и оценка на енергийните спестявания на сгради</w:t>
      </w:r>
      <w:r>
        <w:rPr>
          <w:rFonts w:ascii="Times New Roman" w:hAnsi="Times New Roman" w:cs="Times New Roman"/>
          <w:sz w:val="24"/>
          <w:szCs w:val="24"/>
        </w:rPr>
        <w:t xml:space="preserve"> и е посочена в самия сертификат.</w:t>
      </w:r>
    </w:p>
    <w:p w14:paraId="6EF55C2B"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5DDD62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8"/>
    <w:p w14:paraId="3A6E869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Моля за отговор на следните въпроси:</w:t>
      </w:r>
    </w:p>
    <w:p w14:paraId="3D2E2D9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1. В обективираните в Заповед на УО изменения на насоки за кандидатстване по процедурата е записано: “текстът „до достигане на нормативно определения минимален клас на енергопотребление за съответния тип сграда – училище/детска градина, т.е. поне клас на енергопотребление „С“ от скалата на класовете на енергопотребление от Наредба № 7 от 2004 г. за енергийна ефективност на сгради“ се заменя с „до достигане поне на нормативно определения минимален клас на енергопотребление за съответния тип сграда – училище/детска градина съгласно § 5, ал. 1 и 2 от  Наредба № РД-02-20-3 от 9 ноември 2022 г. за техническите изисквания към енергийните характеристики на сгради“;</w:t>
      </w:r>
    </w:p>
    <w:p w14:paraId="2F96DDEE"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текстът „клас на енергопотребление „С““ се заменя с „нормативно определения минимален клас на енергопотребление“;</w:t>
      </w:r>
    </w:p>
    <w:p w14:paraId="49CCCD86"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 „съответствие на сградата поне с клас на енергопотребление „С““ се заменя с „достигане поне на нормативно определения минимален клас на енергопотребление за сгради, заети от публични органи“. Моля разяснете какво се цели с въпросното изменение, предвид, че съставът на §5, ал. 1 и ал. 2 </w:t>
      </w:r>
      <w:bookmarkStart w:id="69" w:name="_Hlk120691232"/>
      <w:r w:rsidRPr="001D0B2B">
        <w:rPr>
          <w:rFonts w:ascii="Times New Roman" w:hAnsi="Times New Roman" w:cs="Times New Roman"/>
          <w:sz w:val="24"/>
          <w:szCs w:val="24"/>
        </w:rPr>
        <w:t>от Наредба № РД-02-20-3 от 9 ноември 2022 г. за техническите изисквания към енергийните характеристики на сгради</w:t>
      </w:r>
      <w:bookmarkEnd w:id="69"/>
      <w:r w:rsidRPr="001D0B2B">
        <w:rPr>
          <w:rFonts w:ascii="Times New Roman" w:hAnsi="Times New Roman" w:cs="Times New Roman"/>
          <w:sz w:val="24"/>
          <w:szCs w:val="24"/>
        </w:rPr>
        <w:t>“ регламентира прилагането на цитирани подзаконов нормативен акт по спрямо започнали и/или приключили производства по одобряване на технически инвестиционен проект. Следва да се има предвид, че факултативен е избора на кандидата да участва на етап кандидатстване с ТИП.</w:t>
      </w:r>
    </w:p>
    <w:p w14:paraId="50F5744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Никъде в измените насоки за кандидатстване не е разписана възможността за прилагане §9 от ПЗР на Наредба № РД-02-20-3 от 9 ноември 2022 г. за техническите изисквания към енергийните характеристики на сгради“, в случай че се кандидатства без проектна готовност.</w:t>
      </w:r>
    </w:p>
    <w:p w14:paraId="7379D500"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3. Как ще се изчислява критерий “Норма на обществена възвръщаемост на инвестицията” при съфинансиране от страна на кандидата?</w:t>
      </w:r>
    </w:p>
    <w:p w14:paraId="23ED56B7"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Предвид че насоките за кандидатстване по своята същност са общ административен акт, при издаването на който се спазва реда на глава пета, раздел II от АПК, то в случай на изменение на основание на наличие на някое от обстоятелствата на чл. 99, ал. 1 от АПК, следва да се прилагат условията и реда по тяхното издаване (</w:t>
      </w:r>
      <w:proofErr w:type="spellStart"/>
      <w:r w:rsidRPr="001D0B2B">
        <w:rPr>
          <w:rFonts w:ascii="Times New Roman" w:hAnsi="Times New Roman" w:cs="Times New Roman"/>
          <w:sz w:val="24"/>
          <w:szCs w:val="24"/>
        </w:rPr>
        <w:t>арг</w:t>
      </w:r>
      <w:proofErr w:type="spellEnd"/>
      <w:r w:rsidRPr="001D0B2B">
        <w:rPr>
          <w:rFonts w:ascii="Times New Roman" w:hAnsi="Times New Roman" w:cs="Times New Roman"/>
          <w:sz w:val="24"/>
          <w:szCs w:val="24"/>
        </w:rPr>
        <w:t>. чл. 103, ал. 4 от АПК), т.е. следва да е осигурена някоя от предвидените в чл. 69 от АПК форми за участие на заинтересованите страни, за да се запази действителността на административния акт. Следва да се има предвид, че разпоредбите на АПК имат предимство пред прилагането на тези на Постановление № 114 от 8 юни 2022 г. на Министерския съвет за определяне на детайлни правила за предоставяне на средства на крайни получатели от Механизма за възстановяване и устойчивост.</w:t>
      </w:r>
    </w:p>
    <w:p w14:paraId="63246BBE" w14:textId="77777777" w:rsidR="00F771B0" w:rsidRDefault="00F771B0" w:rsidP="00F771B0">
      <w:pPr>
        <w:spacing w:line="240" w:lineRule="auto"/>
        <w:rPr>
          <w:rFonts w:ascii="Times New Roman" w:hAnsi="Times New Roman" w:cs="Times New Roman"/>
          <w:b/>
          <w:bCs/>
          <w:sz w:val="24"/>
          <w:szCs w:val="24"/>
        </w:rPr>
      </w:pPr>
      <w:bookmarkStart w:id="70" w:name="_Hlk120694065"/>
      <w:r w:rsidRPr="00E65C22">
        <w:rPr>
          <w:rFonts w:ascii="Times New Roman" w:hAnsi="Times New Roman" w:cs="Times New Roman"/>
          <w:b/>
          <w:bCs/>
          <w:sz w:val="24"/>
          <w:szCs w:val="24"/>
        </w:rPr>
        <w:t>ОТГОВОР:</w:t>
      </w:r>
    </w:p>
    <w:bookmarkEnd w:id="70"/>
    <w:p w14:paraId="074639E2" w14:textId="2CB1ADF6" w:rsidR="00F771B0" w:rsidRPr="00887D52"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 </w:t>
      </w:r>
      <w:r w:rsidRPr="00346FCD">
        <w:rPr>
          <w:rFonts w:ascii="Times New Roman" w:hAnsi="Times New Roman" w:cs="Times New Roman"/>
          <w:sz w:val="24"/>
          <w:szCs w:val="24"/>
        </w:rPr>
        <w:t xml:space="preserve">Съгласно </w:t>
      </w:r>
      <w:bookmarkStart w:id="71" w:name="_Hlk120694596"/>
      <w:r w:rsidRPr="00346FCD">
        <w:rPr>
          <w:rFonts w:ascii="Times New Roman" w:hAnsi="Times New Roman" w:cs="Times New Roman"/>
          <w:sz w:val="24"/>
          <w:szCs w:val="24"/>
        </w:rPr>
        <w:t>§ 5, ал. 1 и 2 от Преходните и заключителни разпоредби на Наредба</w:t>
      </w:r>
      <w:r w:rsidRPr="00993F7C">
        <w:rPr>
          <w:rFonts w:ascii="Times New Roman" w:hAnsi="Times New Roman" w:cs="Times New Roman"/>
          <w:sz w:val="24"/>
          <w:szCs w:val="24"/>
        </w:rPr>
        <w:t xml:space="preserve"> № РД-02-20-3 от 9 ноември 2022 г. за техническите изисквания към енергийните характеристики на сгради</w:t>
      </w:r>
      <w:bookmarkEnd w:id="71"/>
      <w:r w:rsidRPr="00346FCD">
        <w:rPr>
          <w:rFonts w:ascii="Times New Roman" w:hAnsi="Times New Roman" w:cs="Times New Roman"/>
          <w:sz w:val="24"/>
          <w:szCs w:val="24"/>
        </w:rPr>
        <w:t xml:space="preserve">, тя </w:t>
      </w:r>
      <w:r w:rsidRPr="00D6727C">
        <w:rPr>
          <w:rFonts w:ascii="Times New Roman" w:hAnsi="Times New Roman" w:cs="Times New Roman"/>
          <w:i/>
          <w:iCs/>
          <w:sz w:val="24"/>
          <w:szCs w:val="24"/>
          <w:u w:val="single"/>
        </w:rPr>
        <w:t>се прилага за инвестиционни проекти</w:t>
      </w:r>
      <w:r w:rsidRPr="00D6727C">
        <w:rPr>
          <w:rFonts w:ascii="Times New Roman" w:hAnsi="Times New Roman" w:cs="Times New Roman"/>
          <w:i/>
          <w:iCs/>
          <w:sz w:val="24"/>
          <w:szCs w:val="24"/>
        </w:rPr>
        <w:t>, за които производството по одобряване на инвестиционен проект и производството по издаване на разрешение за строеж започва след влизането й в сила.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i/>
          <w:iCs/>
          <w:sz w:val="24"/>
          <w:szCs w:val="24"/>
        </w:rPr>
        <w:t xml:space="preserve">, </w:t>
      </w:r>
      <w:r w:rsidRPr="00632176">
        <w:rPr>
          <w:rFonts w:ascii="Times New Roman" w:hAnsi="Times New Roman" w:cs="Times New Roman"/>
          <w:sz w:val="24"/>
          <w:szCs w:val="24"/>
        </w:rPr>
        <w:t>т.е.</w:t>
      </w:r>
      <w:r>
        <w:rPr>
          <w:rFonts w:ascii="Times New Roman" w:hAnsi="Times New Roman" w:cs="Times New Roman"/>
          <w:sz w:val="24"/>
          <w:szCs w:val="24"/>
        </w:rPr>
        <w:t xml:space="preserve"> цитиран</w:t>
      </w:r>
      <w:r w:rsidR="00B42DD1">
        <w:rPr>
          <w:rFonts w:ascii="Times New Roman" w:hAnsi="Times New Roman" w:cs="Times New Roman"/>
          <w:sz w:val="24"/>
          <w:szCs w:val="24"/>
        </w:rPr>
        <w:t>ите</w:t>
      </w:r>
      <w:r>
        <w:rPr>
          <w:rFonts w:ascii="Times New Roman" w:hAnsi="Times New Roman" w:cs="Times New Roman"/>
          <w:sz w:val="24"/>
          <w:szCs w:val="24"/>
        </w:rPr>
        <w:t xml:space="preserve"> разпоредб</w:t>
      </w:r>
      <w:r w:rsidR="00B42DD1">
        <w:rPr>
          <w:rFonts w:ascii="Times New Roman" w:hAnsi="Times New Roman" w:cs="Times New Roman"/>
          <w:sz w:val="24"/>
          <w:szCs w:val="24"/>
        </w:rPr>
        <w:t>и</w:t>
      </w:r>
      <w:r w:rsidRPr="00356020">
        <w:rPr>
          <w:rFonts w:ascii="Times New Roman" w:hAnsi="Times New Roman" w:cs="Times New Roman"/>
          <w:sz w:val="24"/>
          <w:szCs w:val="24"/>
        </w:rPr>
        <w:t xml:space="preserve"> </w:t>
      </w:r>
      <w:r>
        <w:rPr>
          <w:rFonts w:ascii="Times New Roman" w:hAnsi="Times New Roman" w:cs="Times New Roman"/>
          <w:sz w:val="24"/>
          <w:szCs w:val="24"/>
        </w:rPr>
        <w:t>регламентира</w:t>
      </w:r>
      <w:r w:rsidR="00B42DD1">
        <w:rPr>
          <w:rFonts w:ascii="Times New Roman" w:hAnsi="Times New Roman" w:cs="Times New Roman"/>
          <w:sz w:val="24"/>
          <w:szCs w:val="24"/>
        </w:rPr>
        <w:t>т</w:t>
      </w:r>
      <w:r>
        <w:rPr>
          <w:rFonts w:ascii="Times New Roman" w:hAnsi="Times New Roman" w:cs="Times New Roman"/>
          <w:sz w:val="24"/>
          <w:szCs w:val="24"/>
        </w:rPr>
        <w:t xml:space="preserve"> случаите, в които се прилага наредбата</w:t>
      </w:r>
      <w:r w:rsidR="00B42DD1" w:rsidRPr="00B42DD1">
        <w:rPr>
          <w:rFonts w:ascii="Times New Roman" w:hAnsi="Times New Roman" w:cs="Times New Roman"/>
          <w:sz w:val="24"/>
          <w:szCs w:val="24"/>
        </w:rPr>
        <w:t xml:space="preserve">, </w:t>
      </w:r>
      <w:r w:rsidR="00ED4E73">
        <w:rPr>
          <w:rFonts w:ascii="Times New Roman" w:hAnsi="Times New Roman" w:cs="Times New Roman"/>
          <w:sz w:val="24"/>
          <w:szCs w:val="24"/>
        </w:rPr>
        <w:t>както  и случаите</w:t>
      </w:r>
      <w:r w:rsidR="00ED4E73" w:rsidRPr="0097098C">
        <w:rPr>
          <w:rFonts w:ascii="Times New Roman" w:hAnsi="Times New Roman" w:cs="Times New Roman"/>
          <w:sz w:val="24"/>
          <w:szCs w:val="24"/>
        </w:rPr>
        <w:t xml:space="preserve">, </w:t>
      </w:r>
      <w:r w:rsidR="00ED4E73">
        <w:rPr>
          <w:rFonts w:ascii="Times New Roman" w:hAnsi="Times New Roman" w:cs="Times New Roman"/>
          <w:sz w:val="24"/>
          <w:szCs w:val="24"/>
        </w:rPr>
        <w:t>в които приложение намира действащата</w:t>
      </w:r>
      <w:r w:rsidR="00ED4E73" w:rsidRPr="006416E1">
        <w:rPr>
          <w:rFonts w:ascii="Times New Roman" w:hAnsi="Times New Roman" w:cs="Times New Roman"/>
          <w:sz w:val="24"/>
          <w:szCs w:val="24"/>
        </w:rPr>
        <w:t xml:space="preserve"> </w:t>
      </w:r>
      <w:r w:rsidR="00ED4E73">
        <w:rPr>
          <w:rFonts w:ascii="Times New Roman" w:hAnsi="Times New Roman" w:cs="Times New Roman"/>
          <w:sz w:val="24"/>
          <w:szCs w:val="24"/>
        </w:rPr>
        <w:t xml:space="preserve">до 17.11.2022 г. Наредба </w:t>
      </w:r>
      <w:r w:rsidR="00ED4E73" w:rsidRPr="007553F9">
        <w:rPr>
          <w:rFonts w:ascii="Times New Roman" w:hAnsi="Times New Roman" w:cs="Times New Roman"/>
          <w:sz w:val="24"/>
          <w:szCs w:val="24"/>
        </w:rPr>
        <w:t>№ 7 от 2004 г. за енергийна ефективност на сгради</w:t>
      </w:r>
      <w:r w:rsidR="00ED4E73">
        <w:rPr>
          <w:rFonts w:ascii="Times New Roman" w:hAnsi="Times New Roman" w:cs="Times New Roman"/>
          <w:sz w:val="24"/>
          <w:szCs w:val="24"/>
        </w:rPr>
        <w:t xml:space="preserve">. Във връзка с горното, изменените </w:t>
      </w:r>
      <w:r>
        <w:rPr>
          <w:rFonts w:ascii="Times New Roman" w:hAnsi="Times New Roman" w:cs="Times New Roman"/>
          <w:sz w:val="24"/>
          <w:szCs w:val="24"/>
        </w:rPr>
        <w:t xml:space="preserve">Условия за кандидатстване реферира към </w:t>
      </w:r>
      <w:r w:rsidRPr="00887D52">
        <w:rPr>
          <w:rFonts w:ascii="Times New Roman" w:hAnsi="Times New Roman" w:cs="Times New Roman"/>
          <w:sz w:val="24"/>
          <w:szCs w:val="24"/>
        </w:rPr>
        <w:t xml:space="preserve">§ 5, ал. 1 и 2 от Преходните и заключителни разпоредби на Наредба № РД-02-20-3 от 9 ноември 2022 г. </w:t>
      </w:r>
      <w:r>
        <w:rPr>
          <w:rFonts w:ascii="Times New Roman" w:hAnsi="Times New Roman" w:cs="Times New Roman"/>
          <w:sz w:val="24"/>
          <w:szCs w:val="24"/>
        </w:rPr>
        <w:t>от гледна точка на допустимостта на предложенията за изпълнение на инвестиции и изхождайки от изискването за постигане на нормативно определения минимален клас на енергопотребление, който е различен в цитираната наредба спрямо определения в Наредба</w:t>
      </w:r>
      <w:r w:rsidRPr="00B42491">
        <w:rPr>
          <w:rFonts w:ascii="Times New Roman" w:hAnsi="Times New Roman" w:cs="Times New Roman"/>
          <w:sz w:val="24"/>
          <w:szCs w:val="24"/>
        </w:rPr>
        <w:t xml:space="preserve"> № 7 от 2004 </w:t>
      </w:r>
      <w:r>
        <w:rPr>
          <w:rFonts w:ascii="Times New Roman" w:hAnsi="Times New Roman" w:cs="Times New Roman"/>
          <w:sz w:val="24"/>
          <w:szCs w:val="24"/>
        </w:rPr>
        <w:t>г. Обръщаме внимание, че при подготовката на предложенията за изпълнение на инвестиции кандидатите са длъжни да спазват приложимото законодателство в неговата цялост.</w:t>
      </w:r>
    </w:p>
    <w:p w14:paraId="076B0D2E" w14:textId="5A83D4D1" w:rsidR="00ED4E73" w:rsidRDefault="00ED4E73" w:rsidP="00ED4E7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 Считано от деня на обнародването ѝ в ДВ (18.11.2022 г.) </w:t>
      </w:r>
      <w:r w:rsidRPr="00FF5EC5">
        <w:rPr>
          <w:rFonts w:ascii="Times New Roman" w:hAnsi="Times New Roman" w:cs="Times New Roman"/>
          <w:sz w:val="24"/>
          <w:szCs w:val="24"/>
        </w:rPr>
        <w:t>Наредба № РД-02-20-3 от 9 ноември 2022 г. за техническите изисквания към енергийните характеристики на сгради</w:t>
      </w:r>
      <w:r>
        <w:rPr>
          <w:rFonts w:ascii="Times New Roman" w:hAnsi="Times New Roman" w:cs="Times New Roman"/>
          <w:sz w:val="24"/>
          <w:szCs w:val="24"/>
        </w:rPr>
        <w:t xml:space="preserve"> е част от действащото национално законодателство, вкл. § 9 от преходните и заключителните ѝ разпоредби. Реферирането към определени разпоредби в изменението на Условията за кандидатстване по процедурата не означава, че СНД няма да прилага действащата правна уредба в нейната пълнота.</w:t>
      </w:r>
    </w:p>
    <w:p w14:paraId="7B131EB1" w14:textId="1DBC1777" w:rsidR="00F771B0"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Pr="00F938AD">
        <w:rPr>
          <w:rFonts w:ascii="Times New Roman" w:hAnsi="Times New Roman" w:cs="Times New Roman"/>
          <w:sz w:val="24"/>
          <w:szCs w:val="24"/>
        </w:rPr>
        <w:t xml:space="preserve"> Съгласно Методиката за оценка  (</w:t>
      </w:r>
      <w:r>
        <w:rPr>
          <w:rFonts w:ascii="Times New Roman" w:hAnsi="Times New Roman" w:cs="Times New Roman"/>
          <w:sz w:val="24"/>
          <w:szCs w:val="24"/>
        </w:rPr>
        <w:t>приложение Х към Условията за кандидатстване</w:t>
      </w:r>
      <w:r w:rsidRPr="00F938AD">
        <w:rPr>
          <w:rFonts w:ascii="Times New Roman" w:hAnsi="Times New Roman" w:cs="Times New Roman"/>
          <w:sz w:val="24"/>
          <w:szCs w:val="24"/>
        </w:rPr>
        <w:t>)</w:t>
      </w:r>
      <w:r>
        <w:rPr>
          <w:rFonts w:ascii="Times New Roman" w:hAnsi="Times New Roman" w:cs="Times New Roman"/>
          <w:sz w:val="24"/>
          <w:szCs w:val="24"/>
        </w:rPr>
        <w:t xml:space="preserve"> </w:t>
      </w:r>
      <w:r w:rsidRPr="00F938AD">
        <w:rPr>
          <w:rFonts w:ascii="Times New Roman" w:hAnsi="Times New Roman" w:cs="Times New Roman"/>
          <w:sz w:val="24"/>
          <w:szCs w:val="24"/>
        </w:rPr>
        <w:t xml:space="preserve">критерий </w:t>
      </w:r>
      <w:r>
        <w:rPr>
          <w:rFonts w:ascii="Times New Roman" w:hAnsi="Times New Roman" w:cs="Times New Roman"/>
          <w:sz w:val="24"/>
          <w:szCs w:val="24"/>
        </w:rPr>
        <w:t>„</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w:t>
      </w:r>
      <w:r w:rsidRPr="00F938AD">
        <w:rPr>
          <w:rFonts w:ascii="Times New Roman" w:hAnsi="Times New Roman" w:cs="Times New Roman"/>
          <w:sz w:val="24"/>
          <w:szCs w:val="24"/>
        </w:rPr>
        <w:t xml:space="preserve"> оценява съотношението между </w:t>
      </w:r>
      <w:r w:rsidRPr="007A71E3">
        <w:rPr>
          <w:rFonts w:ascii="Times New Roman" w:hAnsi="Times New Roman" w:cs="Times New Roman"/>
          <w:b/>
          <w:bCs/>
          <w:sz w:val="24"/>
          <w:szCs w:val="24"/>
          <w:u w:val="single"/>
        </w:rPr>
        <w:t>общата стойност на планираното финансиране</w:t>
      </w:r>
      <w:r w:rsidRPr="007A71E3">
        <w:rPr>
          <w:rFonts w:ascii="Times New Roman" w:hAnsi="Times New Roman" w:cs="Times New Roman"/>
          <w:b/>
          <w:bCs/>
          <w:sz w:val="24"/>
          <w:szCs w:val="24"/>
        </w:rPr>
        <w:t xml:space="preserve"> в предложението за изпълнение на инвестиция, и броя на учениците/децата, които се обучават в образователната институция, обект на интервенция</w:t>
      </w:r>
      <w:r>
        <w:rPr>
          <w:rFonts w:ascii="Times New Roman" w:hAnsi="Times New Roman" w:cs="Times New Roman"/>
          <w:b/>
          <w:bCs/>
          <w:sz w:val="24"/>
          <w:szCs w:val="24"/>
        </w:rPr>
        <w:t xml:space="preserve">. </w:t>
      </w:r>
      <w:r>
        <w:rPr>
          <w:rFonts w:ascii="Times New Roman" w:hAnsi="Times New Roman" w:cs="Times New Roman"/>
          <w:sz w:val="24"/>
          <w:szCs w:val="24"/>
        </w:rPr>
        <w:t>П</w:t>
      </w:r>
      <w:r w:rsidRPr="0058116E">
        <w:rPr>
          <w:rFonts w:ascii="Times New Roman" w:hAnsi="Times New Roman" w:cs="Times New Roman"/>
          <w:sz w:val="24"/>
          <w:szCs w:val="24"/>
        </w:rPr>
        <w:t xml:space="preserve">од „планирано финансиране“ следва да се има предвид стойността на </w:t>
      </w:r>
      <w:r>
        <w:rPr>
          <w:rFonts w:ascii="Times New Roman" w:hAnsi="Times New Roman" w:cs="Times New Roman"/>
          <w:sz w:val="24"/>
          <w:szCs w:val="24"/>
        </w:rPr>
        <w:t>„исканото финансиране</w:t>
      </w:r>
      <w:r w:rsidRPr="00D5301E">
        <w:rPr>
          <w:rFonts w:ascii="Times New Roman" w:hAnsi="Times New Roman" w:cs="Times New Roman"/>
          <w:sz w:val="24"/>
          <w:szCs w:val="24"/>
        </w:rPr>
        <w:t xml:space="preserve"> (</w:t>
      </w:r>
      <w:r w:rsidRPr="0058116E">
        <w:rPr>
          <w:rFonts w:ascii="Times New Roman" w:hAnsi="Times New Roman" w:cs="Times New Roman"/>
          <w:sz w:val="24"/>
          <w:szCs w:val="24"/>
        </w:rPr>
        <w:t>безвъзмездната финансова помощ)</w:t>
      </w:r>
      <w:r>
        <w:rPr>
          <w:rFonts w:ascii="Times New Roman" w:hAnsi="Times New Roman" w:cs="Times New Roman"/>
          <w:sz w:val="24"/>
          <w:szCs w:val="24"/>
        </w:rPr>
        <w:t xml:space="preserve">“, която кандидатът е планирал в секция 6. „Бюджет“ на формуляра за кандидатстване, т.е. </w:t>
      </w:r>
      <w:r w:rsidRPr="00B7403B">
        <w:rPr>
          <w:rFonts w:ascii="Times New Roman" w:hAnsi="Times New Roman" w:cs="Times New Roman"/>
          <w:b/>
          <w:bCs/>
          <w:sz w:val="24"/>
          <w:szCs w:val="24"/>
        </w:rPr>
        <w:t>финансирането</w:t>
      </w:r>
      <w:r>
        <w:rPr>
          <w:rFonts w:ascii="Times New Roman" w:hAnsi="Times New Roman" w:cs="Times New Roman"/>
          <w:b/>
          <w:bCs/>
          <w:sz w:val="24"/>
          <w:szCs w:val="24"/>
        </w:rPr>
        <w:t>, което се осигурява със средства</w:t>
      </w:r>
      <w:r w:rsidRPr="00B7403B">
        <w:rPr>
          <w:rFonts w:ascii="Times New Roman" w:hAnsi="Times New Roman" w:cs="Times New Roman"/>
          <w:b/>
          <w:bCs/>
          <w:sz w:val="24"/>
          <w:szCs w:val="24"/>
        </w:rPr>
        <w:t xml:space="preserve"> по процедурата</w:t>
      </w:r>
      <w:r>
        <w:rPr>
          <w:rFonts w:ascii="Times New Roman" w:hAnsi="Times New Roman" w:cs="Times New Roman"/>
          <w:sz w:val="24"/>
          <w:szCs w:val="24"/>
        </w:rPr>
        <w:t>. Във връзка с горното,  в случай че в предложението за изпълнение на инвестиция се предвижда и съфинансиране от страна на кандидата, при оценката по критерий „</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 xml:space="preserve">“ ще се вземе предвид </w:t>
      </w:r>
      <w:r w:rsidRPr="00BB6A92">
        <w:rPr>
          <w:rFonts w:ascii="Times New Roman" w:hAnsi="Times New Roman" w:cs="Times New Roman"/>
          <w:sz w:val="24"/>
          <w:szCs w:val="24"/>
          <w:u w:val="single"/>
        </w:rPr>
        <w:t>само</w:t>
      </w:r>
      <w:r>
        <w:rPr>
          <w:rFonts w:ascii="Times New Roman" w:hAnsi="Times New Roman" w:cs="Times New Roman"/>
          <w:sz w:val="24"/>
          <w:szCs w:val="24"/>
        </w:rPr>
        <w:t xml:space="preserve"> стойността, която е планирана в секция 6. „Бюджет“ на предложението за изпълнение на инвестиция.</w:t>
      </w:r>
    </w:p>
    <w:p w14:paraId="278D629D" w14:textId="77777777" w:rsidR="00F771B0" w:rsidRPr="006A5655"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4. Коментарът</w:t>
      </w:r>
      <w:r w:rsidRPr="008E2B67">
        <w:rPr>
          <w:rFonts w:ascii="Times New Roman" w:hAnsi="Times New Roman" w:cs="Times New Roman"/>
          <w:sz w:val="24"/>
          <w:szCs w:val="24"/>
        </w:rPr>
        <w:t xml:space="preserve"> не съдържа искане за разяснение по отношение на Условията за кандидатстване по настоящата процедура</w:t>
      </w:r>
      <w:r>
        <w:rPr>
          <w:rFonts w:ascii="Times New Roman" w:hAnsi="Times New Roman" w:cs="Times New Roman"/>
          <w:sz w:val="24"/>
          <w:szCs w:val="24"/>
        </w:rPr>
        <w:t>.</w:t>
      </w:r>
    </w:p>
    <w:p w14:paraId="760CF3AE"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69ED4176"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303AA0">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DF53165"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Здравейте,</w:t>
      </w:r>
    </w:p>
    <w:p w14:paraId="5274CE40"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Съгласно т.11. „Дейности, допустими за финансиране“ от Условията за кандидатстване:</w:t>
      </w:r>
    </w:p>
    <w:p w14:paraId="66194FEE"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Дейности, допустими за финансиране по Компонент 1 са:</w:t>
      </w:r>
    </w:p>
    <w:p w14:paraId="741C3FC4"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lastRenderedPageBreak/>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p>
    <w:p w14:paraId="7AC72807"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прилежащото дворно място.</w:t>
      </w:r>
    </w:p>
    <w:p w14:paraId="45578F0D"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 xml:space="preserve">Във връзка с Условията за кандидатстване, допустимо ли е извършване на мерки за енергийна ефективност на учебна сграда, на която е извършен основен ремонт по ОПРР 2014-2020? </w:t>
      </w:r>
    </w:p>
    <w:p w14:paraId="4B17BEF6" w14:textId="77777777" w:rsidR="00F771B0" w:rsidRPr="001D0B2B"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Намерението на община Лом е да се изгради фотоволтаична инсталация за собствени нужди върху покрива на училище, което не би довело до двойно финансиране в рамките на проект „Модернизирана образователна инфраструктура в град Лом“.</w:t>
      </w:r>
    </w:p>
    <w:p w14:paraId="6905CA04" w14:textId="77777777"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1E23F5D0" w14:textId="77777777" w:rsidR="00F771B0" w:rsidRPr="00C5668B"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Pr="006169AB">
        <w:t xml:space="preserve"> </w:t>
      </w:r>
      <w:r w:rsidRPr="006169AB">
        <w:rPr>
          <w:rFonts w:ascii="Times New Roman" w:hAnsi="Times New Roman" w:cs="Times New Roman"/>
          <w:sz w:val="24"/>
          <w:szCs w:val="24"/>
        </w:rPr>
        <w:t>„Дейности, допустими за финансиране“ от Условията за кандидатстване</w:t>
      </w:r>
      <w:r>
        <w:rPr>
          <w:rFonts w:ascii="Times New Roman" w:hAnsi="Times New Roman" w:cs="Times New Roman"/>
          <w:sz w:val="24"/>
          <w:szCs w:val="24"/>
        </w:rPr>
        <w:t xml:space="preserve"> </w:t>
      </w:r>
      <w:r w:rsidRPr="001C49DA">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1C49DA">
        <w:rPr>
          <w:rFonts w:ascii="Times New Roman" w:hAnsi="Times New Roman" w:cs="Times New Roman"/>
          <w:b/>
          <w:bCs/>
          <w:i/>
          <w:iCs/>
          <w:sz w:val="24"/>
          <w:szCs w:val="24"/>
        </w:rPr>
        <w:t>да включват основен ремонт и/или реконструкция на цялата сграда</w:t>
      </w:r>
      <w:r w:rsidRPr="001C49DA">
        <w:rPr>
          <w:rFonts w:ascii="Times New Roman" w:hAnsi="Times New Roman" w:cs="Times New Roman"/>
          <w:i/>
          <w:iCs/>
          <w:sz w:val="24"/>
          <w:szCs w:val="24"/>
        </w:rPr>
        <w:t>, като</w:t>
      </w:r>
      <w:r w:rsidRPr="001C49DA">
        <w:rPr>
          <w:rFonts w:ascii="Times New Roman" w:hAnsi="Times New Roman" w:cs="Times New Roman"/>
          <w:sz w:val="24"/>
          <w:szCs w:val="24"/>
        </w:rPr>
        <w:t xml:space="preserve"> </w:t>
      </w:r>
      <w:r w:rsidRPr="001C49DA">
        <w:rPr>
          <w:rFonts w:ascii="Times New Roman" w:hAnsi="Times New Roman" w:cs="Times New Roman"/>
          <w:b/>
          <w:bCs/>
          <w:i/>
          <w:iCs/>
          <w:sz w:val="24"/>
          <w:szCs w:val="24"/>
        </w:rPr>
        <w:t xml:space="preserve">не са допустими дейности, които целят частични интервенции и/или самостоятелно внедряване на мерки за енергийна ефективност. </w:t>
      </w:r>
      <w:r w:rsidRPr="00C5668B">
        <w:rPr>
          <w:rFonts w:ascii="Times New Roman" w:hAnsi="Times New Roman" w:cs="Times New Roman"/>
          <w:sz w:val="24"/>
          <w:szCs w:val="24"/>
        </w:rPr>
        <w:t>В допълнение, моля вижте отговора на въпрос 20</w:t>
      </w:r>
      <w:r>
        <w:rPr>
          <w:rFonts w:ascii="Times New Roman" w:hAnsi="Times New Roman" w:cs="Times New Roman"/>
          <w:sz w:val="24"/>
          <w:szCs w:val="24"/>
        </w:rPr>
        <w:t>,</w:t>
      </w:r>
      <w:r w:rsidRPr="00C5668B">
        <w:rPr>
          <w:rFonts w:ascii="Times New Roman" w:hAnsi="Times New Roman" w:cs="Times New Roman"/>
          <w:sz w:val="24"/>
          <w:szCs w:val="24"/>
        </w:rPr>
        <w:t xml:space="preserve"> т.2</w:t>
      </w:r>
      <w:r>
        <w:rPr>
          <w:rFonts w:ascii="Times New Roman" w:hAnsi="Times New Roman" w:cs="Times New Roman"/>
          <w:sz w:val="24"/>
          <w:szCs w:val="24"/>
        </w:rPr>
        <w:t>.</w:t>
      </w:r>
    </w:p>
    <w:p w14:paraId="6499F7CA"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01C3E850"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3B3F611"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Община Павликени е в процес на подготовка за кандидатстване по процедура чрез подбор BG-RRP-1.007 „Модернизация на образователна среда”, финансирана по Националния план за възстановяване и устойчивост, Компонент 1 – Училища с 301 и повече ученици, които се обучават в дневна форма.</w:t>
      </w:r>
    </w:p>
    <w:p w14:paraId="39F3BC13"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Процедурата е обявена на 20.10.2022 г. с краен срок за кандидатстване 20.01.2023 г. </w:t>
      </w:r>
    </w:p>
    <w:p w14:paraId="568303D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От 18.11. 2022 г. е в сила Наредба № РД-02-20-3 от 9 ноември 2022 Г. за техническите изисквания към енергийните характеристики на сгради (Наредбата), Обн. ДВ. бр.92 от 18 ноември 2022г., издадена от Министъра на регионалното развитие и благоустройството, която отменя Наредба № 7 от 2005 г. за енергийна ефективност на сгради.</w:t>
      </w:r>
    </w:p>
    <w:p w14:paraId="7B3707E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Проектът на Община Павликени попада в хипотезата на параграф 5, ал. 1 и ал. 2 от Преходните и заключителни разпоредби на Наредбата:</w:t>
      </w:r>
    </w:p>
    <w:p w14:paraId="0936F69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5. (1) Наредбата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ѝ в сила.</w:t>
      </w:r>
    </w:p>
    <w:p w14:paraId="1C9FF32D"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lastRenderedPageBreak/>
        <w:t>(2)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w:t>
      </w:r>
    </w:p>
    <w:p w14:paraId="3F40CEC7"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Съгласно горецитираните разпоредби Обследването за енергийна ефективност на обекта, предмет на проекта, трябва да се преработи, за да съответства на Наредбата.</w:t>
      </w:r>
    </w:p>
    <w:p w14:paraId="3449826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С официално съобщение на страницата на Агенция за устойчиво енергийно развитие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се информират, че: „считано от 18.11.2022 г., да не се издават и внасят в </w:t>
      </w:r>
      <w:bookmarkStart w:id="72" w:name="_Hlk121322556"/>
      <w:r w:rsidRPr="000E28F4">
        <w:rPr>
          <w:rFonts w:ascii="Times New Roman" w:hAnsi="Times New Roman" w:cs="Times New Roman"/>
          <w:sz w:val="24"/>
          <w:szCs w:val="24"/>
        </w:rPr>
        <w:t xml:space="preserve">Агенция за устойчиво енергийно развитие </w:t>
      </w:r>
      <w:bookmarkEnd w:id="72"/>
      <w:r w:rsidRPr="000E28F4">
        <w:rPr>
          <w:rFonts w:ascii="Times New Roman" w:hAnsi="Times New Roman" w:cs="Times New Roman"/>
          <w:sz w:val="24"/>
          <w:szCs w:val="24"/>
        </w:rPr>
        <w:t>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031DA383" w14:textId="77777777" w:rsidR="00F771B0" w:rsidRPr="000E28F4" w:rsidRDefault="00F771B0" w:rsidP="00F771B0">
      <w:pPr>
        <w:spacing w:line="240" w:lineRule="auto"/>
        <w:jc w:val="both"/>
        <w:rPr>
          <w:rFonts w:ascii="Times New Roman" w:hAnsi="Times New Roman" w:cs="Times New Roman"/>
          <w:sz w:val="24"/>
          <w:szCs w:val="24"/>
        </w:rPr>
      </w:pPr>
    </w:p>
    <w:p w14:paraId="23167B22"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Притеснително е, че новата Наредба води до промяна на действащата Наредба № Е-РД-04-1 за обследване за енергийна ефективност, сертифициране и оценка на енергийните спестявания на сгради (ДВ. бр.10 от 5 Февруари 2016г.). Проект на нова Наредба за обследване за енергийна ефективност, сертифициране и оценка на енергийните спестявания на сгради е публикувана на 23.11.2022 г. на сайта https://www.strategy.bg/PublicConsultations/View.aspx?lang=bg-BG&amp;Id=7278 (Портал за обществени консултации на Министерски Съвет) за обществено обсъждане до 06.12. 2022 г.</w:t>
      </w:r>
    </w:p>
    <w:p w14:paraId="307E9714"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Предвид гореизложеното сме обезпокоени, че по обективни за нас причини, няма да успеем да подготвим и подадем проектното предложение в указания срок – 20.01.2023 г. с валиден сертификат и Работен/технически проект и Разрешение за строеж, съгласно раздел 18 „Списък на документите, които се подават на етап кандидатстване“, т. 9 от Условията за кандидатстване.</w:t>
      </w:r>
    </w:p>
    <w:p w14:paraId="0376AEF0" w14:textId="77777777" w:rsidR="00F771B0"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Моля, на основание чл. 5, ал. 6, т. 1 от Постановление № 114 от 8 юни 2022 г. за определяне на детайлни правила за предоставяне на средства на крайни получатели от Механизма за възстановяване и устойчивост, да предприемете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 касаещо въвеждането на мерките за енергийна ефективност.</w:t>
      </w:r>
    </w:p>
    <w:p w14:paraId="7B21EA67" w14:textId="53E5321E"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4436FF2C" w14:textId="68B557F1" w:rsidR="00FC116C" w:rsidRPr="00885DAF" w:rsidRDefault="00885DAF" w:rsidP="00E837B7">
      <w:pPr>
        <w:spacing w:line="240" w:lineRule="auto"/>
        <w:jc w:val="both"/>
        <w:rPr>
          <w:rFonts w:ascii="Times New Roman" w:hAnsi="Times New Roman" w:cs="Times New Roman"/>
          <w:i/>
          <w:iCs/>
          <w:sz w:val="24"/>
          <w:szCs w:val="24"/>
        </w:rPr>
      </w:pPr>
      <w:r w:rsidRPr="005D6212">
        <w:rPr>
          <w:rFonts w:ascii="Times New Roman" w:hAnsi="Times New Roman" w:cs="Times New Roman"/>
          <w:sz w:val="24"/>
          <w:szCs w:val="24"/>
        </w:rPr>
        <w:t>Съгласно становище</w:t>
      </w:r>
      <w:r w:rsidR="00711E6D">
        <w:rPr>
          <w:rFonts w:ascii="Times New Roman" w:hAnsi="Times New Roman" w:cs="Times New Roman"/>
          <w:sz w:val="24"/>
          <w:szCs w:val="24"/>
        </w:rPr>
        <w:t xml:space="preserve"> на </w:t>
      </w:r>
      <w:r w:rsidR="00E837B7" w:rsidRPr="00E837B7">
        <w:rPr>
          <w:rFonts w:ascii="Times New Roman" w:hAnsi="Times New Roman" w:cs="Times New Roman"/>
          <w:sz w:val="24"/>
          <w:szCs w:val="24"/>
        </w:rPr>
        <w:t>Агенция</w:t>
      </w:r>
      <w:r w:rsidR="00711E6D">
        <w:rPr>
          <w:rFonts w:ascii="Times New Roman" w:hAnsi="Times New Roman" w:cs="Times New Roman"/>
          <w:sz w:val="24"/>
          <w:szCs w:val="24"/>
        </w:rPr>
        <w:t>та</w:t>
      </w:r>
      <w:r w:rsidR="00E837B7" w:rsidRPr="00E837B7">
        <w:rPr>
          <w:rFonts w:ascii="Times New Roman" w:hAnsi="Times New Roman" w:cs="Times New Roman"/>
          <w:sz w:val="24"/>
          <w:szCs w:val="24"/>
        </w:rPr>
        <w:t xml:space="preserve"> за устойчиво енергийно развитие</w:t>
      </w:r>
      <w:r w:rsidR="005D6212">
        <w:rPr>
          <w:rFonts w:ascii="Times New Roman" w:hAnsi="Times New Roman" w:cs="Times New Roman"/>
          <w:sz w:val="24"/>
          <w:szCs w:val="24"/>
        </w:rPr>
        <w:t>, изпратено до СНД</w:t>
      </w:r>
      <w:r w:rsidR="00FC116C">
        <w:rPr>
          <w:rFonts w:ascii="Times New Roman" w:hAnsi="Times New Roman" w:cs="Times New Roman"/>
          <w:sz w:val="24"/>
          <w:szCs w:val="24"/>
        </w:rPr>
        <w:t xml:space="preserve">  </w:t>
      </w:r>
      <w:r>
        <w:rPr>
          <w:rFonts w:ascii="Times New Roman" w:hAnsi="Times New Roman" w:cs="Times New Roman"/>
          <w:sz w:val="24"/>
          <w:szCs w:val="24"/>
        </w:rPr>
        <w:t>„</w:t>
      </w:r>
      <w:r w:rsidR="00FC116C" w:rsidRPr="00885DAF">
        <w:rPr>
          <w:rFonts w:ascii="Times New Roman" w:hAnsi="Times New Roman" w:cs="Times New Roman"/>
          <w:i/>
          <w:iCs/>
          <w:sz w:val="24"/>
          <w:szCs w:val="24"/>
        </w:rPr>
        <w:t xml:space="preserve">предвид обнародваната в ДВ на 18 ноември 2022 г. Наредба № РД-02-20-3 от 9 ноември 2022 г. за техническите изисквания към енергийните характеристики на сгради в спешен порядък са взети мерки за изменение на Наредбата за обследване за енергийна ефективност, сертифициране и оценка на енергийните спестявания на сгради (Наредбата), като на 23.11.2022 г. Наредбата е публикувана за обществено обсъждане </w:t>
      </w:r>
      <w:r w:rsidR="00FC116C" w:rsidRPr="00885DAF">
        <w:rPr>
          <w:rFonts w:ascii="Times New Roman" w:hAnsi="Times New Roman" w:cs="Times New Roman"/>
          <w:i/>
          <w:iCs/>
          <w:sz w:val="24"/>
          <w:szCs w:val="24"/>
        </w:rPr>
        <w:lastRenderedPageBreak/>
        <w:t>в рамките на 14-дневен срок. От Министерство на енергетиката имаме уверения, че Наредбата ще бъде публикувана в ДВ в максимално кратък срок след приключване на общественото обсъждане, най-късно до края на 2022 г. и незабавно ще влезе в сила.</w:t>
      </w:r>
    </w:p>
    <w:p w14:paraId="1AC08B22" w14:textId="6C8E20A2" w:rsidR="00BF4495" w:rsidRDefault="00FC116C" w:rsidP="00E837B7">
      <w:pPr>
        <w:spacing w:line="240" w:lineRule="auto"/>
        <w:jc w:val="both"/>
        <w:rPr>
          <w:rFonts w:ascii="Times New Roman" w:hAnsi="Times New Roman" w:cs="Times New Roman"/>
          <w:sz w:val="24"/>
          <w:szCs w:val="24"/>
        </w:rPr>
      </w:pPr>
      <w:r w:rsidRPr="00885DAF">
        <w:rPr>
          <w:rFonts w:ascii="Times New Roman" w:hAnsi="Times New Roman" w:cs="Times New Roman"/>
          <w:i/>
          <w:iCs/>
          <w:sz w:val="24"/>
          <w:szCs w:val="24"/>
        </w:rPr>
        <w:t xml:space="preserve">Потвърждавам, че с изменението на Наредба № РД-02-20-3 от 9 ноември 2022 г. за техническите изисквания към енергийните характеристики на сгради, </w:t>
      </w:r>
      <w:r w:rsidRPr="005D6212">
        <w:rPr>
          <w:rFonts w:ascii="Times New Roman" w:hAnsi="Times New Roman" w:cs="Times New Roman"/>
          <w:b/>
          <w:bCs/>
          <w:i/>
          <w:iCs/>
          <w:sz w:val="24"/>
          <w:szCs w:val="24"/>
        </w:rPr>
        <w:t>образците на Сертификат за енергийни характеристики на сграда и Резюме на доклад от обследване за енергийна ефективност (ОЕЕ) на сграда, не отговарят на изискванията на новите норми, включително класификацията на енергопотреблението на сградите.</w:t>
      </w:r>
      <w:r w:rsidRPr="00885DAF">
        <w:rPr>
          <w:rFonts w:ascii="Times New Roman" w:hAnsi="Times New Roman" w:cs="Times New Roman"/>
          <w:i/>
          <w:iCs/>
          <w:sz w:val="24"/>
          <w:szCs w:val="24"/>
        </w:rPr>
        <w:t xml:space="preserve"> </w:t>
      </w:r>
      <w:r w:rsidRPr="000E1D11">
        <w:rPr>
          <w:rFonts w:ascii="Times New Roman" w:hAnsi="Times New Roman" w:cs="Times New Roman"/>
          <w:b/>
          <w:bCs/>
          <w:i/>
          <w:iCs/>
          <w:sz w:val="24"/>
          <w:szCs w:val="24"/>
        </w:rPr>
        <w:t>Независимо от това, всички дейности от процеса на обследване за енергийна ефективност на сградите остават валидни</w:t>
      </w:r>
      <w:r w:rsidRPr="00885DAF">
        <w:rPr>
          <w:rFonts w:ascii="Times New Roman" w:hAnsi="Times New Roman" w:cs="Times New Roman"/>
          <w:i/>
          <w:iCs/>
          <w:sz w:val="24"/>
          <w:szCs w:val="24"/>
        </w:rPr>
        <w:t>, като докладът ще претърпи изменение в последната си част, свързана с предложения пакет мерки за повишаване на енергийната ефективност, изчисленията на първична енергия и емисии СО2 и съответните данни ще следва да бъдат отразени в актуалните образци на Сертификат и Резюме на доклад от ОЕЕ на сграда.</w:t>
      </w:r>
      <w:r w:rsidR="00885DAF">
        <w:rPr>
          <w:rFonts w:ascii="Times New Roman" w:hAnsi="Times New Roman" w:cs="Times New Roman"/>
          <w:i/>
          <w:iCs/>
          <w:sz w:val="24"/>
          <w:szCs w:val="24"/>
        </w:rPr>
        <w:t xml:space="preserve">“ </w:t>
      </w:r>
    </w:p>
    <w:p w14:paraId="408F4C65" w14:textId="66B8F643" w:rsidR="005A43FF" w:rsidRDefault="005A43FF" w:rsidP="00902803">
      <w:pPr>
        <w:spacing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проведена</w:t>
      </w:r>
      <w:r w:rsidR="00B0563A">
        <w:rPr>
          <w:rFonts w:ascii="Times New Roman" w:hAnsi="Times New Roman" w:cs="Times New Roman"/>
          <w:sz w:val="24"/>
          <w:szCs w:val="24"/>
        </w:rPr>
        <w:t>та</w:t>
      </w:r>
      <w:r>
        <w:rPr>
          <w:rFonts w:ascii="Times New Roman" w:hAnsi="Times New Roman" w:cs="Times New Roman"/>
          <w:sz w:val="24"/>
          <w:szCs w:val="24"/>
        </w:rPr>
        <w:t xml:space="preserve"> комуникация с Агенцията за устойчиво енергийно развитие</w:t>
      </w:r>
      <w:r w:rsidR="00286E6B">
        <w:rPr>
          <w:rFonts w:ascii="Times New Roman" w:hAnsi="Times New Roman" w:cs="Times New Roman"/>
          <w:sz w:val="24"/>
          <w:szCs w:val="24"/>
        </w:rPr>
        <w:t xml:space="preserve"> </w:t>
      </w:r>
      <w:r w:rsidR="001833CA">
        <w:rPr>
          <w:rFonts w:ascii="Times New Roman" w:hAnsi="Times New Roman" w:cs="Times New Roman"/>
          <w:sz w:val="24"/>
          <w:szCs w:val="24"/>
        </w:rPr>
        <w:t xml:space="preserve">Условията за кандидатстване </w:t>
      </w:r>
      <w:r w:rsidR="00B0563A">
        <w:rPr>
          <w:rFonts w:ascii="Times New Roman" w:hAnsi="Times New Roman" w:cs="Times New Roman"/>
          <w:sz w:val="24"/>
          <w:szCs w:val="24"/>
        </w:rPr>
        <w:t xml:space="preserve">ще бъдат изменени </w:t>
      </w:r>
      <w:r w:rsidR="001833CA">
        <w:rPr>
          <w:rFonts w:ascii="Times New Roman" w:hAnsi="Times New Roman" w:cs="Times New Roman"/>
          <w:sz w:val="24"/>
          <w:szCs w:val="24"/>
        </w:rPr>
        <w:t xml:space="preserve">за </w:t>
      </w:r>
      <w:r w:rsidR="001833CA" w:rsidRPr="00301E73">
        <w:rPr>
          <w:rFonts w:ascii="Times New Roman" w:hAnsi="Times New Roman" w:cs="Times New Roman"/>
          <w:b/>
          <w:bCs/>
          <w:sz w:val="24"/>
          <w:szCs w:val="24"/>
        </w:rPr>
        <w:t xml:space="preserve">удължаване на </w:t>
      </w:r>
      <w:r w:rsidRPr="00301E73">
        <w:rPr>
          <w:rFonts w:ascii="Times New Roman" w:hAnsi="Times New Roman" w:cs="Times New Roman"/>
          <w:b/>
          <w:bCs/>
          <w:sz w:val="24"/>
          <w:szCs w:val="24"/>
        </w:rPr>
        <w:t>срок</w:t>
      </w:r>
      <w:r w:rsidR="001833CA" w:rsidRPr="00301E73">
        <w:rPr>
          <w:rFonts w:ascii="Times New Roman" w:hAnsi="Times New Roman" w:cs="Times New Roman"/>
          <w:b/>
          <w:bCs/>
          <w:sz w:val="24"/>
          <w:szCs w:val="24"/>
        </w:rPr>
        <w:t>а</w:t>
      </w:r>
      <w:r w:rsidRPr="00301E73">
        <w:rPr>
          <w:rFonts w:ascii="Times New Roman" w:hAnsi="Times New Roman" w:cs="Times New Roman"/>
          <w:b/>
          <w:bCs/>
          <w:sz w:val="24"/>
          <w:szCs w:val="24"/>
        </w:rPr>
        <w:t xml:space="preserve"> за </w:t>
      </w:r>
      <w:r w:rsidR="001833CA" w:rsidRPr="00301E73">
        <w:rPr>
          <w:rFonts w:ascii="Times New Roman" w:hAnsi="Times New Roman" w:cs="Times New Roman"/>
          <w:b/>
          <w:bCs/>
          <w:sz w:val="24"/>
          <w:szCs w:val="24"/>
        </w:rPr>
        <w:t>подаване на предложения за изпълнение на инвестиции с 1 месец</w:t>
      </w:r>
      <w:r w:rsidR="00877191">
        <w:rPr>
          <w:rFonts w:ascii="Times New Roman" w:hAnsi="Times New Roman" w:cs="Times New Roman"/>
          <w:b/>
          <w:bCs/>
          <w:sz w:val="24"/>
          <w:szCs w:val="24"/>
        </w:rPr>
        <w:t>.</w:t>
      </w:r>
      <w:r w:rsidR="001833CA">
        <w:rPr>
          <w:rFonts w:ascii="Times New Roman" w:hAnsi="Times New Roman" w:cs="Times New Roman"/>
          <w:sz w:val="24"/>
          <w:szCs w:val="24"/>
        </w:rPr>
        <w:t xml:space="preserve"> </w:t>
      </w:r>
      <w:r w:rsidR="00301E73">
        <w:rPr>
          <w:rFonts w:ascii="Times New Roman" w:hAnsi="Times New Roman" w:cs="Times New Roman"/>
          <w:sz w:val="24"/>
          <w:szCs w:val="24"/>
        </w:rPr>
        <w:t>Обръщаме внимание, че с предстоящото изменение на Условията за кандидатстване етап</w:t>
      </w:r>
      <w:r w:rsidR="00C80E70">
        <w:rPr>
          <w:rFonts w:ascii="Times New Roman" w:hAnsi="Times New Roman" w:cs="Times New Roman"/>
          <w:sz w:val="24"/>
          <w:szCs w:val="24"/>
        </w:rPr>
        <w:t>ът</w:t>
      </w:r>
      <w:r w:rsidR="00301E73">
        <w:rPr>
          <w:rFonts w:ascii="Times New Roman" w:hAnsi="Times New Roman" w:cs="Times New Roman"/>
          <w:sz w:val="24"/>
          <w:szCs w:val="24"/>
        </w:rPr>
        <w:t xml:space="preserve"> за крайните получатели остава непроменен, </w:t>
      </w:r>
      <w:r w:rsidR="00877191">
        <w:rPr>
          <w:rFonts w:ascii="Times New Roman" w:hAnsi="Times New Roman" w:cs="Times New Roman"/>
          <w:sz w:val="24"/>
          <w:szCs w:val="24"/>
        </w:rPr>
        <w:t>а именно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877191" w:rsidRPr="00301E73">
        <w:rPr>
          <w:rFonts w:ascii="Times New Roman" w:hAnsi="Times New Roman" w:cs="Times New Roman"/>
          <w:b/>
          <w:bCs/>
          <w:sz w:val="24"/>
          <w:szCs w:val="24"/>
        </w:rPr>
        <w:t>до края на третото тримесечие на 2023 г.</w:t>
      </w:r>
      <w:r w:rsidR="00877191" w:rsidRPr="00902803">
        <w:rPr>
          <w:rFonts w:ascii="Times New Roman" w:hAnsi="Times New Roman" w:cs="Times New Roman"/>
          <w:sz w:val="24"/>
          <w:szCs w:val="24"/>
        </w:rPr>
        <w:t xml:space="preserve"> крайният получател да е сключил договор</w:t>
      </w:r>
      <w:r w:rsidR="00877191">
        <w:rPr>
          <w:rFonts w:ascii="Times New Roman" w:hAnsi="Times New Roman" w:cs="Times New Roman"/>
          <w:sz w:val="24"/>
          <w:szCs w:val="24"/>
        </w:rPr>
        <w:t>а</w:t>
      </w:r>
      <w:r w:rsidR="00877191" w:rsidRPr="00902803">
        <w:rPr>
          <w:rFonts w:ascii="Times New Roman" w:hAnsi="Times New Roman" w:cs="Times New Roman"/>
          <w:sz w:val="24"/>
          <w:szCs w:val="24"/>
        </w:rPr>
        <w:t xml:space="preserve"> за строителство</w:t>
      </w:r>
      <w:r w:rsidR="00877191">
        <w:rPr>
          <w:rFonts w:ascii="Times New Roman" w:hAnsi="Times New Roman" w:cs="Times New Roman"/>
          <w:sz w:val="24"/>
          <w:szCs w:val="24"/>
        </w:rPr>
        <w:t>, съответно</w:t>
      </w:r>
      <w:r w:rsidR="00877191" w:rsidRPr="00902803">
        <w:rPr>
          <w:rFonts w:ascii="Times New Roman" w:hAnsi="Times New Roman" w:cs="Times New Roman"/>
          <w:sz w:val="24"/>
          <w:szCs w:val="24"/>
        </w:rPr>
        <w:t xml:space="preserve"> договора с изпълнител по обществената поръчка за инженеринг (</w:t>
      </w:r>
      <w:r w:rsidR="00877191">
        <w:rPr>
          <w:rFonts w:ascii="Times New Roman" w:hAnsi="Times New Roman" w:cs="Times New Roman"/>
          <w:sz w:val="24"/>
          <w:szCs w:val="24"/>
        </w:rPr>
        <w:t>когато е приложимо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301E73">
        <w:rPr>
          <w:rFonts w:ascii="Times New Roman" w:hAnsi="Times New Roman" w:cs="Times New Roman"/>
          <w:sz w:val="24"/>
          <w:szCs w:val="24"/>
        </w:rPr>
        <w:t xml:space="preserve">като </w:t>
      </w:r>
      <w:r w:rsidR="00037DFC">
        <w:rPr>
          <w:rFonts w:ascii="Times New Roman" w:hAnsi="Times New Roman" w:cs="Times New Roman"/>
          <w:sz w:val="24"/>
          <w:szCs w:val="24"/>
        </w:rPr>
        <w:t>постигането му</w:t>
      </w:r>
      <w:r w:rsidR="00301E73">
        <w:rPr>
          <w:rFonts w:ascii="Times New Roman" w:hAnsi="Times New Roman" w:cs="Times New Roman"/>
          <w:sz w:val="24"/>
          <w:szCs w:val="24"/>
        </w:rPr>
        <w:t xml:space="preserve"> е отговорност на всеки краен получател по процедурата. </w:t>
      </w:r>
      <w:r w:rsidR="00D7169C">
        <w:rPr>
          <w:rFonts w:ascii="Times New Roman" w:hAnsi="Times New Roman" w:cs="Times New Roman"/>
          <w:sz w:val="24"/>
          <w:szCs w:val="24"/>
        </w:rPr>
        <w:t xml:space="preserve">Съгласно Условията за кандидатстване, </w:t>
      </w:r>
      <w:r w:rsidR="00F46426">
        <w:rPr>
          <w:rFonts w:ascii="Times New Roman" w:hAnsi="Times New Roman" w:cs="Times New Roman"/>
          <w:sz w:val="24"/>
          <w:szCs w:val="24"/>
        </w:rPr>
        <w:t>СНД с</w:t>
      </w:r>
      <w:r w:rsidR="00286E6B">
        <w:rPr>
          <w:rFonts w:ascii="Times New Roman" w:hAnsi="Times New Roman" w:cs="Times New Roman"/>
          <w:sz w:val="24"/>
          <w:szCs w:val="24"/>
        </w:rPr>
        <w:t>и</w:t>
      </w:r>
      <w:r w:rsidR="00F46426">
        <w:rPr>
          <w:rFonts w:ascii="Times New Roman" w:hAnsi="Times New Roman" w:cs="Times New Roman"/>
          <w:sz w:val="24"/>
          <w:szCs w:val="24"/>
        </w:rPr>
        <w:t xml:space="preserve"> запазва правото в процеса на изпълнение на проектите да прекрати едностранно договори</w:t>
      </w:r>
      <w:r w:rsidR="00F46426" w:rsidRPr="00F46426">
        <w:rPr>
          <w:rFonts w:ascii="Times New Roman" w:hAnsi="Times New Roman" w:cs="Times New Roman"/>
          <w:sz w:val="24"/>
          <w:szCs w:val="24"/>
        </w:rPr>
        <w:t xml:space="preserve"> за финансиране с кра</w:t>
      </w:r>
      <w:r w:rsidR="00F46426">
        <w:rPr>
          <w:rFonts w:ascii="Times New Roman" w:hAnsi="Times New Roman" w:cs="Times New Roman"/>
          <w:sz w:val="24"/>
          <w:szCs w:val="24"/>
        </w:rPr>
        <w:t>йни</w:t>
      </w:r>
      <w:r w:rsidR="00F46426" w:rsidRPr="00F46426">
        <w:rPr>
          <w:rFonts w:ascii="Times New Roman" w:hAnsi="Times New Roman" w:cs="Times New Roman"/>
          <w:sz w:val="24"/>
          <w:szCs w:val="24"/>
        </w:rPr>
        <w:t xml:space="preserve"> получател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ко</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то не </w:t>
      </w:r>
      <w:r w:rsidR="00F46426">
        <w:rPr>
          <w:rFonts w:ascii="Times New Roman" w:hAnsi="Times New Roman" w:cs="Times New Roman"/>
          <w:sz w:val="24"/>
          <w:szCs w:val="24"/>
        </w:rPr>
        <w:t>са</w:t>
      </w:r>
      <w:r w:rsidR="00F46426" w:rsidRPr="00F46426">
        <w:rPr>
          <w:rFonts w:ascii="Times New Roman" w:hAnsi="Times New Roman" w:cs="Times New Roman"/>
          <w:sz w:val="24"/>
          <w:szCs w:val="24"/>
        </w:rPr>
        <w:t xml:space="preserve"> постигнал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 етап</w:t>
      </w:r>
      <w:r w:rsidR="00037DFC">
        <w:rPr>
          <w:rFonts w:ascii="Times New Roman" w:hAnsi="Times New Roman" w:cs="Times New Roman"/>
          <w:sz w:val="24"/>
          <w:szCs w:val="24"/>
        </w:rPr>
        <w:t>а</w:t>
      </w:r>
      <w:r w:rsidR="00F46426" w:rsidRPr="00F46426">
        <w:rPr>
          <w:rFonts w:ascii="Times New Roman" w:hAnsi="Times New Roman" w:cs="Times New Roman"/>
          <w:sz w:val="24"/>
          <w:szCs w:val="24"/>
        </w:rPr>
        <w:t xml:space="preserve"> към датата на изтичане на третото тримесечие на 2023 г. </w:t>
      </w:r>
    </w:p>
    <w:p w14:paraId="37BD9962"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3" w:name="_Hlk120794545"/>
    </w:p>
    <w:p w14:paraId="7FB214B2"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0975A3">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по електронна поща</w:t>
      </w:r>
      <w:r w:rsidRPr="00EA1EFF">
        <w:rPr>
          <w:rFonts w:ascii="Times New Roman" w:hAnsi="Times New Roman" w:cs="Times New Roman"/>
          <w:b/>
          <w:bCs/>
          <w:sz w:val="24"/>
          <w:szCs w:val="24"/>
        </w:rPr>
        <w:t>):</w:t>
      </w:r>
    </w:p>
    <w:p w14:paraId="6DD0F78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Поради промени в българското законодателство и по-конкретно във връзка с влизането в сила от 18.11.2022 г. на Наредба № РД-02-20-3 от 9 ноември 2022 г. за техническите изисквания към енергийните характеристики на сгради (Наредбата), издадена от министъра на регионалното развитие и благоустройството (обн., ДВ бр. 92 от 18 ноември 2022 г.), на 28.11.2022 г. са публикувани изменените Условия за кандидатстване и приложения към тях по процедура BG-RRP-1.007 „Модернизация на образователна среда“.</w:t>
      </w:r>
    </w:p>
    <w:p w14:paraId="04B51AD0"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 тази връзка, на основание чл.9, ал.5, т.1 от ПОСТАНОВЛЕНИЕ № 114 от 8 юни 2022 година за определяне на детайлни правила за предоставяне на средства на крайни получатели от механизма за възстановяване и устойчивост, моля срокът за подаване на предложения за изпълнение на инвестицията да бъде удължен.</w:t>
      </w:r>
    </w:p>
    <w:p w14:paraId="32D26186"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Мотиви:</w:t>
      </w:r>
    </w:p>
    <w:p w14:paraId="4BF421D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Необходимост от процедурно време за изготвяне на Обследване за енергийна ефективност и сертификат за енергийни характеристики на сграда в съответствие с новите изисквания на Наредбата.</w:t>
      </w:r>
    </w:p>
    <w:p w14:paraId="6FC38FAB" w14:textId="77777777" w:rsidR="00616EB6" w:rsidRDefault="00616EB6" w:rsidP="00616EB6">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095943">
        <w:rPr>
          <w:rFonts w:ascii="Times New Roman" w:hAnsi="Times New Roman" w:cs="Times New Roman"/>
          <w:sz w:val="24"/>
          <w:szCs w:val="24"/>
        </w:rPr>
        <w:t>Липса на обнародвана и влязла в сила НАРЕДБА ЗА ОБСЛЕДВАНЕ ЗА ЕНЕРГИЙНА ЕФЕКТИВНОСТ, СЕРТИФИЦИРАНЕ И ОЦЕНКА НА ЕНЕРГИЙНИТЕ СПЕСТЯВАНИЯ НА СГРАДИ, която задължава използване на образци за изготвяне на документите в т. 1.</w:t>
      </w:r>
    </w:p>
    <w:p w14:paraId="3C6B8D68" w14:textId="77777777" w:rsidR="00616EB6" w:rsidRDefault="00616EB6" w:rsidP="00616EB6">
      <w:pPr>
        <w:spacing w:line="240" w:lineRule="auto"/>
        <w:jc w:val="both"/>
        <w:rPr>
          <w:rFonts w:ascii="Times New Roman" w:hAnsi="Times New Roman" w:cs="Times New Roman"/>
          <w:sz w:val="24"/>
          <w:szCs w:val="24"/>
        </w:rPr>
      </w:pPr>
      <w:r w:rsidRPr="0017142F">
        <w:rPr>
          <w:rFonts w:ascii="Times New Roman" w:hAnsi="Times New Roman" w:cs="Times New Roman"/>
          <w:sz w:val="24"/>
          <w:szCs w:val="24"/>
        </w:rPr>
        <w:t>3.Съобщение на Агенция за устойчиво енергийно развитие (АУЕР), което препоръчва, считано от 18.11.2022 г., да не се издават и внасят в АУЕР документи от обследване за енергийна ефективност и сертифициране на сгради, тъй като същите не отговарят на изискванията на Наредбата, включително класификацията на енергопотреблението на сградите. АУЕР информира, че ще връща документите за привеждане в съответствие с изискванията на Наредбата и информира за публикуването за обществено обсъждане на приведената в съответствие Наредба № Е-РД-04-1 от 22.01.2016 г. за обследване за енергийна ефективност, сертифициране и оценка на енергийните спестявания на сгради.</w:t>
      </w:r>
    </w:p>
    <w:p w14:paraId="051C930B" w14:textId="77777777" w:rsidR="00616EB6" w:rsidRDefault="00616EB6" w:rsidP="00616EB6">
      <w:pPr>
        <w:spacing w:line="240" w:lineRule="auto"/>
        <w:jc w:val="both"/>
        <w:rPr>
          <w:rFonts w:ascii="Times New Roman" w:hAnsi="Times New Roman" w:cs="Times New Roman"/>
          <w:sz w:val="24"/>
          <w:szCs w:val="24"/>
        </w:rPr>
      </w:pPr>
    </w:p>
    <w:p w14:paraId="3441D2AE" w14:textId="77777777" w:rsidR="00616EB6" w:rsidRPr="00095943"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bookmarkEnd w:id="73"/>
    <w:p w14:paraId="5C3C3434" w14:textId="77777777" w:rsidR="00616EB6" w:rsidRPr="00095943" w:rsidRDefault="00616EB6" w:rsidP="00616EB6">
      <w:pPr>
        <w:spacing w:line="240" w:lineRule="auto"/>
        <w:jc w:val="both"/>
        <w:rPr>
          <w:rFonts w:ascii="Times New Roman" w:hAnsi="Times New Roman" w:cs="Times New Roman"/>
          <w:sz w:val="24"/>
          <w:szCs w:val="24"/>
        </w:rPr>
      </w:pPr>
      <w:r w:rsidRPr="00CF17ED">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56.</w:t>
      </w:r>
    </w:p>
    <w:p w14:paraId="0CAB8450"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4" w:name="_Hlk120794686"/>
    </w:p>
    <w:p w14:paraId="2AFFA73D"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bookmarkEnd w:id="74"/>
    <w:p w14:paraId="2CBF8F27"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 xml:space="preserve">Съгласно Общите условия при предоставяне на средства на крайни получатели по Националния план за възстановяване и устойчивост – приложение </w:t>
      </w:r>
      <w:proofErr w:type="spellStart"/>
      <w:r w:rsidRPr="00095943">
        <w:rPr>
          <w:rFonts w:ascii="Times New Roman" w:hAnsi="Times New Roman" w:cs="Times New Roman"/>
          <w:sz w:val="24"/>
          <w:szCs w:val="24"/>
        </w:rPr>
        <w:t>Annex_XII</w:t>
      </w:r>
      <w:proofErr w:type="spellEnd"/>
      <w:r w:rsidRPr="00095943">
        <w:rPr>
          <w:rFonts w:ascii="Times New Roman" w:hAnsi="Times New Roman" w:cs="Times New Roman"/>
          <w:sz w:val="24"/>
          <w:szCs w:val="24"/>
        </w:rPr>
        <w:t xml:space="preserve"> към Условия за изпълнение по процедура BG-RRP-1.007 - „Модернизация на образователна среда” „Крайният получател определя екип за изпълнение на инвестицията. Екипът за изпълнение включва ръководител, експерт за финансово отчитане, счетоводител, експерт за техническо отчитане, юрист. В зависимост от спецификата на инвестицията може да се включват и допълнителни експерти с необходимата експертиза. Отговорностите на няколко експерти могат да се съчетават.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p>
    <w:p w14:paraId="4BE3834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Във връзка с гореизложеното, моля да уточните:</w:t>
      </w:r>
    </w:p>
    <w:p w14:paraId="7230899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Задължен ли е КП да включи в екипа за изпълнение на инвестицията всички изброени по-горе длъжности?</w:t>
      </w:r>
    </w:p>
    <w:p w14:paraId="4B1B72A5"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2.</w:t>
      </w:r>
      <w:r>
        <w:rPr>
          <w:rFonts w:ascii="Times New Roman" w:hAnsi="Times New Roman" w:cs="Times New Roman"/>
          <w:sz w:val="24"/>
          <w:szCs w:val="24"/>
        </w:rPr>
        <w:t xml:space="preserve"> </w:t>
      </w:r>
      <w:r w:rsidRPr="00095943">
        <w:rPr>
          <w:rFonts w:ascii="Times New Roman" w:hAnsi="Times New Roman" w:cs="Times New Roman"/>
          <w:sz w:val="24"/>
          <w:szCs w:val="24"/>
        </w:rPr>
        <w:t>Може ли някои от така изброените длъжности да се съвместяват от един експерт? Пример: Експерт за финансово отчитане и счетоводител да се изпълняват от едно и също лице – счетоводител по проекта?</w:t>
      </w:r>
    </w:p>
    <w:p w14:paraId="770A0977" w14:textId="77777777" w:rsidR="00616EB6"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3.</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Задължително ли е в екипа за изпълнение да е включен юрист? Практика в много общини е длъжността „експерт обществени поръчки“ да се заема от лица с икономическо или друго образование?</w:t>
      </w:r>
    </w:p>
    <w:p w14:paraId="571A1F27" w14:textId="77777777" w:rsidR="00616EB6" w:rsidRPr="00095943" w:rsidRDefault="00616EB6" w:rsidP="00616EB6">
      <w:pPr>
        <w:spacing w:line="240" w:lineRule="auto"/>
        <w:jc w:val="both"/>
        <w:rPr>
          <w:rFonts w:ascii="Times New Roman" w:hAnsi="Times New Roman" w:cs="Times New Roman"/>
          <w:b/>
          <w:bCs/>
          <w:sz w:val="24"/>
          <w:szCs w:val="24"/>
        </w:rPr>
      </w:pPr>
      <w:bookmarkStart w:id="75" w:name="_Hlk120794737"/>
      <w:r w:rsidRPr="00095943">
        <w:rPr>
          <w:rFonts w:ascii="Times New Roman" w:hAnsi="Times New Roman" w:cs="Times New Roman"/>
          <w:b/>
          <w:bCs/>
          <w:sz w:val="24"/>
          <w:szCs w:val="24"/>
        </w:rPr>
        <w:t>ОТГОВОР:</w:t>
      </w:r>
    </w:p>
    <w:bookmarkEnd w:id="75"/>
    <w:p w14:paraId="2029FE00" w14:textId="77777777" w:rsidR="00616EB6" w:rsidRDefault="00616EB6" w:rsidP="00616EB6">
      <w:pPr>
        <w:spacing w:line="240" w:lineRule="auto"/>
        <w:jc w:val="both"/>
        <w:rPr>
          <w:rFonts w:ascii="Times New Roman" w:eastAsia="SimSun" w:hAnsi="Times New Roman" w:cs="Times New Roman"/>
          <w:sz w:val="24"/>
          <w:szCs w:val="24"/>
          <w:lang w:eastAsia="zh-CN"/>
        </w:rPr>
      </w:pPr>
      <w:r w:rsidRPr="006A45C9">
        <w:rPr>
          <w:rFonts w:ascii="Times New Roman" w:hAnsi="Times New Roman" w:cs="Times New Roman"/>
          <w:b/>
          <w:bCs/>
          <w:sz w:val="24"/>
          <w:szCs w:val="24"/>
        </w:rPr>
        <w:t>(</w:t>
      </w:r>
      <w:r>
        <w:rPr>
          <w:rFonts w:ascii="Times New Roman" w:hAnsi="Times New Roman" w:cs="Times New Roman"/>
          <w:b/>
          <w:bCs/>
          <w:sz w:val="24"/>
          <w:szCs w:val="24"/>
        </w:rPr>
        <w:t>1, 2 и 3</w:t>
      </w:r>
      <w:r w:rsidRPr="00C31DE6">
        <w:rPr>
          <w:rFonts w:ascii="Times New Roman" w:hAnsi="Times New Roman" w:cs="Times New Roman"/>
          <w:sz w:val="24"/>
          <w:szCs w:val="24"/>
        </w:rPr>
        <w:t xml:space="preserve">) Съгласно Приложение </w:t>
      </w:r>
      <w:r w:rsidRPr="00C31DE6">
        <w:rPr>
          <w:rFonts w:ascii="Times New Roman" w:hAnsi="Times New Roman" w:cs="Times New Roman"/>
          <w:sz w:val="24"/>
          <w:szCs w:val="24"/>
          <w:lang w:val="en-US"/>
        </w:rPr>
        <w:t>IX</w:t>
      </w:r>
      <w:r w:rsidRPr="00C31DE6">
        <w:rPr>
          <w:rFonts w:ascii="Times New Roman" w:hAnsi="Times New Roman" w:cs="Times New Roman"/>
          <w:sz w:val="24"/>
          <w:szCs w:val="24"/>
        </w:rPr>
        <w:t xml:space="preserve"> „Указания на Структурата за наблюдение и докладване за попълване на електронен формуляр за кандидатстване“ към Условията за кандидатстване по процедурата в поле </w:t>
      </w:r>
      <w:r>
        <w:rPr>
          <w:rFonts w:ascii="Times New Roman" w:hAnsi="Times New Roman" w:cs="Times New Roman"/>
          <w:sz w:val="24"/>
          <w:szCs w:val="24"/>
        </w:rPr>
        <w:t>„</w:t>
      </w:r>
      <w:r w:rsidRPr="00C31DE6">
        <w:rPr>
          <w:rFonts w:ascii="Times New Roman" w:eastAsia="Times New Roman" w:hAnsi="Times New Roman" w:cs="Times New Roman"/>
          <w:sz w:val="24"/>
          <w:szCs w:val="24"/>
          <w:lang w:eastAsia="bg-BG"/>
        </w:rPr>
        <w:t>Непреки дейности</w:t>
      </w:r>
      <w:r>
        <w:rPr>
          <w:rFonts w:ascii="Times New Roman" w:eastAsia="Times New Roman" w:hAnsi="Times New Roman" w:cs="Times New Roman"/>
          <w:sz w:val="24"/>
          <w:szCs w:val="24"/>
          <w:lang w:eastAsia="bg-BG"/>
        </w:rPr>
        <w:t>“</w:t>
      </w:r>
      <w:r w:rsidRPr="006A45C9">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sz w:val="24"/>
          <w:szCs w:val="24"/>
          <w:lang w:eastAsia="bg-BG"/>
        </w:rPr>
        <w:t>на секция 9 от формуляра за кандидатстване се изисква от</w:t>
      </w:r>
      <w:r w:rsidRPr="006A45C9">
        <w:rPr>
          <w:rFonts w:ascii="Times New Roman" w:eastAsia="Times New Roman" w:hAnsi="Times New Roman" w:cs="Times New Roman"/>
          <w:sz w:val="24"/>
          <w:szCs w:val="24"/>
          <w:lang w:eastAsia="bg-BG"/>
        </w:rPr>
        <w:t xml:space="preserve"> кандидат</w:t>
      </w:r>
      <w:r>
        <w:rPr>
          <w:rFonts w:ascii="Times New Roman" w:eastAsia="Times New Roman" w:hAnsi="Times New Roman" w:cs="Times New Roman"/>
          <w:sz w:val="24"/>
          <w:szCs w:val="24"/>
          <w:lang w:eastAsia="bg-BG"/>
        </w:rPr>
        <w:t>а</w:t>
      </w:r>
      <w:r w:rsidRPr="006A45C9">
        <w:rPr>
          <w:rFonts w:ascii="Times New Roman" w:eastAsia="Times New Roman" w:hAnsi="Times New Roman" w:cs="Times New Roman"/>
          <w:sz w:val="24"/>
          <w:szCs w:val="24"/>
          <w:lang w:eastAsia="bg-BG"/>
        </w:rPr>
        <w:t xml:space="preserve"> да опише </w:t>
      </w:r>
      <w:r w:rsidRPr="00C31DE6">
        <w:rPr>
          <w:rFonts w:ascii="Times New Roman" w:eastAsia="Times New Roman" w:hAnsi="Times New Roman" w:cs="Times New Roman"/>
          <w:b/>
          <w:bCs/>
          <w:sz w:val="24"/>
          <w:szCs w:val="24"/>
          <w:lang w:eastAsia="bg-BG"/>
        </w:rPr>
        <w:t xml:space="preserve">какви дейности за организация и </w:t>
      </w:r>
      <w:r w:rsidRPr="00C31DE6">
        <w:rPr>
          <w:rFonts w:ascii="Times New Roman" w:eastAsia="Times New Roman" w:hAnsi="Times New Roman" w:cs="Times New Roman"/>
          <w:b/>
          <w:bCs/>
          <w:sz w:val="24"/>
          <w:szCs w:val="24"/>
          <w:lang w:eastAsia="bg-BG"/>
        </w:rPr>
        <w:lastRenderedPageBreak/>
        <w:t xml:space="preserve">управление и дейности за информация, комуникация и публичност ще изпълни в рамките на проекта, като посочи информация относно съответствието на планираните мерки по информация, комуникация и публичност с условията и изискванията, описани в </w:t>
      </w:r>
      <w:r w:rsidRPr="00C31DE6">
        <w:rPr>
          <w:rFonts w:ascii="Times New Roman" w:eastAsia="SimSun" w:hAnsi="Times New Roman" w:cs="Times New Roman"/>
          <w:b/>
          <w:bCs/>
          <w:sz w:val="24"/>
          <w:szCs w:val="24"/>
          <w:lang w:eastAsia="zh-CN"/>
        </w:rPr>
        <w:t>РЕГЛАМЕНТ (ЕС) 2021/241</w:t>
      </w:r>
      <w:r>
        <w:rPr>
          <w:rFonts w:ascii="Times New Roman" w:eastAsia="SimSun" w:hAnsi="Times New Roman" w:cs="Times New Roman"/>
          <w:sz w:val="24"/>
          <w:szCs w:val="24"/>
          <w:lang w:eastAsia="zh-CN"/>
        </w:rPr>
        <w:t xml:space="preserve">, т.е. на етапа на кандидатстване няма изискване да се описва екипът на проекта нито като длъжности, нито да се определят конкретни лица, които ще заемат съответните длъжности в процеса на изпълнение на проекта. </w:t>
      </w:r>
    </w:p>
    <w:p w14:paraId="06020FE2" w14:textId="77777777" w:rsidR="00616EB6" w:rsidRPr="00411D48" w:rsidRDefault="00616EB6" w:rsidP="00616EB6">
      <w:pPr>
        <w:spacing w:line="240" w:lineRule="auto"/>
        <w:jc w:val="both"/>
        <w:rPr>
          <w:rFonts w:ascii="Times New Roman" w:hAnsi="Times New Roman" w:cs="Times New Roman"/>
          <w:b/>
          <w:bCs/>
          <w:sz w:val="24"/>
          <w:szCs w:val="24"/>
        </w:rPr>
      </w:pPr>
      <w:r>
        <w:rPr>
          <w:rFonts w:ascii="Times New Roman" w:eastAsia="SimSun" w:hAnsi="Times New Roman" w:cs="Times New Roman"/>
          <w:sz w:val="24"/>
          <w:szCs w:val="24"/>
          <w:lang w:eastAsia="zh-CN"/>
        </w:rPr>
        <w:t xml:space="preserve">В съответствие с чл. 11, ал. 1 от ПМС № 157 </w:t>
      </w:r>
      <w:r w:rsidRPr="00EA785A">
        <w:rPr>
          <w:rFonts w:ascii="Times New Roman" w:eastAsia="SimSun" w:hAnsi="Times New Roman" w:cs="Times New Roman"/>
          <w:sz w:val="24"/>
          <w:szCs w:val="24"/>
          <w:lang w:eastAsia="zh-CN"/>
        </w:rPr>
        <w:t xml:space="preserve">от 7 юли 2022 г. за определяне на органите и структурите, отговорни за изпълнението на </w:t>
      </w:r>
      <w:r>
        <w:rPr>
          <w:rFonts w:ascii="Times New Roman" w:eastAsia="SimSun" w:hAnsi="Times New Roman" w:cs="Times New Roman"/>
          <w:sz w:val="24"/>
          <w:szCs w:val="24"/>
          <w:lang w:eastAsia="zh-CN"/>
        </w:rPr>
        <w:t>П</w:t>
      </w:r>
      <w:r w:rsidRPr="00EA785A">
        <w:rPr>
          <w:rFonts w:ascii="Times New Roman" w:eastAsia="SimSun" w:hAnsi="Times New Roman" w:cs="Times New Roman"/>
          <w:sz w:val="24"/>
          <w:szCs w:val="24"/>
          <w:lang w:eastAsia="zh-CN"/>
        </w:rPr>
        <w:t xml:space="preserve">лана за възстановяване и устойчивост на </w:t>
      </w:r>
      <w:r>
        <w:rPr>
          <w:rFonts w:ascii="Times New Roman" w:eastAsia="SimSun" w:hAnsi="Times New Roman" w:cs="Times New Roman"/>
          <w:sz w:val="24"/>
          <w:szCs w:val="24"/>
          <w:lang w:eastAsia="zh-CN"/>
        </w:rPr>
        <w:t>Р</w:t>
      </w:r>
      <w:r w:rsidRPr="00EA785A">
        <w:rPr>
          <w:rFonts w:ascii="Times New Roman" w:eastAsia="SimSun" w:hAnsi="Times New Roman" w:cs="Times New Roman"/>
          <w:sz w:val="24"/>
          <w:szCs w:val="24"/>
          <w:lang w:eastAsia="zh-CN"/>
        </w:rPr>
        <w:t xml:space="preserve">епублика </w:t>
      </w:r>
      <w:r>
        <w:rPr>
          <w:rFonts w:ascii="Times New Roman" w:eastAsia="SimSun" w:hAnsi="Times New Roman" w:cs="Times New Roman"/>
          <w:sz w:val="24"/>
          <w:szCs w:val="24"/>
          <w:lang w:eastAsia="zh-CN"/>
        </w:rPr>
        <w:t>Б</w:t>
      </w:r>
      <w:r w:rsidRPr="00EA785A">
        <w:rPr>
          <w:rFonts w:ascii="Times New Roman" w:eastAsia="SimSun" w:hAnsi="Times New Roman" w:cs="Times New Roman"/>
          <w:sz w:val="24"/>
          <w:szCs w:val="24"/>
          <w:lang w:eastAsia="zh-CN"/>
        </w:rPr>
        <w:t>ългария, и на техните основни функции</w:t>
      </w:r>
      <w:r>
        <w:rPr>
          <w:rFonts w:ascii="Times New Roman" w:eastAsia="SimSun" w:hAnsi="Times New Roman" w:cs="Times New Roman"/>
          <w:sz w:val="24"/>
          <w:szCs w:val="24"/>
          <w:lang w:eastAsia="zh-CN"/>
        </w:rPr>
        <w:t>, к</w:t>
      </w:r>
      <w:r w:rsidRPr="00EA785A">
        <w:rPr>
          <w:rFonts w:ascii="Times New Roman" w:eastAsia="SimSun" w:hAnsi="Times New Roman" w:cs="Times New Roman"/>
          <w:sz w:val="24"/>
          <w:szCs w:val="24"/>
          <w:lang w:eastAsia="zh-CN"/>
        </w:rPr>
        <w:t>райните получатели отговарят за изпълнението на инвестициите при спазване на принципите на добро финансово управление, приложимото законодателство и условията на сключените договори за финансиране</w:t>
      </w:r>
      <w:r>
        <w:rPr>
          <w:rFonts w:ascii="Times New Roman" w:eastAsia="SimSun" w:hAnsi="Times New Roman" w:cs="Times New Roman"/>
          <w:sz w:val="24"/>
          <w:szCs w:val="24"/>
          <w:lang w:eastAsia="zh-CN"/>
        </w:rPr>
        <w:t>, като в чл.</w:t>
      </w:r>
      <w:r w:rsidRPr="00802F82">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1.11 от Общите условия по Приложение </w:t>
      </w:r>
      <w:r>
        <w:rPr>
          <w:rFonts w:ascii="Times New Roman" w:eastAsia="SimSun" w:hAnsi="Times New Roman" w:cs="Times New Roman"/>
          <w:sz w:val="24"/>
          <w:szCs w:val="24"/>
          <w:lang w:val="en-US" w:eastAsia="zh-CN"/>
        </w:rPr>
        <w:t>XII</w:t>
      </w:r>
      <w:r>
        <w:rPr>
          <w:rFonts w:ascii="Times New Roman" w:eastAsia="SimSun" w:hAnsi="Times New Roman" w:cs="Times New Roman"/>
          <w:sz w:val="24"/>
          <w:szCs w:val="24"/>
          <w:lang w:eastAsia="zh-CN"/>
        </w:rPr>
        <w:t xml:space="preserve"> към Условията за кандидатстване е посочено, че крайният получател има ангажимент да изпълнява </w:t>
      </w:r>
      <w:r w:rsidRPr="00940C20">
        <w:rPr>
          <w:rFonts w:ascii="Times New Roman" w:hAnsi="Times New Roman"/>
          <w:sz w:val="24"/>
          <w:szCs w:val="24"/>
        </w:rPr>
        <w:t>одобрената система за управление и контрол</w:t>
      </w:r>
      <w:r>
        <w:rPr>
          <w:rFonts w:ascii="Times New Roman" w:hAnsi="Times New Roman"/>
          <w:sz w:val="24"/>
          <w:szCs w:val="24"/>
        </w:rPr>
        <w:t xml:space="preserve"> (СУК) от министъра на финансите</w:t>
      </w:r>
      <w:r>
        <w:rPr>
          <w:rFonts w:ascii="Times New Roman" w:eastAsia="SimSun" w:hAnsi="Times New Roman" w:cs="Times New Roman"/>
          <w:sz w:val="24"/>
          <w:szCs w:val="24"/>
          <w:lang w:eastAsia="zh-CN"/>
        </w:rPr>
        <w:t>. В тази връзка в Раздел 3, т. 3.3.1 „</w:t>
      </w:r>
      <w:r w:rsidRPr="00802F82">
        <w:rPr>
          <w:rFonts w:ascii="Times New Roman" w:eastAsia="SimSun" w:hAnsi="Times New Roman" w:cs="Times New Roman"/>
          <w:sz w:val="24"/>
          <w:szCs w:val="24"/>
          <w:lang w:eastAsia="zh-CN"/>
        </w:rPr>
        <w:t>Крайни получатели</w:t>
      </w:r>
      <w:r>
        <w:rPr>
          <w:rFonts w:ascii="Times New Roman" w:eastAsia="SimSun" w:hAnsi="Times New Roman" w:cs="Times New Roman"/>
          <w:sz w:val="24"/>
          <w:szCs w:val="24"/>
          <w:lang w:eastAsia="zh-CN"/>
        </w:rPr>
        <w:t>“ по отношение на екипа от експерти на крайния получател е пояснено, че „</w:t>
      </w:r>
      <w:r w:rsidRPr="00802F82">
        <w:rPr>
          <w:rFonts w:ascii="Times New Roman" w:eastAsia="SimSun" w:hAnsi="Times New Roman" w:cs="Times New Roman"/>
          <w:sz w:val="24"/>
          <w:szCs w:val="24"/>
          <w:lang w:eastAsia="zh-CN"/>
        </w:rPr>
        <w:t>Отговорностите на няколко експерта могат да се съчетават</w:t>
      </w:r>
      <w:r>
        <w:rPr>
          <w:rFonts w:ascii="Times New Roman" w:eastAsia="SimSun" w:hAnsi="Times New Roman" w:cs="Times New Roman"/>
          <w:sz w:val="24"/>
          <w:szCs w:val="24"/>
          <w:lang w:eastAsia="zh-CN"/>
        </w:rPr>
        <w:t>“.</w:t>
      </w:r>
    </w:p>
    <w:p w14:paraId="18280854"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p>
    <w:p w14:paraId="52D42CF8"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p w14:paraId="30CE179D" w14:textId="77777777" w:rsidR="00616EB6" w:rsidRPr="000E35C9" w:rsidRDefault="00616EB6" w:rsidP="00616EB6">
      <w:pPr>
        <w:spacing w:line="240" w:lineRule="auto"/>
        <w:jc w:val="both"/>
        <w:rPr>
          <w:rFonts w:ascii="Times New Roman" w:hAnsi="Times New Roman" w:cs="Times New Roman"/>
          <w:sz w:val="24"/>
          <w:szCs w:val="24"/>
        </w:rPr>
      </w:pPr>
      <w:r w:rsidRPr="000E35C9">
        <w:rPr>
          <w:rFonts w:ascii="Times New Roman" w:hAnsi="Times New Roman" w:cs="Times New Roman"/>
          <w:sz w:val="24"/>
          <w:szCs w:val="24"/>
        </w:rPr>
        <w:t>Здравейте. Искам да Ви информирам, че отговорът на въпрос 19, който сте дали, не е задоволителен. Поле "Съфинансиране от бенефициента/партньорите (средства от бюджетни предприятия)" в секция 7. Финансова информация – източници на финансиране (в лева) не позволява  въвеждане на данни. Моля, дайте разяснение къде в бюджета следва да се попълнят средствата, надвишаващи максималния размер на помощта (БФП)?</w:t>
      </w:r>
    </w:p>
    <w:p w14:paraId="6D6C9CA0" w14:textId="77777777" w:rsidR="00616EB6"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p w14:paraId="7AC1A7F9" w14:textId="77777777" w:rsidR="00616EB6" w:rsidRPr="00456344" w:rsidRDefault="00616EB6" w:rsidP="00616EB6">
      <w:pPr>
        <w:spacing w:line="240" w:lineRule="auto"/>
        <w:jc w:val="both"/>
        <w:rPr>
          <w:rFonts w:ascii="Times New Roman" w:hAnsi="Times New Roman" w:cs="Times New Roman"/>
          <w:sz w:val="24"/>
          <w:szCs w:val="24"/>
        </w:rPr>
      </w:pPr>
      <w:r w:rsidRPr="00C44442">
        <w:rPr>
          <w:rFonts w:ascii="Times New Roman" w:hAnsi="Times New Roman" w:cs="Times New Roman"/>
          <w:sz w:val="24"/>
          <w:szCs w:val="24"/>
        </w:rPr>
        <w:t>С оглед функционалностите на ИСУН</w:t>
      </w:r>
      <w:r>
        <w:rPr>
          <w:rFonts w:ascii="Times New Roman" w:hAnsi="Times New Roman" w:cs="Times New Roman"/>
          <w:sz w:val="24"/>
          <w:szCs w:val="24"/>
        </w:rPr>
        <w:t xml:space="preserve">, средствата, които представляват собствено финансиране следва да се въведат в </w:t>
      </w:r>
      <w:r w:rsidRPr="00D36454">
        <w:rPr>
          <w:rFonts w:ascii="Times New Roman" w:hAnsi="Times New Roman" w:cs="Times New Roman"/>
          <w:b/>
          <w:bCs/>
          <w:sz w:val="24"/>
          <w:szCs w:val="24"/>
        </w:rPr>
        <w:t>поле „Недопустими разходи, необходими за изпълнението на проекта“ </w:t>
      </w:r>
      <w:r w:rsidRPr="000E35C9">
        <w:rPr>
          <w:rFonts w:ascii="Times New Roman" w:hAnsi="Times New Roman" w:cs="Times New Roman"/>
          <w:sz w:val="24"/>
          <w:szCs w:val="24"/>
        </w:rPr>
        <w:t>в секция 7. Финансова информация – източници на финансиране (в лева)</w:t>
      </w:r>
      <w:r>
        <w:rPr>
          <w:rFonts w:ascii="Times New Roman" w:hAnsi="Times New Roman" w:cs="Times New Roman"/>
          <w:sz w:val="24"/>
          <w:szCs w:val="24"/>
        </w:rPr>
        <w:t>.</w:t>
      </w:r>
    </w:p>
    <w:p w14:paraId="592AEA5D"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DE912"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60 от 06.12.2022 г. (постъпил чрез ИСУН):</w:t>
      </w:r>
    </w:p>
    <w:p w14:paraId="399337F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Здравейте, </w:t>
      </w:r>
    </w:p>
    <w:p w14:paraId="5FD71C8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При остойностяване на оборудването по компоненти 1, 2, 3 и 4, следва ли да се прилагат в ИСУН получени оферти от доставчици?</w:t>
      </w:r>
    </w:p>
    <w:p w14:paraId="5A6E556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Тъй като в Условията за кандидатстване не е ясно дали се изисква провеждането на пазарни консултации, събиране на три оферти, или е достатъчно само попълването на Приложение 6 "</w:t>
      </w:r>
      <w:proofErr w:type="spellStart"/>
      <w:r w:rsidRPr="009B523D">
        <w:rPr>
          <w:rFonts w:ascii="Times New Roman" w:eastAsia="Calibri" w:hAnsi="Times New Roman" w:cs="Times New Roman"/>
          <w:sz w:val="24"/>
          <w:szCs w:val="24"/>
        </w:rPr>
        <w:t>Остойностен</w:t>
      </w:r>
      <w:proofErr w:type="spellEnd"/>
      <w:r w:rsidRPr="009B523D">
        <w:rPr>
          <w:rFonts w:ascii="Times New Roman" w:eastAsia="Calibri" w:hAnsi="Times New Roman" w:cs="Times New Roman"/>
          <w:sz w:val="24"/>
          <w:szCs w:val="24"/>
        </w:rPr>
        <w:t xml:space="preserve"> списък с оборудване/обзавеждане", отговарящо на Наредба №24/10.09.2020,   без никакви други документи, моля да разясните кой подход трябва да бъде използван.</w:t>
      </w:r>
    </w:p>
    <w:p w14:paraId="55CF8C56"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С уважение,</w:t>
      </w:r>
    </w:p>
    <w:p w14:paraId="1647AE5D"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lastRenderedPageBreak/>
        <w:t>ОТГОВОР:</w:t>
      </w:r>
    </w:p>
    <w:p w14:paraId="56F8E792"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Съгласно т. 18. „Списък на документите, които се подават на етап кандидатстване“ от Условията за кандидатстване, в случай че предложението за изпълнение на инвестиция включва дейност 2. Доставка и монтаж на оборудване и обзавеждане за сградите/помещенията на училището/детската градина, към формуляра за кандидатстване трябва да се прикачи </w:t>
      </w:r>
      <w:proofErr w:type="spellStart"/>
      <w:r w:rsidRPr="009B523D">
        <w:rPr>
          <w:rFonts w:ascii="Times New Roman" w:eastAsia="Calibri" w:hAnsi="Times New Roman" w:cs="Times New Roman"/>
          <w:sz w:val="24"/>
          <w:szCs w:val="24"/>
        </w:rPr>
        <w:t>Остойностен</w:t>
      </w:r>
      <w:proofErr w:type="spellEnd"/>
      <w:r w:rsidRPr="009B523D">
        <w:rPr>
          <w:rFonts w:ascii="Times New Roman" w:eastAsia="Calibri" w:hAnsi="Times New Roman" w:cs="Times New Roman"/>
          <w:sz w:val="24"/>
          <w:szCs w:val="24"/>
        </w:rPr>
        <w:t xml:space="preserve"> списък с оборудване/обзавеждане (Приложение </w:t>
      </w:r>
      <w:proofErr w:type="spellStart"/>
      <w:r w:rsidRPr="009B523D">
        <w:rPr>
          <w:rFonts w:ascii="Times New Roman" w:eastAsia="Calibri" w:hAnsi="Times New Roman" w:cs="Times New Roman"/>
          <w:sz w:val="24"/>
          <w:szCs w:val="24"/>
        </w:rPr>
        <w:t>IVб</w:t>
      </w:r>
      <w:proofErr w:type="spellEnd"/>
      <w:r w:rsidRPr="009B523D">
        <w:rPr>
          <w:rFonts w:ascii="Times New Roman" w:eastAsia="Calibri" w:hAnsi="Times New Roman" w:cs="Times New Roman"/>
          <w:sz w:val="24"/>
          <w:szCs w:val="24"/>
        </w:rPr>
        <w:t xml:space="preserve"> към Условията за кандидатстване). Няма изискване за прилагане на документи, доказващи извършено пазарно проучване, което обаче не освобождава кандидата от задължението да планира и разходва средствата по проекта в съответствие с принципите на добро финансово управление, определени в Регламент (ЕС, Евратом) 2018/1046.</w:t>
      </w:r>
    </w:p>
    <w:p w14:paraId="25D8B850"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6239A9A"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61 от 07.12.2022 г. (постъпил чрез ИСУН):</w:t>
      </w:r>
    </w:p>
    <w:p w14:paraId="1EEEA8A4"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Уважаеми госпожи и господа,</w:t>
      </w:r>
    </w:p>
    <w:p w14:paraId="44C852E0"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кандидатстване по процедура BG-RRP-1.007 - „Модернизация на образователна среда” имаме следното питане:</w:t>
      </w:r>
    </w:p>
    <w:p w14:paraId="5420372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В случай че формулярът е подаден с КЕП на лице, което е упълномощено от представляващия Кандидата (в случая Кмет на Община), то декларациите - приложения I, </w:t>
      </w:r>
      <w:proofErr w:type="spellStart"/>
      <w:r w:rsidRPr="009B523D">
        <w:rPr>
          <w:rFonts w:ascii="Times New Roman" w:eastAsia="Calibri" w:hAnsi="Times New Roman" w:cs="Times New Roman"/>
          <w:sz w:val="24"/>
          <w:szCs w:val="24"/>
        </w:rPr>
        <w:t>Ia</w:t>
      </w:r>
      <w:proofErr w:type="spellEnd"/>
      <w:r w:rsidRPr="009B523D">
        <w:rPr>
          <w:rFonts w:ascii="Times New Roman" w:eastAsia="Calibri" w:hAnsi="Times New Roman" w:cs="Times New Roman"/>
          <w:sz w:val="24"/>
          <w:szCs w:val="24"/>
        </w:rPr>
        <w:t xml:space="preserve">, II, IV и </w:t>
      </w:r>
      <w:proofErr w:type="spellStart"/>
      <w:r w:rsidRPr="009B523D">
        <w:rPr>
          <w:rFonts w:ascii="Times New Roman" w:eastAsia="Calibri" w:hAnsi="Times New Roman" w:cs="Times New Roman"/>
          <w:sz w:val="24"/>
          <w:szCs w:val="24"/>
        </w:rPr>
        <w:t>IVa</w:t>
      </w:r>
      <w:proofErr w:type="spellEnd"/>
      <w:r w:rsidRPr="009B523D">
        <w:rPr>
          <w:rFonts w:ascii="Times New Roman" w:eastAsia="Calibri" w:hAnsi="Times New Roman" w:cs="Times New Roman"/>
          <w:sz w:val="24"/>
          <w:szCs w:val="24"/>
        </w:rPr>
        <w:t xml:space="preserve">  следва да се прилагат - сканирани, подписани от лицето – официално представляващо кандидата (Кмет), прикачени в секция 11 на електронния формуляр.</w:t>
      </w:r>
    </w:p>
    <w:p w14:paraId="72F10D4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Въпросът ни е свързан с това къде в последната публикувана версия на Приложения № I, </w:t>
      </w:r>
      <w:proofErr w:type="spellStart"/>
      <w:r w:rsidRPr="009B523D">
        <w:rPr>
          <w:rFonts w:ascii="Times New Roman" w:eastAsia="Calibri" w:hAnsi="Times New Roman" w:cs="Times New Roman"/>
          <w:sz w:val="24"/>
          <w:szCs w:val="24"/>
        </w:rPr>
        <w:t>Ia</w:t>
      </w:r>
      <w:proofErr w:type="spellEnd"/>
      <w:r w:rsidRPr="009B523D">
        <w:rPr>
          <w:rFonts w:ascii="Times New Roman" w:eastAsia="Calibri" w:hAnsi="Times New Roman" w:cs="Times New Roman"/>
          <w:sz w:val="24"/>
          <w:szCs w:val="24"/>
        </w:rPr>
        <w:t xml:space="preserve">, II, IV и </w:t>
      </w:r>
      <w:proofErr w:type="spellStart"/>
      <w:r w:rsidRPr="009B523D">
        <w:rPr>
          <w:rFonts w:ascii="Times New Roman" w:eastAsia="Calibri" w:hAnsi="Times New Roman" w:cs="Times New Roman"/>
          <w:sz w:val="24"/>
          <w:szCs w:val="24"/>
        </w:rPr>
        <w:t>IVa</w:t>
      </w:r>
      <w:proofErr w:type="spellEnd"/>
      <w:r w:rsidRPr="009B523D">
        <w:rPr>
          <w:rFonts w:ascii="Times New Roman" w:eastAsia="Calibri" w:hAnsi="Times New Roman" w:cs="Times New Roman"/>
          <w:sz w:val="24"/>
          <w:szCs w:val="24"/>
        </w:rPr>
        <w:t xml:space="preserve"> следва да се впише наименованието на проектното предложение за изпълнение на инвестиция (ПИИ), за което се отнася съответната декларация. Моля да се вземе предвид, че когато кандидатът е Община, може да подаде няколко проектни предложения за различни обекти и би следвало името на проекта или обекта да фигурират в относимата към него декларация.</w:t>
      </w:r>
    </w:p>
    <w:p w14:paraId="2497B13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Моля за Вашите указания във връзка с горното.</w:t>
      </w:r>
    </w:p>
    <w:p w14:paraId="6A766305"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Предварително благодаря,</w:t>
      </w:r>
    </w:p>
    <w:p w14:paraId="5AC1A110" w14:textId="77777777" w:rsidR="009B523D" w:rsidRPr="009B523D" w:rsidRDefault="009B523D" w:rsidP="009B523D">
      <w:pPr>
        <w:spacing w:before="240"/>
        <w:jc w:val="both"/>
        <w:rPr>
          <w:rFonts w:ascii="Times New Roman" w:hAnsi="Times New Roman" w:cs="Times New Roman"/>
          <w:b/>
          <w:bCs/>
          <w:sz w:val="24"/>
          <w:szCs w:val="24"/>
        </w:rPr>
      </w:pPr>
      <w:bookmarkStart w:id="76" w:name="_Hlk121467132"/>
    </w:p>
    <w:p w14:paraId="514CD261"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bookmarkEnd w:id="76"/>
    <w:p w14:paraId="0B2FBED7" w14:textId="51D389AF" w:rsidR="009B523D" w:rsidRPr="009B523D" w:rsidRDefault="009B523D" w:rsidP="009B523D">
      <w:pPr>
        <w:spacing w:before="240"/>
        <w:jc w:val="both"/>
        <w:rPr>
          <w:rFonts w:ascii="Times New Roman" w:hAnsi="Times New Roman" w:cs="Times New Roman"/>
          <w:sz w:val="24"/>
          <w:szCs w:val="24"/>
        </w:rPr>
      </w:pPr>
      <w:r w:rsidRPr="009B523D">
        <w:rPr>
          <w:rFonts w:ascii="Times New Roman" w:hAnsi="Times New Roman" w:cs="Times New Roman"/>
          <w:sz w:val="24"/>
          <w:szCs w:val="24"/>
        </w:rPr>
        <w:t>В декларациите, които са приложения към Условията за кандидатстване, няма изискване да се посочва наименование на предложението за изпълнение на инвестиция и съответно не е предвидено специално поле за тази информация. Въпреки това, когато предложението за изпълнение на инвестиция се подава от упълномощено лице и съответно декларациите се подписват от него и се прикачат в секция 11 на формуляра за кандидатстване, във всяка една от изискуемите декларации може да бъде добавено наименованието на предложението след наименованието на процедурата,</w:t>
      </w:r>
      <w:r w:rsidRPr="009B523D">
        <w:rPr>
          <w:rFonts w:ascii="Calibri" w:eastAsia="Calibri" w:hAnsi="Calibri" w:cs="Times New Roman"/>
        </w:rPr>
        <w:t xml:space="preserve"> </w:t>
      </w:r>
      <w:r w:rsidR="0011733C">
        <w:rPr>
          <w:rFonts w:ascii="Times New Roman" w:hAnsi="Times New Roman" w:cs="Times New Roman"/>
          <w:sz w:val="24"/>
          <w:szCs w:val="24"/>
        </w:rPr>
        <w:t>по преценка на кандидата</w:t>
      </w:r>
      <w:r w:rsidRPr="009B523D">
        <w:rPr>
          <w:rFonts w:ascii="Times New Roman" w:hAnsi="Times New Roman" w:cs="Times New Roman"/>
          <w:sz w:val="24"/>
          <w:szCs w:val="24"/>
        </w:rPr>
        <w:t xml:space="preserve">. </w:t>
      </w:r>
    </w:p>
    <w:p w14:paraId="41B8EB4A"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E273DA9"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lastRenderedPageBreak/>
        <w:t>ВЪПРОС 62 от 08.12.2022 г. (постъпил чрез ИСУН):</w:t>
      </w:r>
    </w:p>
    <w:p w14:paraId="72757D0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Община Свиленград подготвя проектно предложение, в което дейностите по изпълнение на СМР и проектиране ще бъдат възложени на „инженеринг”.</w:t>
      </w:r>
    </w:p>
    <w:p w14:paraId="204B0A8E"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представяне на изискуемите по процедурата Енергийно обследване и Сертификат за енергийни характеристики моля да дадете конкретен отговор на следния въпрос:</w:t>
      </w:r>
    </w:p>
    <w:p w14:paraId="79E0B14A"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1.</w:t>
      </w:r>
      <w:r w:rsidRPr="009B523D">
        <w:rPr>
          <w:rFonts w:ascii="Times New Roman" w:eastAsia="Calibri" w:hAnsi="Times New Roman" w:cs="Times New Roman"/>
          <w:sz w:val="24"/>
          <w:szCs w:val="24"/>
        </w:rPr>
        <w:tab/>
        <w:t xml:space="preserve">Изготвено Енергийно обследване и прието от АУЕР  преди влизане в сила на новата Наредба за енергийно обследване ще бъде ли прието от УО или следва  за целите на кандидатстване по Процедурата да бъде преработено, в съответствие с изискванията на новата Наредба? </w:t>
      </w:r>
    </w:p>
    <w:p w14:paraId="3BFE5D91"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Моля обърнете внимание, че въпросът касае единствено изготвено Енергийно обследване, а не хипотезата - § 5, ал. 1 и 2 от Преходните и заключителни разпоредби на Наредбата, 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 </w:t>
      </w:r>
    </w:p>
    <w:p w14:paraId="28585CE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Инвестиционен проект ще бъде изготвен при одобрение на проектното предложение в съответствие на новата Наредба.</w:t>
      </w:r>
    </w:p>
    <w:p w14:paraId="60F163A8"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27891E64" w14:textId="4D11D439"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подготовката на предложението за изпълнение на инвестиция кандидатът следва да спазва действащата нормативна уредба. Съгласно § 9 от Преходните и заключителни разпоредби на Наредба № РД-02-20-3 от 9 ноември 2022 г. за техническите изисквания към енергийните характеристики на сгради „</w:t>
      </w:r>
      <w:r w:rsidRPr="009B523D">
        <w:rPr>
          <w:rFonts w:ascii="Times New Roman" w:hAnsi="Times New Roman" w:cs="Times New Roman"/>
          <w:i/>
          <w:iCs/>
          <w:sz w:val="24"/>
          <w:szCs w:val="24"/>
        </w:rPr>
        <w:t>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w:t>
      </w:r>
      <w:r w:rsidRPr="009B523D">
        <w:rPr>
          <w:rFonts w:ascii="Times New Roman" w:hAnsi="Times New Roman" w:cs="Times New Roman"/>
          <w:sz w:val="24"/>
          <w:szCs w:val="24"/>
        </w:rPr>
        <w:t xml:space="preserve">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 В допълнение, обръщаме внимание, че на 05.12.2022 г. е публикуван за обществено обсъждане проект на Наредба за изменение и допълнение на Наредба № РД-02-20-3 от  9.11.2022 г. за техническите изисквания към енергийните характеристики на сгради (обн. ДВ, бр. 92 от 2022 г.), който е наличен на следния интернет адрес: </w:t>
      </w:r>
      <w:hyperlink r:id="rId15" w:history="1">
        <w:r w:rsidRPr="009B523D">
          <w:rPr>
            <w:rFonts w:ascii="Times New Roman" w:hAnsi="Times New Roman" w:cs="Times New Roman"/>
            <w:color w:val="0563C1" w:themeColor="hyperlink"/>
            <w:sz w:val="24"/>
            <w:szCs w:val="24"/>
            <w:u w:val="single"/>
          </w:rPr>
          <w:t>https://www.mrrb.bg/bg/proekt-na-naredba-za-izmenenie-i-dopulnenie-na-naredba-rd-02-20-3-ot-9-11-2022-g-za-tehnicheskite-iziskvaniya-kum-energijnite-harakteristiki-na-sgradi-obn-dv-br-92-ot-2022-g/</w:t>
        </w:r>
      </w:hyperlink>
      <w:r w:rsidRPr="009B523D">
        <w:rPr>
          <w:rFonts w:ascii="Times New Roman" w:hAnsi="Times New Roman" w:cs="Times New Roman"/>
          <w:sz w:val="24"/>
          <w:szCs w:val="24"/>
        </w:rPr>
        <w:t xml:space="preserve">. </w:t>
      </w:r>
      <w:r w:rsidR="00B652E0">
        <w:rPr>
          <w:rFonts w:ascii="Times New Roman" w:hAnsi="Times New Roman"/>
          <w:sz w:val="24"/>
          <w:szCs w:val="24"/>
        </w:rPr>
        <w:t>В допълнение, моля вижте отговора на въпрос 56.</w:t>
      </w:r>
    </w:p>
    <w:p w14:paraId="525FAD8E"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77" w:name="_Hlk121489936"/>
    </w:p>
    <w:p w14:paraId="3B920883"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63 от 09.12.2022 г. (постъпил чрез ИСУН):</w:t>
      </w:r>
    </w:p>
    <w:bookmarkEnd w:id="77"/>
    <w:p w14:paraId="6C5D60F4"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lastRenderedPageBreak/>
        <w:t>Здравейте,</w:t>
      </w:r>
    </w:p>
    <w:p w14:paraId="555D68E6"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 xml:space="preserve">Въпросът ми е следния: </w:t>
      </w:r>
    </w:p>
    <w:p w14:paraId="7B8E2DEC"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След като на етап кандидатстване следва задължително да се представи едно от двете Приложения V (</w:t>
      </w:r>
      <w:proofErr w:type="spellStart"/>
      <w:r w:rsidRPr="009B523D">
        <w:rPr>
          <w:rFonts w:ascii="Times New Roman" w:hAnsi="Times New Roman" w:cs="Times New Roman"/>
          <w:sz w:val="24"/>
          <w:szCs w:val="24"/>
        </w:rPr>
        <w:t>Annex_V_Заявление</w:t>
      </w:r>
      <w:proofErr w:type="spellEnd"/>
      <w:r w:rsidRPr="009B523D">
        <w:rPr>
          <w:rFonts w:ascii="Times New Roman" w:hAnsi="Times New Roman" w:cs="Times New Roman"/>
          <w:sz w:val="24"/>
          <w:szCs w:val="24"/>
        </w:rPr>
        <w:t xml:space="preserve">-Ръководител) или </w:t>
      </w:r>
      <w:proofErr w:type="spellStart"/>
      <w:r w:rsidRPr="009B523D">
        <w:rPr>
          <w:rFonts w:ascii="Times New Roman" w:hAnsi="Times New Roman" w:cs="Times New Roman"/>
          <w:sz w:val="24"/>
          <w:szCs w:val="24"/>
        </w:rPr>
        <w:t>Annex_VI</w:t>
      </w:r>
      <w:proofErr w:type="spellEnd"/>
      <w:r w:rsidRPr="009B523D">
        <w:rPr>
          <w:rFonts w:ascii="Times New Roman" w:hAnsi="Times New Roman" w:cs="Times New Roman"/>
          <w:sz w:val="24"/>
          <w:szCs w:val="24"/>
        </w:rPr>
        <w:t xml:space="preserve"> (Заявление за Упълномощено лице), то се предвижда и възможност за кандидата да създава профил за отчитане на етап подаване на проектно предложението за изпълнение на инвестиция (ПИИ).</w:t>
      </w:r>
    </w:p>
    <w:p w14:paraId="1884A5EE"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 двете предоставени бланки (</w:t>
      </w:r>
      <w:proofErr w:type="spellStart"/>
      <w:r w:rsidRPr="009B523D">
        <w:rPr>
          <w:rFonts w:ascii="Times New Roman" w:hAnsi="Times New Roman" w:cs="Times New Roman"/>
          <w:sz w:val="24"/>
          <w:szCs w:val="24"/>
        </w:rPr>
        <w:t>Annex</w:t>
      </w:r>
      <w:proofErr w:type="spellEnd"/>
      <w:r w:rsidRPr="009B523D">
        <w:rPr>
          <w:rFonts w:ascii="Times New Roman" w:hAnsi="Times New Roman" w:cs="Times New Roman"/>
          <w:sz w:val="24"/>
          <w:szCs w:val="24"/>
        </w:rPr>
        <w:t xml:space="preserve"> V и </w:t>
      </w:r>
      <w:proofErr w:type="spellStart"/>
      <w:r w:rsidRPr="009B523D">
        <w:rPr>
          <w:rFonts w:ascii="Times New Roman" w:hAnsi="Times New Roman" w:cs="Times New Roman"/>
          <w:sz w:val="24"/>
          <w:szCs w:val="24"/>
        </w:rPr>
        <w:t>Annex</w:t>
      </w:r>
      <w:proofErr w:type="spellEnd"/>
      <w:r w:rsidRPr="009B523D">
        <w:rPr>
          <w:rFonts w:ascii="Times New Roman" w:hAnsi="Times New Roman" w:cs="Times New Roman"/>
          <w:sz w:val="24"/>
          <w:szCs w:val="24"/>
        </w:rPr>
        <w:t xml:space="preserve"> VI) фигурира номер на проектното предложение, който към момента на подаване в системата ИСУН2020  няма как да бъде известен и съответно попълнен в бланката на тези </w:t>
      </w:r>
      <w:proofErr w:type="spellStart"/>
      <w:r w:rsidRPr="009B523D">
        <w:rPr>
          <w:rFonts w:ascii="Times New Roman" w:hAnsi="Times New Roman" w:cs="Times New Roman"/>
          <w:sz w:val="24"/>
          <w:szCs w:val="24"/>
        </w:rPr>
        <w:t>анкеси</w:t>
      </w:r>
      <w:proofErr w:type="spellEnd"/>
      <w:r w:rsidRPr="009B523D">
        <w:rPr>
          <w:rFonts w:ascii="Times New Roman" w:hAnsi="Times New Roman" w:cs="Times New Roman"/>
          <w:sz w:val="24"/>
          <w:szCs w:val="24"/>
        </w:rPr>
        <w:t>. Как следва да се процедира в този случай? Само наименованието на ПИИ ли да се попълни?</w:t>
      </w:r>
    </w:p>
    <w:p w14:paraId="33DE6438"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Предварително благодаря за отговора</w:t>
      </w:r>
    </w:p>
    <w:p w14:paraId="75B77A21" w14:textId="77777777" w:rsidR="009B523D" w:rsidRPr="009B523D" w:rsidRDefault="009B523D" w:rsidP="009B523D">
      <w:pPr>
        <w:spacing w:before="240"/>
        <w:jc w:val="both"/>
        <w:rPr>
          <w:rFonts w:ascii="Times New Roman" w:hAnsi="Times New Roman" w:cs="Times New Roman"/>
          <w:b/>
          <w:bCs/>
          <w:sz w:val="24"/>
          <w:szCs w:val="24"/>
        </w:rPr>
      </w:pPr>
      <w:bookmarkStart w:id="78" w:name="_Hlk121490041"/>
      <w:r w:rsidRPr="009B523D">
        <w:rPr>
          <w:rFonts w:ascii="Times New Roman" w:hAnsi="Times New Roman" w:cs="Times New Roman"/>
          <w:b/>
          <w:bCs/>
          <w:sz w:val="24"/>
          <w:szCs w:val="24"/>
        </w:rPr>
        <w:t>ОТГОВОР:</w:t>
      </w:r>
    </w:p>
    <w:bookmarkEnd w:id="78"/>
    <w:p w14:paraId="1AD53043" w14:textId="13EE5EE3"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попълване на заявление за профил за достъп на ръководител на крайния получател/упълномощено лице до информационната система за МВУ е достатъчно да се посочи наименованието на предложението за изпълнение на инвестиция.</w:t>
      </w:r>
      <w:r w:rsidR="001D4C6F" w:rsidRPr="001D4C6F">
        <w:rPr>
          <w:rFonts w:ascii="Times New Roman" w:hAnsi="Times New Roman" w:cs="Times New Roman"/>
          <w:sz w:val="24"/>
          <w:szCs w:val="24"/>
        </w:rPr>
        <w:t xml:space="preserve"> След подаване на предложението за изпълнение на инвестиция кандидатът може да заяви създаване на профил посредством функционалността „Профили за Е-отчитане“, в раздел „Проектни предложения“ в модула за Електронно кандидатстване на ИСУН, като попълни необходимата информация и прикачи приложимите заявления (Приложение V и Приложение VI към Условията за кандидатстване).</w:t>
      </w:r>
    </w:p>
    <w:p w14:paraId="7FA93FF2"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B071D4E"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64 от 09.12.2022 г. (постъпил чрез ИСУН):</w:t>
      </w:r>
    </w:p>
    <w:p w14:paraId="7AFBEC82"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Уважаеми дами и господа,</w:t>
      </w:r>
    </w:p>
    <w:p w14:paraId="2DAD39C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Във връзка с обявената на 20.10.2022 г. процедура BG-RRP-1.007 - „Модернизация на образователна среда”, финансирана от Националния план за възстановяване и устойчивост бих искал да получа разяснение по казус, касаещ публикуваните в Информационната система за управление и наблюдение и (ИСУН 2020) Условия за кандидатстване, както следва:</w:t>
      </w:r>
    </w:p>
    <w:p w14:paraId="698D64C5"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За общинско училище, определено като Група II, съгласно Методология за групиране на институциите, с изготвен технически проект за изпълнение на СМР дейности, включващи мерки за повишаване на енергийната ефективности и други съпътстващи ремонтни дейности. За изпълнението на СМР дейностите е проведена обществена поръчка по ЗОП и е избран изпълнител. Към настоящия момент Строително-монтажните работи не са стартирали.</w:t>
      </w:r>
    </w:p>
    <w:p w14:paraId="705FDA97"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Въпроси:</w:t>
      </w:r>
    </w:p>
    <w:p w14:paraId="2851CAD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1.</w:t>
      </w:r>
      <w:r w:rsidRPr="009B523D">
        <w:rPr>
          <w:rFonts w:ascii="Times New Roman" w:hAnsi="Times New Roman" w:cs="Times New Roman"/>
          <w:sz w:val="24"/>
          <w:szCs w:val="24"/>
        </w:rPr>
        <w:tab/>
        <w:t xml:space="preserve">Допустимо ли е общината да кандидатства с въпросното училище за финансиране по процедурата, предвид напредналата проектна готовност, проведената вече </w:t>
      </w:r>
      <w:r w:rsidRPr="009B523D">
        <w:rPr>
          <w:rFonts w:ascii="Times New Roman" w:hAnsi="Times New Roman" w:cs="Times New Roman"/>
          <w:sz w:val="24"/>
          <w:szCs w:val="24"/>
        </w:rPr>
        <w:lastRenderedPageBreak/>
        <w:t xml:space="preserve">обществена поръчка с избран изпълнител по ЗОП и възможността за своевременното стартиране на СМР дейностите при одобрение за финансиране? </w:t>
      </w:r>
    </w:p>
    <w:p w14:paraId="64DE866B"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2.</w:t>
      </w:r>
      <w:r w:rsidRPr="009B523D">
        <w:rPr>
          <w:rFonts w:ascii="Times New Roman" w:hAnsi="Times New Roman" w:cs="Times New Roman"/>
          <w:sz w:val="24"/>
          <w:szCs w:val="24"/>
        </w:rPr>
        <w:tab/>
        <w:t>Пречка ли е факта, че на етап на кандидатстване за общинското училище има избран, след проведена обществена поръчка по ЗОП, изпълнител на СМР дейностите и трябва ли да се прекрати договора с избрания изпълнител за да бъде то отново допустимо за кандидатстване?</w:t>
      </w:r>
    </w:p>
    <w:p w14:paraId="47D7B68C"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131E36F6" w14:textId="286D6DBA" w:rsidR="001D4C6F" w:rsidRPr="001D4C6F" w:rsidRDefault="009B523D" w:rsidP="001D4C6F">
      <w:pPr>
        <w:spacing w:before="240"/>
        <w:jc w:val="both"/>
        <w:rPr>
          <w:rFonts w:ascii="Times New Roman" w:eastAsia="Calibri" w:hAnsi="Times New Roman" w:cs="Times New Roman"/>
          <w:sz w:val="24"/>
          <w:szCs w:val="24"/>
        </w:rPr>
      </w:pPr>
      <w:r w:rsidRPr="009B523D">
        <w:rPr>
          <w:rFonts w:ascii="Times New Roman" w:hAnsi="Times New Roman" w:cs="Times New Roman"/>
          <w:b/>
          <w:bCs/>
          <w:sz w:val="24"/>
          <w:szCs w:val="24"/>
        </w:rPr>
        <w:t>1</w:t>
      </w:r>
      <w:r w:rsidR="00517E9B" w:rsidRPr="00517E9B">
        <w:rPr>
          <w:rFonts w:ascii="Times New Roman" w:hAnsi="Times New Roman" w:cs="Times New Roman"/>
          <w:b/>
          <w:bCs/>
          <w:sz w:val="24"/>
          <w:szCs w:val="24"/>
        </w:rPr>
        <w:t xml:space="preserve">. </w:t>
      </w:r>
      <w:r w:rsidRPr="009B523D">
        <w:rPr>
          <w:rFonts w:ascii="Times New Roman" w:hAnsi="Times New Roman" w:cs="Times New Roman"/>
          <w:sz w:val="24"/>
          <w:szCs w:val="24"/>
        </w:rPr>
        <w:t>За да бъде допустим обект на интервенция</w:t>
      </w:r>
      <w:r w:rsidR="000012F9">
        <w:rPr>
          <w:rFonts w:ascii="Times New Roman" w:hAnsi="Times New Roman" w:cs="Times New Roman"/>
          <w:sz w:val="24"/>
          <w:szCs w:val="24"/>
        </w:rPr>
        <w:t>,</w:t>
      </w:r>
      <w:r w:rsidRPr="009B523D">
        <w:rPr>
          <w:rFonts w:ascii="Times New Roman" w:hAnsi="Times New Roman" w:cs="Times New Roman"/>
          <w:sz w:val="24"/>
          <w:szCs w:val="24"/>
        </w:rPr>
        <w:t xml:space="preserve"> общинското училище трябва да отговаря</w:t>
      </w:r>
      <w:r w:rsidRPr="009B523D">
        <w:rPr>
          <w:rFonts w:ascii="Times New Roman" w:hAnsi="Times New Roman" w:cs="Times New Roman"/>
          <w:b/>
          <w:bCs/>
          <w:sz w:val="24"/>
          <w:szCs w:val="24"/>
        </w:rPr>
        <w:t xml:space="preserve"> </w:t>
      </w:r>
      <w:r w:rsidRPr="009B523D">
        <w:rPr>
          <w:rFonts w:ascii="Times New Roman" w:hAnsi="Times New Roman" w:cs="Times New Roman"/>
          <w:sz w:val="24"/>
          <w:szCs w:val="24"/>
        </w:rPr>
        <w:t xml:space="preserve">на условията за допустимост, посочени в т. 10.1. „Критерии за допустимост“ от Условията за кандидатстване (моля вижте отговора на въпрос 17, т.1). </w:t>
      </w:r>
      <w:r w:rsidR="001D4C6F" w:rsidRPr="001D4C6F">
        <w:rPr>
          <w:rFonts w:ascii="Times New Roman" w:eastAsia="Calibri" w:hAnsi="Times New Roman" w:cs="Times New Roman"/>
          <w:sz w:val="24"/>
          <w:szCs w:val="24"/>
        </w:rPr>
        <w:t xml:space="preserve">Също така проектното предложение трябва да е в съответствие с т. </w:t>
      </w:r>
      <w:r w:rsidR="001D4C6F" w:rsidRPr="001D4C6F">
        <w:rPr>
          <w:rFonts w:ascii="Times New Roman" w:hAnsi="Times New Roman" w:cs="Times New Roman"/>
          <w:sz w:val="24"/>
          <w:szCs w:val="24"/>
        </w:rPr>
        <w:t>11 „Дейности, допустими за финансиране“ и т. 12 „Категории разходи“ от Условията за кандидатстване. Обръщаме внимание върху следния текст в условията за кандидатстване, стр. 26: „</w:t>
      </w:r>
      <w:r w:rsidR="001D4C6F" w:rsidRPr="001D4C6F">
        <w:rPr>
          <w:rFonts w:ascii="Times New Roman" w:eastAsia="Calibri" w:hAnsi="Times New Roman" w:cs="Times New Roman"/>
          <w:b/>
          <w:bCs/>
          <w:sz w:val="24"/>
          <w:szCs w:val="24"/>
        </w:rPr>
        <w:t>По процедурата се допуска финансиране на разходи, които са извършени от кандидата след 1 февруари 2020 г</w:t>
      </w:r>
      <w:r w:rsidR="001D4C6F" w:rsidRPr="001D4C6F">
        <w:rPr>
          <w:rFonts w:ascii="Times New Roman" w:eastAsia="Calibri" w:hAnsi="Times New Roman" w:cs="Times New Roman"/>
          <w:sz w:val="24"/>
          <w:szCs w:val="24"/>
        </w:rPr>
        <w:t xml:space="preserve">., като разходи за проектиране, за набавянето на необходимите </w:t>
      </w:r>
      <w:proofErr w:type="spellStart"/>
      <w:r w:rsidR="001D4C6F" w:rsidRPr="001D4C6F">
        <w:rPr>
          <w:rFonts w:ascii="Times New Roman" w:eastAsia="Calibri" w:hAnsi="Times New Roman" w:cs="Times New Roman"/>
          <w:sz w:val="24"/>
          <w:szCs w:val="24"/>
        </w:rPr>
        <w:t>съгласувателни</w:t>
      </w:r>
      <w:proofErr w:type="spellEnd"/>
      <w:r w:rsidR="001D4C6F" w:rsidRPr="001D4C6F">
        <w:rPr>
          <w:rFonts w:ascii="Times New Roman" w:eastAsia="Calibri"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001D4C6F" w:rsidRPr="001D4C6F">
        <w:rPr>
          <w:rFonts w:ascii="Times New Roman" w:eastAsia="Calibri" w:hAnsi="Times New Roman" w:cs="Times New Roman"/>
          <w:b/>
          <w:bCs/>
          <w:sz w:val="24"/>
          <w:szCs w:val="24"/>
        </w:rPr>
        <w:t>в случай че строителните дейности не са стартирали преди подписване на договора за финансиране по настоящата процедура</w:t>
      </w:r>
      <w:r w:rsidR="001D4C6F" w:rsidRPr="001D4C6F">
        <w:rPr>
          <w:rFonts w:ascii="Times New Roman" w:eastAsia="Calibri" w:hAnsi="Times New Roman" w:cs="Times New Roman"/>
          <w:sz w:val="24"/>
          <w:szCs w:val="24"/>
        </w:rPr>
        <w:t xml:space="preserve">.“ </w:t>
      </w:r>
    </w:p>
    <w:p w14:paraId="0D9CA517" w14:textId="0ADC6B58" w:rsidR="00CE1F8F" w:rsidRDefault="001D4C6F" w:rsidP="00CE1F8F">
      <w:pPr>
        <w:spacing w:after="0"/>
        <w:jc w:val="both"/>
        <w:rPr>
          <w:rFonts w:ascii="Times New Roman" w:eastAsia="Calibri" w:hAnsi="Times New Roman" w:cs="Times New Roman"/>
          <w:sz w:val="24"/>
          <w:szCs w:val="24"/>
        </w:rPr>
      </w:pPr>
      <w:r w:rsidRPr="001D4C6F">
        <w:rPr>
          <w:rFonts w:ascii="Times New Roman" w:eastAsia="Calibri" w:hAnsi="Times New Roman" w:cs="Times New Roman"/>
          <w:b/>
          <w:bCs/>
          <w:sz w:val="24"/>
          <w:szCs w:val="24"/>
        </w:rPr>
        <w:t>2.</w:t>
      </w:r>
      <w:r w:rsidRPr="001D4C6F">
        <w:rPr>
          <w:rFonts w:ascii="Times New Roman" w:eastAsia="Calibri" w:hAnsi="Times New Roman" w:cs="Times New Roman"/>
          <w:sz w:val="24"/>
          <w:szCs w:val="24"/>
        </w:rPr>
        <w:t xml:space="preserve"> </w:t>
      </w:r>
      <w:r w:rsidR="00CE1F8F" w:rsidRPr="001D4C6F">
        <w:rPr>
          <w:rFonts w:ascii="Times New Roman" w:eastAsia="Calibri" w:hAnsi="Times New Roman" w:cs="Times New Roman"/>
          <w:sz w:val="24"/>
          <w:szCs w:val="24"/>
        </w:rPr>
        <w:t>Наличието на сключен договор по ЗОП с изпълнител на СМР не е пречка за кандидатстване</w:t>
      </w:r>
      <w:r w:rsidR="00CE1F8F" w:rsidRPr="001C0C5E">
        <w:t xml:space="preserve"> </w:t>
      </w:r>
      <w:r w:rsidR="00CE1F8F" w:rsidRPr="001C0C5E">
        <w:rPr>
          <w:rFonts w:ascii="Times New Roman" w:eastAsia="Calibri" w:hAnsi="Times New Roman" w:cs="Times New Roman"/>
          <w:sz w:val="24"/>
          <w:szCs w:val="24"/>
        </w:rPr>
        <w:t>в случаите, в които за СНД няма задължение за извършване на предварителен контрол на документациите за обществен</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т</w:t>
      </w:r>
      <w:r w:rsidR="00CE1F8F">
        <w:rPr>
          <w:rFonts w:ascii="Times New Roman" w:eastAsia="Calibri" w:hAnsi="Times New Roman" w:cs="Times New Roman"/>
          <w:sz w:val="24"/>
          <w:szCs w:val="24"/>
        </w:rPr>
        <w:t>е</w:t>
      </w:r>
      <w:r w:rsidR="00CE1F8F" w:rsidRPr="001C0C5E">
        <w:rPr>
          <w:rFonts w:ascii="Times New Roman" w:eastAsia="Calibri" w:hAnsi="Times New Roman" w:cs="Times New Roman"/>
          <w:sz w:val="24"/>
          <w:szCs w:val="24"/>
        </w:rPr>
        <w:t xml:space="preserve"> поръчк</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 xml:space="preserve"> (съгласно СУК на ПВУ)</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 xml:space="preserve">и </w:t>
      </w:r>
      <w:r w:rsidR="00CE1F8F" w:rsidRPr="001D4C6F">
        <w:rPr>
          <w:rFonts w:ascii="Times New Roman" w:eastAsia="Calibri" w:hAnsi="Times New Roman" w:cs="Times New Roman"/>
          <w:sz w:val="24"/>
          <w:szCs w:val="24"/>
        </w:rPr>
        <w:t>при положение че са изпълнени всички условия на процедурата</w:t>
      </w:r>
      <w:r w:rsidR="00CE1F8F" w:rsidRPr="001C0C5E">
        <w:t xml:space="preserve"> </w:t>
      </w:r>
      <w:r w:rsidR="00CE1F8F" w:rsidRPr="001C0C5E">
        <w:rPr>
          <w:rFonts w:ascii="Times New Roman" w:eastAsia="Calibri" w:hAnsi="Times New Roman" w:cs="Times New Roman"/>
          <w:sz w:val="24"/>
          <w:szCs w:val="24"/>
        </w:rPr>
        <w:t>за предоставяне на средства</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Също така</w:t>
      </w:r>
      <w:r w:rsidR="00CE1F8F" w:rsidRPr="001D4C6F">
        <w:rPr>
          <w:rFonts w:ascii="Times New Roman" w:eastAsia="Calibri" w:hAnsi="Times New Roman" w:cs="Times New Roman"/>
          <w:sz w:val="24"/>
          <w:szCs w:val="24"/>
        </w:rPr>
        <w:t xml:space="preserve">, СНД има ангажимент да извършва последващ контрол за законосъобразност на избора на изпълнител, както и проверки с цел недопускане на двойно финансиране. </w:t>
      </w:r>
    </w:p>
    <w:p w14:paraId="6850D11D" w14:textId="450EC059" w:rsidR="00CE1F8F" w:rsidRPr="009B523D" w:rsidRDefault="00CE1F8F" w:rsidP="00CE1F8F">
      <w:pPr>
        <w:jc w:val="both"/>
        <w:rPr>
          <w:rFonts w:ascii="Times New Roman" w:hAnsi="Times New Roman" w:cs="Times New Roman"/>
          <w:sz w:val="24"/>
          <w:szCs w:val="24"/>
        </w:rPr>
      </w:pPr>
      <w:r>
        <w:rPr>
          <w:rFonts w:ascii="Times New Roman" w:hAnsi="Times New Roman"/>
          <w:sz w:val="24"/>
          <w:szCs w:val="24"/>
        </w:rPr>
        <w:t>В допълнение, Агенцията е изпратила</w:t>
      </w:r>
      <w:r w:rsidRPr="0097487E">
        <w:rPr>
          <w:rFonts w:ascii="Times New Roman" w:hAnsi="Times New Roman"/>
          <w:sz w:val="24"/>
          <w:szCs w:val="24"/>
        </w:rPr>
        <w:t xml:space="preserve"> </w:t>
      </w:r>
      <w:r>
        <w:rPr>
          <w:rFonts w:ascii="Times New Roman" w:hAnsi="Times New Roman"/>
          <w:sz w:val="24"/>
          <w:szCs w:val="24"/>
        </w:rPr>
        <w:t xml:space="preserve">запитване и предложение </w:t>
      </w:r>
      <w:r w:rsidRPr="0097487E">
        <w:rPr>
          <w:rFonts w:ascii="Times New Roman" w:hAnsi="Times New Roman"/>
          <w:sz w:val="24"/>
          <w:szCs w:val="24"/>
        </w:rPr>
        <w:t xml:space="preserve">до </w:t>
      </w:r>
      <w:r>
        <w:rPr>
          <w:rFonts w:ascii="Times New Roman" w:hAnsi="Times New Roman"/>
          <w:sz w:val="24"/>
          <w:szCs w:val="24"/>
        </w:rPr>
        <w:t>Дирекция „</w:t>
      </w:r>
      <w:r w:rsidRPr="0097487E">
        <w:rPr>
          <w:rFonts w:ascii="Times New Roman" w:hAnsi="Times New Roman"/>
          <w:sz w:val="24"/>
          <w:szCs w:val="24"/>
        </w:rPr>
        <w:t>Н</w:t>
      </w:r>
      <w:r>
        <w:rPr>
          <w:rFonts w:ascii="Times New Roman" w:hAnsi="Times New Roman"/>
          <w:sz w:val="24"/>
          <w:szCs w:val="24"/>
        </w:rPr>
        <w:t>ационален фонд“ в Министерство на финансите във връзка с прилагане на изискванията на СУК на ПВУ относно извършване от СНД на предварителен контрол на документациите за обществени поръчки.</w:t>
      </w:r>
      <w:r w:rsidRPr="009B523D">
        <w:rPr>
          <w:rFonts w:ascii="Times New Roman" w:hAnsi="Times New Roman" w:cs="Times New Roman"/>
          <w:sz w:val="24"/>
          <w:szCs w:val="24"/>
        </w:rPr>
        <w:t xml:space="preserve">  </w:t>
      </w:r>
    </w:p>
    <w:p w14:paraId="7F7333AD" w14:textId="77777777" w:rsidR="00CE1F8F" w:rsidRPr="009B523D"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D86DBDD" w14:textId="45B9AEAC" w:rsidR="00CE1F8F" w:rsidRPr="00CE1F8F" w:rsidRDefault="00CE1F8F" w:rsidP="00CE1F8F">
      <w:pPr>
        <w:spacing w:before="240"/>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65 от 12.12.2022 г. (постъпил чрез ИСУН):</w:t>
      </w:r>
    </w:p>
    <w:p w14:paraId="49AD8EE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кандидатстването на община Крумовград по процедура BG-RRP-1.007 - „Модернизация на образователна среда” имаме следния въпрос:</w:t>
      </w:r>
    </w:p>
    <w:p w14:paraId="22509AD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Детска градина „Митко Палаузов” в гр. Крумовград попада в първа група на детски градини в Методологията за приоритизиране на обектите на образователната инфраструктура. Детската градина като една образователна институция е разположена в две съседни сгради, </w:t>
      </w:r>
      <w:bookmarkStart w:id="79" w:name="_Hlk121820549"/>
      <w:r w:rsidRPr="00CE1F8F">
        <w:rPr>
          <w:rFonts w:ascii="Times New Roman" w:eastAsia="Calibri" w:hAnsi="Times New Roman" w:cs="Times New Roman"/>
          <w:sz w:val="24"/>
          <w:szCs w:val="24"/>
        </w:rPr>
        <w:t>в съседни поземлени имота, с отделни актове за общинска собственост.</w:t>
      </w:r>
    </w:p>
    <w:bookmarkEnd w:id="79"/>
    <w:p w14:paraId="095149A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Запитването ни е, дали община Крумовград може да кандидатства с едно проектно предложение, в което да включи интервенции и в двете сгради?</w:t>
      </w:r>
    </w:p>
    <w:p w14:paraId="0E82745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отговорът да бъде конкретен, а не да се цитират Указанията за кандидатстване!</w:t>
      </w:r>
    </w:p>
    <w:p w14:paraId="3DB4FE33" w14:textId="77777777" w:rsidR="00CE1F8F" w:rsidRPr="00CE1F8F" w:rsidRDefault="00CE1F8F" w:rsidP="00CE1F8F">
      <w:pPr>
        <w:spacing w:line="240" w:lineRule="auto"/>
        <w:jc w:val="both"/>
        <w:rPr>
          <w:rFonts w:ascii="Times New Roman" w:hAnsi="Times New Roman" w:cs="Times New Roman"/>
          <w:b/>
          <w:bCs/>
          <w:sz w:val="24"/>
          <w:szCs w:val="24"/>
        </w:rPr>
      </w:pPr>
      <w:bookmarkStart w:id="80" w:name="_Hlk121924833"/>
      <w:r w:rsidRPr="00CE1F8F">
        <w:rPr>
          <w:rFonts w:ascii="Times New Roman" w:hAnsi="Times New Roman" w:cs="Times New Roman"/>
          <w:b/>
          <w:bCs/>
          <w:sz w:val="24"/>
          <w:szCs w:val="24"/>
        </w:rPr>
        <w:t>ОТГОВОР:</w:t>
      </w:r>
    </w:p>
    <w:bookmarkEnd w:id="80"/>
    <w:p w14:paraId="6388B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 съответствие с т. 10.1. Критерии за допустимост на Условията за кандидатстване, се допускат интервенции в повече от една сграда на една и съща детска градина. В случай на детска градина с филиал/и, в предложението за изпълнение на инвестиция </w:t>
      </w:r>
      <w:r w:rsidRPr="00CE1F8F">
        <w:rPr>
          <w:rFonts w:ascii="Times New Roman" w:eastAsia="Calibri" w:hAnsi="Times New Roman" w:cs="Times New Roman"/>
          <w:b/>
          <w:bCs/>
          <w:sz w:val="24"/>
          <w:szCs w:val="24"/>
        </w:rPr>
        <w:t xml:space="preserve">може да бъде включена само централата на детската градина </w:t>
      </w:r>
      <w:r w:rsidRPr="00CE1F8F">
        <w:rPr>
          <w:rFonts w:ascii="Times New Roman" w:eastAsia="Calibri" w:hAnsi="Times New Roman" w:cs="Times New Roman"/>
          <w:b/>
          <w:bCs/>
          <w:sz w:val="24"/>
          <w:szCs w:val="24"/>
          <w:u w:val="single"/>
        </w:rPr>
        <w:t>или</w:t>
      </w:r>
      <w:r w:rsidRPr="00CE1F8F">
        <w:rPr>
          <w:rFonts w:ascii="Times New Roman" w:eastAsia="Calibri" w:hAnsi="Times New Roman" w:cs="Times New Roman"/>
          <w:b/>
          <w:bCs/>
          <w:sz w:val="24"/>
          <w:szCs w:val="24"/>
        </w:rPr>
        <w:t xml:space="preserve"> само 1 филиал, независимо от броя на сградите на централата на детската градина или съответно на филиала</w:t>
      </w:r>
      <w:r w:rsidRPr="00CE1F8F">
        <w:rPr>
          <w:rFonts w:ascii="Times New Roman" w:eastAsia="Calibri" w:hAnsi="Times New Roman" w:cs="Times New Roman"/>
          <w:sz w:val="24"/>
          <w:szCs w:val="24"/>
        </w:rPr>
        <w:t xml:space="preserve">.  В тази връзка в предложението за изпълнение на инвестиция е допустимо обект на интервенция да са както една, така и няколко сгради на детската градина (централата/филиала), без значение дали сградите са разположени върху един имот или върху съседни имоти, за които има отделни актове за общинска собственост. В резултат на интервенцията трябва да се постигне цялостен обновен облик на всички сгради на детската градина, включени в предложението за изпълнение на инвестиция. </w:t>
      </w:r>
    </w:p>
    <w:p w14:paraId="0F9D4A7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1" w:name="_Hlk121925118"/>
    </w:p>
    <w:p w14:paraId="203D630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66 от 13.12.2022 г. (постъпил чрез деловодната система):</w:t>
      </w:r>
    </w:p>
    <w:p w14:paraId="6E0D1A8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7BF60B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53EF3FC0"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1C6D83B7" w14:textId="77777777" w:rsidR="00CE1F8F" w:rsidRPr="00CE1F8F" w:rsidRDefault="00F0721D" w:rsidP="00CE1F8F">
      <w:pPr>
        <w:spacing w:line="240" w:lineRule="auto"/>
        <w:jc w:val="both"/>
        <w:rPr>
          <w:rFonts w:ascii="Times New Roman" w:hAnsi="Times New Roman" w:cs="Times New Roman"/>
          <w:color w:val="0563C1" w:themeColor="hyperlink"/>
          <w:sz w:val="24"/>
          <w:szCs w:val="24"/>
          <w:u w:val="single"/>
        </w:rPr>
      </w:pPr>
      <w:hyperlink r:id="rId16"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3062CA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5902C4C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5A4473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1. Доклад за енергийна ефективност, придружено от резюме и сертификат;</w:t>
      </w:r>
    </w:p>
    <w:p w14:paraId="0F134B83"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244AA6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F49BB4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AA39EA3" w14:textId="77777777" w:rsidR="00CE1F8F" w:rsidRPr="00CE1F8F" w:rsidRDefault="00CE1F8F" w:rsidP="00CE1F8F">
      <w:pPr>
        <w:spacing w:line="240" w:lineRule="auto"/>
        <w:jc w:val="both"/>
        <w:rPr>
          <w:rFonts w:ascii="Times New Roman" w:hAnsi="Times New Roman" w:cs="Times New Roman"/>
          <w:b/>
          <w:bCs/>
          <w:sz w:val="24"/>
          <w:szCs w:val="24"/>
        </w:rPr>
      </w:pPr>
      <w:bookmarkStart w:id="82" w:name="_Hlk121925209"/>
      <w:bookmarkEnd w:id="81"/>
      <w:r w:rsidRPr="00CE1F8F">
        <w:rPr>
          <w:rFonts w:ascii="Times New Roman" w:hAnsi="Times New Roman" w:cs="Times New Roman"/>
          <w:b/>
          <w:bCs/>
          <w:sz w:val="24"/>
          <w:szCs w:val="24"/>
        </w:rPr>
        <w:t>ОТГОВОР:</w:t>
      </w:r>
    </w:p>
    <w:bookmarkEnd w:id="82"/>
    <w:p w14:paraId="5209C45B" w14:textId="77777777" w:rsidR="00CE1F8F" w:rsidRPr="00CE1F8F" w:rsidRDefault="00CE1F8F" w:rsidP="00CE1F8F">
      <w:pPr>
        <w:spacing w:line="240" w:lineRule="auto"/>
        <w:jc w:val="both"/>
        <w:rPr>
          <w:rFonts w:ascii="Times New Roman" w:hAnsi="Times New Roman" w:cs="Times New Roman"/>
          <w:sz w:val="24"/>
          <w:szCs w:val="24"/>
        </w:rPr>
      </w:pPr>
      <w:r w:rsidRPr="00CE1F8F">
        <w:rPr>
          <w:rFonts w:ascii="Times New Roman" w:hAnsi="Times New Roman" w:cs="Times New Roman"/>
          <w:sz w:val="24"/>
          <w:szCs w:val="24"/>
        </w:rPr>
        <w:t>Срокът за подаване на предложения за изпълнение на инвестиции по процедура BG-RRP-1.007 „Модернизация на образователна среда” по процедура е удължен със Заповед на Ръководителя на СНД № РД09-137/13.12.2022 г. В допълнение, моля вижте отговора на въпрос 56.</w:t>
      </w:r>
    </w:p>
    <w:p w14:paraId="5BBEBB8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3" w:name="_Hlk121925298"/>
    </w:p>
    <w:p w14:paraId="3F2D66DD"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67 от 13.12.2022 г. (постъпил чрез деловодната система):</w:t>
      </w:r>
    </w:p>
    <w:bookmarkEnd w:id="83"/>
    <w:p w14:paraId="4BCFFBE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500DCE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D26BAD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21DBBEA7" w14:textId="77777777" w:rsidR="00CE1F8F" w:rsidRPr="00CE1F8F" w:rsidRDefault="00F0721D" w:rsidP="00CE1F8F">
      <w:pPr>
        <w:spacing w:line="240" w:lineRule="auto"/>
        <w:jc w:val="both"/>
        <w:rPr>
          <w:rFonts w:ascii="Times New Roman" w:hAnsi="Times New Roman" w:cs="Times New Roman"/>
          <w:color w:val="0563C1" w:themeColor="hyperlink"/>
          <w:sz w:val="24"/>
          <w:szCs w:val="24"/>
          <w:u w:val="single"/>
        </w:rPr>
      </w:pPr>
      <w:hyperlink r:id="rId17"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062DC4A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4DD95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3B78C5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390B07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30CF8A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4EFB1A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1A7EE521" w14:textId="77777777" w:rsidR="00CE1F8F" w:rsidRPr="00CE1F8F" w:rsidRDefault="00CE1F8F" w:rsidP="00CE1F8F">
      <w:pPr>
        <w:spacing w:line="240" w:lineRule="auto"/>
        <w:jc w:val="both"/>
        <w:rPr>
          <w:rFonts w:ascii="Times New Roman" w:hAnsi="Times New Roman" w:cs="Times New Roman"/>
          <w:b/>
          <w:bCs/>
          <w:sz w:val="24"/>
          <w:szCs w:val="24"/>
        </w:rPr>
      </w:pPr>
      <w:bookmarkStart w:id="84" w:name="_Hlk121925427"/>
      <w:r w:rsidRPr="00CE1F8F">
        <w:rPr>
          <w:rFonts w:ascii="Times New Roman" w:hAnsi="Times New Roman" w:cs="Times New Roman"/>
          <w:b/>
          <w:bCs/>
          <w:sz w:val="24"/>
          <w:szCs w:val="24"/>
        </w:rPr>
        <w:t>ОТГОВОР:</w:t>
      </w:r>
    </w:p>
    <w:p w14:paraId="1128E2D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bookmarkEnd w:id="84"/>
    <w:p w14:paraId="6892AF9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60B44"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68 от 13.12.2022 г. (постъпил чрез деловодната система):</w:t>
      </w:r>
    </w:p>
    <w:p w14:paraId="0BCB156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влизане в сила на нова Наредба № РД-02-20-3 от 9 ноември 2022г., считано от 18.11.2022г., за техническите изисквания към енергийните характеристики на сгради, издадена от Министъра на регионалното развитие и благоустройството, която отменя Наредба № 7 от 2005г. за енергийна ефективност на сгради, възникват обстоятелства от следното естество:</w:t>
      </w:r>
    </w:p>
    <w:p w14:paraId="090016B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 повод новата наредба, на сайта на Агенция за устойчиво енергийно развитие е публикувано съобщение, а именно обръщение до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че „считано от 18.11.2022 г., да не се издават и внасят в Агенция за устойчиво енергийно развитие 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637504B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Предстои промяна на наредба № Е-РД-04-1 за обследване за енергийна ефективност, сертифициране и оценка на енергийните спестявания на сгради (ДВ. бр.10 от 5 Февруари 2016г.). В момента тече общественото й обсъждане до 06.12.2022г. Новата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й в Държавен вестник, но като срок не е ясно кога ще бъде това.</w:t>
      </w:r>
    </w:p>
    <w:p w14:paraId="1B4383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Съгласно т. 7, т. 8, т. 9 и т. 12 от Раздел 18 „Списък на документите, които се подават на етап кандидатстване“ от Условията за кандидатстване, се изискват:</w:t>
      </w:r>
    </w:p>
    <w:p w14:paraId="0812F27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Т.7. Обследване за енергийна ефективност и валиден сертификат за енергийни характеристики на сграда в експлоатация, изготвени по реда </w:t>
      </w:r>
      <w:proofErr w:type="spellStart"/>
      <w:r w:rsidRPr="00CE1F8F">
        <w:rPr>
          <w:rFonts w:ascii="Times New Roman" w:eastAsia="Calibri" w:hAnsi="Times New Roman" w:cs="Times New Roman"/>
          <w:sz w:val="24"/>
          <w:szCs w:val="24"/>
        </w:rPr>
        <w:t>иа</w:t>
      </w:r>
      <w:proofErr w:type="spellEnd"/>
      <w:r w:rsidRPr="00CE1F8F">
        <w:rPr>
          <w:rFonts w:ascii="Times New Roman" w:eastAsia="Calibri" w:hAnsi="Times New Roman" w:cs="Times New Roman"/>
          <w:sz w:val="24"/>
          <w:szCs w:val="24"/>
        </w:rPr>
        <w:t xml:space="preserve"> чл. 48 от ЗЕЕ.</w:t>
      </w:r>
    </w:p>
    <w:p w14:paraId="59ED29E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Т.8. Обследване по реда на чл. 176в от ЗУТ за установяване </w:t>
      </w:r>
      <w:proofErr w:type="spellStart"/>
      <w:r w:rsidRPr="00CE1F8F">
        <w:rPr>
          <w:rFonts w:ascii="Times New Roman" w:eastAsia="Calibri" w:hAnsi="Times New Roman" w:cs="Times New Roman"/>
          <w:sz w:val="24"/>
          <w:szCs w:val="24"/>
        </w:rPr>
        <w:t>иа</w:t>
      </w:r>
      <w:proofErr w:type="spellEnd"/>
      <w:r w:rsidRPr="00CE1F8F">
        <w:rPr>
          <w:rFonts w:ascii="Times New Roman" w:eastAsia="Calibri" w:hAnsi="Times New Roman" w:cs="Times New Roman"/>
          <w:sz w:val="24"/>
          <w:szCs w:val="24"/>
        </w:rPr>
        <w:t xml:space="preserve"> техническите характеристики, свързани с удовлетворяване на изискванията по чл. 169, ал. 1, т. 1-5 от ЗУТ, и Технически паспорт в съответствие </w:t>
      </w:r>
      <w:proofErr w:type="spellStart"/>
      <w:r w:rsidRPr="00CE1F8F">
        <w:rPr>
          <w:rFonts w:ascii="Times New Roman" w:eastAsia="Calibri" w:hAnsi="Times New Roman" w:cs="Times New Roman"/>
          <w:sz w:val="24"/>
          <w:szCs w:val="24"/>
        </w:rPr>
        <w:t>с|изискванията</w:t>
      </w:r>
      <w:proofErr w:type="spellEnd"/>
      <w:r w:rsidRPr="00CE1F8F">
        <w:rPr>
          <w:rFonts w:ascii="Times New Roman" w:eastAsia="Calibri" w:hAnsi="Times New Roman" w:cs="Times New Roman"/>
          <w:sz w:val="24"/>
          <w:szCs w:val="24"/>
        </w:rPr>
        <w:t>, определени в глава трета на Наредба № 5 от 2006 г. за техническите паспорти на строежите.</w:t>
      </w:r>
    </w:p>
    <w:p w14:paraId="7A6D7F3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T.9. Работен/</w:t>
      </w:r>
      <w:proofErr w:type="spellStart"/>
      <w:r w:rsidRPr="00CE1F8F">
        <w:rPr>
          <w:rFonts w:ascii="Times New Roman" w:eastAsia="Calibri" w:hAnsi="Times New Roman" w:cs="Times New Roman"/>
          <w:sz w:val="24"/>
          <w:szCs w:val="24"/>
        </w:rPr>
        <w:t>техиически</w:t>
      </w:r>
      <w:proofErr w:type="spellEnd"/>
      <w:r w:rsidRPr="00CE1F8F">
        <w:rPr>
          <w:rFonts w:ascii="Times New Roman" w:eastAsia="Calibri" w:hAnsi="Times New Roman" w:cs="Times New Roman"/>
          <w:sz w:val="24"/>
          <w:szCs w:val="24"/>
        </w:rPr>
        <w:t xml:space="preserve">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на кандидатстване).</w:t>
      </w:r>
      <w:r w:rsidRPr="00CE1F8F">
        <w:rPr>
          <w:rFonts w:ascii="Times New Roman" w:eastAsia="Calibri" w:hAnsi="Times New Roman" w:cs="Times New Roman"/>
          <w:sz w:val="24"/>
          <w:szCs w:val="24"/>
        </w:rPr>
        <w:tab/>
        <w:t>|</w:t>
      </w:r>
    </w:p>
    <w:p w14:paraId="55B694A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Т.12. Подробна КСС (в случай на пълна проектна готовност на етапа на кандидатстване) или КСС по окрупнени показатели (при инженеринг).</w:t>
      </w:r>
    </w:p>
    <w:p w14:paraId="5871E1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че вече не се приемат нови сертификати от Агенцията за устойчиво енергийно развитие, тъй като се изчаква издаване па нова наредба за обследване за енергийна ефективност, сертифициране и оценка на енергийните спестявания на сгради, няма как да възложим проектиране и съответно изготвяне на инвестиционни проекти, които след одобрение да послужат за издаване на разрешение за строеж. В тази връзка считаме, че на основание чл. 26, ал. 7, т. 1 от Закопа за управление на средствата от европейските фондове при споделено управление, следва да се удължи срока за подаване на проектни предложения по Процедура BG-RRP-1.007 „МОДЕРНИЗАЦИЯ НА ОБРАЗОВАТЕЛНА СРЕДА”, с минимум 4 месеца.</w:t>
      </w:r>
    </w:p>
    <w:p w14:paraId="23D37868"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BEE89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70EE25F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B33ACFA"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69 от 13.12.2022 г. (постъпил чрез деловодната система):</w:t>
      </w:r>
    </w:p>
    <w:p w14:paraId="087FFC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3110AE1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67F4703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спестявания на сгради (ДВ. бр. 10 от 5 Февруари 2016г.), която на 23.11.2022 г. на сайта Портала за обществени консултации на Министерски Съвет</w:t>
      </w:r>
    </w:p>
    <w:p w14:paraId="2782CEF8" w14:textId="77777777" w:rsidR="00CE1F8F" w:rsidRPr="00CE1F8F" w:rsidRDefault="00F0721D" w:rsidP="00CE1F8F">
      <w:pPr>
        <w:spacing w:line="240" w:lineRule="auto"/>
        <w:jc w:val="both"/>
        <w:rPr>
          <w:rFonts w:ascii="Times New Roman" w:hAnsi="Times New Roman" w:cs="Times New Roman"/>
          <w:color w:val="0563C1" w:themeColor="hyperlink"/>
          <w:sz w:val="24"/>
          <w:szCs w:val="24"/>
          <w:u w:val="single"/>
        </w:rPr>
      </w:pPr>
      <w:hyperlink r:id="rId18"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604ACE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30EB2A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48D47AD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A78870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1CE209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6A04A3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6E4BA99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67B5297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2C04BBEF"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CAA836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70 от 13.12.2022 г. (постъпил чрез деловодната система):</w:t>
      </w:r>
    </w:p>
    <w:p w14:paraId="448026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hyperlink r:id="rId19" w:history="1">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35EDBD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 xml:space="preserve">спестявания на сгради (ДВ. бр. 10 от 5 Февруари 2016г.), която на 23.11.2022 г. на сайта Портала за обществени консултации на Министерски Съвет </w:t>
      </w:r>
      <w:hyperlink r:id="rId20" w:history="1">
        <w:r w:rsidRPr="00CE1F8F">
          <w:rPr>
            <w:rFonts w:ascii="Times New Roman" w:hAnsi="Times New Roman" w:cs="Times New Roman"/>
            <w:color w:val="0563C1" w:themeColor="hyperlink"/>
            <w:sz w:val="24"/>
            <w:szCs w:val="24"/>
            <w:u w:val="single"/>
          </w:rPr>
          <w:t>https://www.strategy.bg/PublicConsultations/View.aspx?lang=bg-BG&amp;Id=7278</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923FFB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5154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3D0D702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7953BF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32AA03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5503E6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76137E" w14:textId="0DC7813D" w:rsid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58439CC7"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5" w:name="_Hlk122010159"/>
    </w:p>
    <w:p w14:paraId="34E26432"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621704">
        <w:rPr>
          <w:rFonts w:ascii="Times New Roman" w:eastAsia="Calibri" w:hAnsi="Times New Roman" w:cs="Times New Roman"/>
          <w:b/>
          <w:bCs/>
          <w:sz w:val="24"/>
          <w:szCs w:val="24"/>
        </w:rPr>
        <w:t>1</w:t>
      </w:r>
      <w:r w:rsidRPr="00F37858">
        <w:rPr>
          <w:rFonts w:ascii="Times New Roman" w:eastAsia="Calibri" w:hAnsi="Times New Roman" w:cs="Times New Roman"/>
          <w:b/>
          <w:bCs/>
          <w:sz w:val="24"/>
          <w:szCs w:val="24"/>
        </w:rPr>
        <w:t xml:space="preserve"> от 1</w:t>
      </w:r>
      <w:r w:rsidRPr="00621704">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5"/>
    <w:p w14:paraId="6C2AAD33" w14:textId="77777777" w:rsidR="009849F8" w:rsidRPr="00F3785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1. Във връзка с Национален план за възстановяване и устойчивост КОМПОНЕНТ 1: ОБРАЗОВАНИЕ И УМЕНИЯ</w:t>
      </w:r>
      <w:r>
        <w:rPr>
          <w:rFonts w:ascii="Times New Roman" w:hAnsi="Times New Roman" w:cs="Times New Roman"/>
          <w:sz w:val="24"/>
          <w:szCs w:val="24"/>
        </w:rPr>
        <w:t xml:space="preserve"> </w:t>
      </w:r>
      <w:r w:rsidRPr="00F37858">
        <w:rPr>
          <w:rFonts w:ascii="Times New Roman" w:hAnsi="Times New Roman" w:cs="Times New Roman"/>
          <w:sz w:val="24"/>
          <w:szCs w:val="24"/>
        </w:rPr>
        <w:t>получатели по Механизма за възстановяване и устойчивост</w:t>
      </w:r>
      <w:r>
        <w:rPr>
          <w:rFonts w:ascii="Times New Roman" w:hAnsi="Times New Roman" w:cs="Times New Roman"/>
          <w:sz w:val="24"/>
          <w:szCs w:val="24"/>
        </w:rPr>
        <w:t xml:space="preserve"> </w:t>
      </w:r>
      <w:r w:rsidRPr="00F37858">
        <w:rPr>
          <w:rFonts w:ascii="Times New Roman" w:hAnsi="Times New Roman" w:cs="Times New Roman"/>
          <w:sz w:val="24"/>
          <w:szCs w:val="24"/>
        </w:rPr>
        <w:t>по процедура чрез подбор</w:t>
      </w:r>
      <w:r>
        <w:rPr>
          <w:rFonts w:ascii="Times New Roman" w:hAnsi="Times New Roman" w:cs="Times New Roman"/>
          <w:sz w:val="24"/>
          <w:szCs w:val="24"/>
        </w:rPr>
        <w:t xml:space="preserve"> </w:t>
      </w:r>
      <w:r w:rsidRPr="00F37858">
        <w:rPr>
          <w:rFonts w:ascii="Times New Roman" w:hAnsi="Times New Roman" w:cs="Times New Roman"/>
          <w:sz w:val="24"/>
          <w:szCs w:val="24"/>
        </w:rPr>
        <w:t>BG-RRP-1.007 „МОДЕРНИЗАЦИЯ НА ОБРАЗОВАТЕЛНА СРЕДА” за общински училища са общините. Какви са вариантите за кандидатстване на което и да училище, от която и да е община, ако тя отказва да кандидатства по плана за възстановяване?</w:t>
      </w:r>
    </w:p>
    <w:p w14:paraId="3C4371F7" w14:textId="77777777" w:rsidR="009849F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2. Възможно ли е да бъдат използвани данни за училище, на което е правено обследване по всеки един компонент в периода септември-октомври 2022 година, във връзка с друга програма, която няма да бъде реализирана?</w:t>
      </w:r>
    </w:p>
    <w:p w14:paraId="0277F510" w14:textId="77777777" w:rsidR="009849F8" w:rsidRPr="00621704" w:rsidRDefault="009849F8" w:rsidP="009849F8">
      <w:pPr>
        <w:spacing w:line="240" w:lineRule="auto"/>
        <w:jc w:val="both"/>
        <w:rPr>
          <w:rFonts w:ascii="Times New Roman" w:hAnsi="Times New Roman" w:cs="Times New Roman"/>
          <w:b/>
          <w:bCs/>
          <w:sz w:val="24"/>
          <w:szCs w:val="24"/>
        </w:rPr>
      </w:pPr>
      <w:bookmarkStart w:id="86" w:name="_Hlk122010182"/>
      <w:r w:rsidRPr="00621704">
        <w:rPr>
          <w:rFonts w:ascii="Times New Roman" w:hAnsi="Times New Roman" w:cs="Times New Roman"/>
          <w:b/>
          <w:bCs/>
          <w:sz w:val="24"/>
          <w:szCs w:val="24"/>
        </w:rPr>
        <w:t>ОТГОВОР:</w:t>
      </w:r>
    </w:p>
    <w:bookmarkEnd w:id="86"/>
    <w:p w14:paraId="4F01229B"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sidRPr="00EA47AE">
        <w:rPr>
          <w:rFonts w:ascii="Times New Roman" w:hAnsi="Times New Roman" w:cs="Times New Roman"/>
          <w:sz w:val="24"/>
          <w:szCs w:val="24"/>
        </w:rPr>
        <w:t xml:space="preserve">Моля вижте отговора на въпрос 11. В допълнение, </w:t>
      </w:r>
      <w:r>
        <w:rPr>
          <w:rFonts w:ascii="Times New Roman" w:hAnsi="Times New Roman" w:cs="Times New Roman"/>
          <w:sz w:val="24"/>
          <w:szCs w:val="24"/>
        </w:rPr>
        <w:t xml:space="preserve">в рамките на </w:t>
      </w:r>
      <w:r w:rsidRPr="00EA47AE">
        <w:rPr>
          <w:rFonts w:ascii="Times New Roman" w:hAnsi="Times New Roman" w:cs="Times New Roman"/>
          <w:sz w:val="24"/>
          <w:szCs w:val="24"/>
        </w:rPr>
        <w:t xml:space="preserve">критерий 1 от критериите за административно съответствие и допустимост </w:t>
      </w:r>
      <w:r>
        <w:rPr>
          <w:rFonts w:ascii="Times New Roman" w:hAnsi="Times New Roman" w:cs="Times New Roman"/>
          <w:sz w:val="24"/>
          <w:szCs w:val="24"/>
        </w:rPr>
        <w:t>се осъществява проверка</w:t>
      </w:r>
      <w:r w:rsidRPr="00EA47AE">
        <w:rPr>
          <w:rFonts w:ascii="Times New Roman" w:hAnsi="Times New Roman" w:cs="Times New Roman"/>
          <w:sz w:val="24"/>
          <w:szCs w:val="24"/>
        </w:rPr>
        <w:t xml:space="preserve"> дали </w:t>
      </w:r>
      <w:r w:rsidRPr="00EA47AE">
        <w:rPr>
          <w:rFonts w:ascii="Times New Roman" w:eastAsia="Calibri" w:hAnsi="Times New Roman" w:cs="Times New Roman"/>
          <w:color w:val="000000"/>
          <w:sz w:val="24"/>
          <w:szCs w:val="24"/>
          <w:lang w:eastAsia="bg-BG"/>
        </w:rPr>
        <w:t>кандидатът</w:t>
      </w:r>
      <w:r w:rsidRPr="00EA47AE">
        <w:rPr>
          <w:rFonts w:ascii="Times New Roman" w:eastAsia="Times New Roman" w:hAnsi="Times New Roman" w:cs="Times New Roman"/>
          <w:color w:val="000000"/>
          <w:sz w:val="24"/>
          <w:szCs w:val="24"/>
        </w:rPr>
        <w:t xml:space="preserve"> е община/държавно училище към Министерство на образованието и </w:t>
      </w:r>
      <w:r w:rsidRPr="00EA47AE">
        <w:rPr>
          <w:rFonts w:ascii="Times New Roman" w:eastAsia="Times New Roman" w:hAnsi="Times New Roman" w:cs="Times New Roman"/>
          <w:color w:val="000000"/>
          <w:sz w:val="24"/>
          <w:szCs w:val="24"/>
        </w:rPr>
        <w:lastRenderedPageBreak/>
        <w:t xml:space="preserve">науката, съгласно Условията за кандидатстване. </w:t>
      </w:r>
      <w:r w:rsidRPr="00EA47AE">
        <w:rPr>
          <w:rFonts w:ascii="Times New Roman" w:hAnsi="Times New Roman" w:cs="Times New Roman"/>
          <w:sz w:val="24"/>
          <w:szCs w:val="24"/>
        </w:rPr>
        <w:t>Съгласно Приложение</w:t>
      </w:r>
      <w:r w:rsidRPr="00EA47AE">
        <w:t xml:space="preserve"> </w:t>
      </w:r>
      <w:r w:rsidRPr="00EA47AE">
        <w:rPr>
          <w:rFonts w:ascii="Times New Roman" w:hAnsi="Times New Roman" w:cs="Times New Roman"/>
          <w:sz w:val="24"/>
          <w:szCs w:val="24"/>
        </w:rPr>
        <w:t>Х.</w:t>
      </w:r>
      <w:r w:rsidRPr="00EA47AE">
        <w:t xml:space="preserve"> </w:t>
      </w:r>
      <w:r w:rsidRPr="00EA47AE">
        <w:rPr>
          <w:rFonts w:ascii="Times New Roman" w:hAnsi="Times New Roman" w:cs="Times New Roman"/>
          <w:sz w:val="24"/>
          <w:szCs w:val="24"/>
        </w:rPr>
        <w:t xml:space="preserve">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 към Условията за кандидатстване, </w:t>
      </w:r>
      <w:r w:rsidRPr="00EA47AE">
        <w:rPr>
          <w:rFonts w:ascii="Times New Roman" w:hAnsi="Times New Roman" w:cs="Times New Roman"/>
          <w:i/>
          <w:iCs/>
          <w:sz w:val="24"/>
          <w:szCs w:val="24"/>
        </w:rPr>
        <w:t>предложение за изпълнение на инвестиция, което е подадено от кандидат, който не отговаря на този критерий се отхвърля от оценителната комисия, без да се проверява съответствие със следващите критерии за административно съответствие и допустимост.</w:t>
      </w:r>
      <w:r w:rsidRPr="00EA47AE">
        <w:rPr>
          <w:rFonts w:ascii="Times New Roman" w:hAnsi="Times New Roman" w:cs="Times New Roman"/>
          <w:sz w:val="24"/>
          <w:szCs w:val="24"/>
        </w:rPr>
        <w:t xml:space="preserve"> </w:t>
      </w:r>
    </w:p>
    <w:p w14:paraId="79996C33"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Pr>
          <w:rFonts w:ascii="Times New Roman" w:hAnsi="Times New Roman" w:cs="Times New Roman"/>
          <w:sz w:val="24"/>
          <w:szCs w:val="24"/>
        </w:rPr>
        <w:t xml:space="preserve">В Условията за кандидатстване </w:t>
      </w:r>
      <w:r w:rsidRPr="0084090E">
        <w:rPr>
          <w:rFonts w:ascii="Times New Roman" w:hAnsi="Times New Roman" w:cs="Times New Roman"/>
          <w:sz w:val="24"/>
          <w:szCs w:val="24"/>
          <w:u w:val="single"/>
        </w:rPr>
        <w:t>няма</w:t>
      </w:r>
      <w:r>
        <w:rPr>
          <w:rFonts w:ascii="Times New Roman" w:hAnsi="Times New Roman" w:cs="Times New Roman"/>
          <w:sz w:val="24"/>
          <w:szCs w:val="24"/>
        </w:rPr>
        <w:t xml:space="preserve"> изискване обследването за енергийна ефективност на сграда да е изготвено специално за целите на кандидатстването по настоящата процедура. </w:t>
      </w:r>
      <w:r w:rsidRPr="0084090E">
        <w:rPr>
          <w:rFonts w:ascii="Times New Roman" w:hAnsi="Times New Roman" w:cs="Times New Roman"/>
          <w:sz w:val="24"/>
          <w:szCs w:val="24"/>
        </w:rPr>
        <w:t>Обследване</w:t>
      </w:r>
      <w:r>
        <w:rPr>
          <w:rFonts w:ascii="Times New Roman" w:hAnsi="Times New Roman" w:cs="Times New Roman"/>
          <w:sz w:val="24"/>
          <w:szCs w:val="24"/>
        </w:rPr>
        <w:t>то</w:t>
      </w:r>
      <w:r w:rsidRPr="0084090E">
        <w:rPr>
          <w:rFonts w:ascii="Times New Roman" w:hAnsi="Times New Roman" w:cs="Times New Roman"/>
          <w:sz w:val="24"/>
          <w:szCs w:val="24"/>
        </w:rPr>
        <w:t xml:space="preserve"> за енергийна ефективност</w:t>
      </w:r>
      <w:r>
        <w:rPr>
          <w:rFonts w:ascii="Times New Roman" w:hAnsi="Times New Roman" w:cs="Times New Roman"/>
          <w:sz w:val="24"/>
          <w:szCs w:val="24"/>
        </w:rPr>
        <w:t xml:space="preserve"> и </w:t>
      </w:r>
      <w:r w:rsidRPr="0084090E">
        <w:rPr>
          <w:rFonts w:ascii="Times New Roman" w:hAnsi="Times New Roman" w:cs="Times New Roman"/>
          <w:sz w:val="24"/>
          <w:szCs w:val="24"/>
        </w:rPr>
        <w:t>сертификат</w:t>
      </w:r>
      <w:r>
        <w:rPr>
          <w:rFonts w:ascii="Times New Roman" w:hAnsi="Times New Roman" w:cs="Times New Roman"/>
          <w:sz w:val="24"/>
          <w:szCs w:val="24"/>
        </w:rPr>
        <w:t>ът</w:t>
      </w:r>
      <w:r w:rsidRPr="0084090E">
        <w:rPr>
          <w:rFonts w:ascii="Times New Roman" w:hAnsi="Times New Roman" w:cs="Times New Roman"/>
          <w:sz w:val="24"/>
          <w:szCs w:val="24"/>
        </w:rPr>
        <w:t xml:space="preserve"> за енергийни характеристики на сграда в експлоатация</w:t>
      </w:r>
      <w:r>
        <w:rPr>
          <w:rFonts w:ascii="Times New Roman" w:hAnsi="Times New Roman" w:cs="Times New Roman"/>
          <w:sz w:val="24"/>
          <w:szCs w:val="24"/>
        </w:rPr>
        <w:t xml:space="preserve"> трябва да са</w:t>
      </w:r>
      <w:r w:rsidRPr="0084090E">
        <w:rPr>
          <w:rFonts w:ascii="Times New Roman" w:hAnsi="Times New Roman" w:cs="Times New Roman"/>
          <w:sz w:val="24"/>
          <w:szCs w:val="24"/>
        </w:rPr>
        <w:t xml:space="preserve"> изготвени </w:t>
      </w:r>
      <w:r>
        <w:rPr>
          <w:rFonts w:ascii="Times New Roman" w:hAnsi="Times New Roman" w:cs="Times New Roman"/>
          <w:sz w:val="24"/>
          <w:szCs w:val="24"/>
        </w:rPr>
        <w:t xml:space="preserve">в </w:t>
      </w:r>
      <w:bookmarkStart w:id="87" w:name="_Hlk122418577"/>
      <w:r>
        <w:rPr>
          <w:rFonts w:ascii="Times New Roman" w:hAnsi="Times New Roman" w:cs="Times New Roman"/>
          <w:sz w:val="24"/>
          <w:szCs w:val="24"/>
        </w:rPr>
        <w:t>съответствие с действащата нормативна уредба.</w:t>
      </w:r>
    </w:p>
    <w:p w14:paraId="0DD8D3D8" w14:textId="77777777" w:rsidR="009849F8" w:rsidRPr="001E5D0E" w:rsidRDefault="009849F8" w:rsidP="009849F8">
      <w:pPr>
        <w:spacing w:after="0" w:line="240" w:lineRule="auto"/>
        <w:jc w:val="both"/>
        <w:rPr>
          <w:rFonts w:ascii="Times New Roman" w:hAnsi="Times New Roman" w:cs="Times New Roman"/>
          <w:sz w:val="24"/>
          <w:szCs w:val="24"/>
        </w:rPr>
      </w:pPr>
    </w:p>
    <w:p w14:paraId="5243CDE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8" w:name="_Hlk122354455"/>
    </w:p>
    <w:p w14:paraId="0E3FC961" w14:textId="77777777" w:rsidR="009849F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B81CA6">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 от 1</w:t>
      </w:r>
      <w:r w:rsidRPr="001E5D0E">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.12.2022 г. (постъпил чрез</w:t>
      </w:r>
      <w:r>
        <w:rPr>
          <w:rFonts w:ascii="Times New Roman" w:eastAsia="Calibri" w:hAnsi="Times New Roman" w:cs="Times New Roman"/>
          <w:b/>
          <w:bCs/>
          <w:sz w:val="24"/>
          <w:szCs w:val="24"/>
        </w:rPr>
        <w:t xml:space="preserve"> деловодната система</w:t>
      </w:r>
      <w:r w:rsidRPr="00F37858">
        <w:rPr>
          <w:rFonts w:ascii="Times New Roman" w:eastAsia="Calibri" w:hAnsi="Times New Roman" w:cs="Times New Roman"/>
          <w:b/>
          <w:bCs/>
          <w:sz w:val="24"/>
          <w:szCs w:val="24"/>
        </w:rPr>
        <w:t>):</w:t>
      </w:r>
    </w:p>
    <w:p w14:paraId="401D3E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3CEAA11A" w14:textId="77777777" w:rsidR="009849F8" w:rsidRDefault="00F0721D" w:rsidP="009849F8">
      <w:pPr>
        <w:spacing w:line="240" w:lineRule="auto"/>
        <w:jc w:val="both"/>
        <w:rPr>
          <w:rFonts w:ascii="Times New Roman" w:hAnsi="Times New Roman" w:cs="Times New Roman"/>
          <w:color w:val="0563C1" w:themeColor="hyperlink"/>
          <w:sz w:val="24"/>
          <w:szCs w:val="24"/>
        </w:rPr>
      </w:pPr>
      <w:hyperlink r:id="rId21"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1033399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183512D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r>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4720E320" w14:textId="77777777" w:rsidR="009849F8" w:rsidRPr="00211F0F" w:rsidRDefault="009849F8" w:rsidP="009849F8">
      <w:pPr>
        <w:spacing w:line="240" w:lineRule="auto"/>
        <w:jc w:val="both"/>
        <w:rPr>
          <w:rFonts w:ascii="Times New Roman" w:hAnsi="Times New Roman" w:cs="Times New Roman"/>
          <w:color w:val="0563C1" w:themeColor="hyperlink"/>
          <w:sz w:val="24"/>
          <w:szCs w:val="24"/>
          <w:u w:val="single"/>
        </w:rPr>
      </w:pPr>
      <w:r w:rsidRPr="00680402">
        <w:rPr>
          <w:rFonts w:ascii="Times New Roman" w:hAnsi="Times New Roman" w:cs="Times New Roman"/>
        </w:rPr>
        <w:t>(За справка:</w:t>
      </w:r>
      <w:r w:rsidRPr="00680402">
        <w:t xml:space="preserve"> </w:t>
      </w:r>
      <w:hyperlink r:id="rId22" w:history="1">
        <w:r w:rsidRPr="00B94AF1">
          <w:rPr>
            <w:rStyle w:val="Hyperlink"/>
            <w:rFonts w:ascii="Times New Roman" w:hAnsi="Times New Roman" w:cs="Times New Roman"/>
            <w:sz w:val="24"/>
            <w:szCs w:val="24"/>
          </w:rPr>
          <w:t>https://www.strategy.bg/PublicConsultations/View.aspx?lang=bg-BG&amp;Id=7278</w:t>
        </w:r>
      </w:hyperlink>
      <w:r w:rsidRPr="00211F0F">
        <w:rPr>
          <w:rFonts w:ascii="Times New Roman" w:hAnsi="Times New Roman" w:cs="Times New Roman"/>
          <w:sz w:val="24"/>
          <w:szCs w:val="24"/>
          <w:u w:val="single"/>
        </w:rPr>
        <w:t>)</w:t>
      </w:r>
    </w:p>
    <w:p w14:paraId="53B629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w:t>
      </w:r>
      <w:r>
        <w:rPr>
          <w:rFonts w:ascii="Times New Roman" w:eastAsia="Calibri" w:hAnsi="Times New Roman" w:cs="Times New Roman"/>
          <w:sz w:val="24"/>
          <w:szCs w:val="24"/>
        </w:rPr>
        <w:t xml:space="preserve"> о</w:t>
      </w:r>
      <w:r w:rsidRPr="0088490B">
        <w:rPr>
          <w:rFonts w:ascii="Times New Roman" w:eastAsia="Calibri" w:hAnsi="Times New Roman" w:cs="Times New Roman"/>
          <w:sz w:val="24"/>
          <w:szCs w:val="24"/>
        </w:rPr>
        <w:t>т УСЛОВИЯ ЗА КАНДИДАТСТВАНЕ, както следва:</w:t>
      </w:r>
    </w:p>
    <w:p w14:paraId="0E6B9C0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514CF7F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lastRenderedPageBreak/>
        <w:t>2. Съгласувани и одобрени инвестиционни проекти е влязло в сила Разрешение за строеж;</w:t>
      </w:r>
    </w:p>
    <w:p w14:paraId="10D135D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50A552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 xml:space="preserve">-1.007 „Модернизация на образователна среда” с най-малко 2 </w:t>
      </w:r>
      <w:r w:rsidRPr="00680402">
        <w:rPr>
          <w:rFonts w:ascii="Times New Roman" w:eastAsia="Calibri" w:hAnsi="Times New Roman" w:cs="Times New Roman"/>
          <w:sz w:val="24"/>
          <w:szCs w:val="24"/>
        </w:rPr>
        <w:t>(</w:t>
      </w:r>
      <w:r>
        <w:rPr>
          <w:rFonts w:ascii="Times New Roman" w:eastAsia="Calibri" w:hAnsi="Times New Roman" w:cs="Times New Roman"/>
          <w:sz w:val="24"/>
          <w:szCs w:val="24"/>
        </w:rPr>
        <w:t>два</w:t>
      </w:r>
      <w:r w:rsidRPr="00680402">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месеца, предвид промяната на действащото законодателство.</w:t>
      </w:r>
    </w:p>
    <w:p w14:paraId="3871F59D"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06E85B36" w14:textId="77777777" w:rsidR="009849F8" w:rsidRDefault="009849F8" w:rsidP="009849F8">
      <w:pPr>
        <w:spacing w:line="240" w:lineRule="auto"/>
        <w:jc w:val="both"/>
        <w:rPr>
          <w:rFonts w:ascii="Times New Roman" w:eastAsia="Calibri" w:hAnsi="Times New Roman" w:cs="Times New Roman"/>
          <w:b/>
          <w:bCs/>
          <w:sz w:val="24"/>
          <w:szCs w:val="24"/>
        </w:rPr>
      </w:pPr>
      <w:r w:rsidRPr="0088490B">
        <w:rPr>
          <w:rFonts w:ascii="Times New Roman" w:eastAsia="Calibri" w:hAnsi="Times New Roman" w:cs="Times New Roman"/>
          <w:sz w:val="24"/>
          <w:szCs w:val="24"/>
        </w:rPr>
        <w:t>Моля вижте отговора на въпрос 66.</w:t>
      </w:r>
    </w:p>
    <w:p w14:paraId="1AFFCB8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230F57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7"/>
    <w:bookmarkEnd w:id="88"/>
    <w:p w14:paraId="0B4642EF" w14:textId="77777777" w:rsidR="009849F8" w:rsidRDefault="009849F8" w:rsidP="009849F8">
      <w:pPr>
        <w:spacing w:after="0" w:line="240" w:lineRule="auto"/>
        <w:jc w:val="both"/>
        <w:rPr>
          <w:rFonts w:ascii="Times New Roman" w:hAnsi="Times New Roman" w:cs="Times New Roman"/>
          <w:sz w:val="24"/>
          <w:szCs w:val="24"/>
        </w:rPr>
      </w:pPr>
      <w:r w:rsidRPr="00B81CA6">
        <w:rPr>
          <w:rFonts w:ascii="Times New Roman" w:hAnsi="Times New Roman" w:cs="Times New Roman"/>
          <w:sz w:val="24"/>
          <w:szCs w:val="24"/>
        </w:rPr>
        <w:t>Доколкото работният/техническият проект в целия му наличен обем (чертежи, количествени сметки и др.) и свързаната с него налична документация не е резултат от инвестицията, а е съпътстваща дейност за постигане на обновена и въведена в експлоатация енергийно ефективна сграда, то моля потвърдете/отхвърлете разбирането, че за КП не следва да възниква правото на собственост, включително правата на интелектуална собственост върху работният/техническият проект в целия му наличен обем (чертежи, количествени сметки и др.) и свързаната с него налична документация.</w:t>
      </w:r>
    </w:p>
    <w:p w14:paraId="67E6C10C" w14:textId="77777777" w:rsidR="009849F8" w:rsidRDefault="009849F8" w:rsidP="009849F8">
      <w:pPr>
        <w:spacing w:line="240" w:lineRule="auto"/>
        <w:jc w:val="both"/>
        <w:rPr>
          <w:rFonts w:ascii="Times New Roman" w:hAnsi="Times New Roman" w:cs="Times New Roman"/>
          <w:b/>
          <w:bCs/>
          <w:sz w:val="24"/>
          <w:szCs w:val="24"/>
        </w:rPr>
      </w:pPr>
    </w:p>
    <w:p w14:paraId="218276BC" w14:textId="309BE681" w:rsidR="009849F8" w:rsidRPr="00621704" w:rsidRDefault="009849F8" w:rsidP="009849F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511CEB5" w14:textId="77777777" w:rsidR="009849F8" w:rsidRPr="00C020E6"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 xml:space="preserve">Съгласно чл.16.1 от Общи условия  (Приложение XII) </w:t>
      </w:r>
      <w:r>
        <w:rPr>
          <w:rFonts w:ascii="Times New Roman" w:hAnsi="Times New Roman" w:cs="Times New Roman"/>
          <w:sz w:val="24"/>
          <w:szCs w:val="24"/>
        </w:rPr>
        <w:t>от</w:t>
      </w:r>
      <w:r w:rsidRPr="00C020E6">
        <w:rPr>
          <w:rFonts w:ascii="Times New Roman" w:hAnsi="Times New Roman" w:cs="Times New Roman"/>
          <w:sz w:val="24"/>
          <w:szCs w:val="24"/>
        </w:rPr>
        <w:t xml:space="preserve"> Условията за изпълнение към Условия за кандидатстване по процедура чрез подбор BG-RRP-1.007 „МОДЕРНИЗАЦИЯ НА ОБРАЗОВАТЕЛНА СРЕДА” (ОУ) Правото на собственост, включително правата на интелектуална собственост върху резултатите от Инвестицията (ако има такива), докладите и други документи, свързани с него, възникват за КП.</w:t>
      </w:r>
    </w:p>
    <w:p w14:paraId="3733C960" w14:textId="77777777" w:rsidR="009849F8"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При определяне на резултатите от  Инвестицията, следва да имате предвид, че съгласно 1.1. от ОУ под Инвестиция се разбира одобрено предложение за изпълнение на инвестиция.</w:t>
      </w:r>
    </w:p>
    <w:p w14:paraId="58C136A0" w14:textId="77777777" w:rsidR="009849F8" w:rsidRDefault="009849F8" w:rsidP="009849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Доколкото обществените </w:t>
      </w:r>
      <w:r w:rsidRPr="007A7EB4">
        <w:rPr>
          <w:rFonts w:ascii="Times New Roman" w:hAnsi="Times New Roman" w:cs="Times New Roman"/>
          <w:sz w:val="24"/>
          <w:szCs w:val="24"/>
        </w:rPr>
        <w:t xml:space="preserve">отношенията, свързани със създаването </w:t>
      </w:r>
      <w:r>
        <w:rPr>
          <w:rFonts w:ascii="Times New Roman" w:hAnsi="Times New Roman" w:cs="Times New Roman"/>
          <w:sz w:val="24"/>
          <w:szCs w:val="24"/>
        </w:rPr>
        <w:t xml:space="preserve">и закрилата </w:t>
      </w:r>
      <w:r w:rsidRPr="007A7EB4">
        <w:rPr>
          <w:rFonts w:ascii="Times New Roman" w:hAnsi="Times New Roman" w:cs="Times New Roman"/>
          <w:sz w:val="24"/>
          <w:szCs w:val="24"/>
        </w:rPr>
        <w:t>на</w:t>
      </w:r>
      <w:r>
        <w:rPr>
          <w:rFonts w:ascii="Times New Roman" w:hAnsi="Times New Roman" w:cs="Times New Roman"/>
          <w:sz w:val="24"/>
          <w:szCs w:val="24"/>
        </w:rPr>
        <w:t xml:space="preserve"> архитектурни </w:t>
      </w:r>
      <w:r w:rsidRPr="007A7EB4">
        <w:rPr>
          <w:rFonts w:ascii="Times New Roman" w:hAnsi="Times New Roman" w:cs="Times New Roman"/>
          <w:sz w:val="24"/>
          <w:szCs w:val="24"/>
        </w:rPr>
        <w:t xml:space="preserve"> </w:t>
      </w:r>
      <w:r>
        <w:rPr>
          <w:rFonts w:ascii="Times New Roman" w:hAnsi="Times New Roman" w:cs="Times New Roman"/>
          <w:sz w:val="24"/>
          <w:szCs w:val="24"/>
        </w:rPr>
        <w:t>обекти, са предмет на регламентация както от ЗАПСП, така и от ЗУТ, то авторските права следва да принадлежат на КП в определените от закона рамки.</w:t>
      </w:r>
    </w:p>
    <w:p w14:paraId="07596E4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CE908B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63011E2A" w14:textId="77777777" w:rsidR="009849F8" w:rsidRPr="0088490B" w:rsidRDefault="009849F8" w:rsidP="009849F8">
      <w:pPr>
        <w:spacing w:line="240" w:lineRule="auto"/>
        <w:jc w:val="both"/>
        <w:rPr>
          <w:rFonts w:ascii="Times New Roman" w:eastAsia="Calibri" w:hAnsi="Times New Roman" w:cs="Times New Roman"/>
          <w:sz w:val="24"/>
          <w:szCs w:val="24"/>
        </w:rPr>
      </w:pPr>
      <w:bookmarkStart w:id="89" w:name="_Hlk122418644"/>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w:t>
      </w:r>
      <w:r w:rsidRPr="0088490B">
        <w:rPr>
          <w:rFonts w:ascii="Times New Roman" w:eastAsia="Calibri" w:hAnsi="Times New Roman" w:cs="Times New Roman"/>
          <w:sz w:val="24"/>
          <w:szCs w:val="24"/>
        </w:rPr>
        <w:lastRenderedPageBreak/>
        <w:t xml:space="preserve">година, Агенцията за енергийно и устойчиво развитие /АУЕР/, чрез съобщение на официалния си сайт </w:t>
      </w:r>
    </w:p>
    <w:p w14:paraId="3CEF137D" w14:textId="77777777" w:rsidR="009849F8" w:rsidRDefault="00F0721D" w:rsidP="009849F8">
      <w:pPr>
        <w:spacing w:line="240" w:lineRule="auto"/>
        <w:jc w:val="both"/>
        <w:rPr>
          <w:rFonts w:ascii="Times New Roman" w:hAnsi="Times New Roman" w:cs="Times New Roman"/>
          <w:color w:val="0563C1" w:themeColor="hyperlink"/>
          <w:sz w:val="24"/>
          <w:szCs w:val="24"/>
        </w:rPr>
      </w:pPr>
      <w:hyperlink r:id="rId23"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3ACB81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C2B0C42"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0A8211CD"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4"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3AF1A67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38ADCA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1407EFC"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025474D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D13608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6B6A0D2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E869ADB"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6CEFA4BD"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bookmarkEnd w:id="89"/>
    </w:p>
    <w:p w14:paraId="408FD70E"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939F93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01BB276"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ДВ бр. 92 от 18.11.2022г) и обнародване на нова НАРЕДБА № РД-02-</w:t>
      </w:r>
      <w:r w:rsidRPr="0088490B">
        <w:rPr>
          <w:rFonts w:ascii="Times New Roman" w:eastAsia="Calibri" w:hAnsi="Times New Roman" w:cs="Times New Roman"/>
          <w:sz w:val="24"/>
          <w:szCs w:val="24"/>
        </w:rPr>
        <w:lastRenderedPageBreak/>
        <w:t xml:space="preserve">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719A4B21" w14:textId="77777777" w:rsidR="009849F8" w:rsidRDefault="00F0721D" w:rsidP="009849F8">
      <w:pPr>
        <w:spacing w:line="240" w:lineRule="auto"/>
        <w:jc w:val="both"/>
        <w:rPr>
          <w:rFonts w:ascii="Times New Roman" w:hAnsi="Times New Roman" w:cs="Times New Roman"/>
          <w:color w:val="0563C1" w:themeColor="hyperlink"/>
          <w:sz w:val="24"/>
          <w:szCs w:val="24"/>
        </w:rPr>
      </w:pPr>
      <w:hyperlink r:id="rId25"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4741315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B0EB64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E740C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6"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752383D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E862DB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C94B87F"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6076B31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4C1096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3C92163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4B6B5AD4"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708853D9"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p w14:paraId="3905AE0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9F3439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4752F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lastRenderedPageBreak/>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4EB4E908" w14:textId="77777777" w:rsidR="009849F8" w:rsidRDefault="00F0721D" w:rsidP="009849F8">
      <w:pPr>
        <w:spacing w:line="240" w:lineRule="auto"/>
        <w:jc w:val="both"/>
        <w:rPr>
          <w:rFonts w:ascii="Times New Roman" w:hAnsi="Times New Roman" w:cs="Times New Roman"/>
          <w:color w:val="0563C1" w:themeColor="hyperlink"/>
          <w:sz w:val="24"/>
          <w:szCs w:val="24"/>
        </w:rPr>
      </w:pPr>
      <w:hyperlink r:id="rId27"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0D5CB87E"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391E726C"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01858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8"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211B1E9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870FBD8"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117A4C6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1BD221CD"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67677E2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085F7F5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2A569B9"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2ED5C9BB" w14:textId="2A11B860"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p w14:paraId="76EC24EA" w14:textId="77777777" w:rsidR="00912A63" w:rsidRPr="00F37858" w:rsidRDefault="00912A63" w:rsidP="00912A63">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90" w:name="_Hlk122419029"/>
    </w:p>
    <w:p w14:paraId="5C511C38" w14:textId="77777777" w:rsidR="00912A63" w:rsidRPr="00F37858" w:rsidRDefault="00912A63" w:rsidP="00912A6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ВЪПРОС 7</w:t>
      </w:r>
      <w:r>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1</w:t>
      </w:r>
      <w:r w:rsidRPr="00A73200">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90"/>
    <w:p w14:paraId="2EB469E2" w14:textId="77777777" w:rsidR="00912A63" w:rsidRDefault="00912A63" w:rsidP="00912A63">
      <w:pPr>
        <w:jc w:val="both"/>
        <w:rPr>
          <w:rFonts w:ascii="Times New Roman" w:hAnsi="Times New Roman" w:cs="Times New Roman"/>
          <w:sz w:val="24"/>
          <w:szCs w:val="24"/>
        </w:rPr>
      </w:pPr>
    </w:p>
    <w:p w14:paraId="5A4EDF43" w14:textId="77777777" w:rsidR="00912A63" w:rsidRPr="00A73200"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Здравейте, моля за отговор на следните въпроси:</w:t>
      </w:r>
    </w:p>
    <w:p w14:paraId="1ED7F737" w14:textId="77777777" w:rsidR="00912A63" w:rsidRPr="00A73200"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1. В насоките за кандидатстване е записано „Допускат се интервенции в повече от една сграда на един и същ обект на интервенция (училище/детска градина)“, като „В случай че в предложението за изпълнение на инвестиция са включени повече от 1 самостоятелни сгради на допустима образователна институция, за всяка самостоятелна сграда следва да бъде представен работен/технически проект с влязло в сила разрешение за строеж и КС на проектантите и подробна КСС, одобрен по реда на ЗУТ“. Предвид дефинициите за обект по смисъла на §5, т. 39 във вр. с §5, т. 38 от ДР от ЗУТ и за самостоятелна сграда съгласно §1, т. 1 и т. 1б от ДР от ЗКИР, следва ли за сгради на една и съща образователна институция, разположение в един и същи поземлен имот, да бъдат изготвени отделни технически задания, респективно инвестиционни проекти? Как ще бъде гарантирано, в случай на изготвяне на отделни проекти за всяка от сградите на един и същи обект, обективираното в насоките за кандидатстване изискване за придобиване на цялостен обновен облик на образователната институция, като възлагането на съответните проектни дейности предполага и избор на отделен изпълнител?</w:t>
      </w:r>
    </w:p>
    <w:p w14:paraId="5E33C5B5" w14:textId="77777777" w:rsidR="00912A63"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2. Предвид нарастваща в страната инфлация в строителството, допустимо ли е отклонение в ценовите стойности, без промяна по вид и количество, на енергийно спестяващите мерки, заложени в обследването за енергийна ефективност, и тези, заложени в технически проект, респ. в техническото задание?</w:t>
      </w:r>
    </w:p>
    <w:p w14:paraId="03348A99" w14:textId="77777777" w:rsidR="00912A63" w:rsidRDefault="00912A63" w:rsidP="00912A63">
      <w:pPr>
        <w:spacing w:line="240" w:lineRule="auto"/>
        <w:jc w:val="both"/>
        <w:rPr>
          <w:rFonts w:ascii="Times New Roman" w:hAnsi="Times New Roman" w:cs="Times New Roman"/>
          <w:b/>
          <w:bCs/>
          <w:sz w:val="24"/>
          <w:szCs w:val="24"/>
        </w:rPr>
      </w:pPr>
      <w:bookmarkStart w:id="91" w:name="_Hlk122419101"/>
      <w:r w:rsidRPr="00621704">
        <w:rPr>
          <w:rFonts w:ascii="Times New Roman" w:hAnsi="Times New Roman" w:cs="Times New Roman"/>
          <w:b/>
          <w:bCs/>
          <w:sz w:val="24"/>
          <w:szCs w:val="24"/>
        </w:rPr>
        <w:t>ОТГОВОР:</w:t>
      </w:r>
    </w:p>
    <w:bookmarkEnd w:id="91"/>
    <w:p w14:paraId="11B5BAE5" w14:textId="0F78557A" w:rsidR="00912A63" w:rsidRPr="00831153" w:rsidRDefault="00EB4768" w:rsidP="00912A63">
      <w:pPr>
        <w:pStyle w:val="ListParagraph"/>
        <w:numPr>
          <w:ilvl w:val="0"/>
          <w:numId w:val="14"/>
        </w:numPr>
        <w:spacing w:after="0" w:line="240" w:lineRule="auto"/>
        <w:ind w:left="0" w:firstLine="360"/>
        <w:jc w:val="both"/>
        <w:rPr>
          <w:rFonts w:ascii="Times New Roman" w:hAnsi="Times New Roman" w:cs="Times New Roman"/>
          <w:b/>
          <w:bCs/>
          <w:sz w:val="24"/>
          <w:szCs w:val="24"/>
        </w:rPr>
      </w:pPr>
      <w:r w:rsidRPr="00797C7C">
        <w:rPr>
          <w:rFonts w:ascii="Times New Roman" w:hAnsi="Times New Roman" w:cs="Times New Roman"/>
          <w:sz w:val="24"/>
          <w:szCs w:val="24"/>
        </w:rPr>
        <w:t>В Условията за кандидатстване не е поставено изискване за изготвяне на отделни технически задания, респективно инвестиционни проекти. Съгласно чл. 4 на Наредба № 4 от 21 май 2001 г. за обхвата и съдържанието на инвестиционните проекти, Възложителят определя и възлага фазите на проектиране и частите на проекта за всяка отделна фаза в зависимост от вида и спецификата на обекта.</w:t>
      </w:r>
      <w:r>
        <w:rPr>
          <w:rFonts w:ascii="Times New Roman" w:hAnsi="Times New Roman" w:cs="Times New Roman"/>
          <w:sz w:val="24"/>
          <w:szCs w:val="24"/>
        </w:rPr>
        <w:t xml:space="preserve"> </w:t>
      </w:r>
      <w:r w:rsidR="00912A63" w:rsidRPr="000630E1">
        <w:rPr>
          <w:rFonts w:ascii="Times New Roman" w:hAnsi="Times New Roman" w:cs="Times New Roman"/>
          <w:sz w:val="24"/>
          <w:szCs w:val="24"/>
        </w:rPr>
        <w:t>В допълнение,</w:t>
      </w:r>
      <w:r w:rsidR="00912A63" w:rsidRPr="002F3E72">
        <w:rPr>
          <w:rFonts w:ascii="Times New Roman" w:hAnsi="Times New Roman" w:cs="Times New Roman"/>
          <w:sz w:val="24"/>
          <w:szCs w:val="24"/>
        </w:rPr>
        <w:t xml:space="preserve"> моля вижте отговора на въпрос 53, т.</w:t>
      </w:r>
      <w:r w:rsidR="00D32224">
        <w:rPr>
          <w:rFonts w:ascii="Times New Roman" w:hAnsi="Times New Roman" w:cs="Times New Roman"/>
          <w:sz w:val="24"/>
          <w:szCs w:val="24"/>
        </w:rPr>
        <w:t xml:space="preserve"> 1</w:t>
      </w:r>
      <w:r w:rsidR="000630E1">
        <w:rPr>
          <w:rFonts w:ascii="Times New Roman" w:hAnsi="Times New Roman" w:cs="Times New Roman"/>
          <w:sz w:val="24"/>
          <w:szCs w:val="24"/>
        </w:rPr>
        <w:t xml:space="preserve"> и т.</w:t>
      </w:r>
      <w:r w:rsidR="00D32224">
        <w:rPr>
          <w:rFonts w:ascii="Times New Roman" w:hAnsi="Times New Roman" w:cs="Times New Roman"/>
          <w:sz w:val="24"/>
          <w:szCs w:val="24"/>
        </w:rPr>
        <w:t xml:space="preserve"> </w:t>
      </w:r>
      <w:r w:rsidR="000630E1">
        <w:rPr>
          <w:rFonts w:ascii="Times New Roman" w:hAnsi="Times New Roman" w:cs="Times New Roman"/>
          <w:sz w:val="24"/>
          <w:szCs w:val="24"/>
        </w:rPr>
        <w:t>2.</w:t>
      </w:r>
    </w:p>
    <w:p w14:paraId="03CF9639" w14:textId="33BA6E93" w:rsidR="00912A63" w:rsidRPr="00F1172A" w:rsidRDefault="00912A63" w:rsidP="00912A63">
      <w:pPr>
        <w:pStyle w:val="ListParagraph"/>
        <w:numPr>
          <w:ilvl w:val="0"/>
          <w:numId w:val="14"/>
        </w:numPr>
        <w:spacing w:after="0" w:line="240" w:lineRule="auto"/>
        <w:ind w:left="0" w:firstLine="360"/>
        <w:jc w:val="both"/>
        <w:rPr>
          <w:rFonts w:ascii="Times New Roman" w:hAnsi="Times New Roman" w:cs="Times New Roman"/>
          <w:sz w:val="24"/>
          <w:szCs w:val="24"/>
        </w:rPr>
      </w:pPr>
      <w:r w:rsidRPr="00F1172A">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Pr="00F1172A">
        <w:rPr>
          <w:rFonts w:ascii="Times New Roman" w:eastAsia="SimSun" w:hAnsi="Times New Roman" w:cs="Times New Roman"/>
          <w:sz w:val="24"/>
          <w:szCs w:val="24"/>
          <w:lang w:eastAsia="zh-CN"/>
        </w:rPr>
        <w:t xml:space="preserve">които водят до съответствие на сградата поне с минималния клас на енергопотребление </w:t>
      </w:r>
      <w:r w:rsidRPr="00F1172A">
        <w:rPr>
          <w:rFonts w:ascii="Times New Roman" w:eastAsia="SimSun" w:hAnsi="Times New Roman" w:cs="Times New Roman"/>
          <w:b/>
          <w:bCs/>
          <w:sz w:val="24"/>
          <w:szCs w:val="24"/>
          <w:lang w:eastAsia="zh-CN"/>
        </w:rPr>
        <w:t>(</w:t>
      </w:r>
      <w:r w:rsidRPr="00F1172A">
        <w:rPr>
          <w:rFonts w:ascii="Times New Roman" w:eastAsia="SimSun" w:hAnsi="Times New Roman" w:cs="Times New Roman"/>
          <w:sz w:val="24"/>
          <w:szCs w:val="24"/>
          <w:lang w:eastAsia="zh-CN"/>
        </w:rPr>
        <w:t xml:space="preserve">респективно избрания пакет енергоспестяващи мерки, посочен в Сертификата за енергийна ефективност), следва да съответстват </w:t>
      </w:r>
      <w:r w:rsidRPr="00F1172A">
        <w:rPr>
          <w:rFonts w:ascii="Times New Roman" w:eastAsia="SimSun" w:hAnsi="Times New Roman" w:cs="Times New Roman"/>
          <w:b/>
          <w:bCs/>
          <w:sz w:val="24"/>
          <w:szCs w:val="24"/>
          <w:lang w:eastAsia="zh-CN"/>
        </w:rPr>
        <w:t xml:space="preserve">като видове СМР </w:t>
      </w:r>
      <w:r w:rsidRPr="00F1172A">
        <w:rPr>
          <w:rFonts w:ascii="Times New Roman" w:eastAsia="SimSun" w:hAnsi="Times New Roman" w:cs="Times New Roman"/>
          <w:sz w:val="24"/>
          <w:szCs w:val="24"/>
          <w:lang w:eastAsia="zh-CN"/>
        </w:rPr>
        <w:t xml:space="preserve">в подробната Количествено-стойностна сметка (КСС). </w:t>
      </w:r>
      <w:r w:rsidRPr="00F1172A">
        <w:rPr>
          <w:rFonts w:ascii="Times New Roman" w:hAnsi="Times New Roman" w:cs="Times New Roman"/>
          <w:sz w:val="24"/>
          <w:szCs w:val="24"/>
        </w:rPr>
        <w:t>В допълнение, моля вижте отговора на въпрос 25.</w:t>
      </w:r>
    </w:p>
    <w:p w14:paraId="4DC2C792" w14:textId="77777777" w:rsidR="00912A63" w:rsidRDefault="00912A63" w:rsidP="00912A63">
      <w:pPr>
        <w:spacing w:after="0" w:line="240" w:lineRule="auto"/>
        <w:jc w:val="both"/>
        <w:rPr>
          <w:rFonts w:ascii="Times New Roman" w:hAnsi="Times New Roman" w:cs="Times New Roman"/>
          <w:sz w:val="24"/>
          <w:szCs w:val="24"/>
        </w:rPr>
      </w:pPr>
    </w:p>
    <w:p w14:paraId="446F1517" w14:textId="77777777" w:rsidR="00912A63" w:rsidRPr="00F37858" w:rsidRDefault="00912A63" w:rsidP="00912A6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488E027" w14:textId="77777777" w:rsidR="00912A63" w:rsidRPr="00F37858" w:rsidRDefault="00912A63" w:rsidP="00912A6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20</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20C3F57" w14:textId="77777777" w:rsidR="00912A63" w:rsidRPr="007F641B" w:rsidRDefault="00912A63" w:rsidP="00912A63">
      <w:pPr>
        <w:jc w:val="both"/>
        <w:rPr>
          <w:rFonts w:ascii="Times New Roman" w:hAnsi="Times New Roman" w:cs="Times New Roman"/>
          <w:sz w:val="24"/>
          <w:szCs w:val="24"/>
        </w:rPr>
      </w:pPr>
      <w:r w:rsidRPr="007F641B">
        <w:rPr>
          <w:rFonts w:ascii="Times New Roman" w:hAnsi="Times New Roman" w:cs="Times New Roman"/>
          <w:sz w:val="24"/>
          <w:szCs w:val="24"/>
        </w:rPr>
        <w:t>Уважаеми дами и господа,</w:t>
      </w:r>
    </w:p>
    <w:p w14:paraId="6AE6BA27" w14:textId="77777777" w:rsidR="00912A63" w:rsidRDefault="00912A63" w:rsidP="00912A63">
      <w:pPr>
        <w:jc w:val="both"/>
        <w:rPr>
          <w:rFonts w:ascii="Times New Roman" w:hAnsi="Times New Roman" w:cs="Times New Roman"/>
          <w:sz w:val="24"/>
          <w:szCs w:val="24"/>
        </w:rPr>
      </w:pPr>
      <w:r w:rsidRPr="007F641B">
        <w:rPr>
          <w:rFonts w:ascii="Times New Roman" w:hAnsi="Times New Roman" w:cs="Times New Roman"/>
          <w:sz w:val="24"/>
          <w:szCs w:val="24"/>
        </w:rPr>
        <w:t xml:space="preserve">Съгласно Приложение XII - Общи условия, т. 4.6. "По отношение на разходите се извършват проверки на представените </w:t>
      </w:r>
      <w:proofErr w:type="spellStart"/>
      <w:r w:rsidRPr="007F641B">
        <w:rPr>
          <w:rFonts w:ascii="Times New Roman" w:hAnsi="Times New Roman" w:cs="Times New Roman"/>
          <w:sz w:val="24"/>
          <w:szCs w:val="24"/>
        </w:rPr>
        <w:t>разходооправдателни</w:t>
      </w:r>
      <w:proofErr w:type="spellEnd"/>
      <w:r w:rsidRPr="007F641B">
        <w:rPr>
          <w:rFonts w:ascii="Times New Roman" w:hAnsi="Times New Roman" w:cs="Times New Roman"/>
          <w:sz w:val="24"/>
          <w:szCs w:val="24"/>
        </w:rPr>
        <w:t xml:space="preserve"> документи относно наличие на задължителните реквизити, съгласно националното законодателство, както и ако е приложимо – наличие на референция към конкретната инвестиция в документа". В тази </w:t>
      </w:r>
      <w:r w:rsidRPr="007F641B">
        <w:rPr>
          <w:rFonts w:ascii="Times New Roman" w:hAnsi="Times New Roman" w:cs="Times New Roman"/>
          <w:sz w:val="24"/>
          <w:szCs w:val="24"/>
        </w:rPr>
        <w:lastRenderedPageBreak/>
        <w:t xml:space="preserve">връзка, моля дайте разяснение за </w:t>
      </w:r>
      <w:proofErr w:type="spellStart"/>
      <w:r w:rsidRPr="007F641B">
        <w:rPr>
          <w:rFonts w:ascii="Times New Roman" w:hAnsi="Times New Roman" w:cs="Times New Roman"/>
          <w:sz w:val="24"/>
          <w:szCs w:val="24"/>
        </w:rPr>
        <w:t>разходооправдателните</w:t>
      </w:r>
      <w:proofErr w:type="spellEnd"/>
      <w:r w:rsidRPr="007F641B">
        <w:rPr>
          <w:rFonts w:ascii="Times New Roman" w:hAnsi="Times New Roman" w:cs="Times New Roman"/>
          <w:sz w:val="24"/>
          <w:szCs w:val="24"/>
        </w:rPr>
        <w:t xml:space="preserve"> документи за извършените предварителни разходи (като разходи за проектиране, за набавянето на необходимите </w:t>
      </w:r>
      <w:proofErr w:type="spellStart"/>
      <w:r w:rsidRPr="007F641B">
        <w:rPr>
          <w:rFonts w:ascii="Times New Roman" w:hAnsi="Times New Roman" w:cs="Times New Roman"/>
          <w:sz w:val="24"/>
          <w:szCs w:val="24"/>
        </w:rPr>
        <w:t>съгласувателни</w:t>
      </w:r>
      <w:proofErr w:type="spellEnd"/>
      <w:r w:rsidRPr="007F641B">
        <w:rPr>
          <w:rFonts w:ascii="Times New Roman"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по отношение на реквизит "референция към конкретната инвестиция в документа".</w:t>
      </w:r>
    </w:p>
    <w:p w14:paraId="30806A4C" w14:textId="4BAFC7F3" w:rsidR="00912A63" w:rsidRDefault="00912A63" w:rsidP="00912A63">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54DA9CF" w14:textId="77777777" w:rsidR="0080535D" w:rsidRPr="00A73200" w:rsidRDefault="0080535D" w:rsidP="0080535D">
      <w:pPr>
        <w:jc w:val="both"/>
        <w:rPr>
          <w:rFonts w:ascii="Times New Roman" w:hAnsi="Times New Roman" w:cs="Times New Roman"/>
          <w:sz w:val="24"/>
          <w:szCs w:val="24"/>
        </w:rPr>
      </w:pPr>
      <w:r>
        <w:rPr>
          <w:rFonts w:ascii="Times New Roman" w:hAnsi="Times New Roman" w:cs="Times New Roman"/>
          <w:sz w:val="24"/>
          <w:szCs w:val="24"/>
        </w:rPr>
        <w:t>Допустимите р</w:t>
      </w:r>
      <w:r w:rsidRPr="00D315AC">
        <w:rPr>
          <w:rFonts w:ascii="Times New Roman" w:hAnsi="Times New Roman" w:cs="Times New Roman"/>
          <w:sz w:val="24"/>
          <w:szCs w:val="24"/>
        </w:rPr>
        <w:t xml:space="preserve">азходи, </w:t>
      </w:r>
      <w:r w:rsidRPr="001A7F9F">
        <w:rPr>
          <w:rFonts w:ascii="Times New Roman" w:hAnsi="Times New Roman" w:cs="Times New Roman"/>
          <w:sz w:val="24"/>
          <w:szCs w:val="24"/>
        </w:rPr>
        <w:t>извършени след 1 февруари 2020 г.</w:t>
      </w:r>
      <w:r w:rsidRPr="00D315AC">
        <w:rPr>
          <w:rFonts w:ascii="Times New Roman" w:hAnsi="Times New Roman" w:cs="Times New Roman"/>
          <w:sz w:val="24"/>
          <w:szCs w:val="24"/>
        </w:rPr>
        <w:t xml:space="preserve"> </w:t>
      </w:r>
      <w:r>
        <w:rPr>
          <w:rFonts w:ascii="Times New Roman" w:hAnsi="Times New Roman" w:cs="Times New Roman"/>
          <w:sz w:val="24"/>
          <w:szCs w:val="24"/>
        </w:rPr>
        <w:t xml:space="preserve">и </w:t>
      </w:r>
      <w:r w:rsidRPr="00D315AC">
        <w:rPr>
          <w:rFonts w:ascii="Times New Roman" w:hAnsi="Times New Roman" w:cs="Times New Roman"/>
          <w:sz w:val="24"/>
          <w:szCs w:val="24"/>
        </w:rPr>
        <w:t>преди сключване на договора</w:t>
      </w:r>
      <w:r>
        <w:rPr>
          <w:rFonts w:ascii="Times New Roman" w:hAnsi="Times New Roman" w:cs="Times New Roman"/>
          <w:sz w:val="24"/>
          <w:szCs w:val="24"/>
        </w:rPr>
        <w:t xml:space="preserve"> за финансиране</w:t>
      </w:r>
      <w:r w:rsidRPr="00D315AC">
        <w:rPr>
          <w:rFonts w:ascii="Times New Roman" w:hAnsi="Times New Roman" w:cs="Times New Roman"/>
          <w:sz w:val="24"/>
          <w:szCs w:val="24"/>
        </w:rPr>
        <w:t xml:space="preserve"> с КП, включени в обхвата на инвестицията, които не са финансирани по друга схема и са платени от бюджета на КП могат да се представят за извършване на плащане от СНД. С вътрешен документ ръководителя на КП следва да определи договорите и издадените към тях РОД за относими към инвестицията. На гърба на фактурите</w:t>
      </w:r>
      <w:r>
        <w:rPr>
          <w:rFonts w:ascii="Times New Roman" w:hAnsi="Times New Roman" w:cs="Times New Roman"/>
          <w:sz w:val="24"/>
          <w:szCs w:val="24"/>
        </w:rPr>
        <w:t>/</w:t>
      </w:r>
      <w:proofErr w:type="spellStart"/>
      <w:r>
        <w:rPr>
          <w:rFonts w:ascii="Times New Roman" w:hAnsi="Times New Roman" w:cs="Times New Roman"/>
          <w:sz w:val="24"/>
          <w:szCs w:val="24"/>
        </w:rPr>
        <w:t>разходооправдателните</w:t>
      </w:r>
      <w:proofErr w:type="spellEnd"/>
      <w:r>
        <w:rPr>
          <w:rFonts w:ascii="Times New Roman" w:hAnsi="Times New Roman" w:cs="Times New Roman"/>
          <w:sz w:val="24"/>
          <w:szCs w:val="24"/>
        </w:rPr>
        <w:t xml:space="preserve"> документи с еквивалентна доказателствена стойност</w:t>
      </w:r>
      <w:r w:rsidRPr="00D315AC">
        <w:rPr>
          <w:rFonts w:ascii="Times New Roman" w:hAnsi="Times New Roman" w:cs="Times New Roman"/>
          <w:sz w:val="24"/>
          <w:szCs w:val="24"/>
        </w:rPr>
        <w:t xml:space="preserve"> трябва да се изпише референцията – номер на договора за финансиране. За осигуряване на одитна пътека следва да се приложат правилата на ДДС № 6/2008 и ДДС№ 7/2008 при отразяването им в счетоводната система на КП.</w:t>
      </w:r>
    </w:p>
    <w:p w14:paraId="58E1FC41" w14:textId="77777777" w:rsidR="00E17A16" w:rsidRPr="009F4C23" w:rsidRDefault="00E17A16" w:rsidP="00E17A16">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09738A8" w14:textId="77777777" w:rsidR="00E17A16" w:rsidRPr="00F37858" w:rsidRDefault="00E17A16" w:rsidP="00E17A16">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5F7B08">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1.12.2022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4656636" w14:textId="77777777" w:rsidR="00E17A16" w:rsidRPr="008661EE"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В рамките на проектното предложение се интервенира самостоятелен обект чрез мерки за реконструкция и модернизация, които да позволят преминаване към едносменен режим на обучение, както и чрез мерки за енергийна ефективност.</w:t>
      </w:r>
      <w:r w:rsidRPr="008661EE">
        <w:rPr>
          <w:rFonts w:ascii="Times New Roman" w:hAnsi="Times New Roman" w:cs="Times New Roman"/>
          <w:sz w:val="24"/>
          <w:szCs w:val="24"/>
        </w:rPr>
        <w:t xml:space="preserve"> </w:t>
      </w:r>
    </w:p>
    <w:p w14:paraId="710F1615"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Обектът е самостоятелен, със собствен идентификационен номер.</w:t>
      </w:r>
    </w:p>
    <w:p w14:paraId="6ACF1631"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За целите на осигуряване на едносменен режим на обучение е необходимо надграждане на топла връзка към втора самостоятелна сграда - със собствен идентификатор, в която се провежда образователния процес. Втората сграда не е предмет на интервенции в рамките на проектното предложение.</w:t>
      </w:r>
    </w:p>
    <w:p w14:paraId="25934BAA"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Топлата връзка също е самостоятелен обект с отделен идентификатор.</w:t>
      </w:r>
    </w:p>
    <w:p w14:paraId="1ECA87F6"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С оглед постигане оптимално ниво на енергийна ефективност на сградата и осигуряване на едносменен режим на обучение, в проекта са включени мерки за първата сграда и топлата връзка. Възможно ли е поставяне на ВЕИ панели за собствено потребление на обект -  топла връзка, доколкото основният обект на интервенция е сграда паметник на културата и не предполага поставяне на ВЕИ панели?</w:t>
      </w:r>
    </w:p>
    <w:p w14:paraId="5ACE9B9E" w14:textId="77777777" w:rsidR="00E17A16" w:rsidRDefault="00E17A16" w:rsidP="00E17A16">
      <w:pPr>
        <w:spacing w:line="240" w:lineRule="auto"/>
        <w:jc w:val="both"/>
        <w:rPr>
          <w:rFonts w:ascii="Times New Roman" w:hAnsi="Times New Roman" w:cs="Times New Roman"/>
          <w:b/>
          <w:bCs/>
          <w:sz w:val="24"/>
          <w:szCs w:val="24"/>
        </w:rPr>
      </w:pPr>
      <w:bookmarkStart w:id="92" w:name="_Hlk122592443"/>
      <w:r w:rsidRPr="00621704">
        <w:rPr>
          <w:rFonts w:ascii="Times New Roman" w:hAnsi="Times New Roman" w:cs="Times New Roman"/>
          <w:b/>
          <w:bCs/>
          <w:sz w:val="24"/>
          <w:szCs w:val="24"/>
        </w:rPr>
        <w:t>ОТГОВОР:</w:t>
      </w:r>
    </w:p>
    <w:bookmarkEnd w:id="92"/>
    <w:p w14:paraId="4334DF87" w14:textId="77777777" w:rsidR="00E17A16" w:rsidRDefault="00E17A16" w:rsidP="00E17A16">
      <w:pPr>
        <w:jc w:val="both"/>
        <w:rPr>
          <w:rFonts w:ascii="Times New Roman" w:eastAsia="Calibri" w:hAnsi="Times New Roman" w:cs="Times New Roman"/>
          <w:bCs/>
          <w:sz w:val="24"/>
          <w:szCs w:val="24"/>
        </w:rPr>
      </w:pPr>
      <w:r w:rsidRPr="00F67349">
        <w:rPr>
          <w:rFonts w:ascii="Times New Roman" w:hAnsi="Times New Roman" w:cs="Times New Roman"/>
          <w:sz w:val="24"/>
          <w:szCs w:val="24"/>
        </w:rPr>
        <w:t>Съгласно т. 11</w:t>
      </w:r>
      <w:r>
        <w:t xml:space="preserve"> </w:t>
      </w:r>
      <w:r w:rsidRPr="00F67349">
        <w:rPr>
          <w:rFonts w:ascii="Times New Roman" w:hAnsi="Times New Roman" w:cs="Times New Roman"/>
          <w:sz w:val="24"/>
          <w:szCs w:val="24"/>
        </w:rPr>
        <w:t xml:space="preserve">„Дейности, допустими за финансиране“ от Условията за кандидатстване </w:t>
      </w:r>
      <w:r w:rsidRPr="00F67349">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F67349">
        <w:rPr>
          <w:rFonts w:ascii="Times New Roman" w:hAnsi="Times New Roman" w:cs="Times New Roman"/>
          <w:b/>
          <w:bCs/>
          <w:i/>
          <w:iCs/>
          <w:sz w:val="24"/>
          <w:szCs w:val="24"/>
        </w:rPr>
        <w:t>да включват основен ремонт и/или реконструкция на цялата сграда</w:t>
      </w:r>
      <w:r w:rsidRPr="00F67349">
        <w:rPr>
          <w:rFonts w:ascii="Times New Roman" w:hAnsi="Times New Roman" w:cs="Times New Roman"/>
          <w:i/>
          <w:iCs/>
          <w:sz w:val="24"/>
          <w:szCs w:val="24"/>
        </w:rPr>
        <w:t>, като</w:t>
      </w:r>
      <w:r w:rsidRPr="00F67349">
        <w:rPr>
          <w:rFonts w:ascii="Times New Roman" w:hAnsi="Times New Roman" w:cs="Times New Roman"/>
          <w:sz w:val="24"/>
          <w:szCs w:val="24"/>
        </w:rPr>
        <w:t xml:space="preserve"> </w:t>
      </w:r>
      <w:r w:rsidRPr="00F67349">
        <w:rPr>
          <w:rFonts w:ascii="Times New Roman" w:hAnsi="Times New Roman" w:cs="Times New Roman"/>
          <w:b/>
          <w:bCs/>
          <w:i/>
          <w:iCs/>
          <w:sz w:val="24"/>
          <w:szCs w:val="24"/>
        </w:rPr>
        <w:t>не са</w:t>
      </w:r>
      <w:r>
        <w:rPr>
          <w:rFonts w:ascii="Times New Roman" w:hAnsi="Times New Roman" w:cs="Times New Roman"/>
          <w:b/>
          <w:bCs/>
          <w:i/>
          <w:iCs/>
          <w:sz w:val="24"/>
          <w:szCs w:val="24"/>
        </w:rPr>
        <w:t xml:space="preserve"> </w:t>
      </w:r>
      <w:r w:rsidRPr="00F67349">
        <w:rPr>
          <w:rFonts w:ascii="Times New Roman" w:hAnsi="Times New Roman" w:cs="Times New Roman"/>
          <w:b/>
          <w:bCs/>
          <w:i/>
          <w:iCs/>
          <w:sz w:val="24"/>
          <w:szCs w:val="24"/>
        </w:rPr>
        <w:t xml:space="preserve">допустими дейности, които целят частични интервенции и/или самостоятелно внедряване на мерки за енергийна ефективност. </w:t>
      </w:r>
      <w:r w:rsidRPr="007B2E27">
        <w:rPr>
          <w:rFonts w:ascii="Times New Roman" w:hAnsi="Times New Roman" w:cs="Times New Roman"/>
          <w:i/>
          <w:iCs/>
          <w:sz w:val="24"/>
          <w:szCs w:val="24"/>
        </w:rPr>
        <w:t xml:space="preserve">Пристрояване и надстрояване на </w:t>
      </w:r>
      <w:r w:rsidRPr="007B2E27">
        <w:rPr>
          <w:rFonts w:ascii="Times New Roman" w:hAnsi="Times New Roman" w:cs="Times New Roman"/>
          <w:i/>
          <w:iCs/>
          <w:sz w:val="24"/>
          <w:szCs w:val="24"/>
        </w:rPr>
        <w:lastRenderedPageBreak/>
        <w:t xml:space="preserve">съществуващи сгради за училищно образование е допустимо </w:t>
      </w:r>
      <w:r w:rsidRPr="00AB6EDE">
        <w:rPr>
          <w:rFonts w:ascii="Times New Roman" w:hAnsi="Times New Roman" w:cs="Times New Roman"/>
          <w:b/>
          <w:bCs/>
          <w:i/>
          <w:iCs/>
          <w:sz w:val="24"/>
          <w:szCs w:val="24"/>
        </w:rPr>
        <w:t xml:space="preserve">само ако е необходимо за преминаване на едносменен режим на обучение </w:t>
      </w:r>
      <w:r w:rsidRPr="00C21910">
        <w:rPr>
          <w:rFonts w:ascii="Times New Roman" w:hAnsi="Times New Roman" w:cs="Times New Roman"/>
          <w:b/>
          <w:bCs/>
          <w:i/>
          <w:iCs/>
          <w:sz w:val="24"/>
          <w:szCs w:val="24"/>
          <w:u w:val="single"/>
        </w:rPr>
        <w:t>и задължително е в комбинация с основен ремонт и/или реконструкция на цялата сграда</w:t>
      </w:r>
      <w:r>
        <w:rPr>
          <w:rFonts w:ascii="Times New Roman" w:hAnsi="Times New Roman" w:cs="Times New Roman"/>
          <w:b/>
          <w:bCs/>
          <w:i/>
          <w:iCs/>
          <w:sz w:val="24"/>
          <w:szCs w:val="24"/>
        </w:rPr>
        <w:t xml:space="preserve">. </w:t>
      </w:r>
      <w:r w:rsidRPr="007B2E27">
        <w:rPr>
          <w:rFonts w:ascii="Times New Roman" w:hAnsi="Times New Roman" w:cs="Times New Roman"/>
          <w:sz w:val="24"/>
          <w:szCs w:val="24"/>
        </w:rPr>
        <w:t>В допълнение</w:t>
      </w:r>
      <w:r>
        <w:rPr>
          <w:rFonts w:ascii="Times New Roman" w:hAnsi="Times New Roman" w:cs="Times New Roman"/>
          <w:sz w:val="24"/>
          <w:szCs w:val="24"/>
        </w:rPr>
        <w:t>, в</w:t>
      </w:r>
      <w:r w:rsidRPr="008661EE">
        <w:rPr>
          <w:rFonts w:ascii="Times New Roman" w:eastAsia="SimSun" w:hAnsi="Times New Roman" w:cs="Times New Roman"/>
          <w:sz w:val="24"/>
          <w:szCs w:val="24"/>
          <w:lang w:eastAsia="zh-CN"/>
        </w:rPr>
        <w:t>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Pr>
          <w:rFonts w:ascii="Times New Roman" w:eastAsia="SimSun" w:hAnsi="Times New Roman" w:cs="Times New Roman"/>
          <w:sz w:val="24"/>
          <w:szCs w:val="24"/>
          <w:lang w:eastAsia="zh-CN"/>
        </w:rPr>
        <w:t xml:space="preserve"> В случай че обектът на интервенция попада в обхвата на Закона за културното наследство</w:t>
      </w:r>
      <w:r w:rsidRPr="00596DDC">
        <w:rPr>
          <w:rFonts w:ascii="Times New Roman" w:eastAsia="Calibri" w:hAnsi="Times New Roman" w:cs="Times New Roman"/>
          <w:bCs/>
          <w:i/>
          <w:iCs/>
          <w:sz w:val="24"/>
          <w:szCs w:val="24"/>
        </w:rPr>
        <w:t xml:space="preserve"> </w:t>
      </w:r>
      <w:r w:rsidRPr="00596DDC">
        <w:rPr>
          <w:rFonts w:ascii="Times New Roman" w:eastAsia="Calibri" w:hAnsi="Times New Roman" w:cs="Times New Roman"/>
          <w:bCs/>
          <w:sz w:val="24"/>
          <w:szCs w:val="24"/>
        </w:rPr>
        <w:t>Визата за проектиране следва да е съгласувана с компетентен орган по реда на Закона за културното наследство.</w:t>
      </w:r>
    </w:p>
    <w:p w14:paraId="5E7023CB" w14:textId="77777777" w:rsidR="00E17A16" w:rsidRPr="00596DDC" w:rsidRDefault="00E17A16" w:rsidP="00E17A16">
      <w:pPr>
        <w:jc w:val="both"/>
        <w:rPr>
          <w:rFonts w:ascii="Times New Roman" w:eastAsia="SimSun" w:hAnsi="Times New Roman" w:cs="Times New Roman"/>
          <w:sz w:val="24"/>
          <w:szCs w:val="24"/>
          <w:lang w:eastAsia="zh-CN"/>
        </w:rPr>
      </w:pPr>
      <w:r>
        <w:rPr>
          <w:rFonts w:ascii="Times New Roman" w:eastAsia="Calibri" w:hAnsi="Times New Roman" w:cs="Times New Roman"/>
          <w:bCs/>
          <w:sz w:val="24"/>
          <w:szCs w:val="24"/>
        </w:rPr>
        <w:t>В допълнение, моля вижте отговора на въпрос 53, т. 1</w:t>
      </w:r>
    </w:p>
    <w:p w14:paraId="0F1A1637" w14:textId="77777777" w:rsidR="00E17A16" w:rsidRPr="00F37858" w:rsidRDefault="00E17A16" w:rsidP="00E17A16">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93" w:name="_Hlk123286174"/>
    </w:p>
    <w:p w14:paraId="76D2EBEE" w14:textId="77777777" w:rsidR="00E17A16" w:rsidRPr="00F37858" w:rsidRDefault="00E17A16" w:rsidP="00E17A16">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80</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1.12.2022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93"/>
    <w:p w14:paraId="14B21342" w14:textId="77777777" w:rsidR="00E17A16" w:rsidRPr="002463A5" w:rsidRDefault="00E17A16" w:rsidP="00E17A16">
      <w:pPr>
        <w:jc w:val="both"/>
        <w:rPr>
          <w:rFonts w:ascii="Times New Roman" w:hAnsi="Times New Roman" w:cs="Times New Roman"/>
          <w:sz w:val="24"/>
          <w:szCs w:val="24"/>
        </w:rPr>
      </w:pPr>
      <w:r w:rsidRPr="002463A5">
        <w:rPr>
          <w:rFonts w:ascii="Times New Roman" w:hAnsi="Times New Roman" w:cs="Times New Roman"/>
          <w:sz w:val="24"/>
          <w:szCs w:val="24"/>
        </w:rPr>
        <w:t>Здравейте!</w:t>
      </w:r>
    </w:p>
    <w:p w14:paraId="0E997FF4" w14:textId="77777777" w:rsidR="00E17A16" w:rsidRPr="00037F8C" w:rsidRDefault="00E17A16" w:rsidP="00E17A16">
      <w:pPr>
        <w:jc w:val="both"/>
        <w:rPr>
          <w:rFonts w:ascii="Times New Roman" w:hAnsi="Times New Roman" w:cs="Times New Roman"/>
          <w:sz w:val="24"/>
          <w:szCs w:val="24"/>
        </w:rPr>
      </w:pPr>
      <w:r w:rsidRPr="002463A5">
        <w:rPr>
          <w:rFonts w:ascii="Times New Roman" w:hAnsi="Times New Roman" w:cs="Times New Roman"/>
          <w:sz w:val="24"/>
          <w:szCs w:val="24"/>
        </w:rPr>
        <w:t>Община Дупница възнамерява да кандидатства с проектно предложение за модернизация на филиал на детска градина. Във връзка с успешното кандидатстване по процедурата, желаем да получим отговор на следния въпрос. Детската градина ведно с нейните филиали е с 9 групи. В конкретния случай, при разписване на проектното предложение по кой компонент 3 ли 4 е допустимо проектното предложение на Община Дупница и кой брой градински групи трябва да бъде посочен коректно - 9 в цялата Детска градина или 2 във филиала, предвиден за модернизация. И съответно до какъв размер трябва да бъде предложението за изпълнение на инвестицията, респективно бюджетът на проектното предложение - 1 000 000 лв. с ДДС /Компонент 3/ или 2 000 000 лв. ДДС /Компонент 4/ ?</w:t>
      </w:r>
    </w:p>
    <w:p w14:paraId="31CE773A" w14:textId="77777777" w:rsidR="00E17A16" w:rsidRDefault="00E17A16" w:rsidP="00E17A16">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58C0BFC4" w14:textId="7D5CB114" w:rsidR="00E17A16" w:rsidRDefault="00E17A16" w:rsidP="00E17A16">
      <w:pPr>
        <w:jc w:val="both"/>
        <w:rPr>
          <w:rFonts w:ascii="Times New Roman" w:hAnsi="Times New Roman" w:cs="Times New Roman"/>
          <w:sz w:val="24"/>
          <w:szCs w:val="24"/>
        </w:rPr>
      </w:pPr>
      <w:r w:rsidRPr="00C64530">
        <w:rPr>
          <w:rFonts w:ascii="Times New Roman" w:hAnsi="Times New Roman" w:cs="Times New Roman"/>
          <w:sz w:val="24"/>
          <w:szCs w:val="24"/>
        </w:rPr>
        <w:t xml:space="preserve">Кандидатът следва да направи преценка по кой компонент на процедурата попада предложението му за изпълнение на инвестиция въз основа на </w:t>
      </w:r>
      <w:r w:rsidRPr="00C64530">
        <w:rPr>
          <w:rFonts w:ascii="Times New Roman" w:hAnsi="Times New Roman" w:cs="Times New Roman"/>
          <w:b/>
          <w:bCs/>
          <w:sz w:val="24"/>
          <w:szCs w:val="24"/>
        </w:rPr>
        <w:t xml:space="preserve">броя на групите в централата </w:t>
      </w:r>
      <w:r w:rsidRPr="00037F8C">
        <w:rPr>
          <w:rFonts w:ascii="Times New Roman" w:hAnsi="Times New Roman" w:cs="Times New Roman"/>
          <w:b/>
          <w:bCs/>
          <w:sz w:val="24"/>
          <w:szCs w:val="24"/>
          <w:u w:val="single"/>
        </w:rPr>
        <w:t>или</w:t>
      </w:r>
      <w:r w:rsidRPr="00C64530">
        <w:rPr>
          <w:rFonts w:ascii="Times New Roman" w:hAnsi="Times New Roman" w:cs="Times New Roman"/>
          <w:b/>
          <w:bCs/>
          <w:sz w:val="24"/>
          <w:szCs w:val="24"/>
        </w:rPr>
        <w:t xml:space="preserve"> филиала на детската градина </w:t>
      </w:r>
      <w:r w:rsidRPr="00C64530">
        <w:rPr>
          <w:rFonts w:ascii="Times New Roman" w:hAnsi="Times New Roman" w:cs="Times New Roman"/>
          <w:bCs/>
          <w:sz w:val="24"/>
          <w:szCs w:val="24"/>
        </w:rPr>
        <w:t>по данни само за учебната 2021/2022 г.</w:t>
      </w:r>
      <w:r w:rsidRPr="00C64530">
        <w:rPr>
          <w:rFonts w:ascii="Times New Roman" w:hAnsi="Times New Roman" w:cs="Times New Roman"/>
          <w:sz w:val="24"/>
          <w:szCs w:val="24"/>
        </w:rPr>
        <w:t xml:space="preserve">, в зависимост от това дали централата или филиалът е обект на интервенция в предложението за изпълнение на инвестиция. </w:t>
      </w:r>
      <w:r w:rsidRPr="0075692F">
        <w:rPr>
          <w:rFonts w:ascii="Times New Roman" w:hAnsi="Times New Roman" w:cs="Times New Roman"/>
          <w:sz w:val="24"/>
          <w:szCs w:val="24"/>
        </w:rPr>
        <w:t>На етап оценка на предложенията за инвестиции информацията за 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Pr>
          <w:rFonts w:ascii="Times New Roman" w:hAnsi="Times New Roman" w:cs="Times New Roman"/>
          <w:sz w:val="24"/>
          <w:szCs w:val="24"/>
        </w:rPr>
        <w:t>.</w:t>
      </w:r>
    </w:p>
    <w:p w14:paraId="6D80EFEF" w14:textId="77777777" w:rsidR="009F4C23" w:rsidRPr="00F37858" w:rsidRDefault="009F4C23" w:rsidP="009F4C2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3FC5143E" w14:textId="77777777" w:rsidR="009F4C23" w:rsidRPr="00F37858" w:rsidRDefault="009F4C23" w:rsidP="009F4C2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9F4C23">
        <w:rPr>
          <w:rFonts w:ascii="Times New Roman" w:eastAsia="Calibri" w:hAnsi="Times New Roman" w:cs="Times New Roman"/>
          <w:b/>
          <w:bCs/>
          <w:sz w:val="24"/>
          <w:szCs w:val="24"/>
        </w:rPr>
        <w:t>81</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9F4C23">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6274A2D" w14:textId="77777777" w:rsidR="009F4C23" w:rsidRPr="00E816A9"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Уважаеми дами и господа,</w:t>
      </w:r>
      <w:r w:rsidRPr="00174CD5">
        <w:rPr>
          <w:rFonts w:ascii="Times New Roman" w:hAnsi="Times New Roman" w:cs="Times New Roman"/>
          <w:sz w:val="24"/>
          <w:szCs w:val="24"/>
        </w:rPr>
        <w:t xml:space="preserve"> </w:t>
      </w:r>
      <w:r w:rsidRPr="00E816A9">
        <w:rPr>
          <w:rFonts w:ascii="Times New Roman" w:hAnsi="Times New Roman" w:cs="Times New Roman"/>
          <w:sz w:val="24"/>
          <w:szCs w:val="24"/>
        </w:rPr>
        <w:t>бих искал да задам следния въпрос:</w:t>
      </w:r>
    </w:p>
    <w:p w14:paraId="1C55808F" w14:textId="77777777" w:rsidR="009F4C23" w:rsidRPr="00E816A9"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 xml:space="preserve">В много от сградите - обект на интервенция, вече са прилагани мерки за енергийна ефективност (предимно топлинно изолиране на стени и подмяна на дограма) преди 10-12 години. Съответно коефициентът на топлопреминаване на стените е 0,31-0,32 W/m2K </w:t>
      </w:r>
      <w:r w:rsidRPr="00E816A9">
        <w:rPr>
          <w:rFonts w:ascii="Times New Roman" w:hAnsi="Times New Roman" w:cs="Times New Roman"/>
          <w:sz w:val="24"/>
          <w:szCs w:val="24"/>
        </w:rPr>
        <w:lastRenderedPageBreak/>
        <w:t xml:space="preserve">и на дограмата 1,8 W/m2K (актуално състояние, в съответствие с нормите в периода  на прилагане на мерките). </w:t>
      </w:r>
    </w:p>
    <w:p w14:paraId="1731AA1F" w14:textId="77777777" w:rsidR="009F4C23"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В такъв случай, в контекста на влязлата в сила  Наредба № РД-02-20-3 за техническите изисквания към енергийните характеристики на сгради, допустимо ли е да не се прилагат мерки по стени и дограма (тъй като срокът им на откупуване би бил прекалено висок), при положение, че съгласно цитираната Наредба за тези ограждащи елементи са въведени съответни нормативни стойности и е указано, че "коефициентите на топлопреминаване не могат да бъдат по-високи" от тях?</w:t>
      </w:r>
    </w:p>
    <w:p w14:paraId="67581544" w14:textId="77777777" w:rsidR="009F4C23" w:rsidRDefault="009F4C23" w:rsidP="009F4C23">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934BFC6" w14:textId="77777777" w:rsidR="009F4C23" w:rsidRPr="00E816A9" w:rsidRDefault="009F4C23" w:rsidP="009F4C23">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и</w:t>
      </w:r>
      <w:r w:rsidRPr="00522328">
        <w:rPr>
          <w:rFonts w:ascii="Times New Roman" w:hAnsi="Times New Roman" w:cs="Times New Roman"/>
          <w:sz w:val="24"/>
          <w:szCs w:val="24"/>
        </w:rPr>
        <w:t xml:space="preserve">нтервенции в съществуваща сграда 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 </w:t>
      </w:r>
      <w:r>
        <w:rPr>
          <w:rFonts w:ascii="Times New Roman" w:hAnsi="Times New Roman" w:cs="Times New Roman"/>
          <w:sz w:val="24"/>
          <w:szCs w:val="24"/>
        </w:rPr>
        <w:t>училище/</w:t>
      </w:r>
      <w:r w:rsidRPr="00522328">
        <w:rPr>
          <w:rFonts w:ascii="Times New Roman" w:hAnsi="Times New Roman" w:cs="Times New Roman"/>
          <w:sz w:val="24"/>
          <w:szCs w:val="24"/>
        </w:rPr>
        <w:t>детска градина съгласно § 5, ал. 1 и 2 от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и информацията е посочена в Сертификата за енергийни характеристики на сградата.</w:t>
      </w:r>
      <w:r>
        <w:rPr>
          <w:rFonts w:ascii="Times New Roman" w:hAnsi="Times New Roman" w:cs="Times New Roman"/>
          <w:sz w:val="24"/>
          <w:szCs w:val="24"/>
        </w:rPr>
        <w:t xml:space="preserve"> </w:t>
      </w:r>
      <w:r w:rsidRPr="00522328">
        <w:rPr>
          <w:rFonts w:ascii="Times New Roman" w:hAnsi="Times New Roman" w:cs="Times New Roman"/>
          <w:sz w:val="24"/>
          <w:szCs w:val="24"/>
        </w:rPr>
        <w:t>Задължително е изпълнението на всички енергоспестяващи мерки съгласно избрания пакет в Сертификата за енергийни характеристики на сградата, изготвен по реда на чл.48 от ЗЕЕ.</w:t>
      </w:r>
    </w:p>
    <w:p w14:paraId="17751142"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123DAB6" w14:textId="77777777" w:rsidR="00B0516A" w:rsidRPr="00F37858" w:rsidRDefault="00B0516A" w:rsidP="00B0516A">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4141BE">
        <w:rPr>
          <w:rFonts w:ascii="Times New Roman" w:eastAsia="Calibri" w:hAnsi="Times New Roman" w:cs="Times New Roman"/>
          <w:b/>
          <w:bCs/>
          <w:sz w:val="24"/>
          <w:szCs w:val="24"/>
        </w:rPr>
        <w:t>82</w:t>
      </w:r>
      <w:r w:rsidRPr="00F37858">
        <w:rPr>
          <w:rFonts w:ascii="Times New Roman" w:eastAsia="Calibri" w:hAnsi="Times New Roman" w:cs="Times New Roman"/>
          <w:b/>
          <w:bCs/>
          <w:sz w:val="24"/>
          <w:szCs w:val="24"/>
        </w:rPr>
        <w:t xml:space="preserve"> от </w:t>
      </w:r>
      <w:r w:rsidRPr="004141BE">
        <w:rPr>
          <w:rFonts w:ascii="Times New Roman" w:eastAsia="Calibri" w:hAnsi="Times New Roman" w:cs="Times New Roman"/>
          <w:b/>
          <w:bCs/>
          <w:sz w:val="24"/>
          <w:szCs w:val="24"/>
        </w:rPr>
        <w:t>04</w:t>
      </w:r>
      <w:r w:rsidRPr="00F37858">
        <w:rPr>
          <w:rFonts w:ascii="Times New Roman" w:eastAsia="Calibri" w:hAnsi="Times New Roman" w:cs="Times New Roman"/>
          <w:b/>
          <w:bCs/>
          <w:sz w:val="24"/>
          <w:szCs w:val="24"/>
        </w:rPr>
        <w:t>.</w:t>
      </w:r>
      <w:r w:rsidRPr="004141BE">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4141BE">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78A2167"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Община Роман е изпълнила проект за  въвеждане енергоефективни мерки през 2013г. по ОП</w:t>
      </w:r>
      <w:r w:rsidRPr="004141BE">
        <w:rPr>
          <w:rFonts w:ascii="Times New Roman" w:hAnsi="Times New Roman" w:cs="Times New Roman"/>
          <w:sz w:val="24"/>
          <w:szCs w:val="24"/>
        </w:rPr>
        <w:t xml:space="preserve"> </w:t>
      </w:r>
      <w:r w:rsidRPr="00641407">
        <w:rPr>
          <w:rFonts w:ascii="Times New Roman" w:hAnsi="Times New Roman" w:cs="Times New Roman"/>
          <w:sz w:val="24"/>
          <w:szCs w:val="24"/>
        </w:rPr>
        <w:t xml:space="preserve">"Регионално развитие" в ДГ Зора /подмяна на дограма, топлоизолиране на външни стени, изградени фотоволтаична инсталация съгласно доклад от обследване за енергийна ефективност (ОЕЕ) на сградата, но паради ограничен финансов ресурс не се изпълнени предписаните мерки по част ОВК  която включва подмяна на чугунени радиатори с алуминиеви и подмяна на чугунена тръбна мрежа с полиетилен. </w:t>
      </w:r>
    </w:p>
    <w:p w14:paraId="6930497A"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 xml:space="preserve">Въпрос: Допустимо ли е община Роман да подаде проектно предложение само за част ОВК </w:t>
      </w:r>
    </w:p>
    <w:p w14:paraId="7C7FC98C"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 xml:space="preserve">подмяна на </w:t>
      </w:r>
      <w:proofErr w:type="spellStart"/>
      <w:r w:rsidRPr="00641407">
        <w:rPr>
          <w:rFonts w:ascii="Times New Roman" w:hAnsi="Times New Roman" w:cs="Times New Roman"/>
          <w:sz w:val="24"/>
          <w:szCs w:val="24"/>
        </w:rPr>
        <w:t>радиотори</w:t>
      </w:r>
      <w:proofErr w:type="spellEnd"/>
      <w:r w:rsidRPr="00641407">
        <w:rPr>
          <w:rFonts w:ascii="Times New Roman" w:hAnsi="Times New Roman" w:cs="Times New Roman"/>
          <w:sz w:val="24"/>
          <w:szCs w:val="24"/>
        </w:rPr>
        <w:t xml:space="preserve"> с алуминиеви</w:t>
      </w:r>
    </w:p>
    <w:p w14:paraId="4D640635"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подмяна на тръбна мрежа с полиетилен</w:t>
      </w:r>
    </w:p>
    <w:p w14:paraId="114EECF5" w14:textId="77777777" w:rsidR="00B0516A" w:rsidRPr="00641407" w:rsidRDefault="00B0516A" w:rsidP="00B0516A">
      <w:pPr>
        <w:spacing w:after="0"/>
        <w:jc w:val="both"/>
        <w:rPr>
          <w:rFonts w:ascii="Times New Roman" w:hAnsi="Times New Roman" w:cs="Times New Roman"/>
          <w:sz w:val="24"/>
          <w:szCs w:val="24"/>
        </w:rPr>
      </w:pPr>
      <w:proofErr w:type="spellStart"/>
      <w:r w:rsidRPr="00641407">
        <w:rPr>
          <w:rFonts w:ascii="Times New Roman" w:hAnsi="Times New Roman" w:cs="Times New Roman"/>
          <w:sz w:val="24"/>
          <w:szCs w:val="24"/>
        </w:rPr>
        <w:t>енергоспестящо</w:t>
      </w:r>
      <w:proofErr w:type="spellEnd"/>
      <w:r w:rsidRPr="00641407">
        <w:rPr>
          <w:rFonts w:ascii="Times New Roman" w:hAnsi="Times New Roman" w:cs="Times New Roman"/>
          <w:sz w:val="24"/>
          <w:szCs w:val="24"/>
        </w:rPr>
        <w:t xml:space="preserve"> осветление </w:t>
      </w:r>
    </w:p>
    <w:p w14:paraId="1BE53458"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 xml:space="preserve">подмяна на котелна централа с термопомпа </w:t>
      </w:r>
    </w:p>
    <w:p w14:paraId="4315D66E"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 xml:space="preserve">както и ремонти обзавеждане на физкултурен салон и музикален кабинет </w:t>
      </w:r>
    </w:p>
    <w:p w14:paraId="37D01839" w14:textId="77777777" w:rsidR="00B0516A" w:rsidRDefault="00B0516A" w:rsidP="00B0516A">
      <w:pPr>
        <w:jc w:val="both"/>
        <w:rPr>
          <w:rFonts w:ascii="Times New Roman" w:hAnsi="Times New Roman" w:cs="Times New Roman"/>
          <w:sz w:val="24"/>
          <w:szCs w:val="24"/>
        </w:rPr>
      </w:pPr>
      <w:proofErr w:type="spellStart"/>
      <w:r w:rsidRPr="00641407">
        <w:rPr>
          <w:rFonts w:ascii="Times New Roman" w:hAnsi="Times New Roman" w:cs="Times New Roman"/>
          <w:sz w:val="24"/>
          <w:szCs w:val="24"/>
        </w:rPr>
        <w:t>впредвид</w:t>
      </w:r>
      <w:proofErr w:type="spellEnd"/>
      <w:r w:rsidRPr="00641407">
        <w:rPr>
          <w:rFonts w:ascii="Times New Roman" w:hAnsi="Times New Roman" w:cs="Times New Roman"/>
          <w:sz w:val="24"/>
          <w:szCs w:val="24"/>
        </w:rPr>
        <w:t xml:space="preserve"> на това ,че другите мерки от обследването са изпълнени.</w:t>
      </w:r>
    </w:p>
    <w:p w14:paraId="453E0984" w14:textId="77777777" w:rsidR="00B0516A" w:rsidRDefault="00B0516A" w:rsidP="00B0516A">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7FFD960" w14:textId="77777777" w:rsidR="00B0516A" w:rsidRDefault="00B0516A" w:rsidP="00B0516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w:t>
      </w:r>
      <w:r w:rsidRPr="00F25D74">
        <w:rPr>
          <w:rFonts w:ascii="Times New Roman" w:hAnsi="Times New Roman" w:cs="Times New Roman"/>
          <w:sz w:val="24"/>
          <w:szCs w:val="24"/>
        </w:rPr>
        <w:t>В</w:t>
      </w:r>
      <w:r>
        <w:rPr>
          <w:rFonts w:ascii="Times New Roman" w:hAnsi="Times New Roman" w:cs="Times New Roman"/>
          <w:sz w:val="24"/>
          <w:szCs w:val="24"/>
        </w:rPr>
        <w:t>ъпрос</w:t>
      </w:r>
      <w:r w:rsidRPr="00F25D74">
        <w:rPr>
          <w:rFonts w:ascii="Times New Roman" w:hAnsi="Times New Roman" w:cs="Times New Roman"/>
          <w:sz w:val="24"/>
          <w:szCs w:val="24"/>
        </w:rPr>
        <w:t xml:space="preserve"> 6 от 01.11.2022 г.</w:t>
      </w:r>
      <w:r>
        <w:rPr>
          <w:rFonts w:ascii="Times New Roman" w:hAnsi="Times New Roman" w:cs="Times New Roman"/>
          <w:sz w:val="24"/>
          <w:szCs w:val="24"/>
        </w:rPr>
        <w:t xml:space="preserve"> и Въпрос 20, т. 2 от</w:t>
      </w:r>
      <w:r w:rsidRPr="002D7D0B">
        <w:rPr>
          <w:rFonts w:ascii="Times New Roman" w:hAnsi="Times New Roman" w:cs="Times New Roman"/>
          <w:sz w:val="24"/>
          <w:szCs w:val="24"/>
        </w:rPr>
        <w:t xml:space="preserve"> 09.11.2022 г.</w:t>
      </w:r>
    </w:p>
    <w:p w14:paraId="2D434292" w14:textId="77777777" w:rsidR="00B0516A" w:rsidRDefault="00B0516A" w:rsidP="00B0516A">
      <w:pPr>
        <w:spacing w:after="0" w:line="240" w:lineRule="auto"/>
        <w:jc w:val="both"/>
        <w:rPr>
          <w:rFonts w:ascii="Times New Roman" w:hAnsi="Times New Roman" w:cs="Times New Roman"/>
          <w:sz w:val="24"/>
          <w:szCs w:val="24"/>
        </w:rPr>
      </w:pPr>
    </w:p>
    <w:p w14:paraId="085D96E9"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9732125" w14:textId="77777777" w:rsidR="00B0516A" w:rsidRPr="00F37858" w:rsidRDefault="00B0516A" w:rsidP="00B0516A">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 xml:space="preserve">ВЪПРОС </w:t>
      </w:r>
      <w:r w:rsidRPr="004141BE">
        <w:rPr>
          <w:rFonts w:ascii="Times New Roman" w:eastAsia="Calibri" w:hAnsi="Times New Roman" w:cs="Times New Roman"/>
          <w:b/>
          <w:bCs/>
          <w:sz w:val="24"/>
          <w:szCs w:val="24"/>
        </w:rPr>
        <w:t>83</w:t>
      </w:r>
      <w:r w:rsidRPr="00F37858">
        <w:rPr>
          <w:rFonts w:ascii="Times New Roman" w:eastAsia="Calibri" w:hAnsi="Times New Roman" w:cs="Times New Roman"/>
          <w:b/>
          <w:bCs/>
          <w:sz w:val="24"/>
          <w:szCs w:val="24"/>
        </w:rPr>
        <w:t xml:space="preserve"> от </w:t>
      </w:r>
      <w:r w:rsidRPr="004141BE">
        <w:rPr>
          <w:rFonts w:ascii="Times New Roman" w:eastAsia="Calibri" w:hAnsi="Times New Roman" w:cs="Times New Roman"/>
          <w:b/>
          <w:bCs/>
          <w:sz w:val="24"/>
          <w:szCs w:val="24"/>
        </w:rPr>
        <w:t>05</w:t>
      </w:r>
      <w:r w:rsidRPr="00F37858">
        <w:rPr>
          <w:rFonts w:ascii="Times New Roman" w:eastAsia="Calibri" w:hAnsi="Times New Roman" w:cs="Times New Roman"/>
          <w:b/>
          <w:bCs/>
          <w:sz w:val="24"/>
          <w:szCs w:val="24"/>
        </w:rPr>
        <w:t>.</w:t>
      </w:r>
      <w:r w:rsidRPr="004141BE">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4141BE">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20CB3A45"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Здравейте. Възможно ли е професионална гимназия да кандидатства за финансиране на проектно предложение, единствено по Компонент 2 със следните дейности: </w:t>
      </w:r>
    </w:p>
    <w:p w14:paraId="2F873AE4"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Дейност 1: Цялостно вътрешно основно обновяване на две лаборатории в професионална гимназия. </w:t>
      </w:r>
    </w:p>
    <w:p w14:paraId="71EAFDCA"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Дейност 2: Доставка и монтаж на обзавеждане и специализирано оборудване за нуждите на две учебни лаборатории. </w:t>
      </w:r>
    </w:p>
    <w:p w14:paraId="5F171ABA" w14:textId="77777777" w:rsidR="00B0516A"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Така написано, дейностите на проектното предложение покриват ли изискванията за финансиране?</w:t>
      </w:r>
    </w:p>
    <w:p w14:paraId="14694497" w14:textId="77777777" w:rsidR="00B0516A" w:rsidRDefault="00B0516A" w:rsidP="00B0516A">
      <w:pPr>
        <w:spacing w:line="240" w:lineRule="auto"/>
        <w:jc w:val="both"/>
        <w:rPr>
          <w:rFonts w:ascii="Times New Roman" w:hAnsi="Times New Roman" w:cs="Times New Roman"/>
          <w:b/>
          <w:bCs/>
          <w:sz w:val="24"/>
          <w:szCs w:val="24"/>
        </w:rPr>
      </w:pPr>
      <w:bookmarkStart w:id="94" w:name="_Hlk124156961"/>
      <w:r w:rsidRPr="00621704">
        <w:rPr>
          <w:rFonts w:ascii="Times New Roman" w:hAnsi="Times New Roman" w:cs="Times New Roman"/>
          <w:b/>
          <w:bCs/>
          <w:sz w:val="24"/>
          <w:szCs w:val="24"/>
        </w:rPr>
        <w:t>ОТГОВОР:</w:t>
      </w:r>
    </w:p>
    <w:p w14:paraId="2579015D" w14:textId="77777777" w:rsidR="00B0516A" w:rsidRDefault="00B0516A" w:rsidP="00B0516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B300C">
        <w:rPr>
          <w:rFonts w:ascii="Times New Roman" w:hAnsi="Times New Roman" w:cs="Times New Roman"/>
          <w:sz w:val="24"/>
          <w:szCs w:val="24"/>
        </w:rPr>
        <w:t xml:space="preserve"> </w:t>
      </w:r>
      <w:r>
        <w:rPr>
          <w:rFonts w:ascii="Times New Roman" w:hAnsi="Times New Roman" w:cs="Times New Roman"/>
          <w:sz w:val="24"/>
          <w:szCs w:val="24"/>
        </w:rPr>
        <w:t xml:space="preserve">т. </w:t>
      </w:r>
      <w:r w:rsidRPr="003B300C">
        <w:rPr>
          <w:rFonts w:ascii="Times New Roman" w:hAnsi="Times New Roman" w:cs="Times New Roman"/>
          <w:sz w:val="24"/>
          <w:szCs w:val="24"/>
        </w:rPr>
        <w:t xml:space="preserve">10.1 „Критерии за допустимост” от Условията за кандидатстване: </w:t>
      </w:r>
    </w:p>
    <w:p w14:paraId="2E362294" w14:textId="77777777" w:rsidR="00B0516A" w:rsidRPr="00E53D41" w:rsidRDefault="00B0516A" w:rsidP="00B0516A">
      <w:pPr>
        <w:spacing w:after="120" w:line="240" w:lineRule="auto"/>
        <w:jc w:val="both"/>
        <w:rPr>
          <w:rFonts w:ascii="Times New Roman" w:hAnsi="Times New Roman" w:cs="Times New Roman"/>
          <w:sz w:val="24"/>
          <w:szCs w:val="24"/>
        </w:rPr>
      </w:pPr>
      <w:r w:rsidRPr="00E53D41">
        <w:rPr>
          <w:rFonts w:ascii="Times New Roman" w:hAnsi="Times New Roman" w:cs="Times New Roman"/>
          <w:sz w:val="24"/>
          <w:szCs w:val="24"/>
        </w:rPr>
        <w:t xml:space="preserve">„Недопустими образователни институции по Компонент 1 и Компонент 2 са училищата по </w:t>
      </w:r>
      <w:r w:rsidRPr="00E53D41">
        <w:rPr>
          <w:rFonts w:ascii="Times New Roman" w:hAnsi="Times New Roman" w:cs="Times New Roman"/>
          <w:b/>
          <w:bCs/>
          <w:sz w:val="24"/>
          <w:szCs w:val="24"/>
        </w:rPr>
        <w:t>чл. 38, ал. 2, т. 2</w:t>
      </w:r>
      <w:r w:rsidRPr="00E53D41">
        <w:rPr>
          <w:rFonts w:ascii="Times New Roman" w:hAnsi="Times New Roman" w:cs="Times New Roman"/>
          <w:sz w:val="24"/>
          <w:szCs w:val="24"/>
        </w:rPr>
        <w:t xml:space="preserve">, чл. 39, ал. 2 и чл. 40 и чл. 43 от ЗПУО, вкл. училища по чл. 38, ал. 1, т. 1, т. 2, т. 4, т. 5 и ал. 2, т. 1 от ЗПУО с 300 и по-малко ученици, които се обучават в дневна форма за </w:t>
      </w:r>
      <w:r w:rsidRPr="00E53D41">
        <w:rPr>
          <w:rFonts w:ascii="Times New Roman" w:hAnsi="Times New Roman" w:cs="Times New Roman"/>
          <w:i/>
          <w:iCs/>
          <w:sz w:val="24"/>
          <w:szCs w:val="24"/>
        </w:rPr>
        <w:t>компонент</w:t>
      </w:r>
      <w:r w:rsidRPr="00E53D41">
        <w:rPr>
          <w:rFonts w:ascii="Times New Roman" w:hAnsi="Times New Roman" w:cs="Times New Roman"/>
          <w:sz w:val="24"/>
          <w:szCs w:val="24"/>
        </w:rPr>
        <w:t xml:space="preserve"> 1 и със 150 и по-малко ученици, които се обучават в дневна форма за </w:t>
      </w:r>
      <w:r w:rsidRPr="00E53D41">
        <w:rPr>
          <w:rFonts w:ascii="Times New Roman" w:hAnsi="Times New Roman" w:cs="Times New Roman"/>
          <w:i/>
          <w:iCs/>
          <w:sz w:val="24"/>
          <w:szCs w:val="24"/>
        </w:rPr>
        <w:t>компонент</w:t>
      </w:r>
      <w:r w:rsidRPr="00E53D41">
        <w:rPr>
          <w:rFonts w:ascii="Times New Roman" w:hAnsi="Times New Roman" w:cs="Times New Roman"/>
          <w:sz w:val="24"/>
          <w:szCs w:val="24"/>
        </w:rPr>
        <w:t xml:space="preserve"> 2.“</w:t>
      </w:r>
      <w:r>
        <w:rPr>
          <w:rFonts w:ascii="Times New Roman" w:hAnsi="Times New Roman" w:cs="Times New Roman"/>
          <w:sz w:val="24"/>
          <w:szCs w:val="24"/>
        </w:rPr>
        <w:t>. В тази връзка професионални гимназии са недопустими образователни институции по настоящата процедура.</w:t>
      </w:r>
    </w:p>
    <w:p w14:paraId="6DD960C7"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bookmarkEnd w:id="94"/>
    <w:p w14:paraId="2F3011DA" w14:textId="77777777" w:rsidR="00B0516A" w:rsidRDefault="00B0516A" w:rsidP="00B0516A">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Допълнен </w:t>
      </w:r>
      <w:r w:rsidRPr="00621704">
        <w:rPr>
          <w:rFonts w:ascii="Times New Roman" w:hAnsi="Times New Roman" w:cs="Times New Roman"/>
          <w:b/>
          <w:bCs/>
          <w:sz w:val="24"/>
          <w:szCs w:val="24"/>
        </w:rPr>
        <w:t>ОТГОВОР</w:t>
      </w:r>
      <w:r>
        <w:rPr>
          <w:rFonts w:ascii="Times New Roman" w:hAnsi="Times New Roman" w:cs="Times New Roman"/>
          <w:b/>
          <w:bCs/>
          <w:sz w:val="24"/>
          <w:szCs w:val="24"/>
        </w:rPr>
        <w:t xml:space="preserve"> на ВЪПРОС 64, т. 2 от 09.12.2022 г.</w:t>
      </w:r>
      <w:r w:rsidRPr="00621704">
        <w:rPr>
          <w:rFonts w:ascii="Times New Roman" w:hAnsi="Times New Roman" w:cs="Times New Roman"/>
          <w:b/>
          <w:bCs/>
          <w:sz w:val="24"/>
          <w:szCs w:val="24"/>
        </w:rPr>
        <w:t>:</w:t>
      </w:r>
    </w:p>
    <w:p w14:paraId="6229A944" w14:textId="77777777" w:rsidR="00B0516A" w:rsidRDefault="00B0516A" w:rsidP="00B0516A">
      <w:pPr>
        <w:spacing w:line="240" w:lineRule="auto"/>
        <w:jc w:val="both"/>
        <w:rPr>
          <w:rFonts w:ascii="Times New Roman" w:hAnsi="Times New Roman" w:cs="Times New Roman"/>
          <w:sz w:val="24"/>
          <w:szCs w:val="24"/>
        </w:rPr>
      </w:pPr>
      <w:r w:rsidRPr="000C7ABD">
        <w:rPr>
          <w:rFonts w:ascii="Times New Roman" w:hAnsi="Times New Roman" w:cs="Times New Roman"/>
          <w:sz w:val="24"/>
          <w:szCs w:val="24"/>
        </w:rPr>
        <w:t xml:space="preserve">Във връзка </w:t>
      </w:r>
      <w:r>
        <w:rPr>
          <w:rFonts w:ascii="Times New Roman" w:hAnsi="Times New Roman" w:cs="Times New Roman"/>
          <w:sz w:val="24"/>
          <w:szCs w:val="24"/>
        </w:rPr>
        <w:t xml:space="preserve">с получен отговор от </w:t>
      </w:r>
      <w:bookmarkStart w:id="95" w:name="_Hlk124174630"/>
      <w:r>
        <w:rPr>
          <w:rFonts w:ascii="Times New Roman" w:hAnsi="Times New Roman" w:cs="Times New Roman"/>
          <w:sz w:val="24"/>
          <w:szCs w:val="24"/>
        </w:rPr>
        <w:t>Д</w:t>
      </w:r>
      <w:r w:rsidRPr="000C7ABD">
        <w:rPr>
          <w:rFonts w:ascii="Times New Roman" w:hAnsi="Times New Roman" w:cs="Times New Roman"/>
          <w:sz w:val="24"/>
          <w:szCs w:val="24"/>
        </w:rPr>
        <w:t>ирекция „</w:t>
      </w:r>
      <w:r>
        <w:rPr>
          <w:rFonts w:ascii="Times New Roman" w:hAnsi="Times New Roman" w:cs="Times New Roman"/>
          <w:sz w:val="24"/>
          <w:szCs w:val="24"/>
        </w:rPr>
        <w:t>Н</w:t>
      </w:r>
      <w:r w:rsidRPr="000C7ABD">
        <w:rPr>
          <w:rFonts w:ascii="Times New Roman" w:hAnsi="Times New Roman" w:cs="Times New Roman"/>
          <w:sz w:val="24"/>
          <w:szCs w:val="24"/>
        </w:rPr>
        <w:t>ационален фонд“</w:t>
      </w:r>
      <w:bookmarkEnd w:id="95"/>
      <w:r>
        <w:rPr>
          <w:rFonts w:ascii="Times New Roman" w:hAnsi="Times New Roman" w:cs="Times New Roman"/>
          <w:sz w:val="24"/>
          <w:szCs w:val="24"/>
        </w:rPr>
        <w:t xml:space="preserve"> в М</w:t>
      </w:r>
      <w:r w:rsidRPr="000C7ABD">
        <w:rPr>
          <w:rFonts w:ascii="Times New Roman" w:hAnsi="Times New Roman" w:cs="Times New Roman"/>
          <w:sz w:val="24"/>
          <w:szCs w:val="24"/>
        </w:rPr>
        <w:t>инистерство на финансите</w:t>
      </w:r>
      <w:r w:rsidRPr="008518F3">
        <w:t xml:space="preserve"> </w:t>
      </w:r>
      <w:r w:rsidRPr="008518F3">
        <w:rPr>
          <w:rFonts w:ascii="Times New Roman" w:hAnsi="Times New Roman" w:cs="Times New Roman"/>
          <w:sz w:val="24"/>
          <w:szCs w:val="24"/>
        </w:rPr>
        <w:t>относно извършване от СНД на предварителен контрол на документациите за обществени поръчки</w:t>
      </w:r>
      <w:r>
        <w:rPr>
          <w:rFonts w:ascii="Times New Roman" w:hAnsi="Times New Roman" w:cs="Times New Roman"/>
          <w:sz w:val="24"/>
          <w:szCs w:val="24"/>
        </w:rPr>
        <w:t xml:space="preserve"> преди сключване на договор за финансиране по процедурата, Ви информираме за следното:</w:t>
      </w:r>
    </w:p>
    <w:p w14:paraId="734F8412" w14:textId="77777777" w:rsidR="00B0516A" w:rsidRDefault="00B0516A" w:rsidP="00B0516A">
      <w:pPr>
        <w:spacing w:line="240" w:lineRule="auto"/>
        <w:jc w:val="both"/>
        <w:rPr>
          <w:rFonts w:ascii="Times New Roman" w:hAnsi="Times New Roman" w:cs="Times New Roman"/>
          <w:sz w:val="24"/>
          <w:szCs w:val="24"/>
        </w:rPr>
      </w:pPr>
      <w:r>
        <w:rPr>
          <w:rFonts w:ascii="Times New Roman" w:hAnsi="Times New Roman" w:cs="Times New Roman"/>
          <w:sz w:val="24"/>
          <w:szCs w:val="24"/>
        </w:rPr>
        <w:t>Не е п</w:t>
      </w:r>
      <w:r w:rsidRPr="00863444">
        <w:rPr>
          <w:rFonts w:ascii="Times New Roman" w:hAnsi="Times New Roman" w:cs="Times New Roman"/>
          <w:sz w:val="24"/>
          <w:szCs w:val="24"/>
        </w:rPr>
        <w:t xml:space="preserve">речка на етап кандидатстване </w:t>
      </w:r>
      <w:bookmarkStart w:id="96" w:name="_Hlk124174599"/>
      <w:r>
        <w:rPr>
          <w:rFonts w:ascii="Times New Roman" w:hAnsi="Times New Roman" w:cs="Times New Roman"/>
          <w:sz w:val="24"/>
          <w:szCs w:val="24"/>
        </w:rPr>
        <w:t>с проектно предложение да се кандидатства за финансиране на училище, за което</w:t>
      </w:r>
      <w:r w:rsidRPr="00863444">
        <w:rPr>
          <w:rFonts w:ascii="Times New Roman" w:hAnsi="Times New Roman" w:cs="Times New Roman"/>
          <w:sz w:val="24"/>
          <w:szCs w:val="24"/>
        </w:rPr>
        <w:t xml:space="preserve"> </w:t>
      </w:r>
      <w:bookmarkEnd w:id="96"/>
      <w:r w:rsidRPr="00863444">
        <w:rPr>
          <w:rFonts w:ascii="Times New Roman" w:hAnsi="Times New Roman" w:cs="Times New Roman"/>
          <w:sz w:val="24"/>
          <w:szCs w:val="24"/>
        </w:rPr>
        <w:t>има избран изпълнител на СМР дейностите</w:t>
      </w:r>
      <w:r>
        <w:rPr>
          <w:rFonts w:ascii="Times New Roman" w:hAnsi="Times New Roman" w:cs="Times New Roman"/>
          <w:sz w:val="24"/>
          <w:szCs w:val="24"/>
        </w:rPr>
        <w:t xml:space="preserve"> в резултат на </w:t>
      </w:r>
      <w:r w:rsidRPr="00863444">
        <w:rPr>
          <w:rFonts w:ascii="Times New Roman" w:hAnsi="Times New Roman" w:cs="Times New Roman"/>
          <w:sz w:val="24"/>
          <w:szCs w:val="24"/>
        </w:rPr>
        <w:t>проведена обществена поръчка по ЗОП</w:t>
      </w:r>
      <w:r>
        <w:rPr>
          <w:rFonts w:ascii="Times New Roman" w:hAnsi="Times New Roman" w:cs="Times New Roman"/>
          <w:sz w:val="24"/>
          <w:szCs w:val="24"/>
        </w:rPr>
        <w:t>.</w:t>
      </w:r>
      <w:r w:rsidRPr="00863444">
        <w:rPr>
          <w:rFonts w:ascii="Times New Roman" w:hAnsi="Times New Roman" w:cs="Times New Roman"/>
          <w:sz w:val="24"/>
          <w:szCs w:val="24"/>
        </w:rPr>
        <w:t xml:space="preserve"> </w:t>
      </w:r>
      <w:r>
        <w:rPr>
          <w:rFonts w:ascii="Times New Roman" w:hAnsi="Times New Roman" w:cs="Times New Roman"/>
          <w:sz w:val="24"/>
          <w:szCs w:val="24"/>
        </w:rPr>
        <w:t>Съответно, не се налага</w:t>
      </w:r>
      <w:r w:rsidRPr="00863444">
        <w:rPr>
          <w:rFonts w:ascii="Times New Roman" w:hAnsi="Times New Roman" w:cs="Times New Roman"/>
          <w:sz w:val="24"/>
          <w:szCs w:val="24"/>
        </w:rPr>
        <w:t xml:space="preserve"> </w:t>
      </w:r>
      <w:r>
        <w:rPr>
          <w:rFonts w:ascii="Times New Roman" w:hAnsi="Times New Roman" w:cs="Times New Roman"/>
          <w:sz w:val="24"/>
          <w:szCs w:val="24"/>
        </w:rPr>
        <w:t xml:space="preserve">в такива случаи </w:t>
      </w:r>
      <w:r w:rsidRPr="00863444">
        <w:rPr>
          <w:rFonts w:ascii="Times New Roman" w:hAnsi="Times New Roman" w:cs="Times New Roman"/>
          <w:sz w:val="24"/>
          <w:szCs w:val="24"/>
        </w:rPr>
        <w:t>договор</w:t>
      </w:r>
      <w:r>
        <w:rPr>
          <w:rFonts w:ascii="Times New Roman" w:hAnsi="Times New Roman" w:cs="Times New Roman"/>
          <w:sz w:val="24"/>
          <w:szCs w:val="24"/>
        </w:rPr>
        <w:t>ът</w:t>
      </w:r>
      <w:r w:rsidRPr="00863444">
        <w:rPr>
          <w:rFonts w:ascii="Times New Roman" w:hAnsi="Times New Roman" w:cs="Times New Roman"/>
          <w:sz w:val="24"/>
          <w:szCs w:val="24"/>
        </w:rPr>
        <w:t xml:space="preserve"> с избрания изпълнител да </w:t>
      </w:r>
      <w:r>
        <w:rPr>
          <w:rFonts w:ascii="Times New Roman" w:hAnsi="Times New Roman" w:cs="Times New Roman"/>
          <w:sz w:val="24"/>
          <w:szCs w:val="24"/>
        </w:rPr>
        <w:t>бъде</w:t>
      </w:r>
      <w:r w:rsidRPr="00863444">
        <w:rPr>
          <w:rFonts w:ascii="Times New Roman" w:hAnsi="Times New Roman" w:cs="Times New Roman"/>
          <w:sz w:val="24"/>
          <w:szCs w:val="24"/>
        </w:rPr>
        <w:t xml:space="preserve"> прекрат</w:t>
      </w:r>
      <w:r>
        <w:rPr>
          <w:rFonts w:ascii="Times New Roman" w:hAnsi="Times New Roman" w:cs="Times New Roman"/>
          <w:sz w:val="24"/>
          <w:szCs w:val="24"/>
        </w:rPr>
        <w:t>ен,</w:t>
      </w:r>
      <w:r w:rsidRPr="00863444">
        <w:rPr>
          <w:rFonts w:ascii="Times New Roman" w:hAnsi="Times New Roman" w:cs="Times New Roman"/>
          <w:sz w:val="24"/>
          <w:szCs w:val="24"/>
        </w:rPr>
        <w:t xml:space="preserve"> за да бъде </w:t>
      </w:r>
      <w:r>
        <w:rPr>
          <w:rFonts w:ascii="Times New Roman" w:hAnsi="Times New Roman" w:cs="Times New Roman"/>
          <w:sz w:val="24"/>
          <w:szCs w:val="24"/>
        </w:rPr>
        <w:t xml:space="preserve">училището </w:t>
      </w:r>
      <w:r w:rsidRPr="00A46254">
        <w:rPr>
          <w:rFonts w:ascii="Times New Roman" w:hAnsi="Times New Roman" w:cs="Times New Roman"/>
          <w:sz w:val="24"/>
          <w:szCs w:val="24"/>
        </w:rPr>
        <w:t>допустим</w:t>
      </w:r>
      <w:r>
        <w:rPr>
          <w:rFonts w:ascii="Times New Roman" w:hAnsi="Times New Roman" w:cs="Times New Roman"/>
          <w:sz w:val="24"/>
          <w:szCs w:val="24"/>
        </w:rPr>
        <w:t>о за финансиране.</w:t>
      </w:r>
    </w:p>
    <w:p w14:paraId="4C8A95BB" w14:textId="0532CFDA" w:rsidR="00B0516A" w:rsidRDefault="00B0516A" w:rsidP="00B0516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отговора на </w:t>
      </w:r>
      <w:r w:rsidRPr="00ED2B7D">
        <w:rPr>
          <w:rFonts w:ascii="Times New Roman" w:hAnsi="Times New Roman" w:cs="Times New Roman"/>
          <w:sz w:val="24"/>
          <w:szCs w:val="24"/>
        </w:rPr>
        <w:t>Дирекция „Национален фонд“</w:t>
      </w:r>
      <w:r>
        <w:rPr>
          <w:rFonts w:ascii="Times New Roman" w:hAnsi="Times New Roman" w:cs="Times New Roman"/>
          <w:sz w:val="24"/>
          <w:szCs w:val="24"/>
        </w:rPr>
        <w:t>: „</w:t>
      </w:r>
      <w:r>
        <w:rPr>
          <w:rFonts w:ascii="Times New Roman" w:hAnsi="Times New Roman" w:cs="Times New Roman"/>
          <w:i/>
          <w:iCs/>
          <w:sz w:val="24"/>
          <w:szCs w:val="24"/>
        </w:rPr>
        <w:t>П</w:t>
      </w:r>
      <w:r w:rsidRPr="00210B9D">
        <w:rPr>
          <w:rFonts w:ascii="Times New Roman" w:hAnsi="Times New Roman" w:cs="Times New Roman"/>
          <w:i/>
          <w:iCs/>
          <w:sz w:val="24"/>
          <w:szCs w:val="24"/>
        </w:rPr>
        <w:t xml:space="preserve">ри обективната невъзможност след сключване на договор за финансиране с краен получател да се извърши предварителен контрол от страна на Структурата за наблюдение и </w:t>
      </w:r>
      <w:r>
        <w:rPr>
          <w:rFonts w:ascii="Times New Roman" w:hAnsi="Times New Roman" w:cs="Times New Roman"/>
          <w:i/>
          <w:iCs/>
          <w:sz w:val="24"/>
          <w:szCs w:val="24"/>
        </w:rPr>
        <w:t>докладване</w:t>
      </w:r>
      <w:r w:rsidRPr="00210B9D">
        <w:rPr>
          <w:rFonts w:ascii="Times New Roman" w:hAnsi="Times New Roman" w:cs="Times New Roman"/>
          <w:i/>
          <w:iCs/>
          <w:sz w:val="24"/>
          <w:szCs w:val="24"/>
        </w:rPr>
        <w:t xml:space="preserve"> поради вече проведена процедура по реда на ЗОП и сключен договор с изпълнител, СНД задължително извършва последващ контрол</w:t>
      </w:r>
      <w:r w:rsidRPr="003F790C">
        <w:t xml:space="preserve"> </w:t>
      </w:r>
      <w:r w:rsidRPr="003F790C">
        <w:rPr>
          <w:rFonts w:ascii="Times New Roman" w:hAnsi="Times New Roman" w:cs="Times New Roman"/>
          <w:i/>
          <w:iCs/>
          <w:sz w:val="24"/>
          <w:szCs w:val="24"/>
        </w:rPr>
        <w:t>съгласно Приложение 3 на СУК - контролни листове за последващ контрол 3.1. – 3.4</w:t>
      </w:r>
      <w:r>
        <w:rPr>
          <w:rFonts w:ascii="Times New Roman" w:hAnsi="Times New Roman" w:cs="Times New Roman"/>
          <w:sz w:val="24"/>
          <w:szCs w:val="24"/>
        </w:rPr>
        <w:t>.“</w:t>
      </w:r>
      <w:r w:rsidRPr="004141BE">
        <w:rPr>
          <w:rFonts w:ascii="Times New Roman" w:hAnsi="Times New Roman" w:cs="Times New Roman"/>
          <w:sz w:val="24"/>
          <w:szCs w:val="24"/>
        </w:rPr>
        <w:t>.</w:t>
      </w:r>
    </w:p>
    <w:p w14:paraId="74DB1A0D"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4836A2C"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84</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08CE0CB"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Здравейте, </w:t>
      </w:r>
    </w:p>
    <w:p w14:paraId="0798982D"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Имаме следния въпрос:</w:t>
      </w:r>
    </w:p>
    <w:p w14:paraId="0412B451"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lastRenderedPageBreak/>
        <w:t xml:space="preserve">Имаме инвестиционно намерение да премахнем спомагателна сграда, ситуирана в урегулирания поземлен имот на съществуващо училище (с двусменен режим на обучение) и на нейно място да изградим допълнителна сграда с 8 броя класни стаи за увеличаване на капацитета на училището с цел преминаване към едносменен режим. </w:t>
      </w:r>
    </w:p>
    <w:p w14:paraId="5C9C4338"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Сградата на училището е в добро състояние и не се налага извършване на ремонт и/или реконструкция по нея. </w:t>
      </w:r>
    </w:p>
    <w:p w14:paraId="71CB933B" w14:textId="77777777" w:rsidR="004141BE" w:rsidRPr="00A53452"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 xml:space="preserve">Обект на интервенция е само спомагателната сграда, която се предвижда да се премахне и на нейно място да се изгради допълнителна училищна сграда. </w:t>
      </w:r>
    </w:p>
    <w:p w14:paraId="29DC411C" w14:textId="77777777" w:rsidR="004141BE" w:rsidRDefault="004141BE" w:rsidP="004141BE">
      <w:pPr>
        <w:spacing w:line="240" w:lineRule="auto"/>
        <w:jc w:val="both"/>
        <w:rPr>
          <w:rFonts w:ascii="Times New Roman" w:hAnsi="Times New Roman" w:cs="Times New Roman"/>
          <w:sz w:val="24"/>
          <w:szCs w:val="24"/>
        </w:rPr>
      </w:pPr>
      <w:r w:rsidRPr="00A53452">
        <w:rPr>
          <w:rFonts w:ascii="Times New Roman" w:hAnsi="Times New Roman" w:cs="Times New Roman"/>
          <w:sz w:val="24"/>
          <w:szCs w:val="24"/>
        </w:rPr>
        <w:t>Допустимо ли е за извършване на описаните дейности да се кандидатства по BG-RRP-1.007 - „Модернизация на образователна среда”?</w:t>
      </w:r>
    </w:p>
    <w:p w14:paraId="01BAA0A0" w14:textId="77777777"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FB0B83E" w14:textId="77777777" w:rsidR="004141BE" w:rsidRDefault="004141BE" w:rsidP="004141B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Моля вижте отговора на В</w:t>
      </w:r>
      <w:r w:rsidRPr="008632A0">
        <w:rPr>
          <w:rFonts w:ascii="Times New Roman" w:hAnsi="Times New Roman" w:cs="Times New Roman"/>
          <w:sz w:val="24"/>
          <w:szCs w:val="24"/>
        </w:rPr>
        <w:t>ъпрос 6</w:t>
      </w:r>
      <w:r>
        <w:rPr>
          <w:rFonts w:ascii="Times New Roman" w:hAnsi="Times New Roman" w:cs="Times New Roman"/>
          <w:sz w:val="24"/>
          <w:szCs w:val="24"/>
        </w:rPr>
        <w:t>, както и отговорът на въпрос 24, т. 2, първи абзац</w:t>
      </w:r>
      <w:r w:rsidRPr="008632A0">
        <w:rPr>
          <w:rFonts w:ascii="Times New Roman" w:hAnsi="Times New Roman" w:cs="Times New Roman"/>
          <w:sz w:val="24"/>
          <w:szCs w:val="24"/>
        </w:rPr>
        <w:t>.</w:t>
      </w:r>
    </w:p>
    <w:p w14:paraId="6999237A" w14:textId="77777777" w:rsidR="004141BE" w:rsidRDefault="004141BE" w:rsidP="004141BE">
      <w:pPr>
        <w:spacing w:after="0" w:line="240" w:lineRule="auto"/>
        <w:jc w:val="both"/>
        <w:rPr>
          <w:rFonts w:ascii="Times New Roman" w:hAnsi="Times New Roman" w:cs="Times New Roman"/>
          <w:sz w:val="24"/>
          <w:szCs w:val="24"/>
        </w:rPr>
      </w:pPr>
    </w:p>
    <w:p w14:paraId="32F2E0F4"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AACBE1E"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00657B2"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Уважаеми дами и господа, </w:t>
      </w:r>
    </w:p>
    <w:p w14:paraId="4E5F167D"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бих искала да задам следния въпрос: Ще се приема ли за влязло в сила </w:t>
      </w:r>
      <w:bookmarkStart w:id="97" w:name="_Hlk124425884"/>
      <w:r w:rsidRPr="00B17B58">
        <w:rPr>
          <w:rFonts w:ascii="Times New Roman" w:hAnsi="Times New Roman" w:cs="Times New Roman"/>
          <w:sz w:val="24"/>
          <w:szCs w:val="24"/>
        </w:rPr>
        <w:t>Разрешение за строеж, за което е допуснато предварително изпълнение, съгласно чл.60, ал.1 от АПК</w:t>
      </w:r>
      <w:bookmarkEnd w:id="97"/>
      <w:r w:rsidRPr="00B17B58">
        <w:rPr>
          <w:rFonts w:ascii="Times New Roman" w:hAnsi="Times New Roman" w:cs="Times New Roman"/>
          <w:sz w:val="24"/>
          <w:szCs w:val="24"/>
        </w:rPr>
        <w:t>, което касае защита на особено важни обществени интереси, свързани с живота и здравето на подрастващите!</w:t>
      </w:r>
    </w:p>
    <w:p w14:paraId="30EE968C" w14:textId="77777777" w:rsidR="004141BE" w:rsidRPr="00B17B58"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Благодаря Ви предварително</w:t>
      </w:r>
    </w:p>
    <w:p w14:paraId="4C124A3B" w14:textId="77777777"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CBDE4C6" w14:textId="1B3F09D6" w:rsidR="004141BE" w:rsidRDefault="004141BE" w:rsidP="004141BE">
      <w:pPr>
        <w:jc w:val="both"/>
        <w:rPr>
          <w:rFonts w:ascii="Times New Roman" w:hAnsi="Times New Roman" w:cs="Times New Roman"/>
          <w:sz w:val="24"/>
          <w:szCs w:val="24"/>
        </w:rPr>
      </w:pPr>
      <w:r w:rsidRPr="0077387B">
        <w:rPr>
          <w:rFonts w:ascii="Times New Roman" w:hAnsi="Times New Roman" w:cs="Times New Roman"/>
          <w:sz w:val="24"/>
          <w:szCs w:val="24"/>
        </w:rPr>
        <w:t xml:space="preserve">Съгласно </w:t>
      </w:r>
      <w:r>
        <w:rPr>
          <w:rFonts w:ascii="Times New Roman" w:hAnsi="Times New Roman" w:cs="Times New Roman"/>
          <w:sz w:val="24"/>
          <w:szCs w:val="24"/>
        </w:rPr>
        <w:t>т. 11 „Дейности, допустими за финансиране“ от Условията за кандидатстване з</w:t>
      </w:r>
      <w:r w:rsidRPr="0077387B">
        <w:rPr>
          <w:rFonts w:ascii="Times New Roman" w:hAnsi="Times New Roman" w:cs="Times New Roman"/>
          <w:sz w:val="24"/>
          <w:szCs w:val="24"/>
        </w:rPr>
        <w:t>а предложения в пълна степен на проектна готовност (с разрешение за строеж)</w:t>
      </w:r>
      <w:r>
        <w:rPr>
          <w:rFonts w:ascii="Times New Roman" w:hAnsi="Times New Roman" w:cs="Times New Roman"/>
          <w:sz w:val="24"/>
          <w:szCs w:val="24"/>
        </w:rPr>
        <w:t xml:space="preserve">, кандидатите предоставят </w:t>
      </w:r>
      <w:bookmarkStart w:id="98" w:name="_Hlk124425913"/>
      <w:r>
        <w:rPr>
          <w:rFonts w:ascii="Times New Roman" w:hAnsi="Times New Roman" w:cs="Times New Roman"/>
          <w:sz w:val="24"/>
          <w:szCs w:val="24"/>
        </w:rPr>
        <w:t>в</w:t>
      </w:r>
      <w:r w:rsidRPr="0077387B">
        <w:rPr>
          <w:rFonts w:ascii="Times New Roman" w:hAnsi="Times New Roman" w:cs="Times New Roman"/>
          <w:sz w:val="24"/>
          <w:szCs w:val="24"/>
        </w:rPr>
        <w:t>лязло в сила разрешение за строеж</w:t>
      </w:r>
      <w:bookmarkEnd w:id="98"/>
      <w:r w:rsidRPr="0077387B">
        <w:rPr>
          <w:rFonts w:ascii="Times New Roman" w:hAnsi="Times New Roman" w:cs="Times New Roman"/>
          <w:sz w:val="24"/>
          <w:szCs w:val="24"/>
        </w:rPr>
        <w:t>, издадено по реда на чл. 148-156а от ЗУТ</w:t>
      </w:r>
      <w:r>
        <w:rPr>
          <w:rFonts w:ascii="Times New Roman" w:hAnsi="Times New Roman" w:cs="Times New Roman"/>
          <w:sz w:val="24"/>
          <w:szCs w:val="24"/>
        </w:rPr>
        <w:t xml:space="preserve">. В този смисъл </w:t>
      </w:r>
      <w:r w:rsidRPr="00417B20">
        <w:rPr>
          <w:rFonts w:ascii="Times New Roman" w:hAnsi="Times New Roman" w:cs="Times New Roman"/>
          <w:sz w:val="24"/>
          <w:szCs w:val="24"/>
        </w:rPr>
        <w:t>Разрешение за строеж, за което е допуснато предварително изпълнение, съгласно чл.</w:t>
      </w:r>
      <w:r>
        <w:rPr>
          <w:rFonts w:ascii="Times New Roman" w:hAnsi="Times New Roman" w:cs="Times New Roman"/>
          <w:sz w:val="24"/>
          <w:szCs w:val="24"/>
        </w:rPr>
        <w:t xml:space="preserve"> </w:t>
      </w:r>
      <w:r w:rsidRPr="00417B20">
        <w:rPr>
          <w:rFonts w:ascii="Times New Roman" w:hAnsi="Times New Roman" w:cs="Times New Roman"/>
          <w:sz w:val="24"/>
          <w:szCs w:val="24"/>
        </w:rPr>
        <w:t>60, ал.</w:t>
      </w:r>
      <w:r>
        <w:rPr>
          <w:rFonts w:ascii="Times New Roman" w:hAnsi="Times New Roman" w:cs="Times New Roman"/>
          <w:sz w:val="24"/>
          <w:szCs w:val="24"/>
        </w:rPr>
        <w:t xml:space="preserve"> </w:t>
      </w:r>
      <w:r w:rsidRPr="00417B20">
        <w:rPr>
          <w:rFonts w:ascii="Times New Roman" w:hAnsi="Times New Roman" w:cs="Times New Roman"/>
          <w:sz w:val="24"/>
          <w:szCs w:val="24"/>
        </w:rPr>
        <w:t>1 от АПК</w:t>
      </w:r>
      <w:r>
        <w:rPr>
          <w:rFonts w:ascii="Times New Roman" w:hAnsi="Times New Roman" w:cs="Times New Roman"/>
          <w:sz w:val="24"/>
          <w:szCs w:val="24"/>
        </w:rPr>
        <w:t xml:space="preserve"> не представлява </w:t>
      </w:r>
      <w:r w:rsidRPr="00417B20">
        <w:rPr>
          <w:rFonts w:ascii="Times New Roman" w:hAnsi="Times New Roman" w:cs="Times New Roman"/>
          <w:sz w:val="24"/>
          <w:szCs w:val="24"/>
        </w:rPr>
        <w:t>влязло в сила разрешение за строеж</w:t>
      </w:r>
      <w:r>
        <w:rPr>
          <w:rFonts w:ascii="Times New Roman" w:hAnsi="Times New Roman" w:cs="Times New Roman"/>
          <w:sz w:val="24"/>
          <w:szCs w:val="24"/>
        </w:rPr>
        <w:t>.</w:t>
      </w:r>
    </w:p>
    <w:p w14:paraId="3BFE4A2F" w14:textId="77777777" w:rsidR="004141BE" w:rsidRPr="00F37858" w:rsidRDefault="004141BE" w:rsidP="004141B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570C724" w14:textId="77777777" w:rsidR="004141BE" w:rsidRPr="00F37858" w:rsidRDefault="004141BE" w:rsidP="004141B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 xml:space="preserve"> от </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294704A" w14:textId="77777777" w:rsidR="004141BE" w:rsidRPr="00B17B58" w:rsidRDefault="004141BE" w:rsidP="004141BE">
      <w:pPr>
        <w:rPr>
          <w:rFonts w:ascii="Times New Roman" w:hAnsi="Times New Roman" w:cs="Times New Roman"/>
          <w:sz w:val="24"/>
          <w:szCs w:val="24"/>
        </w:rPr>
      </w:pPr>
      <w:r w:rsidRPr="00B17B58">
        <w:rPr>
          <w:rFonts w:ascii="Times New Roman" w:hAnsi="Times New Roman" w:cs="Times New Roman"/>
          <w:sz w:val="24"/>
          <w:szCs w:val="24"/>
        </w:rPr>
        <w:t>Уважаеми госпожи и господа.</w:t>
      </w:r>
    </w:p>
    <w:p w14:paraId="43A4BA46" w14:textId="77777777" w:rsidR="004141BE" w:rsidRDefault="004141BE" w:rsidP="004141BE">
      <w:pPr>
        <w:jc w:val="both"/>
        <w:rPr>
          <w:rFonts w:ascii="Times New Roman" w:hAnsi="Times New Roman" w:cs="Times New Roman"/>
          <w:sz w:val="24"/>
          <w:szCs w:val="24"/>
        </w:rPr>
      </w:pPr>
      <w:r w:rsidRPr="00B17B58">
        <w:rPr>
          <w:rFonts w:ascii="Times New Roman" w:hAnsi="Times New Roman" w:cs="Times New Roman"/>
          <w:sz w:val="24"/>
          <w:szCs w:val="24"/>
        </w:rPr>
        <w:t xml:space="preserve">Моля, потвърдете, че в случай че предложението за изпълнение на инвестиция се подава с валиден КЕП на оправомощено лице, при избран Вариант 1: </w:t>
      </w:r>
      <w:r>
        <w:rPr>
          <w:rFonts w:ascii="Times New Roman" w:hAnsi="Times New Roman" w:cs="Times New Roman"/>
          <w:sz w:val="24"/>
          <w:szCs w:val="24"/>
        </w:rPr>
        <w:t>„</w:t>
      </w:r>
      <w:r w:rsidRPr="00B17B58">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 и вписано в Регистър Булстат</w:t>
      </w:r>
      <w:r>
        <w:rPr>
          <w:rFonts w:ascii="Times New Roman" w:hAnsi="Times New Roman" w:cs="Times New Roman"/>
          <w:sz w:val="24"/>
          <w:szCs w:val="24"/>
        </w:rPr>
        <w:t>“</w:t>
      </w:r>
      <w:r w:rsidRPr="00B17B58">
        <w:rPr>
          <w:rFonts w:ascii="Times New Roman" w:hAnsi="Times New Roman" w:cs="Times New Roman"/>
          <w:sz w:val="24"/>
          <w:szCs w:val="24"/>
        </w:rPr>
        <w:t>, то не е необходимо да се поставя печат на институцията (в конкретния случай печат на община, както и печат на детска градина).</w:t>
      </w:r>
    </w:p>
    <w:p w14:paraId="43F660CF" w14:textId="77777777" w:rsidR="004141BE" w:rsidRDefault="004141BE" w:rsidP="004141BE">
      <w:pPr>
        <w:spacing w:line="240" w:lineRule="auto"/>
        <w:jc w:val="both"/>
        <w:rPr>
          <w:rFonts w:ascii="Times New Roman" w:hAnsi="Times New Roman" w:cs="Times New Roman"/>
          <w:b/>
          <w:bCs/>
          <w:sz w:val="24"/>
          <w:szCs w:val="24"/>
        </w:rPr>
      </w:pPr>
    </w:p>
    <w:p w14:paraId="218ADEC8" w14:textId="5C69051F" w:rsidR="004141BE" w:rsidRDefault="004141BE" w:rsidP="004141B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lastRenderedPageBreak/>
        <w:t>ОТГОВОР:</w:t>
      </w:r>
    </w:p>
    <w:p w14:paraId="275603AD" w14:textId="1C41A45E" w:rsidR="007B0A79" w:rsidRDefault="004141BE" w:rsidP="007B0A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Когато д</w:t>
      </w:r>
      <w:r w:rsidRPr="00385A05">
        <w:rPr>
          <w:rFonts w:ascii="Times New Roman" w:hAnsi="Times New Roman" w:cs="Times New Roman"/>
          <w:sz w:val="24"/>
          <w:szCs w:val="24"/>
        </w:rPr>
        <w:t>екларация се датира и подписва на хартиен носител от лице, официално представляващо кандидата и вписано в Регистър Булстат</w:t>
      </w:r>
      <w:r>
        <w:rPr>
          <w:rFonts w:ascii="Times New Roman" w:hAnsi="Times New Roman" w:cs="Times New Roman"/>
          <w:sz w:val="24"/>
          <w:szCs w:val="24"/>
        </w:rPr>
        <w:t>,</w:t>
      </w:r>
      <w:r w:rsidRPr="00385A05">
        <w:rPr>
          <w:rFonts w:ascii="Times New Roman" w:hAnsi="Times New Roman" w:cs="Times New Roman"/>
          <w:sz w:val="24"/>
          <w:szCs w:val="24"/>
        </w:rPr>
        <w:t xml:space="preserve"> </w:t>
      </w:r>
      <w:r w:rsidRPr="00BB67E0">
        <w:rPr>
          <w:rFonts w:ascii="Times New Roman" w:hAnsi="Times New Roman" w:cs="Times New Roman"/>
          <w:sz w:val="24"/>
          <w:szCs w:val="24"/>
          <w:u w:val="single"/>
        </w:rPr>
        <w:t>не</w:t>
      </w:r>
      <w:r>
        <w:rPr>
          <w:rFonts w:ascii="Times New Roman" w:hAnsi="Times New Roman" w:cs="Times New Roman"/>
          <w:sz w:val="24"/>
          <w:szCs w:val="24"/>
        </w:rPr>
        <w:t xml:space="preserve"> е необходимо да се поставя печат на институцията. </w:t>
      </w:r>
      <w:r w:rsidRPr="00C21DED">
        <w:rPr>
          <w:rFonts w:ascii="Times New Roman" w:hAnsi="Times New Roman" w:cs="Times New Roman"/>
          <w:sz w:val="24"/>
          <w:szCs w:val="24"/>
        </w:rPr>
        <w:t>След попълването, подписването и поставянето на дата на хартиения носител, декларацията следва да се сканира и да се прикачи към Формуляра за кандидатстване в Информационната система за Механизма ИСУН 2020</w:t>
      </w:r>
      <w:r>
        <w:rPr>
          <w:rFonts w:ascii="Times New Roman" w:hAnsi="Times New Roman" w:cs="Times New Roman"/>
          <w:sz w:val="24"/>
          <w:szCs w:val="24"/>
        </w:rPr>
        <w:t>.</w:t>
      </w:r>
    </w:p>
    <w:p w14:paraId="1D4B706F" w14:textId="77777777" w:rsidR="007B0A79" w:rsidRDefault="007B0A79" w:rsidP="007B0A79">
      <w:pPr>
        <w:spacing w:after="0" w:line="240" w:lineRule="auto"/>
        <w:jc w:val="both"/>
        <w:rPr>
          <w:rFonts w:ascii="Times New Roman" w:hAnsi="Times New Roman" w:cs="Times New Roman"/>
          <w:sz w:val="24"/>
          <w:szCs w:val="24"/>
        </w:rPr>
      </w:pPr>
    </w:p>
    <w:p w14:paraId="29D7C350"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99" w:name="_Hlk124492119"/>
    </w:p>
    <w:p w14:paraId="556CA822"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sidRPr="007D2B10">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99"/>
    <w:p w14:paraId="447AF28C" w14:textId="77777777" w:rsidR="007B0A79" w:rsidRPr="00FE5A77" w:rsidRDefault="007B0A79" w:rsidP="007B0A79">
      <w:pPr>
        <w:jc w:val="both"/>
        <w:rPr>
          <w:rFonts w:ascii="Times New Roman" w:hAnsi="Times New Roman" w:cs="Times New Roman"/>
          <w:sz w:val="24"/>
          <w:szCs w:val="24"/>
        </w:rPr>
      </w:pPr>
      <w:r w:rsidRPr="00FE5A77">
        <w:rPr>
          <w:rFonts w:ascii="Times New Roman" w:hAnsi="Times New Roman" w:cs="Times New Roman"/>
          <w:sz w:val="24"/>
          <w:szCs w:val="24"/>
        </w:rPr>
        <w:t xml:space="preserve">Уважаеми дами и господа, </w:t>
      </w:r>
    </w:p>
    <w:p w14:paraId="3BB7C8AA" w14:textId="77777777" w:rsidR="007B0A79" w:rsidRDefault="007B0A79" w:rsidP="007B0A79">
      <w:pPr>
        <w:jc w:val="both"/>
        <w:rPr>
          <w:rFonts w:ascii="Times New Roman" w:hAnsi="Times New Roman" w:cs="Times New Roman"/>
          <w:sz w:val="24"/>
          <w:szCs w:val="24"/>
        </w:rPr>
      </w:pPr>
      <w:r w:rsidRPr="00FE5A77">
        <w:rPr>
          <w:rFonts w:ascii="Times New Roman" w:hAnsi="Times New Roman" w:cs="Times New Roman"/>
          <w:sz w:val="24"/>
          <w:szCs w:val="24"/>
        </w:rPr>
        <w:t>Във връзка с процедура чрез подбор BG-RRP-1.007 „МОДЕРНИЗАЦИЯ НА ОБРАЗОВАТЕЛНА СРЕДА”, Община Перник възнамерява да кандидатства чрез инженеринг  за модернизация на училище с обявена за Паметник на културата сграда от местно значение. Поради промените в българското законодателство от 18.11.2022 г. на Наредба № РД-02-20-3 от 9 ноември 2022 г. за техническите изисквания към енергийните характеристики на сгради и необходимостта от процедурно време за изготвяне  на ново Обследване за енергийна ефективност и сертификат за енергийни характеристики  в съответствие с новите изисквания на Наредбата. Бихме желали да получим информация дали на етап кандидатстване трябва да представим съгласувана документация за сградата на училището по реда на Закона за културно наследство, установено със становище на НИНКН или е възможно след проведена обществена поръчва и избран изпълнител, който има сертификат за работа със сгради обявени за културни паметници, да подадем документация към НИНКН?</w:t>
      </w:r>
    </w:p>
    <w:p w14:paraId="1499F980" w14:textId="77777777" w:rsidR="007B0A79" w:rsidRDefault="007B0A79" w:rsidP="007B0A79">
      <w:pPr>
        <w:spacing w:line="240" w:lineRule="auto"/>
        <w:jc w:val="both"/>
        <w:rPr>
          <w:rFonts w:ascii="Times New Roman" w:hAnsi="Times New Roman" w:cs="Times New Roman"/>
          <w:b/>
          <w:bCs/>
          <w:sz w:val="24"/>
          <w:szCs w:val="24"/>
        </w:rPr>
      </w:pPr>
      <w:bookmarkStart w:id="100" w:name="_Hlk124492136"/>
      <w:r w:rsidRPr="00621704">
        <w:rPr>
          <w:rFonts w:ascii="Times New Roman" w:hAnsi="Times New Roman" w:cs="Times New Roman"/>
          <w:b/>
          <w:bCs/>
          <w:sz w:val="24"/>
          <w:szCs w:val="24"/>
        </w:rPr>
        <w:t>ОТГОВОР:</w:t>
      </w:r>
    </w:p>
    <w:p w14:paraId="720571DF" w14:textId="77777777" w:rsidR="007B0A79" w:rsidRPr="00320ED5" w:rsidRDefault="007B0A79" w:rsidP="007B0A7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0949E1">
        <w:rPr>
          <w:rFonts w:ascii="Times New Roman" w:hAnsi="Times New Roman" w:cs="Times New Roman"/>
          <w:sz w:val="24"/>
          <w:szCs w:val="24"/>
        </w:rPr>
        <w:t xml:space="preserve">18. </w:t>
      </w:r>
      <w:r>
        <w:rPr>
          <w:rFonts w:ascii="Times New Roman" w:hAnsi="Times New Roman" w:cs="Times New Roman"/>
          <w:sz w:val="24"/>
          <w:szCs w:val="24"/>
        </w:rPr>
        <w:t>„</w:t>
      </w:r>
      <w:r w:rsidRPr="000949E1">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в случай на инженеринг и когато</w:t>
      </w:r>
      <w:r w:rsidRPr="00FC2EC8">
        <w:t xml:space="preserve"> </w:t>
      </w:r>
      <w:r w:rsidRPr="00FC2EC8">
        <w:rPr>
          <w:rFonts w:ascii="Times New Roman" w:hAnsi="Times New Roman" w:cs="Times New Roman"/>
          <w:sz w:val="24"/>
          <w:szCs w:val="24"/>
        </w:rPr>
        <w:t>сградата, обект на интервенция, е включена в обхвата на Закона за културното наследство</w:t>
      </w:r>
      <w:r>
        <w:rPr>
          <w:rFonts w:ascii="Times New Roman" w:hAnsi="Times New Roman" w:cs="Times New Roman"/>
          <w:sz w:val="24"/>
          <w:szCs w:val="24"/>
        </w:rPr>
        <w:t xml:space="preserve">, </w:t>
      </w:r>
      <w:r>
        <w:rPr>
          <w:rFonts w:ascii="Times New Roman" w:hAnsi="Times New Roman" w:cs="Times New Roman"/>
          <w:b/>
          <w:bCs/>
          <w:sz w:val="24"/>
          <w:szCs w:val="24"/>
        </w:rPr>
        <w:t>на етапа на кандидатстване</w:t>
      </w:r>
      <w:r w:rsidRPr="00C7313C">
        <w:rPr>
          <w:rFonts w:ascii="Times New Roman" w:hAnsi="Times New Roman" w:cs="Times New Roman"/>
          <w:b/>
          <w:bCs/>
          <w:sz w:val="24"/>
          <w:szCs w:val="24"/>
        </w:rPr>
        <w:t xml:space="preserve"> се изисква Визата за проектиране съгласно чл. 140/140а от ЗУТ да бъде съгласувана с компетентен орган по реда на Закона за културното наследство.</w:t>
      </w:r>
      <w:r w:rsidRPr="00207F85">
        <w:rPr>
          <w:rFonts w:ascii="Times New Roman" w:hAnsi="Times New Roman" w:cs="Times New Roman"/>
          <w:b/>
          <w:bCs/>
          <w:sz w:val="24"/>
          <w:szCs w:val="24"/>
        </w:rPr>
        <w:t xml:space="preserve"> </w:t>
      </w:r>
      <w:r w:rsidRPr="00FE5A77">
        <w:rPr>
          <w:rFonts w:ascii="Times New Roman" w:hAnsi="Times New Roman" w:cs="Times New Roman"/>
          <w:sz w:val="24"/>
          <w:szCs w:val="24"/>
        </w:rPr>
        <w:t>Обследване</w:t>
      </w:r>
      <w:r>
        <w:rPr>
          <w:rFonts w:ascii="Times New Roman" w:hAnsi="Times New Roman" w:cs="Times New Roman"/>
          <w:sz w:val="24"/>
          <w:szCs w:val="24"/>
        </w:rPr>
        <w:t>то</w:t>
      </w:r>
      <w:r w:rsidRPr="00FE5A77">
        <w:rPr>
          <w:rFonts w:ascii="Times New Roman" w:hAnsi="Times New Roman" w:cs="Times New Roman"/>
          <w:sz w:val="24"/>
          <w:szCs w:val="24"/>
        </w:rPr>
        <w:t xml:space="preserve"> за енергийна ефективност и сертификат</w:t>
      </w:r>
      <w:r>
        <w:rPr>
          <w:rFonts w:ascii="Times New Roman" w:hAnsi="Times New Roman" w:cs="Times New Roman"/>
          <w:sz w:val="24"/>
          <w:szCs w:val="24"/>
        </w:rPr>
        <w:t>ът</w:t>
      </w:r>
      <w:r w:rsidRPr="00FE5A77">
        <w:rPr>
          <w:rFonts w:ascii="Times New Roman" w:hAnsi="Times New Roman" w:cs="Times New Roman"/>
          <w:sz w:val="24"/>
          <w:szCs w:val="24"/>
        </w:rPr>
        <w:t xml:space="preserve"> за енергийни характеристики  </w:t>
      </w:r>
      <w:r>
        <w:rPr>
          <w:rFonts w:ascii="Times New Roman" w:hAnsi="Times New Roman" w:cs="Times New Roman"/>
          <w:sz w:val="24"/>
          <w:szCs w:val="24"/>
        </w:rPr>
        <w:t xml:space="preserve">следва да бъдат изготвени съгласно реда </w:t>
      </w:r>
      <w:r w:rsidRPr="00FE5A77">
        <w:rPr>
          <w:rFonts w:ascii="Times New Roman" w:hAnsi="Times New Roman" w:cs="Times New Roman"/>
          <w:sz w:val="24"/>
          <w:szCs w:val="24"/>
        </w:rPr>
        <w:t xml:space="preserve">в </w:t>
      </w:r>
      <w:r>
        <w:rPr>
          <w:rFonts w:ascii="Times New Roman" w:hAnsi="Times New Roman" w:cs="Times New Roman"/>
          <w:sz w:val="24"/>
          <w:szCs w:val="24"/>
        </w:rPr>
        <w:t>действащата нормативна уредба.</w:t>
      </w:r>
    </w:p>
    <w:p w14:paraId="55EE7810"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101" w:name="_Hlk124499798"/>
      <w:bookmarkEnd w:id="100"/>
    </w:p>
    <w:p w14:paraId="3880E7FD"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01"/>
    <w:p w14:paraId="44509726" w14:textId="77777777" w:rsidR="007B0A79" w:rsidRPr="00E34A5F" w:rsidRDefault="007B0A79" w:rsidP="007B0A79">
      <w:pPr>
        <w:spacing w:line="240" w:lineRule="auto"/>
        <w:jc w:val="both"/>
        <w:rPr>
          <w:rFonts w:ascii="Times New Roman" w:hAnsi="Times New Roman" w:cs="Times New Roman"/>
          <w:sz w:val="24"/>
          <w:szCs w:val="24"/>
        </w:rPr>
      </w:pPr>
      <w:r w:rsidRPr="00E34A5F">
        <w:rPr>
          <w:rFonts w:ascii="Times New Roman" w:hAnsi="Times New Roman" w:cs="Times New Roman"/>
          <w:sz w:val="24"/>
          <w:szCs w:val="24"/>
        </w:rPr>
        <w:t xml:space="preserve">Здравейте. Моля за следното разяснение по формуляра за кандидатстване. Проектът, който подготвяме е със срок на изпълнение 20 месеца (посочено в секция 1. Основни данни). Проектът съдържа задължителната дейност 1 с продължителност 12 месеца (посочено в секция 3. План за изпълнение / Дейности по проекта) и задължителните дейности за организация и управление, и за информация, комуникация и публичност (описано в секция 9. Допълнителна информация необходима за оценка на проектното предложение). Моля потвърдете/отхвърлете разбирането, че автоматично генерирания от системата план от 12 месеца за изпълнение на дейност 1 не следва да предоставя </w:t>
      </w:r>
      <w:r w:rsidRPr="00E34A5F">
        <w:rPr>
          <w:rFonts w:ascii="Times New Roman" w:hAnsi="Times New Roman" w:cs="Times New Roman"/>
          <w:sz w:val="24"/>
          <w:szCs w:val="24"/>
        </w:rPr>
        <w:lastRenderedPageBreak/>
        <w:t>информация за плана за изпълнение на инвестицията като цяло (20 месеца), а единствено за срока на изпълнение на дейност 1 (12 месеца)?</w:t>
      </w:r>
    </w:p>
    <w:p w14:paraId="62C35628" w14:textId="77777777" w:rsidR="007B0A79" w:rsidRDefault="007B0A79" w:rsidP="007B0A7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ACD3610" w14:textId="77777777" w:rsidR="007B0A79" w:rsidRPr="00ED1B43" w:rsidRDefault="007B0A79" w:rsidP="007B0A79">
      <w:pPr>
        <w:spacing w:line="240" w:lineRule="auto"/>
        <w:jc w:val="both"/>
        <w:rPr>
          <w:rFonts w:ascii="Times New Roman" w:hAnsi="Times New Roman" w:cs="Times New Roman"/>
          <w:sz w:val="24"/>
          <w:szCs w:val="24"/>
        </w:rPr>
      </w:pPr>
      <w:r>
        <w:rPr>
          <w:rFonts w:ascii="Times New Roman" w:hAnsi="Times New Roman" w:cs="Times New Roman"/>
          <w:sz w:val="24"/>
          <w:szCs w:val="24"/>
        </w:rPr>
        <w:t>Общата продължителност на дейностите в а</w:t>
      </w:r>
      <w:r w:rsidRPr="00ED1B43">
        <w:rPr>
          <w:rFonts w:ascii="Times New Roman" w:hAnsi="Times New Roman" w:cs="Times New Roman"/>
          <w:sz w:val="24"/>
          <w:szCs w:val="24"/>
        </w:rPr>
        <w:t xml:space="preserve">втоматично генерирания план за изпълнение на дейностите </w:t>
      </w:r>
      <w:r w:rsidRPr="00A00569">
        <w:rPr>
          <w:rFonts w:ascii="Times New Roman" w:hAnsi="Times New Roman" w:cs="Times New Roman"/>
          <w:sz w:val="24"/>
          <w:szCs w:val="24"/>
        </w:rPr>
        <w:t>в секция 3 на формуляра за кандидатстване</w:t>
      </w:r>
      <w:r w:rsidRPr="00ED1B43">
        <w:rPr>
          <w:rFonts w:ascii="Times New Roman" w:hAnsi="Times New Roman" w:cs="Times New Roman"/>
          <w:sz w:val="24"/>
          <w:szCs w:val="24"/>
        </w:rPr>
        <w:t xml:space="preserve"> следва да съответства на </w:t>
      </w:r>
      <w:r>
        <w:rPr>
          <w:rFonts w:ascii="Times New Roman" w:hAnsi="Times New Roman" w:cs="Times New Roman"/>
          <w:sz w:val="24"/>
          <w:szCs w:val="24"/>
        </w:rPr>
        <w:t>с</w:t>
      </w:r>
      <w:r w:rsidRPr="00994074">
        <w:rPr>
          <w:rFonts w:ascii="Times New Roman" w:hAnsi="Times New Roman" w:cs="Times New Roman"/>
          <w:sz w:val="24"/>
          <w:szCs w:val="24"/>
        </w:rPr>
        <w:t>рок</w:t>
      </w:r>
      <w:r>
        <w:rPr>
          <w:rFonts w:ascii="Times New Roman" w:hAnsi="Times New Roman" w:cs="Times New Roman"/>
          <w:sz w:val="24"/>
          <w:szCs w:val="24"/>
        </w:rPr>
        <w:t>а</w:t>
      </w:r>
      <w:r w:rsidRPr="00994074">
        <w:rPr>
          <w:rFonts w:ascii="Times New Roman" w:hAnsi="Times New Roman" w:cs="Times New Roman"/>
          <w:sz w:val="24"/>
          <w:szCs w:val="24"/>
        </w:rPr>
        <w:t xml:space="preserve"> на изпълнение</w:t>
      </w:r>
      <w:r>
        <w:rPr>
          <w:rFonts w:ascii="Times New Roman" w:hAnsi="Times New Roman" w:cs="Times New Roman"/>
          <w:sz w:val="24"/>
          <w:szCs w:val="24"/>
        </w:rPr>
        <w:t xml:space="preserve"> на проекта, който кандидатът посочва в секция 1 на формуляра за кандидатстване. В тази връзка, когато предложението за изпълнение на инвестицията включва само една пряка дейност, продължителността на тази дейност следва да е равна на срока на изпълнение на проекта.</w:t>
      </w:r>
    </w:p>
    <w:p w14:paraId="2D9FF57B"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102" w:name="_Hlk124755910"/>
    </w:p>
    <w:p w14:paraId="6C993849"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E35D00">
        <w:rPr>
          <w:rFonts w:ascii="Times New Roman" w:eastAsia="Calibri" w:hAnsi="Times New Roman" w:cs="Times New Roman"/>
          <w:b/>
          <w:bCs/>
          <w:sz w:val="24"/>
          <w:szCs w:val="24"/>
        </w:rPr>
        <w:t>8</w:t>
      </w:r>
      <w:r>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02"/>
    <w:p w14:paraId="4D114919" w14:textId="77777777" w:rsidR="007B0A79" w:rsidRPr="00493E0F" w:rsidRDefault="007B0A79" w:rsidP="007B0A79">
      <w:pPr>
        <w:spacing w:line="240" w:lineRule="auto"/>
        <w:jc w:val="both"/>
        <w:rPr>
          <w:rFonts w:ascii="Times New Roman" w:hAnsi="Times New Roman" w:cs="Times New Roman"/>
          <w:sz w:val="24"/>
          <w:szCs w:val="24"/>
        </w:rPr>
      </w:pPr>
      <w:r w:rsidRPr="00493E0F">
        <w:rPr>
          <w:rFonts w:ascii="Times New Roman" w:hAnsi="Times New Roman" w:cs="Times New Roman"/>
          <w:sz w:val="24"/>
          <w:szCs w:val="24"/>
        </w:rPr>
        <w:t>Здравейте. Съгласно ПОСТАНОВЛЕНИЕ № 157 от 7 юли 2022 година ЗА ОПРЕДЕЛЯНЕ НА ОРГАНИТЕ И СТРУКТУРИТЕ, ОТГОВОРНИ ЗА ИЗПЪЛНЕНИЕТО НА ПЛАНА ЗА ВЪЗСТАНОВЯВАНЕ И УСТОЙЧИВОСТ НА РЕПУБЛИКА БЪЛГАРИЯ, И НА ТЕХНИТЕ ОСНОВНИ ФУНКЦИИ, чл. 12 (1) За осигуряването на дейностите по управление и изпълнение на оперативните споразумения по чл. 4, ал. 2 в Плана ръководителите на ведомствата и организациите по чл. 3, ал. 1, т. 2 и ал. 2, чл. 8, ал. 2 и чл. 13, ал. 1, които са администрации на изпълнителната власт и администрации на органите по чл. 340 от Закона за съдебната власт, могат да наемат лица на срочни трудови договори извън утвърдената численост на персонала, ако възнагражденията им са допустими за финансиране изцяло по Механизма за възстановяване и устойчивост. Договорите се сключват за срока на съответната дейност по инвестицията. В тази връзка и предвид допустимостта в процедурата на разходи за организация и управление (вкл. за информация, комуникация и публичност) -  в размер на 1% от преките разходи без ДДС по проекта, то моля потвърдете/отхвърлете разбирането, че дейностите по управление могат да се изпълняват от лица на срочни трудови договори, които са в утвърдената численост на персонала на крайния получател на БФП?</w:t>
      </w:r>
    </w:p>
    <w:p w14:paraId="2B2E123C" w14:textId="77777777" w:rsidR="007B0A79" w:rsidRDefault="007B0A79" w:rsidP="007B0A7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17E4C95" w14:textId="77777777" w:rsidR="007B0A79" w:rsidRDefault="007B0A79" w:rsidP="007B0A79">
      <w:pPr>
        <w:spacing w:line="240" w:lineRule="auto"/>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няма посочени конкретни изисквания и/или ограничения по отношение</w:t>
      </w:r>
      <w:r w:rsidRPr="002D4E57">
        <w:rPr>
          <w:rFonts w:ascii="Times New Roman" w:hAnsi="Times New Roman" w:cs="Times New Roman"/>
          <w:sz w:val="24"/>
          <w:szCs w:val="24"/>
        </w:rPr>
        <w:t xml:space="preserve"> </w:t>
      </w:r>
      <w:r>
        <w:rPr>
          <w:rFonts w:ascii="Times New Roman" w:hAnsi="Times New Roman" w:cs="Times New Roman"/>
          <w:sz w:val="24"/>
          <w:szCs w:val="24"/>
        </w:rPr>
        <w:t>на начина на наемане на лица за изпълнение на дейностите за организация и управление на проекта. Въпреки това отговорност на кандидата е да спазва разпоредбите на националното законодателство при изпълнението на инвестициите по НПВУ.</w:t>
      </w:r>
      <w:r w:rsidRPr="002D4E57">
        <w:t xml:space="preserve"> </w:t>
      </w:r>
      <w:r w:rsidRPr="00350B5B">
        <w:rPr>
          <w:rFonts w:ascii="Times New Roman" w:hAnsi="Times New Roman" w:cs="Times New Roman"/>
          <w:sz w:val="24"/>
          <w:szCs w:val="24"/>
        </w:rPr>
        <w:t>В допълнение, цитираната от Вас разпоредба на ПМС № 157 от 2022 г. предвижда една правна възможност, упражняването на която зависи от волята на субектите, които са нейни адресати, т.е. доколкото в процедурата липсват конкретни изисквания и/или ограничения, начина на наемане на лица за изпълнение на дейностите за организация и управление на предложението е изцяло във Ваша преценка и на Ваша отговорност.</w:t>
      </w:r>
    </w:p>
    <w:p w14:paraId="054CC03B" w14:textId="77777777" w:rsidR="007B0A79" w:rsidRPr="00F37858" w:rsidRDefault="007B0A79" w:rsidP="007B0A79">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C775193" w14:textId="77777777" w:rsidR="007B0A79" w:rsidRPr="00F37858" w:rsidRDefault="007B0A79" w:rsidP="007B0A7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90</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88172CF" w14:textId="77777777" w:rsidR="007B0A79" w:rsidRPr="00207F85" w:rsidRDefault="007B0A79" w:rsidP="007B0A79">
      <w:pPr>
        <w:spacing w:line="240" w:lineRule="auto"/>
        <w:jc w:val="both"/>
        <w:rPr>
          <w:rFonts w:ascii="Times New Roman" w:hAnsi="Times New Roman" w:cs="Times New Roman"/>
          <w:sz w:val="24"/>
          <w:szCs w:val="24"/>
        </w:rPr>
      </w:pPr>
      <w:r w:rsidRPr="00207F85">
        <w:rPr>
          <w:rFonts w:ascii="Times New Roman" w:hAnsi="Times New Roman" w:cs="Times New Roman"/>
          <w:sz w:val="24"/>
          <w:szCs w:val="24"/>
        </w:rPr>
        <w:t>Здравейте,</w:t>
      </w:r>
    </w:p>
    <w:p w14:paraId="591E3328" w14:textId="77777777" w:rsidR="007B0A79" w:rsidRPr="00207F85" w:rsidRDefault="007B0A79" w:rsidP="007B0A79">
      <w:pPr>
        <w:spacing w:line="240" w:lineRule="auto"/>
        <w:jc w:val="both"/>
        <w:rPr>
          <w:rFonts w:ascii="Times New Roman" w:hAnsi="Times New Roman" w:cs="Times New Roman"/>
          <w:sz w:val="24"/>
          <w:szCs w:val="24"/>
        </w:rPr>
      </w:pPr>
      <w:r w:rsidRPr="00207F85">
        <w:rPr>
          <w:rFonts w:ascii="Times New Roman" w:hAnsi="Times New Roman" w:cs="Times New Roman"/>
          <w:sz w:val="24"/>
          <w:szCs w:val="24"/>
        </w:rPr>
        <w:lastRenderedPageBreak/>
        <w:t>Съгласно Условията за кандидатстване по процедура чрез подбор № BG-RRP-1.007 „Модернизация на образователна среда”, в случай на пълна проектна готовност на етапа на кандидатстване, кандидатът трябва да подаде Влязло в сила разрешение за строеж, издадено  по реда на чл. 148-156а от ЗУТ, съобразено с Наредба №24/2020 г.</w:t>
      </w:r>
    </w:p>
    <w:p w14:paraId="769D7C11" w14:textId="77777777" w:rsidR="007B0A79" w:rsidRDefault="007B0A79" w:rsidP="007B0A79">
      <w:pPr>
        <w:spacing w:line="240" w:lineRule="auto"/>
        <w:jc w:val="both"/>
        <w:rPr>
          <w:rFonts w:ascii="Times New Roman" w:hAnsi="Times New Roman" w:cs="Times New Roman"/>
          <w:sz w:val="24"/>
          <w:szCs w:val="24"/>
        </w:rPr>
      </w:pPr>
      <w:r w:rsidRPr="00207F85">
        <w:rPr>
          <w:rFonts w:ascii="Times New Roman" w:hAnsi="Times New Roman" w:cs="Times New Roman"/>
          <w:sz w:val="24"/>
          <w:szCs w:val="24"/>
        </w:rPr>
        <w:t>Ако Разрешението за строеж е издадено, но все още не е влязло в сила, ще бъде ли изискано от кандидатите по време на оценката или ще се смята, че условието за пълна проектна готовност не е изпълнено и кандидатите няма да получат точки по критерия за проектна готовност?</w:t>
      </w:r>
    </w:p>
    <w:p w14:paraId="12AD7FA8" w14:textId="77777777" w:rsidR="007B0A79" w:rsidRDefault="007B0A79" w:rsidP="007B0A7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r>
        <w:rPr>
          <w:rFonts w:ascii="Times New Roman" w:hAnsi="Times New Roman" w:cs="Times New Roman"/>
          <w:b/>
          <w:bCs/>
          <w:sz w:val="24"/>
          <w:szCs w:val="24"/>
        </w:rPr>
        <w:t xml:space="preserve"> </w:t>
      </w:r>
    </w:p>
    <w:p w14:paraId="2506FDAA" w14:textId="77777777" w:rsidR="007B0A79" w:rsidRDefault="007B0A79" w:rsidP="007B0A79">
      <w:pPr>
        <w:spacing w:line="240" w:lineRule="auto"/>
        <w:jc w:val="both"/>
        <w:rPr>
          <w:rFonts w:ascii="Times New Roman" w:hAnsi="Times New Roman" w:cs="Times New Roman"/>
          <w:b/>
          <w:bCs/>
          <w:i/>
          <w:iCs/>
          <w:sz w:val="24"/>
          <w:szCs w:val="24"/>
        </w:rPr>
      </w:pPr>
      <w:r w:rsidRPr="00135065">
        <w:rPr>
          <w:rFonts w:ascii="Times New Roman" w:hAnsi="Times New Roman" w:cs="Times New Roman"/>
          <w:sz w:val="24"/>
          <w:szCs w:val="24"/>
        </w:rPr>
        <w:t xml:space="preserve">Съгласно Методиката за оценка </w:t>
      </w:r>
      <w:r w:rsidRPr="0039131D">
        <w:rPr>
          <w:rFonts w:ascii="Times New Roman" w:hAnsi="Times New Roman" w:cs="Times New Roman"/>
          <w:sz w:val="24"/>
          <w:szCs w:val="24"/>
        </w:rPr>
        <w:t>(</w:t>
      </w:r>
      <w:r w:rsidRPr="00135065">
        <w:rPr>
          <w:rFonts w:ascii="Times New Roman" w:hAnsi="Times New Roman" w:cs="Times New Roman"/>
          <w:sz w:val="24"/>
          <w:szCs w:val="24"/>
        </w:rPr>
        <w:t xml:space="preserve">Приложение </w:t>
      </w:r>
      <w:r w:rsidRPr="0039131D">
        <w:rPr>
          <w:rFonts w:ascii="Times New Roman" w:hAnsi="Times New Roman" w:cs="Times New Roman"/>
          <w:sz w:val="24"/>
          <w:szCs w:val="24"/>
        </w:rPr>
        <w:t>Х към Условията за кандидатстване)</w:t>
      </w:r>
      <w:r w:rsidRPr="00135065">
        <w:rPr>
          <w:rFonts w:ascii="Times New Roman" w:hAnsi="Times New Roman" w:cs="Times New Roman"/>
          <w:sz w:val="24"/>
          <w:szCs w:val="24"/>
        </w:rPr>
        <w:t xml:space="preserve">, </w:t>
      </w:r>
      <w:r>
        <w:rPr>
          <w:rFonts w:ascii="Times New Roman" w:hAnsi="Times New Roman" w:cs="Times New Roman"/>
          <w:sz w:val="24"/>
          <w:szCs w:val="24"/>
        </w:rPr>
        <w:t xml:space="preserve">когато се кандидатства в пълна проектна готовност, </w:t>
      </w:r>
      <w:r w:rsidRPr="00135065">
        <w:rPr>
          <w:rFonts w:ascii="Times New Roman" w:hAnsi="Times New Roman" w:cs="Times New Roman"/>
          <w:sz w:val="24"/>
          <w:szCs w:val="24"/>
        </w:rPr>
        <w:t>критерий 10 от критериите за административно съответствие и допустимост</w:t>
      </w:r>
      <w:r w:rsidRPr="0039131D">
        <w:rPr>
          <w:rFonts w:ascii="Times New Roman" w:hAnsi="Times New Roman" w:cs="Times New Roman"/>
          <w:sz w:val="24"/>
          <w:szCs w:val="24"/>
        </w:rPr>
        <w:t xml:space="preserve"> </w:t>
      </w:r>
      <w:r w:rsidRPr="00472782">
        <w:rPr>
          <w:rFonts w:ascii="Times New Roman" w:hAnsi="Times New Roman" w:cs="Times New Roman"/>
          <w:b/>
          <w:bCs/>
          <w:sz w:val="24"/>
          <w:szCs w:val="24"/>
        </w:rPr>
        <w:t>оценява дали на етапа на кандидатстване кандидатът разполага с</w:t>
      </w:r>
      <w:r>
        <w:rPr>
          <w:rFonts w:ascii="Times New Roman" w:hAnsi="Times New Roman" w:cs="Times New Roman"/>
          <w:sz w:val="24"/>
          <w:szCs w:val="24"/>
        </w:rPr>
        <w:t xml:space="preserve"> </w:t>
      </w:r>
      <w:r w:rsidRPr="00F04853">
        <w:rPr>
          <w:rFonts w:ascii="Times New Roman" w:hAnsi="Times New Roman" w:cs="Times New Roman"/>
          <w:i/>
          <w:iCs/>
          <w:sz w:val="24"/>
          <w:szCs w:val="24"/>
        </w:rPr>
        <w:t xml:space="preserve">работен/технически проект, придружен от количествени сметки на проектантите по приложимите части, подробна КСС и </w:t>
      </w:r>
      <w:r w:rsidRPr="00472782">
        <w:rPr>
          <w:rFonts w:ascii="Times New Roman" w:hAnsi="Times New Roman" w:cs="Times New Roman"/>
          <w:b/>
          <w:bCs/>
          <w:i/>
          <w:iCs/>
          <w:sz w:val="24"/>
          <w:szCs w:val="24"/>
          <w:u w:val="single"/>
        </w:rPr>
        <w:t>влязло в сила</w:t>
      </w:r>
      <w:r w:rsidRPr="00F04853">
        <w:rPr>
          <w:rFonts w:ascii="Times New Roman" w:hAnsi="Times New Roman" w:cs="Times New Roman"/>
          <w:b/>
          <w:bCs/>
          <w:i/>
          <w:iCs/>
          <w:sz w:val="24"/>
          <w:szCs w:val="24"/>
        </w:rPr>
        <w:t xml:space="preserve"> разрешение за строеж</w:t>
      </w:r>
      <w:r>
        <w:rPr>
          <w:rFonts w:ascii="Times New Roman" w:hAnsi="Times New Roman" w:cs="Times New Roman"/>
          <w:b/>
          <w:bCs/>
          <w:i/>
          <w:iCs/>
          <w:sz w:val="24"/>
          <w:szCs w:val="24"/>
        </w:rPr>
        <w:t xml:space="preserve">. </w:t>
      </w:r>
    </w:p>
    <w:p w14:paraId="466302AD" w14:textId="16CBAF99" w:rsidR="007B0A79" w:rsidRPr="00BB67E0" w:rsidRDefault="007B0A79" w:rsidP="007B0A79">
      <w:pPr>
        <w:spacing w:line="240" w:lineRule="auto"/>
        <w:jc w:val="both"/>
        <w:rPr>
          <w:rFonts w:ascii="Times New Roman" w:hAnsi="Times New Roman" w:cs="Times New Roman"/>
          <w:sz w:val="24"/>
          <w:szCs w:val="24"/>
        </w:rPr>
      </w:pPr>
      <w:r w:rsidRPr="002D4E57">
        <w:rPr>
          <w:rFonts w:ascii="Times New Roman" w:hAnsi="Times New Roman" w:cs="Times New Roman"/>
          <w:sz w:val="24"/>
          <w:szCs w:val="24"/>
        </w:rPr>
        <w:t>В допълнение</w:t>
      </w:r>
      <w:r>
        <w:rPr>
          <w:rFonts w:ascii="Times New Roman" w:hAnsi="Times New Roman" w:cs="Times New Roman"/>
          <w:sz w:val="24"/>
          <w:szCs w:val="24"/>
        </w:rPr>
        <w:t>,</w:t>
      </w:r>
      <w:r w:rsidRPr="002D4E57">
        <w:rPr>
          <w:rFonts w:ascii="Times New Roman" w:hAnsi="Times New Roman" w:cs="Times New Roman"/>
          <w:sz w:val="24"/>
          <w:szCs w:val="24"/>
        </w:rPr>
        <w:t xml:space="preserve"> моля</w:t>
      </w:r>
      <w:r>
        <w:rPr>
          <w:rFonts w:ascii="Times New Roman" w:hAnsi="Times New Roman" w:cs="Times New Roman"/>
          <w:sz w:val="24"/>
          <w:szCs w:val="24"/>
        </w:rPr>
        <w:t>,</w:t>
      </w:r>
      <w:r w:rsidRPr="002D4E57">
        <w:rPr>
          <w:rFonts w:ascii="Times New Roman" w:hAnsi="Times New Roman" w:cs="Times New Roman"/>
          <w:sz w:val="24"/>
          <w:szCs w:val="24"/>
        </w:rPr>
        <w:t xml:space="preserve"> вижте отговора на въпрос 85</w:t>
      </w:r>
      <w:r>
        <w:rPr>
          <w:rFonts w:ascii="Times New Roman" w:hAnsi="Times New Roman" w:cs="Times New Roman"/>
          <w:sz w:val="24"/>
          <w:szCs w:val="24"/>
        </w:rPr>
        <w:t>.</w:t>
      </w:r>
    </w:p>
    <w:p w14:paraId="616ED12F" w14:textId="77777777" w:rsidR="00347D2B" w:rsidRPr="00E875B4"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35BD369"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E72244">
        <w:rPr>
          <w:rFonts w:ascii="Times New Roman" w:eastAsia="Calibri" w:hAnsi="Times New Roman" w:cs="Times New Roman"/>
          <w:b/>
          <w:bCs/>
          <w:sz w:val="24"/>
          <w:szCs w:val="24"/>
        </w:rPr>
        <w:t>1</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24CA4D18"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УВАЖАЕМИ ДАМИ И ГОСПОДА, </w:t>
      </w:r>
    </w:p>
    <w:p w14:paraId="7FFC658F"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Във връзка с намерението на община Мъглиж да кандидатства за финансиране за изпълнение на инвестиция по процедура BG-RRP-1.007 „Модернизация на образователна среда”, представяме на Вашето внимание искане за разяснения, както следва:</w:t>
      </w:r>
    </w:p>
    <w:p w14:paraId="10D128F8"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Искане за разяснение № 1:</w:t>
      </w:r>
    </w:p>
    <w:p w14:paraId="431D7C0C"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Описание:</w:t>
      </w:r>
    </w:p>
    <w:p w14:paraId="5D2CBCE9"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Съгласно текста на стр. 25 от Насоките в бюджетен ред 1.1 кандидатът посочва общата стойност на всички разходи за:</w:t>
      </w:r>
    </w:p>
    <w:p w14:paraId="18582DB5"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изготвяне на работен/технически проект и авторски надзор или инженеринг (проектиране, заедно с авторски надзор и строителство); - строително-монтажни работи, в т.ч. и за оформяне на прилежащото дворно място;</w:t>
      </w:r>
    </w:p>
    <w:p w14:paraId="09DE4449"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 набавянето на необходими </w:t>
      </w:r>
      <w:proofErr w:type="spellStart"/>
      <w:r w:rsidRPr="00E72244">
        <w:rPr>
          <w:rFonts w:ascii="Times New Roman" w:hAnsi="Times New Roman" w:cs="Times New Roman"/>
          <w:sz w:val="24"/>
          <w:szCs w:val="24"/>
        </w:rPr>
        <w:t>съгласувателни</w:t>
      </w:r>
      <w:proofErr w:type="spellEnd"/>
      <w:r w:rsidRPr="00E72244">
        <w:rPr>
          <w:rFonts w:ascii="Times New Roman"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w:t>
      </w:r>
    </w:p>
    <w:p w14:paraId="2EEE5B98"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 извършване на обследване за енергийна ефективност и сертификат за енергийни характеристики на сграда в експлоатация и разходи за обследване и установяване на техническите характеристики на сгради и изготвяне на технически паспорти; </w:t>
      </w:r>
    </w:p>
    <w:p w14:paraId="093C9D1B"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въвеждане на обекта в експлоатация;</w:t>
      </w:r>
    </w:p>
    <w:p w14:paraId="7563C1D6"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строителен надзор съгласно чл. 168, ал. 2 от ЗУТ;</w:t>
      </w:r>
    </w:p>
    <w:p w14:paraId="0F103551"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lastRenderedPageBreak/>
        <w:t>- оценка на съответствието на проектите, съгласно чл. 142, ал. 4 и чл. 169 от ЗУТ;</w:t>
      </w:r>
    </w:p>
    <w:p w14:paraId="7BDA2097"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геоложки/геодезически проучвания, и др.</w:t>
      </w:r>
    </w:p>
    <w:p w14:paraId="7A213B96"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Съгласно текста на стр. 10 от Приложение „Указания на Структурата за наблюдение и докладване за попълване на електронен формуляр за кандидатстване по процедура чрез подбор на предложения за изпълнение на инвестиция от крайни получатели BG-RRP-1.007 „Модернизация на образователна среда“ след въвеждане на стойностите на разходите, чрез натискане на бутон „Детайли“ за всеки един от разходите в бюджета следва да бъде попълнено поле „Детайли“ като се избере от падащите менюта „Организация“, „Местонахождение (Място на изпълнение на проекта)“, „Дейност“ и „Индикатори“. </w:t>
      </w:r>
    </w:p>
    <w:p w14:paraId="67F7D7B6"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При попълване на поле „Дейност“ системата позволява избор само на една дейност от секция 3. „План за изпълнение/Дейности по проекта“. </w:t>
      </w:r>
    </w:p>
    <w:p w14:paraId="2A1B4273"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Въпрос:</w:t>
      </w:r>
    </w:p>
    <w:p w14:paraId="72D10DBE" w14:textId="77777777" w:rsidR="00347D2B" w:rsidRPr="00E72244" w:rsidRDefault="00347D2B" w:rsidP="00347D2B">
      <w:pPr>
        <w:jc w:val="both"/>
        <w:rPr>
          <w:rFonts w:ascii="Times New Roman" w:hAnsi="Times New Roman" w:cs="Times New Roman"/>
          <w:sz w:val="24"/>
          <w:szCs w:val="24"/>
        </w:rPr>
      </w:pPr>
      <w:r w:rsidRPr="00E72244">
        <w:rPr>
          <w:rFonts w:ascii="Times New Roman" w:hAnsi="Times New Roman" w:cs="Times New Roman"/>
          <w:sz w:val="24"/>
          <w:szCs w:val="24"/>
        </w:rPr>
        <w:t xml:space="preserve">Във връзка с гореизложеното и предвид изричната забрана за добавяне на нови бюджетни редове в секция 6. „Бюджет“, моля да потвърдите или отхвърлите нашето разбиране, че в описанието на Дейност 1 „Основен ремонт, реконструкция, основно обновяване, пристрояване, надстрояване на предучилищна образователна среда за придобиване на цялостен обновен облик на образователната институция“ от проекта, в секция 3. „План за изпълнение/Дейности по проекта“, следва да се съдържа описание на всички подготвителни и придружаващи строителството дейности, в т.ч. изготвяне на работен/технически проект и авторски надзор или инженеринг (проектиране, заедно с авторски надзор и строителство); строително-монтажни работи, в т.ч. и за оформяне на прилежащото дворно място; набавянето на необходими </w:t>
      </w:r>
      <w:proofErr w:type="spellStart"/>
      <w:r w:rsidRPr="00E72244">
        <w:rPr>
          <w:rFonts w:ascii="Times New Roman" w:hAnsi="Times New Roman" w:cs="Times New Roman"/>
          <w:sz w:val="24"/>
          <w:szCs w:val="24"/>
        </w:rPr>
        <w:t>съгласувателни</w:t>
      </w:r>
      <w:proofErr w:type="spellEnd"/>
      <w:r w:rsidRPr="00E72244">
        <w:rPr>
          <w:rFonts w:ascii="Times New Roman"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извършване на обследване за енергийна ефективност и сертификат за енергийни характеристики на сграда в експлоатация и разходи за обследване и установяване на техническите характеристики на сгради и изготвяне на технически паспорти; въвеждане на обекта в експлоатация; строителен надзор съгласно чл. 168, ал. 2 от ЗУТ; оценка на съответствието на проектите, съгласно чл. 142, ал. 4 и чл. 169 от ЗУТ; 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геоложки/геодезически проучвания, и др.? </w:t>
      </w:r>
    </w:p>
    <w:p w14:paraId="5909154D" w14:textId="77777777" w:rsidR="00347D2B" w:rsidRDefault="00347D2B" w:rsidP="00347D2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4C831EBD" w14:textId="77777777" w:rsidR="00347D2B" w:rsidRPr="005F7CD8" w:rsidRDefault="00347D2B" w:rsidP="00347D2B">
      <w:pPr>
        <w:spacing w:line="240" w:lineRule="auto"/>
        <w:jc w:val="both"/>
        <w:rPr>
          <w:rFonts w:ascii="Times New Roman" w:hAnsi="Times New Roman" w:cs="Times New Roman"/>
          <w:sz w:val="24"/>
          <w:szCs w:val="24"/>
        </w:rPr>
      </w:pPr>
      <w:r>
        <w:rPr>
          <w:rFonts w:ascii="Times New Roman" w:hAnsi="Times New Roman" w:cs="Times New Roman"/>
          <w:sz w:val="24"/>
          <w:szCs w:val="24"/>
        </w:rPr>
        <w:t>Цитираното изискване на стр. 25 от Условията за кандидатстване се отнася до планирането на окрупнени стойности на разходите в бюджета на предложението за изпълнение на инвестиции. По отношение на планирането на дейностите, в</w:t>
      </w:r>
      <w:r w:rsidRPr="005F7CD8">
        <w:rPr>
          <w:rFonts w:ascii="Times New Roman" w:hAnsi="Times New Roman" w:cs="Times New Roman"/>
          <w:sz w:val="24"/>
          <w:szCs w:val="24"/>
        </w:rPr>
        <w:t xml:space="preserve"> Приложение </w:t>
      </w:r>
      <w:r w:rsidRPr="005F7CD8">
        <w:rPr>
          <w:rFonts w:ascii="Times New Roman" w:hAnsi="Times New Roman" w:cs="Times New Roman"/>
          <w:sz w:val="24"/>
          <w:szCs w:val="24"/>
          <w:lang w:val="en-US"/>
        </w:rPr>
        <w:t>I</w:t>
      </w:r>
      <w:r w:rsidRPr="005F7CD8">
        <w:rPr>
          <w:rFonts w:ascii="Times New Roman" w:hAnsi="Times New Roman" w:cs="Times New Roman"/>
          <w:sz w:val="24"/>
          <w:szCs w:val="24"/>
        </w:rPr>
        <w:t>Х</w:t>
      </w:r>
      <w:r>
        <w:rPr>
          <w:rFonts w:ascii="Times New Roman" w:hAnsi="Times New Roman" w:cs="Times New Roman"/>
          <w:sz w:val="24"/>
          <w:szCs w:val="24"/>
        </w:rPr>
        <w:t xml:space="preserve">. </w:t>
      </w:r>
      <w:r w:rsidRPr="000177D1">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sidRPr="005F7CD8">
        <w:rPr>
          <w:rFonts w:ascii="Times New Roman" w:hAnsi="Times New Roman" w:cs="Times New Roman"/>
          <w:sz w:val="24"/>
          <w:szCs w:val="24"/>
        </w:rPr>
        <w:t xml:space="preserve"> </w:t>
      </w:r>
      <w:r>
        <w:rPr>
          <w:rFonts w:ascii="Times New Roman" w:hAnsi="Times New Roman" w:cs="Times New Roman"/>
          <w:sz w:val="24"/>
          <w:szCs w:val="24"/>
        </w:rPr>
        <w:t xml:space="preserve">към Условията за кандидатстване,  е посочено, че </w:t>
      </w:r>
      <w:r w:rsidRPr="005F7CD8">
        <w:rPr>
          <w:rFonts w:ascii="Times New Roman" w:hAnsi="Times New Roman" w:cs="Times New Roman"/>
          <w:sz w:val="24"/>
          <w:szCs w:val="24"/>
        </w:rPr>
        <w:t xml:space="preserve">в секция 3. „План за изпълнение/Дейности по проекта“, в поле „Описание“ </w:t>
      </w:r>
      <w:r w:rsidRPr="000177D1">
        <w:rPr>
          <w:rFonts w:ascii="Times New Roman" w:hAnsi="Times New Roman" w:cs="Times New Roman"/>
          <w:sz w:val="24"/>
          <w:szCs w:val="24"/>
        </w:rPr>
        <w:t xml:space="preserve">кандидатът следва да </w:t>
      </w:r>
      <w:r w:rsidRPr="000177D1">
        <w:rPr>
          <w:rFonts w:ascii="Times New Roman" w:hAnsi="Times New Roman" w:cs="Times New Roman"/>
          <w:sz w:val="24"/>
          <w:szCs w:val="24"/>
        </w:rPr>
        <w:lastRenderedPageBreak/>
        <w:t xml:space="preserve">опише </w:t>
      </w:r>
      <w:r w:rsidRPr="005F7CD8">
        <w:rPr>
          <w:rFonts w:ascii="Times New Roman" w:hAnsi="Times New Roman" w:cs="Times New Roman"/>
          <w:sz w:val="24"/>
          <w:szCs w:val="24"/>
        </w:rPr>
        <w:t>какво включва самата дейност и етапите за нейното изпълнение, в поле</w:t>
      </w:r>
      <w:r>
        <w:rPr>
          <w:rFonts w:ascii="Times New Roman" w:hAnsi="Times New Roman" w:cs="Times New Roman"/>
          <w:sz w:val="24"/>
          <w:szCs w:val="24"/>
        </w:rPr>
        <w:t xml:space="preserve"> </w:t>
      </w:r>
      <w:r w:rsidRPr="005F7CD8">
        <w:rPr>
          <w:rFonts w:ascii="Times New Roman" w:hAnsi="Times New Roman" w:cs="Times New Roman"/>
          <w:sz w:val="24"/>
          <w:szCs w:val="24"/>
        </w:rPr>
        <w:t xml:space="preserve">„Начин на изпълнение“ – </w:t>
      </w:r>
      <w:r>
        <w:rPr>
          <w:rFonts w:ascii="Times New Roman" w:hAnsi="Times New Roman" w:cs="Times New Roman"/>
          <w:sz w:val="24"/>
          <w:szCs w:val="24"/>
        </w:rPr>
        <w:t>да опише</w:t>
      </w:r>
      <w:r w:rsidRPr="005F7CD8">
        <w:rPr>
          <w:rFonts w:ascii="Times New Roman" w:hAnsi="Times New Roman" w:cs="Times New Roman"/>
          <w:sz w:val="24"/>
          <w:szCs w:val="24"/>
        </w:rPr>
        <w:t xml:space="preserve"> методите за изпълнение на съответната дейност, а в поле „Резултат“ – очакваните конкретни резултати от изпълнението на планираната дейност.</w:t>
      </w:r>
      <w:r>
        <w:rPr>
          <w:rFonts w:ascii="Times New Roman" w:hAnsi="Times New Roman" w:cs="Times New Roman"/>
          <w:sz w:val="24"/>
          <w:szCs w:val="24"/>
        </w:rPr>
        <w:t xml:space="preserve"> Преценка на кандидата е в каква степен да детайлизира информацията за дейностите във формуляра за кандидатстване, включително по отношение подготвителните дейности. </w:t>
      </w:r>
    </w:p>
    <w:p w14:paraId="5D3F047C" w14:textId="77777777" w:rsidR="00347D2B" w:rsidRPr="00F37858"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59C025B"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E72244">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D1339D2"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УВАЖАЕМИ ДАМИ И ГОСПОДА, </w:t>
      </w:r>
    </w:p>
    <w:p w14:paraId="459E022F"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Във връзка с намерението на община Мъглиж да кандидатства за финансиране за изпълнение на инвестиция по процедура BG-RRP-1.007 „Модернизация на образователна среда”, представяме на Вашето внимание искане за разяснения, както следва:</w:t>
      </w:r>
    </w:p>
    <w:p w14:paraId="59C69732"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Искане за разяснение № 2:</w:t>
      </w:r>
    </w:p>
    <w:p w14:paraId="32A33600"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Описание: </w:t>
      </w:r>
    </w:p>
    <w:p w14:paraId="3A5B79DD"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Съгласно текста на стр. 24 от Насоките непреките дейности не представляват отделни дейности в секция 3 „План за изпълнение/Дейности по проекта” и следва да бъдат описани в секция 9. „Допълнителна информация необходима за оценка на проектното предложение“, поле „Непреки дейности“. </w:t>
      </w:r>
    </w:p>
    <w:p w14:paraId="625EE149"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Съгласно текста на стр. 10 от Приложение „Указания на Структурата за наблюдение и докладване за попълване на електронен формуляр за кандидатстване по процедура чрез подбор на предложения за изпълнение на инвестиция от крайни получатели BG-RRP-1.007 „Модернизация на образователна среда“ след въвеждане на стойностите на разходите, чрез натискане на бутон „Детайли“ за всеки един от разходите в бюджета следва да бъде попълнено поле „Детайли“ като се избере от падащите менюта „Организация“, „Местонахождение (Място на изпълнение на проекта)“, „Дейност“ и „Индикатори“. </w:t>
      </w:r>
    </w:p>
    <w:p w14:paraId="6CF58ABA"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При въвеждане на информацията за бюджетен ред 3.1 „Разходи за организация и управление (вкл. за информация, комуникация и публичност)“, бутон „Детайли“, предвид указанията за извеждане на непреките дейности в секция 9. „Допълнителна информация необходима за оценка на проектното предложение“, поле „Непреки дейности“, същите не могат да бъдат присъединени като дейност от проектното предложение и системата дава предупреждение, че „Полето „Дейност” в „Детайли” на бюджетния ред „Разходи за организация и управление (вкл. за информация, комуникация и публичност)” от секция „Бюджет” не е попълнено.“</w:t>
      </w:r>
    </w:p>
    <w:p w14:paraId="22D80047"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Въпрос: </w:t>
      </w:r>
    </w:p>
    <w:p w14:paraId="538F5D43" w14:textId="77777777" w:rsidR="00347D2B" w:rsidRPr="002917D1" w:rsidRDefault="00347D2B" w:rsidP="00347D2B">
      <w:pPr>
        <w:spacing w:line="240" w:lineRule="auto"/>
        <w:jc w:val="both"/>
        <w:rPr>
          <w:rFonts w:ascii="Times New Roman" w:hAnsi="Times New Roman" w:cs="Times New Roman"/>
          <w:sz w:val="24"/>
          <w:szCs w:val="24"/>
        </w:rPr>
      </w:pPr>
      <w:r w:rsidRPr="002917D1">
        <w:rPr>
          <w:rFonts w:ascii="Times New Roman" w:hAnsi="Times New Roman" w:cs="Times New Roman"/>
          <w:sz w:val="24"/>
          <w:szCs w:val="24"/>
        </w:rPr>
        <w:t xml:space="preserve">Във връзка с гореизложеното, моля да потвърдите, че това предупреждение на ИСУН няма да възпрепятства подаването на ПИИ от кандидатите. В случай, че това предупреждение на ИСУН би довело до невъзможност за подаване на ПИИ от кандидатите, моля за допълнителни разяснения какви действия следва да предприемат кандидатите, за да могат да подадат успешно своите ПИИ? </w:t>
      </w:r>
    </w:p>
    <w:p w14:paraId="3DF9B965" w14:textId="77777777" w:rsidR="00347D2B" w:rsidRDefault="00347D2B" w:rsidP="00347D2B">
      <w:pPr>
        <w:spacing w:line="240" w:lineRule="auto"/>
        <w:jc w:val="both"/>
        <w:rPr>
          <w:rFonts w:ascii="Times New Roman" w:hAnsi="Times New Roman" w:cs="Times New Roman"/>
          <w:b/>
          <w:bCs/>
          <w:sz w:val="24"/>
          <w:szCs w:val="24"/>
        </w:rPr>
      </w:pPr>
      <w:bookmarkStart w:id="103" w:name="_Hlk124759253"/>
      <w:r w:rsidRPr="00621704">
        <w:rPr>
          <w:rFonts w:ascii="Times New Roman" w:hAnsi="Times New Roman" w:cs="Times New Roman"/>
          <w:b/>
          <w:bCs/>
          <w:sz w:val="24"/>
          <w:szCs w:val="24"/>
        </w:rPr>
        <w:t>ОТГОВОР:</w:t>
      </w:r>
    </w:p>
    <w:bookmarkEnd w:id="103"/>
    <w:p w14:paraId="304A1A4E" w14:textId="77777777" w:rsidR="00347D2B" w:rsidRDefault="00347D2B" w:rsidP="00347D2B">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w:t>
      </w:r>
      <w:r w:rsidRPr="002917D1">
        <w:rPr>
          <w:rFonts w:ascii="Times New Roman" w:hAnsi="Times New Roman" w:cs="Times New Roman"/>
          <w:sz w:val="24"/>
          <w:szCs w:val="24"/>
        </w:rPr>
        <w:t>редупреждение</w:t>
      </w:r>
      <w:r>
        <w:rPr>
          <w:rFonts w:ascii="Times New Roman" w:hAnsi="Times New Roman" w:cs="Times New Roman"/>
          <w:sz w:val="24"/>
          <w:szCs w:val="24"/>
        </w:rPr>
        <w:t>то</w:t>
      </w:r>
      <w:r w:rsidRPr="002917D1">
        <w:rPr>
          <w:rFonts w:ascii="Times New Roman" w:hAnsi="Times New Roman" w:cs="Times New Roman"/>
          <w:sz w:val="24"/>
          <w:szCs w:val="24"/>
        </w:rPr>
        <w:t xml:space="preserve"> </w:t>
      </w:r>
      <w:r w:rsidRPr="00320BAE">
        <w:rPr>
          <w:rFonts w:ascii="Times New Roman" w:hAnsi="Times New Roman" w:cs="Times New Roman"/>
          <w:i/>
          <w:iCs/>
          <w:sz w:val="24"/>
          <w:szCs w:val="24"/>
        </w:rPr>
        <w:t>„Полето „Дейност” в „Детайли” на бюджетния ред „Разходи за организация и управление (вкл. за информация, комуникация и публичност)” от секция „Бюджет” не е попълнено</w:t>
      </w:r>
      <w:r>
        <w:rPr>
          <w:rFonts w:ascii="Times New Roman" w:hAnsi="Times New Roman" w:cs="Times New Roman"/>
          <w:i/>
          <w:iCs/>
          <w:sz w:val="24"/>
          <w:szCs w:val="24"/>
        </w:rPr>
        <w:t xml:space="preserve">“, </w:t>
      </w:r>
      <w:r>
        <w:rPr>
          <w:rFonts w:ascii="Times New Roman" w:hAnsi="Times New Roman" w:cs="Times New Roman"/>
          <w:sz w:val="24"/>
          <w:szCs w:val="24"/>
        </w:rPr>
        <w:t>което извежда системата в конкретния случай, няма да възпрепятства подаването на предложението за изпълнение на инвестиция.</w:t>
      </w:r>
    </w:p>
    <w:p w14:paraId="58AA8D53" w14:textId="313248B3" w:rsidR="00347D2B" w:rsidRPr="001D09F0" w:rsidRDefault="00347D2B" w:rsidP="00347D2B">
      <w:pPr>
        <w:spacing w:line="240" w:lineRule="auto"/>
        <w:jc w:val="both"/>
        <w:rPr>
          <w:rFonts w:ascii="Times New Roman" w:eastAsia="Calibri" w:hAnsi="Times New Roman" w:cs="Times New Roman"/>
          <w:color w:val="000000" w:themeColor="text1"/>
          <w:sz w:val="24"/>
          <w:szCs w:val="24"/>
          <w:u w:val="single"/>
        </w:rPr>
      </w:pPr>
      <w:r>
        <w:rPr>
          <w:rFonts w:ascii="Times New Roman" w:hAnsi="Times New Roman" w:cs="Times New Roman"/>
          <w:sz w:val="24"/>
          <w:szCs w:val="24"/>
        </w:rPr>
        <w:t xml:space="preserve">Моля да обърнете внимание, че системата визуализира както предупреждения, така и грешки при попълването на формуляра за кандидатстване. </w:t>
      </w:r>
      <w:r w:rsidRPr="001D09F0">
        <w:rPr>
          <w:rFonts w:ascii="Times New Roman" w:hAnsi="Times New Roman" w:cs="Times New Roman"/>
          <w:sz w:val="24"/>
          <w:szCs w:val="24"/>
          <w:u w:val="single"/>
        </w:rPr>
        <w:t>Подаването на предложение</w:t>
      </w:r>
      <w:r w:rsidR="001D09F0" w:rsidRPr="001D09F0">
        <w:rPr>
          <w:rFonts w:ascii="Times New Roman" w:hAnsi="Times New Roman" w:cs="Times New Roman"/>
          <w:sz w:val="24"/>
          <w:szCs w:val="24"/>
          <w:u w:val="single"/>
        </w:rPr>
        <w:t xml:space="preserve"> за изпълнение на инвестиция</w:t>
      </w:r>
      <w:r w:rsidRPr="001D09F0">
        <w:rPr>
          <w:rFonts w:ascii="Times New Roman" w:hAnsi="Times New Roman" w:cs="Times New Roman"/>
          <w:sz w:val="24"/>
          <w:szCs w:val="24"/>
          <w:u w:val="single"/>
        </w:rPr>
        <w:t xml:space="preserve">, за което са визуализирани предупреждения, </w:t>
      </w:r>
      <w:r w:rsidRPr="00363648">
        <w:rPr>
          <w:rFonts w:ascii="Times New Roman" w:hAnsi="Times New Roman" w:cs="Times New Roman"/>
          <w:b/>
          <w:bCs/>
          <w:sz w:val="24"/>
          <w:szCs w:val="24"/>
          <w:u w:val="single"/>
        </w:rPr>
        <w:t>е възможно</w:t>
      </w:r>
      <w:r>
        <w:rPr>
          <w:rFonts w:ascii="Times New Roman" w:hAnsi="Times New Roman" w:cs="Times New Roman"/>
          <w:sz w:val="24"/>
          <w:szCs w:val="24"/>
        </w:rPr>
        <w:t>, но</w:t>
      </w:r>
      <w:r w:rsidR="00E071A8">
        <w:rPr>
          <w:rFonts w:ascii="Times New Roman" w:hAnsi="Times New Roman" w:cs="Times New Roman"/>
          <w:sz w:val="24"/>
          <w:szCs w:val="24"/>
        </w:rPr>
        <w:t xml:space="preserve"> при </w:t>
      </w:r>
      <w:r w:rsidR="00E071A8" w:rsidRPr="001D09F0">
        <w:rPr>
          <w:rFonts w:ascii="Times New Roman" w:hAnsi="Times New Roman" w:cs="Times New Roman"/>
          <w:sz w:val="24"/>
          <w:szCs w:val="24"/>
          <w:u w:val="single"/>
        </w:rPr>
        <w:t>визуализирани грешки</w:t>
      </w:r>
      <w:r w:rsidRPr="001D09F0">
        <w:rPr>
          <w:rFonts w:ascii="Times New Roman" w:hAnsi="Times New Roman" w:cs="Times New Roman"/>
          <w:sz w:val="24"/>
          <w:szCs w:val="24"/>
          <w:u w:val="single"/>
        </w:rPr>
        <w:t>,</w:t>
      </w:r>
      <w:r w:rsidR="004C6F89" w:rsidRPr="001D09F0">
        <w:rPr>
          <w:rFonts w:ascii="Times New Roman" w:hAnsi="Times New Roman" w:cs="Times New Roman"/>
          <w:sz w:val="24"/>
          <w:szCs w:val="24"/>
          <w:u w:val="single"/>
        </w:rPr>
        <w:t xml:space="preserve"> които не са отстранени от</w:t>
      </w:r>
      <w:r w:rsidRPr="001D09F0">
        <w:rPr>
          <w:rFonts w:ascii="Times New Roman" w:hAnsi="Times New Roman" w:cs="Times New Roman"/>
          <w:sz w:val="24"/>
          <w:szCs w:val="24"/>
          <w:u w:val="single"/>
        </w:rPr>
        <w:t xml:space="preserve"> </w:t>
      </w:r>
      <w:r w:rsidR="004C6F89" w:rsidRPr="001D09F0">
        <w:rPr>
          <w:rFonts w:ascii="Times New Roman" w:hAnsi="Times New Roman" w:cs="Times New Roman"/>
          <w:sz w:val="24"/>
          <w:szCs w:val="24"/>
          <w:u w:val="single"/>
        </w:rPr>
        <w:t>кандидата</w:t>
      </w:r>
      <w:r w:rsidR="004C6F89">
        <w:rPr>
          <w:rFonts w:ascii="Times New Roman" w:hAnsi="Times New Roman" w:cs="Times New Roman"/>
          <w:sz w:val="24"/>
          <w:szCs w:val="24"/>
        </w:rPr>
        <w:t xml:space="preserve">, </w:t>
      </w:r>
      <w:r>
        <w:rPr>
          <w:rFonts w:ascii="Times New Roman" w:hAnsi="Times New Roman" w:cs="Times New Roman"/>
          <w:sz w:val="24"/>
          <w:szCs w:val="24"/>
        </w:rPr>
        <w:t>к</w:t>
      </w:r>
      <w:r w:rsidRPr="006C713E">
        <w:rPr>
          <w:rFonts w:ascii="Times New Roman" w:hAnsi="Times New Roman" w:cs="Times New Roman"/>
          <w:sz w:val="24"/>
          <w:szCs w:val="24"/>
        </w:rPr>
        <w:t xml:space="preserve">акто е посочено в </w:t>
      </w:r>
      <w:r w:rsidR="00E875B4">
        <w:rPr>
          <w:rFonts w:ascii="Times New Roman" w:hAnsi="Times New Roman" w:cs="Times New Roman"/>
          <w:sz w:val="24"/>
          <w:szCs w:val="24"/>
        </w:rPr>
        <w:t xml:space="preserve">Приложение </w:t>
      </w:r>
      <w:r w:rsidRPr="006C713E">
        <w:rPr>
          <w:rFonts w:ascii="Times New Roman" w:hAnsi="Times New Roman" w:cs="Times New Roman"/>
          <w:sz w:val="24"/>
          <w:szCs w:val="24"/>
        </w:rPr>
        <w:t>IX</w:t>
      </w:r>
      <w:r w:rsidR="00E875B4">
        <w:rPr>
          <w:rFonts w:ascii="Times New Roman" w:hAnsi="Times New Roman" w:cs="Times New Roman"/>
          <w:sz w:val="24"/>
          <w:szCs w:val="24"/>
        </w:rPr>
        <w:t xml:space="preserve">. </w:t>
      </w:r>
      <w:r w:rsidR="00E875B4"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00E875B4">
        <w:rPr>
          <w:rFonts w:ascii="Times New Roman" w:hAnsi="Times New Roman" w:cs="Times New Roman"/>
          <w:i/>
          <w:iCs/>
          <w:sz w:val="24"/>
          <w:szCs w:val="24"/>
        </w:rPr>
        <w:t xml:space="preserve"> </w:t>
      </w:r>
      <w:r w:rsidR="00E875B4">
        <w:rPr>
          <w:rFonts w:ascii="Times New Roman" w:hAnsi="Times New Roman" w:cs="Times New Roman"/>
          <w:sz w:val="24"/>
          <w:szCs w:val="24"/>
        </w:rPr>
        <w:t>към Условията за кандидатстване</w:t>
      </w:r>
      <w:r w:rsidR="00C07342">
        <w:rPr>
          <w:rFonts w:ascii="Times New Roman" w:hAnsi="Times New Roman" w:cs="Times New Roman"/>
          <w:sz w:val="24"/>
          <w:szCs w:val="24"/>
        </w:rPr>
        <w:t>,</w:t>
      </w:r>
      <w:r w:rsidR="00E875B4" w:rsidRPr="007641C0">
        <w:rPr>
          <w:rFonts w:ascii="Times New Roman" w:hAnsi="Times New Roman" w:cs="Times New Roman"/>
          <w:sz w:val="24"/>
          <w:szCs w:val="24"/>
        </w:rPr>
        <w:t xml:space="preserve"> </w:t>
      </w:r>
      <w:r w:rsidRPr="001D09F0">
        <w:rPr>
          <w:rFonts w:ascii="Times New Roman" w:hAnsi="Times New Roman" w:cs="Times New Roman"/>
          <w:sz w:val="24"/>
          <w:szCs w:val="24"/>
          <w:u w:val="single"/>
        </w:rPr>
        <w:t xml:space="preserve">системата няма да позволи подаването му.  </w:t>
      </w:r>
      <w:bookmarkStart w:id="104" w:name="_Hlk124763967"/>
      <w:r w:rsidRPr="001D09F0">
        <w:rPr>
          <w:rFonts w:ascii="Times New Roman" w:eastAsia="Calibri" w:hAnsi="Times New Roman" w:cs="Times New Roman"/>
          <w:color w:val="000000" w:themeColor="text1"/>
          <w:sz w:val="24"/>
          <w:szCs w:val="24"/>
          <w:u w:val="single"/>
        </w:rPr>
        <w:t xml:space="preserve"> </w:t>
      </w:r>
    </w:p>
    <w:p w14:paraId="21FC9A4C" w14:textId="77777777" w:rsidR="00347D2B" w:rsidRPr="00F37858"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9DA9E8D"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883708">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04"/>
    <w:p w14:paraId="73015465" w14:textId="77777777" w:rsidR="00347D2B" w:rsidRDefault="00347D2B" w:rsidP="00347D2B">
      <w:pPr>
        <w:jc w:val="both"/>
        <w:rPr>
          <w:rFonts w:ascii="Times New Roman" w:hAnsi="Times New Roman" w:cs="Times New Roman"/>
          <w:sz w:val="24"/>
          <w:szCs w:val="24"/>
        </w:rPr>
      </w:pPr>
      <w:r w:rsidRPr="00883708">
        <w:rPr>
          <w:rFonts w:ascii="Times New Roman" w:hAnsi="Times New Roman" w:cs="Times New Roman"/>
          <w:sz w:val="24"/>
          <w:szCs w:val="24"/>
        </w:rPr>
        <w:t>Уважаеми дами и господа. Моля потвърдете/отхвърлете разбирането, че доколкото в пакета с документи по процедурата няма посочен срок за подаване на окончателен ФТО към СНД, то срокът за подаване на окончателен ФТО от КП следва да е съобразен с описаните срокове в ЧЛЕН 6. ПРЕДСТАВЯНЕ И ПРОВЕРКА НА ФИНАНСОВО-ТЕХНИЧЕСКИ ОТЧЕТИ  от ОБЩИ УСЛОВИЯ ПРИ ПРЕДОСТАВЯНЕ НА СРЕДСТВА НА КРАЙНИ ПОЛУЧАТЕЛИ ПО НАЦИОНАЛНИЯ ПЛАН ЗА ВЪЗСТАНОВЯВАНЕ И УСТОЙЧИВОСТ.</w:t>
      </w:r>
    </w:p>
    <w:p w14:paraId="150FAA58" w14:textId="77777777" w:rsidR="00347D2B" w:rsidRDefault="00347D2B" w:rsidP="00347D2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4A9A394A" w14:textId="6CBF8AC3" w:rsidR="00347D2B" w:rsidRPr="00347D2B" w:rsidRDefault="00347D2B" w:rsidP="00347D2B">
      <w:pPr>
        <w:spacing w:line="240" w:lineRule="auto"/>
        <w:jc w:val="both"/>
        <w:rPr>
          <w:rFonts w:ascii="Times New Roman" w:hAnsi="Times New Roman" w:cs="Times New Roman"/>
          <w:sz w:val="24"/>
          <w:szCs w:val="24"/>
        </w:rPr>
      </w:pPr>
      <w:r w:rsidRPr="00BF08DC">
        <w:rPr>
          <w:rFonts w:ascii="Times New Roman" w:hAnsi="Times New Roman" w:cs="Times New Roman"/>
          <w:sz w:val="24"/>
          <w:szCs w:val="24"/>
        </w:rPr>
        <w:t xml:space="preserve">Съгласно Приложение XII - Общи условия, т. </w:t>
      </w:r>
      <w:r>
        <w:rPr>
          <w:rFonts w:ascii="Times New Roman" w:hAnsi="Times New Roman" w:cs="Times New Roman"/>
          <w:sz w:val="24"/>
          <w:szCs w:val="24"/>
        </w:rPr>
        <w:t>6</w:t>
      </w:r>
      <w:r w:rsidRPr="00BF08DC">
        <w:rPr>
          <w:rFonts w:ascii="Times New Roman" w:hAnsi="Times New Roman" w:cs="Times New Roman"/>
          <w:sz w:val="24"/>
          <w:szCs w:val="24"/>
        </w:rPr>
        <w:t>.6.</w:t>
      </w:r>
      <w:r>
        <w:rPr>
          <w:rFonts w:ascii="Times New Roman" w:hAnsi="Times New Roman" w:cs="Times New Roman"/>
          <w:sz w:val="24"/>
          <w:szCs w:val="24"/>
        </w:rPr>
        <w:t xml:space="preserve"> „</w:t>
      </w:r>
      <w:r w:rsidRPr="00BF08DC">
        <w:rPr>
          <w:rFonts w:ascii="Times New Roman" w:hAnsi="Times New Roman" w:cs="Times New Roman"/>
          <w:sz w:val="24"/>
          <w:szCs w:val="24"/>
        </w:rPr>
        <w:t>КП представя към СНД ФТО посредством ИСМ най-малко веднъж в рамките на съответното тримесечие,…“.</w:t>
      </w:r>
      <w:r>
        <w:rPr>
          <w:rFonts w:ascii="Times New Roman" w:hAnsi="Times New Roman" w:cs="Times New Roman"/>
          <w:sz w:val="24"/>
          <w:szCs w:val="24"/>
        </w:rPr>
        <w:t xml:space="preserve"> КП следва да спазва процедурата за </w:t>
      </w:r>
      <w:r w:rsidRPr="00883708">
        <w:rPr>
          <w:rFonts w:ascii="Times New Roman" w:hAnsi="Times New Roman" w:cs="Times New Roman"/>
          <w:sz w:val="24"/>
          <w:szCs w:val="24"/>
        </w:rPr>
        <w:t>представяне</w:t>
      </w:r>
      <w:r>
        <w:rPr>
          <w:rFonts w:ascii="Times New Roman" w:hAnsi="Times New Roman" w:cs="Times New Roman"/>
          <w:sz w:val="24"/>
          <w:szCs w:val="24"/>
        </w:rPr>
        <w:t>то</w:t>
      </w:r>
      <w:r w:rsidRPr="00883708">
        <w:rPr>
          <w:rFonts w:ascii="Times New Roman" w:hAnsi="Times New Roman" w:cs="Times New Roman"/>
          <w:sz w:val="24"/>
          <w:szCs w:val="24"/>
        </w:rPr>
        <w:t xml:space="preserve"> и проверка</w:t>
      </w:r>
      <w:r>
        <w:rPr>
          <w:rFonts w:ascii="Times New Roman" w:hAnsi="Times New Roman" w:cs="Times New Roman"/>
          <w:sz w:val="24"/>
          <w:szCs w:val="24"/>
        </w:rPr>
        <w:t xml:space="preserve">та </w:t>
      </w:r>
      <w:r w:rsidRPr="00883708">
        <w:rPr>
          <w:rFonts w:ascii="Times New Roman" w:hAnsi="Times New Roman" w:cs="Times New Roman"/>
          <w:sz w:val="24"/>
          <w:szCs w:val="24"/>
        </w:rPr>
        <w:t xml:space="preserve"> на финансово-технически отчети</w:t>
      </w:r>
      <w:r>
        <w:rPr>
          <w:rFonts w:ascii="Times New Roman" w:hAnsi="Times New Roman" w:cs="Times New Roman"/>
          <w:sz w:val="24"/>
          <w:szCs w:val="24"/>
        </w:rPr>
        <w:t xml:space="preserve"> съгласно чл. 6 на </w:t>
      </w:r>
      <w:r w:rsidRPr="00D26721">
        <w:rPr>
          <w:rFonts w:ascii="Times New Roman" w:hAnsi="Times New Roman" w:cs="Times New Roman"/>
          <w:sz w:val="24"/>
          <w:szCs w:val="24"/>
        </w:rPr>
        <w:t>Общи</w:t>
      </w:r>
      <w:r>
        <w:rPr>
          <w:rFonts w:ascii="Times New Roman" w:hAnsi="Times New Roman" w:cs="Times New Roman"/>
          <w:sz w:val="24"/>
          <w:szCs w:val="24"/>
        </w:rPr>
        <w:t>те</w:t>
      </w:r>
      <w:r w:rsidRPr="00D26721">
        <w:rPr>
          <w:rFonts w:ascii="Times New Roman" w:hAnsi="Times New Roman" w:cs="Times New Roman"/>
          <w:sz w:val="24"/>
          <w:szCs w:val="24"/>
        </w:rPr>
        <w:t xml:space="preserve"> условия</w:t>
      </w:r>
      <w:r>
        <w:rPr>
          <w:rFonts w:ascii="Times New Roman" w:hAnsi="Times New Roman" w:cs="Times New Roman"/>
          <w:sz w:val="24"/>
          <w:szCs w:val="24"/>
        </w:rPr>
        <w:t>, включително и за окончателен ФТО. Общите</w:t>
      </w:r>
      <w:r w:rsidRPr="002A4A2C">
        <w:rPr>
          <w:rFonts w:ascii="Times New Roman" w:hAnsi="Times New Roman" w:cs="Times New Roman"/>
          <w:sz w:val="24"/>
          <w:szCs w:val="24"/>
        </w:rPr>
        <w:t xml:space="preserve"> условия при предоставяне на средства на крайни получатели по </w:t>
      </w:r>
      <w:r>
        <w:rPr>
          <w:rFonts w:ascii="Times New Roman" w:hAnsi="Times New Roman" w:cs="Times New Roman"/>
          <w:sz w:val="24"/>
          <w:szCs w:val="24"/>
        </w:rPr>
        <w:t>Н</w:t>
      </w:r>
      <w:r w:rsidRPr="002A4A2C">
        <w:rPr>
          <w:rFonts w:ascii="Times New Roman" w:hAnsi="Times New Roman" w:cs="Times New Roman"/>
          <w:sz w:val="24"/>
          <w:szCs w:val="24"/>
        </w:rPr>
        <w:t>ационалния план за възстановяване и устойчивост</w:t>
      </w:r>
      <w:r>
        <w:rPr>
          <w:rFonts w:ascii="Times New Roman" w:hAnsi="Times New Roman" w:cs="Times New Roman"/>
          <w:sz w:val="24"/>
          <w:szCs w:val="24"/>
        </w:rPr>
        <w:t xml:space="preserve"> представляват част от пакета документи по процедурата, в които се установяват права и задължени на страните по договора за финансиране.</w:t>
      </w:r>
    </w:p>
    <w:p w14:paraId="1994B5D6" w14:textId="77777777" w:rsidR="00347D2B" w:rsidRPr="00F37858"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9108012"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94</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001F5BD0" w14:textId="77777777" w:rsidR="00347D2B" w:rsidRPr="004D6EB6"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t>Здравейте,</w:t>
      </w:r>
    </w:p>
    <w:p w14:paraId="4E11EA11" w14:textId="77777777" w:rsidR="00347D2B"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t xml:space="preserve">По настоящата процедура имаме 2 въпроса: </w:t>
      </w:r>
    </w:p>
    <w:p w14:paraId="204D6E2A" w14:textId="77777777" w:rsidR="00347D2B"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t xml:space="preserve">1/ Защо в процедурата са изключени държавните училища, които са на подчинение на Министерство на културата като например Национално музикално училище "Любомир Пипков". По наша информация се касае за малко над 20 държавни училища в подобна ситуация, които съгласно настоящите процедурни правила нямат право да се възползват от финансиране. </w:t>
      </w:r>
    </w:p>
    <w:p w14:paraId="5587F6E8" w14:textId="77777777" w:rsidR="00347D2B"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t xml:space="preserve">2/ В случай на потенциален кандидат държавно училище, в което преди година е извършена подмяна на дограма и ремонт на 7 тоалетни, това ще се третира ли от СНД като извършен основен ремонт и означава ли че въпросния кандидат не е допустим по процедурата? </w:t>
      </w:r>
    </w:p>
    <w:p w14:paraId="5C17FE38" w14:textId="77777777" w:rsidR="00347D2B" w:rsidRPr="004D6EB6" w:rsidRDefault="00347D2B" w:rsidP="00347D2B">
      <w:pPr>
        <w:spacing w:line="240" w:lineRule="auto"/>
        <w:jc w:val="both"/>
        <w:rPr>
          <w:rFonts w:ascii="Times New Roman" w:hAnsi="Times New Roman" w:cs="Times New Roman"/>
          <w:sz w:val="24"/>
          <w:szCs w:val="24"/>
        </w:rPr>
      </w:pPr>
      <w:r w:rsidRPr="004D6EB6">
        <w:rPr>
          <w:rFonts w:ascii="Times New Roman" w:hAnsi="Times New Roman" w:cs="Times New Roman"/>
          <w:sz w:val="24"/>
          <w:szCs w:val="24"/>
        </w:rPr>
        <w:lastRenderedPageBreak/>
        <w:t>Предварително благодаря за съдействието!</w:t>
      </w:r>
    </w:p>
    <w:p w14:paraId="1F807F51" w14:textId="77777777" w:rsidR="00347D2B" w:rsidRDefault="00347D2B" w:rsidP="00347D2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FA0F928" w14:textId="77777777" w:rsidR="00347D2B" w:rsidRDefault="00347D2B" w:rsidP="00347D2B">
      <w:pPr>
        <w:pStyle w:val="ListParagraph"/>
        <w:numPr>
          <w:ilvl w:val="0"/>
          <w:numId w:val="15"/>
        </w:numPr>
        <w:spacing w:line="240" w:lineRule="auto"/>
        <w:ind w:left="0" w:firstLine="270"/>
        <w:jc w:val="both"/>
        <w:rPr>
          <w:rFonts w:ascii="Times New Roman" w:hAnsi="Times New Roman" w:cs="Times New Roman"/>
          <w:sz w:val="24"/>
          <w:szCs w:val="24"/>
        </w:rPr>
      </w:pPr>
      <w:r>
        <w:rPr>
          <w:rFonts w:ascii="Times New Roman" w:hAnsi="Times New Roman" w:cs="Times New Roman"/>
          <w:sz w:val="24"/>
          <w:szCs w:val="24"/>
        </w:rPr>
        <w:t>Процедурата е разработена в съответствие с</w:t>
      </w:r>
      <w:r w:rsidRPr="004A5650">
        <w:t xml:space="preserve"> </w:t>
      </w:r>
      <w:r w:rsidRPr="0019202C">
        <w:rPr>
          <w:rFonts w:ascii="Times New Roman" w:hAnsi="Times New Roman" w:cs="Times New Roman"/>
          <w:sz w:val="24"/>
          <w:szCs w:val="24"/>
        </w:rPr>
        <w:t>предвиденото по</w:t>
      </w:r>
      <w:r>
        <w:t xml:space="preserve"> </w:t>
      </w:r>
      <w:r w:rsidRPr="004A5650">
        <w:rPr>
          <w:rFonts w:ascii="Times New Roman" w:hAnsi="Times New Roman" w:cs="Times New Roman"/>
          <w:sz w:val="24"/>
          <w:szCs w:val="24"/>
        </w:rPr>
        <w:t>Инвестиция 2 (C1.I2): Модернизация на образователна инфраструктура</w:t>
      </w:r>
      <w:r>
        <w:rPr>
          <w:rFonts w:ascii="Times New Roman" w:hAnsi="Times New Roman" w:cs="Times New Roman"/>
          <w:sz w:val="24"/>
          <w:szCs w:val="24"/>
        </w:rPr>
        <w:t xml:space="preserve"> на </w:t>
      </w:r>
      <w:r w:rsidRPr="001907EC">
        <w:rPr>
          <w:rFonts w:ascii="Times New Roman" w:hAnsi="Times New Roman" w:cs="Times New Roman"/>
          <w:sz w:val="24"/>
          <w:szCs w:val="24"/>
        </w:rPr>
        <w:t>Компонент 1: Образование и умения</w:t>
      </w:r>
      <w:r w:rsidRPr="008B7BF8">
        <w:rPr>
          <w:rFonts w:ascii="Times New Roman" w:hAnsi="Times New Roman" w:cs="Times New Roman"/>
          <w:sz w:val="24"/>
          <w:szCs w:val="24"/>
        </w:rPr>
        <w:t xml:space="preserve"> </w:t>
      </w:r>
      <w:r>
        <w:rPr>
          <w:rFonts w:ascii="Times New Roman" w:hAnsi="Times New Roman" w:cs="Times New Roman"/>
          <w:sz w:val="24"/>
          <w:szCs w:val="24"/>
        </w:rPr>
        <w:t>от Националния план за възстановяване и устойчивост. В допълнение, проектът на насоки е преминал обществено обсъждане съгласно чл. 5, ал. 2 от ПМС № 114/2022 г.</w:t>
      </w:r>
    </w:p>
    <w:p w14:paraId="7D8325E1" w14:textId="2074A3A5" w:rsidR="00347D2B" w:rsidRDefault="00347D2B" w:rsidP="00A24A26">
      <w:pPr>
        <w:spacing w:line="240" w:lineRule="auto"/>
        <w:ind w:firstLine="270"/>
        <w:jc w:val="both"/>
        <w:rPr>
          <w:rFonts w:ascii="Times New Roman" w:hAnsi="Times New Roman" w:cs="Times New Roman"/>
          <w:sz w:val="24"/>
          <w:szCs w:val="24"/>
        </w:rPr>
      </w:pPr>
      <w:r>
        <w:rPr>
          <w:rFonts w:ascii="Times New Roman" w:hAnsi="Times New Roman" w:cs="Times New Roman"/>
          <w:sz w:val="24"/>
          <w:szCs w:val="24"/>
        </w:rPr>
        <w:t xml:space="preserve">2. </w:t>
      </w:r>
      <w:r w:rsidRPr="00F419EE">
        <w:rPr>
          <w:rFonts w:ascii="Times New Roman" w:hAnsi="Times New Roman" w:cs="Times New Roman"/>
          <w:sz w:val="24"/>
          <w:szCs w:val="24"/>
        </w:rPr>
        <w:t>Д</w:t>
      </w:r>
      <w:r>
        <w:rPr>
          <w:rFonts w:ascii="Times New Roman" w:hAnsi="Times New Roman" w:cs="Times New Roman"/>
          <w:sz w:val="24"/>
          <w:szCs w:val="24"/>
        </w:rPr>
        <w:t>опустимите д</w:t>
      </w:r>
      <w:r w:rsidRPr="00F419EE">
        <w:rPr>
          <w:rFonts w:ascii="Times New Roman" w:hAnsi="Times New Roman" w:cs="Times New Roman"/>
          <w:sz w:val="24"/>
          <w:szCs w:val="24"/>
        </w:rPr>
        <w:t xml:space="preserve">ейности за 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F419EE">
        <w:rPr>
          <w:rFonts w:ascii="Times New Roman" w:hAnsi="Times New Roman" w:cs="Times New Roman"/>
          <w:b/>
          <w:bCs/>
          <w:sz w:val="24"/>
          <w:szCs w:val="24"/>
        </w:rPr>
        <w:t>трябва да осигуряват цялостен обновен облик на сградата както отвън, така и отвътре</w:t>
      </w:r>
      <w:r w:rsidRPr="00F419EE">
        <w:rPr>
          <w:rFonts w:ascii="Times New Roman" w:hAnsi="Times New Roman" w:cs="Times New Roman"/>
          <w:sz w:val="24"/>
          <w:szCs w:val="24"/>
        </w:rPr>
        <w:t>.</w:t>
      </w:r>
      <w:r w:rsidRPr="00CF2949">
        <w:rPr>
          <w:rFonts w:ascii="Times New Roman" w:hAnsi="Times New Roman" w:cs="Times New Roman"/>
          <w:sz w:val="24"/>
          <w:szCs w:val="24"/>
        </w:rPr>
        <w:t xml:space="preserve"> </w:t>
      </w:r>
      <w:r>
        <w:rPr>
          <w:rFonts w:ascii="Times New Roman" w:hAnsi="Times New Roman" w:cs="Times New Roman"/>
          <w:sz w:val="24"/>
          <w:szCs w:val="24"/>
        </w:rPr>
        <w:t xml:space="preserve">По процедурата </w:t>
      </w:r>
      <w:r w:rsidRPr="00F419EE">
        <w:rPr>
          <w:rFonts w:ascii="Times New Roman" w:hAnsi="Times New Roman" w:cs="Times New Roman"/>
          <w:b/>
          <w:bCs/>
          <w:sz w:val="24"/>
          <w:szCs w:val="24"/>
        </w:rPr>
        <w:t>не са допустими дейности, които целят частични интервенции</w:t>
      </w:r>
      <w:r w:rsidRPr="00CF2949">
        <w:rPr>
          <w:rFonts w:ascii="Times New Roman" w:hAnsi="Times New Roman" w:cs="Times New Roman"/>
          <w:sz w:val="24"/>
          <w:szCs w:val="24"/>
        </w:rPr>
        <w:t xml:space="preserve"> и/или самостоятелно внедряване на мер</w:t>
      </w:r>
      <w:r w:rsidRPr="009B79EF">
        <w:rPr>
          <w:rFonts w:ascii="Times New Roman" w:hAnsi="Times New Roman" w:cs="Times New Roman"/>
          <w:sz w:val="24"/>
          <w:szCs w:val="24"/>
        </w:rPr>
        <w:t xml:space="preserve">ки за енергийна ефективност. </w:t>
      </w:r>
      <w:r w:rsidRPr="00CA29DC">
        <w:rPr>
          <w:rFonts w:ascii="Times New Roman" w:hAnsi="Times New Roman" w:cs="Times New Roman"/>
          <w:sz w:val="24"/>
          <w:szCs w:val="24"/>
        </w:rPr>
        <w:t xml:space="preserve">Планирането на допустими дейности и разходи в предложението за изпълнение на инвестиции е отговорност на кандидата. При определянето дали извършени СМР представляват основен ремонт, реконструкция, основно обновяване кандидатът следва да съблюдава разпоредбите на  § 5, т. 42, т. 44 и т. 66 от Допълнителните разпоредби на Закона за устройство на територията. </w:t>
      </w:r>
      <w:r w:rsidRPr="00BC44A9">
        <w:rPr>
          <w:rFonts w:ascii="Times New Roman" w:hAnsi="Times New Roman" w:cs="Times New Roman"/>
          <w:sz w:val="24"/>
          <w:szCs w:val="24"/>
        </w:rPr>
        <w:t xml:space="preserve">В допълнение, моля вижте отговор по въпроси 13, 14, 18 </w:t>
      </w:r>
      <w:r w:rsidR="00981A0B">
        <w:rPr>
          <w:rFonts w:ascii="Times New Roman" w:hAnsi="Times New Roman" w:cs="Times New Roman"/>
          <w:sz w:val="24"/>
          <w:szCs w:val="24"/>
        </w:rPr>
        <w:t xml:space="preserve">т. </w:t>
      </w:r>
      <w:r w:rsidR="00981A0B">
        <w:rPr>
          <w:rFonts w:ascii="Times New Roman" w:hAnsi="Times New Roman" w:cs="Times New Roman"/>
          <w:sz w:val="24"/>
          <w:szCs w:val="24"/>
          <w:lang w:val="en-US"/>
        </w:rPr>
        <w:t>II</w:t>
      </w:r>
      <w:r w:rsidR="00981A0B" w:rsidRPr="00981A0B">
        <w:rPr>
          <w:rFonts w:ascii="Times New Roman" w:hAnsi="Times New Roman" w:cs="Times New Roman"/>
          <w:sz w:val="24"/>
          <w:szCs w:val="24"/>
        </w:rPr>
        <w:t xml:space="preserve"> </w:t>
      </w:r>
      <w:r w:rsidR="00981A0B">
        <w:rPr>
          <w:rFonts w:ascii="Times New Roman" w:hAnsi="Times New Roman" w:cs="Times New Roman"/>
          <w:sz w:val="24"/>
          <w:szCs w:val="24"/>
        </w:rPr>
        <w:t>и</w:t>
      </w:r>
      <w:r w:rsidRPr="00BC44A9">
        <w:rPr>
          <w:rFonts w:ascii="Times New Roman" w:hAnsi="Times New Roman" w:cs="Times New Roman"/>
          <w:sz w:val="24"/>
          <w:szCs w:val="24"/>
        </w:rPr>
        <w:t xml:space="preserve"> 20 </w:t>
      </w:r>
      <w:r w:rsidR="00981A0B">
        <w:rPr>
          <w:rFonts w:ascii="Times New Roman" w:hAnsi="Times New Roman" w:cs="Times New Roman"/>
          <w:sz w:val="24"/>
          <w:szCs w:val="24"/>
        </w:rPr>
        <w:t>т.2</w:t>
      </w:r>
      <w:r w:rsidRPr="00BC44A9">
        <w:rPr>
          <w:rFonts w:ascii="Times New Roman" w:hAnsi="Times New Roman" w:cs="Times New Roman"/>
          <w:sz w:val="24"/>
          <w:szCs w:val="24"/>
        </w:rPr>
        <w:t>.</w:t>
      </w:r>
    </w:p>
    <w:p w14:paraId="2B512B57" w14:textId="77777777" w:rsidR="00347D2B" w:rsidRPr="00F37858" w:rsidRDefault="00347D2B" w:rsidP="00347D2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3F87328" w14:textId="77777777" w:rsidR="00347D2B" w:rsidRPr="00F37858" w:rsidRDefault="00347D2B" w:rsidP="00347D2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95</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E7224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D66BB78" w14:textId="77777777" w:rsidR="00347D2B" w:rsidRPr="00982980" w:rsidRDefault="00347D2B" w:rsidP="00347D2B">
      <w:pPr>
        <w:spacing w:line="240" w:lineRule="auto"/>
        <w:jc w:val="both"/>
        <w:rPr>
          <w:rFonts w:ascii="Times New Roman" w:eastAsia="Calibri" w:hAnsi="Times New Roman" w:cs="Times New Roman"/>
          <w:sz w:val="24"/>
          <w:szCs w:val="24"/>
        </w:rPr>
      </w:pPr>
      <w:r w:rsidRPr="00982980">
        <w:rPr>
          <w:rFonts w:ascii="Times New Roman" w:eastAsia="Calibri" w:hAnsi="Times New Roman" w:cs="Times New Roman"/>
          <w:sz w:val="24"/>
          <w:szCs w:val="24"/>
        </w:rPr>
        <w:t>Здравейте,</w:t>
      </w:r>
    </w:p>
    <w:p w14:paraId="7932C0AF" w14:textId="77777777" w:rsidR="00347D2B" w:rsidRDefault="00347D2B" w:rsidP="00347D2B">
      <w:pPr>
        <w:spacing w:line="240" w:lineRule="auto"/>
        <w:jc w:val="both"/>
        <w:rPr>
          <w:rFonts w:ascii="Times New Roman" w:eastAsia="Calibri" w:hAnsi="Times New Roman" w:cs="Times New Roman"/>
          <w:sz w:val="24"/>
          <w:szCs w:val="24"/>
        </w:rPr>
      </w:pPr>
      <w:r w:rsidRPr="00982980">
        <w:rPr>
          <w:rFonts w:ascii="Times New Roman" w:eastAsia="Calibri" w:hAnsi="Times New Roman" w:cs="Times New Roman"/>
          <w:sz w:val="24"/>
          <w:szCs w:val="24"/>
        </w:rPr>
        <w:t xml:space="preserve">Моля за линк или публикуване на </w:t>
      </w:r>
      <w:bookmarkStart w:id="105" w:name="_Hlk124777157"/>
      <w:r w:rsidRPr="00982980">
        <w:rPr>
          <w:rFonts w:ascii="Times New Roman" w:eastAsia="Calibri" w:hAnsi="Times New Roman" w:cs="Times New Roman"/>
          <w:sz w:val="24"/>
          <w:szCs w:val="24"/>
        </w:rPr>
        <w:t>класациите по видове образователни институции, извършена от Министерство на образованието и науката, които са споменати в описанието на 4-те компонента на процедурата.</w:t>
      </w:r>
      <w:bookmarkEnd w:id="105"/>
      <w:r w:rsidRPr="00982980">
        <w:rPr>
          <w:rFonts w:ascii="Times New Roman" w:eastAsia="Calibri" w:hAnsi="Times New Roman" w:cs="Times New Roman"/>
          <w:sz w:val="24"/>
          <w:szCs w:val="24"/>
        </w:rPr>
        <w:t xml:space="preserve"> За жалост в публичното пространство намерихме единствено използваната методология от МОН, но не и самите класации.</w:t>
      </w:r>
    </w:p>
    <w:p w14:paraId="2B16EE77" w14:textId="77777777" w:rsidR="00347D2B" w:rsidRDefault="00347D2B" w:rsidP="00347D2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48A3B1D8" w14:textId="77B89DD6" w:rsidR="009F4C23" w:rsidRDefault="00347D2B" w:rsidP="00CB3A88">
      <w:pPr>
        <w:spacing w:line="240" w:lineRule="auto"/>
        <w:jc w:val="both"/>
        <w:rPr>
          <w:rFonts w:ascii="Times New Roman" w:eastAsia="Calibri" w:hAnsi="Times New Roman" w:cs="Times New Roman"/>
          <w:i/>
          <w:iCs/>
          <w:sz w:val="24"/>
          <w:szCs w:val="24"/>
        </w:rPr>
      </w:pPr>
      <w:r>
        <w:rPr>
          <w:rFonts w:ascii="Times New Roman" w:eastAsia="Calibri" w:hAnsi="Times New Roman" w:cs="Times New Roman"/>
          <w:sz w:val="24"/>
          <w:szCs w:val="24"/>
        </w:rPr>
        <w:t xml:space="preserve">Към Условията за кандидатстване по процедура </w:t>
      </w:r>
      <w:r w:rsidRPr="00897D00">
        <w:rPr>
          <w:rFonts w:ascii="Times New Roman" w:eastAsia="Calibri" w:hAnsi="Times New Roman" w:cs="Times New Roman"/>
          <w:sz w:val="24"/>
          <w:szCs w:val="24"/>
        </w:rPr>
        <w:t>BG-RRP-1.007 „Модернизация на образователна среда”</w:t>
      </w:r>
      <w:r>
        <w:rPr>
          <w:rFonts w:ascii="Times New Roman" w:eastAsia="Calibri" w:hAnsi="Times New Roman" w:cs="Times New Roman"/>
          <w:sz w:val="24"/>
          <w:szCs w:val="24"/>
        </w:rPr>
        <w:t xml:space="preserve"> са приложени </w:t>
      </w:r>
      <w:r w:rsidRPr="00BF08DC">
        <w:rPr>
          <w:rFonts w:ascii="Times New Roman" w:eastAsia="Calibri" w:hAnsi="Times New Roman" w:cs="Times New Roman"/>
          <w:bCs/>
          <w:sz w:val="24"/>
          <w:szCs w:val="24"/>
        </w:rPr>
        <w:t>Списъци</w:t>
      </w:r>
      <w:r>
        <w:rPr>
          <w:rFonts w:ascii="Times New Roman" w:eastAsia="Calibri" w:hAnsi="Times New Roman" w:cs="Times New Roman"/>
          <w:bCs/>
          <w:sz w:val="24"/>
          <w:szCs w:val="24"/>
        </w:rPr>
        <w:t>те</w:t>
      </w:r>
      <w:r w:rsidRPr="00BF08DC">
        <w:rPr>
          <w:rFonts w:ascii="Times New Roman" w:eastAsia="Calibri" w:hAnsi="Times New Roman" w:cs="Times New Roman"/>
          <w:bCs/>
          <w:sz w:val="24"/>
          <w:szCs w:val="24"/>
        </w:rPr>
        <w:t xml:space="preserve"> с видовете образователни институции, разпределени по райони за планиране за целите на настоящата процедура</w:t>
      </w:r>
      <w:r w:rsidRPr="00BD0513">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Приложение </w:t>
      </w:r>
      <w:r>
        <w:rPr>
          <w:rFonts w:ascii="Times New Roman" w:eastAsia="Calibri" w:hAnsi="Times New Roman" w:cs="Times New Roman"/>
          <w:sz w:val="24"/>
          <w:szCs w:val="24"/>
          <w:lang w:val="en-US"/>
        </w:rPr>
        <w:t>VII</w:t>
      </w:r>
      <w:r>
        <w:rPr>
          <w:rFonts w:ascii="Times New Roman" w:eastAsia="Calibri" w:hAnsi="Times New Roman" w:cs="Times New Roman"/>
          <w:sz w:val="24"/>
          <w:szCs w:val="24"/>
        </w:rPr>
        <w:t>)</w:t>
      </w:r>
      <w:r w:rsidRPr="00BF08DC">
        <w:rPr>
          <w:rFonts w:ascii="Times New Roman" w:eastAsia="Calibri" w:hAnsi="Times New Roman" w:cs="Times New Roman"/>
          <w:bCs/>
          <w:sz w:val="24"/>
          <w:szCs w:val="24"/>
        </w:rPr>
        <w:t xml:space="preserve"> </w:t>
      </w:r>
      <w:r>
        <w:rPr>
          <w:rFonts w:ascii="Times New Roman" w:eastAsia="Calibri" w:hAnsi="Times New Roman" w:cs="Times New Roman"/>
          <w:sz w:val="24"/>
          <w:szCs w:val="24"/>
        </w:rPr>
        <w:t xml:space="preserve">и </w:t>
      </w:r>
      <w:r w:rsidRPr="00BF08DC">
        <w:rPr>
          <w:rFonts w:ascii="Times New Roman" w:eastAsia="Calibri" w:hAnsi="Times New Roman" w:cs="Times New Roman"/>
          <w:bCs/>
          <w:sz w:val="24"/>
          <w:szCs w:val="24"/>
        </w:rPr>
        <w:t xml:space="preserve">Методология за групиране на институциите по видове и по райони на планиране </w:t>
      </w:r>
      <w:r>
        <w:rPr>
          <w:rFonts w:ascii="Times New Roman" w:eastAsia="Calibri" w:hAnsi="Times New Roman" w:cs="Times New Roman"/>
          <w:bCs/>
          <w:sz w:val="24"/>
          <w:szCs w:val="24"/>
        </w:rPr>
        <w:t>(</w:t>
      </w:r>
      <w:r>
        <w:rPr>
          <w:rFonts w:ascii="Times New Roman" w:eastAsia="Calibri" w:hAnsi="Times New Roman" w:cs="Times New Roman"/>
          <w:sz w:val="24"/>
          <w:szCs w:val="24"/>
        </w:rPr>
        <w:t xml:space="preserve">Приложение </w:t>
      </w:r>
      <w:proofErr w:type="spellStart"/>
      <w:r>
        <w:rPr>
          <w:rFonts w:ascii="Times New Roman" w:eastAsia="Calibri" w:hAnsi="Times New Roman" w:cs="Times New Roman"/>
          <w:sz w:val="24"/>
          <w:szCs w:val="24"/>
          <w:lang w:val="en-US"/>
        </w:rPr>
        <w:t>VIIa</w:t>
      </w:r>
      <w:proofErr w:type="spellEnd"/>
      <w:r w:rsidRPr="00BD0513">
        <w:rPr>
          <w:rFonts w:ascii="Times New Roman" w:eastAsia="Calibri" w:hAnsi="Times New Roman" w:cs="Times New Roman"/>
          <w:sz w:val="24"/>
          <w:szCs w:val="24"/>
        </w:rPr>
        <w:t>)</w:t>
      </w:r>
      <w:r>
        <w:rPr>
          <w:rFonts w:ascii="Times New Roman" w:eastAsia="Calibri" w:hAnsi="Times New Roman" w:cs="Times New Roman"/>
          <w:sz w:val="24"/>
          <w:szCs w:val="24"/>
        </w:rPr>
        <w:t xml:space="preserve"> и са публикувани на следните адреси:  </w:t>
      </w:r>
      <w:hyperlink r:id="rId29" w:history="1">
        <w:r w:rsidRPr="007460B2">
          <w:rPr>
            <w:rStyle w:val="Hyperlink"/>
            <w:rFonts w:ascii="Times New Roman" w:eastAsia="Calibri" w:hAnsi="Times New Roman" w:cs="Times New Roman"/>
            <w:sz w:val="24"/>
            <w:szCs w:val="24"/>
          </w:rPr>
          <w:t>https://eumis2020.government.bg/bg/s/Procedure/Info/fccbde06-f066-44b7-9d9b-62b029ebc7e4</w:t>
        </w:r>
      </w:hyperlink>
      <w:r>
        <w:rPr>
          <w:rFonts w:ascii="Times New Roman" w:eastAsia="Calibri" w:hAnsi="Times New Roman" w:cs="Times New Roman"/>
          <w:sz w:val="24"/>
          <w:szCs w:val="24"/>
        </w:rPr>
        <w:t xml:space="preserve"> и </w:t>
      </w:r>
      <w:hyperlink r:id="rId30" w:history="1">
        <w:r w:rsidRPr="007460B2">
          <w:rPr>
            <w:rStyle w:val="Hyperlink"/>
            <w:rFonts w:ascii="Times New Roman" w:eastAsia="Calibri" w:hAnsi="Times New Roman" w:cs="Times New Roman"/>
            <w:sz w:val="24"/>
            <w:szCs w:val="24"/>
          </w:rPr>
          <w:t>http://sf.mon.bg/?go=page&amp;pageId=497</w:t>
        </w:r>
      </w:hyperlink>
      <w:r w:rsidRPr="00982980">
        <w:rPr>
          <w:rFonts w:ascii="Times New Roman" w:eastAsia="Calibri" w:hAnsi="Times New Roman" w:cs="Times New Roman"/>
          <w:sz w:val="24"/>
          <w:szCs w:val="24"/>
        </w:rPr>
        <w:t>.</w:t>
      </w:r>
      <w:r>
        <w:rPr>
          <w:rFonts w:ascii="Times New Roman" w:eastAsia="Calibri" w:hAnsi="Times New Roman" w:cs="Times New Roman"/>
          <w:sz w:val="24"/>
          <w:szCs w:val="24"/>
        </w:rPr>
        <w:t xml:space="preserve"> В Приложение </w:t>
      </w:r>
      <w:proofErr w:type="spellStart"/>
      <w:r>
        <w:rPr>
          <w:rFonts w:ascii="Times New Roman" w:eastAsia="Calibri" w:hAnsi="Times New Roman" w:cs="Times New Roman"/>
          <w:sz w:val="24"/>
          <w:szCs w:val="24"/>
          <w:lang w:val="en-US"/>
        </w:rPr>
        <w:t>VIIa</w:t>
      </w:r>
      <w:proofErr w:type="spellEnd"/>
      <w:r>
        <w:rPr>
          <w:rFonts w:ascii="Times New Roman" w:eastAsia="Calibri" w:hAnsi="Times New Roman" w:cs="Times New Roman"/>
          <w:sz w:val="24"/>
          <w:szCs w:val="24"/>
        </w:rPr>
        <w:t xml:space="preserve"> е описано, че за целите на настоящата процедура са и</w:t>
      </w:r>
      <w:r w:rsidRPr="00FC7F4C">
        <w:rPr>
          <w:rFonts w:ascii="Times New Roman" w:eastAsia="Calibri" w:hAnsi="Times New Roman" w:cs="Times New Roman"/>
          <w:sz w:val="24"/>
          <w:szCs w:val="24"/>
        </w:rPr>
        <w:t xml:space="preserve">зползвани </w:t>
      </w:r>
      <w:r w:rsidRPr="0094415A">
        <w:rPr>
          <w:rFonts w:ascii="Times New Roman" w:eastAsia="Calibri" w:hAnsi="Times New Roman" w:cs="Times New Roman"/>
          <w:sz w:val="24"/>
          <w:szCs w:val="24"/>
        </w:rPr>
        <w:t>данните от</w:t>
      </w:r>
      <w:r w:rsidRPr="0094415A">
        <w:rPr>
          <w:rFonts w:ascii="Times New Roman" w:eastAsia="Calibri" w:hAnsi="Times New Roman" w:cs="Times New Roman"/>
          <w:i/>
          <w:iCs/>
          <w:sz w:val="24"/>
          <w:szCs w:val="24"/>
        </w:rPr>
        <w:t xml:space="preserve">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31" w:history="1">
        <w:r w:rsidRPr="0094415A">
          <w:rPr>
            <w:rStyle w:val="Hyperlink"/>
            <w:rFonts w:ascii="Times New Roman" w:eastAsia="Calibri" w:hAnsi="Times New Roman" w:cs="Times New Roman"/>
            <w:i/>
            <w:iCs/>
            <w:sz w:val="24"/>
            <w:szCs w:val="24"/>
          </w:rPr>
          <w:t>https://www.mon.bg/bg/101095</w:t>
        </w:r>
      </w:hyperlink>
      <w:r w:rsidRPr="0094415A">
        <w:rPr>
          <w:rFonts w:ascii="Times New Roman" w:eastAsia="Calibri" w:hAnsi="Times New Roman" w:cs="Times New Roman"/>
          <w:i/>
          <w:iCs/>
          <w:sz w:val="24"/>
          <w:szCs w:val="24"/>
        </w:rPr>
        <w:t>).</w:t>
      </w:r>
    </w:p>
    <w:p w14:paraId="35E96681"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60E2C84" w14:textId="77777777" w:rsidR="006F7C50" w:rsidRPr="00F37858"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 xml:space="preserve">ВЪПРОС </w:t>
      </w:r>
      <w:r>
        <w:rPr>
          <w:rFonts w:ascii="Times New Roman" w:eastAsia="Calibri" w:hAnsi="Times New Roman" w:cs="Times New Roman"/>
          <w:b/>
          <w:bCs/>
          <w:sz w:val="24"/>
          <w:szCs w:val="24"/>
        </w:rPr>
        <w:t>96</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8CEB2FE" w14:textId="77777777" w:rsidR="006F7C50" w:rsidRPr="000E12D6" w:rsidRDefault="006F7C50" w:rsidP="006F7C50">
      <w:pPr>
        <w:spacing w:line="240" w:lineRule="auto"/>
        <w:jc w:val="both"/>
        <w:rPr>
          <w:rFonts w:ascii="Times New Roman" w:hAnsi="Times New Roman" w:cs="Times New Roman"/>
          <w:sz w:val="24"/>
          <w:szCs w:val="24"/>
        </w:rPr>
      </w:pPr>
      <w:r>
        <w:rPr>
          <w:rFonts w:ascii="Times New Roman" w:hAnsi="Times New Roman" w:cs="Times New Roman"/>
          <w:sz w:val="24"/>
          <w:szCs w:val="24"/>
        </w:rPr>
        <w:t>З</w:t>
      </w:r>
      <w:r w:rsidRPr="000E12D6">
        <w:rPr>
          <w:rFonts w:ascii="Times New Roman" w:hAnsi="Times New Roman" w:cs="Times New Roman"/>
          <w:sz w:val="24"/>
          <w:szCs w:val="24"/>
        </w:rPr>
        <w:t>дравейте,</w:t>
      </w:r>
    </w:p>
    <w:p w14:paraId="2CB5C1D2" w14:textId="77777777" w:rsidR="006F7C50" w:rsidRPr="000E12D6" w:rsidRDefault="006F7C50" w:rsidP="006F7C50">
      <w:pPr>
        <w:spacing w:line="240" w:lineRule="auto"/>
        <w:jc w:val="both"/>
        <w:rPr>
          <w:rFonts w:ascii="Times New Roman" w:hAnsi="Times New Roman" w:cs="Times New Roman"/>
          <w:sz w:val="24"/>
          <w:szCs w:val="24"/>
        </w:rPr>
      </w:pPr>
      <w:r w:rsidRPr="000E12D6">
        <w:rPr>
          <w:rFonts w:ascii="Times New Roman" w:hAnsi="Times New Roman" w:cs="Times New Roman"/>
          <w:sz w:val="24"/>
          <w:szCs w:val="24"/>
        </w:rPr>
        <w:t>При подготовката на проектното предложение възникнаха няколко въпроса и моля за Вашия компетентен отговор.</w:t>
      </w:r>
    </w:p>
    <w:p w14:paraId="53D95F64" w14:textId="77777777" w:rsidR="006F7C50" w:rsidRPr="000E12D6" w:rsidRDefault="006F7C50" w:rsidP="006F7C50">
      <w:pPr>
        <w:spacing w:line="240" w:lineRule="auto"/>
        <w:jc w:val="both"/>
        <w:rPr>
          <w:rFonts w:ascii="Times New Roman" w:hAnsi="Times New Roman" w:cs="Times New Roman"/>
          <w:sz w:val="24"/>
          <w:szCs w:val="24"/>
        </w:rPr>
      </w:pPr>
      <w:r w:rsidRPr="000E12D6">
        <w:rPr>
          <w:rFonts w:ascii="Times New Roman" w:hAnsi="Times New Roman" w:cs="Times New Roman"/>
          <w:sz w:val="24"/>
          <w:szCs w:val="24"/>
        </w:rPr>
        <w:t>Предложението за инвестицията ни включва основен ремонт на сградата на училището и на самостоятелна сграда в имота, която ползваме за столова. Последната се нуждае от спешен ремонт. На този етап няма връзка между двете сгради, което създава неудобство на учениците. За осигуряване на здравословна и безопасна среда и достъпна връзка между двете сгради, планираме да изградим топла връзка между двете сгради. Моля да ни отговорите на следните въпроси:</w:t>
      </w:r>
    </w:p>
    <w:p w14:paraId="552D71D1" w14:textId="77777777" w:rsidR="006F7C50" w:rsidRPr="000E12D6" w:rsidRDefault="006F7C50" w:rsidP="006F7C50">
      <w:pPr>
        <w:spacing w:line="240" w:lineRule="auto"/>
        <w:jc w:val="both"/>
        <w:rPr>
          <w:rFonts w:ascii="Times New Roman" w:hAnsi="Times New Roman" w:cs="Times New Roman"/>
          <w:sz w:val="24"/>
          <w:szCs w:val="24"/>
        </w:rPr>
      </w:pPr>
      <w:r w:rsidRPr="000E12D6">
        <w:rPr>
          <w:rFonts w:ascii="Times New Roman" w:hAnsi="Times New Roman" w:cs="Times New Roman"/>
          <w:sz w:val="24"/>
          <w:szCs w:val="24"/>
        </w:rPr>
        <w:t>1.</w:t>
      </w:r>
      <w:r>
        <w:rPr>
          <w:rFonts w:ascii="Times New Roman" w:hAnsi="Times New Roman" w:cs="Times New Roman"/>
          <w:sz w:val="24"/>
          <w:szCs w:val="24"/>
        </w:rPr>
        <w:t xml:space="preserve"> </w:t>
      </w:r>
      <w:r w:rsidRPr="000E12D6">
        <w:rPr>
          <w:rFonts w:ascii="Times New Roman" w:hAnsi="Times New Roman" w:cs="Times New Roman"/>
          <w:sz w:val="24"/>
          <w:szCs w:val="24"/>
        </w:rPr>
        <w:t>Запознати сме, че изграждането на нови сгради е недопустимо по настоящата процедура. Допустимо ли е, да свържем основната и спомагателната сграда чрез изграждане на топла връзка, с остъклени фасади и стъклен покрив? В изпълнение на основната цел на програмата за осигуряване на благоприятна среда в училището.</w:t>
      </w:r>
    </w:p>
    <w:p w14:paraId="4B744DBF" w14:textId="77777777" w:rsidR="006F7C50" w:rsidRPr="000E12D6" w:rsidRDefault="006F7C50" w:rsidP="006F7C50">
      <w:pPr>
        <w:spacing w:line="240" w:lineRule="auto"/>
        <w:jc w:val="both"/>
        <w:rPr>
          <w:rFonts w:ascii="Times New Roman" w:hAnsi="Times New Roman" w:cs="Times New Roman"/>
          <w:sz w:val="24"/>
          <w:szCs w:val="24"/>
        </w:rPr>
      </w:pPr>
      <w:r w:rsidRPr="000E12D6">
        <w:rPr>
          <w:rFonts w:ascii="Times New Roman" w:hAnsi="Times New Roman" w:cs="Times New Roman"/>
          <w:sz w:val="24"/>
          <w:szCs w:val="24"/>
        </w:rPr>
        <w:t>2.</w:t>
      </w:r>
      <w:r>
        <w:rPr>
          <w:rFonts w:ascii="Times New Roman" w:hAnsi="Times New Roman" w:cs="Times New Roman"/>
          <w:sz w:val="24"/>
          <w:szCs w:val="24"/>
        </w:rPr>
        <w:t xml:space="preserve"> </w:t>
      </w:r>
      <w:r w:rsidRPr="000E12D6">
        <w:rPr>
          <w:rFonts w:ascii="Times New Roman" w:hAnsi="Times New Roman" w:cs="Times New Roman"/>
          <w:sz w:val="24"/>
          <w:szCs w:val="24"/>
        </w:rPr>
        <w:t>Допустимо ли е закупуване на ново обзавеждане и оборудване за столовата като част от спомагателната дейност към училището, предвид че имаме целодневен режим на обучение и обедно изхранване?</w:t>
      </w:r>
    </w:p>
    <w:p w14:paraId="47D764AA" w14:textId="77777777" w:rsidR="006F7C50" w:rsidRDefault="006F7C50" w:rsidP="006F7C50">
      <w:pPr>
        <w:spacing w:line="240" w:lineRule="auto"/>
        <w:jc w:val="both"/>
        <w:rPr>
          <w:rFonts w:ascii="Times New Roman" w:hAnsi="Times New Roman" w:cs="Times New Roman"/>
          <w:sz w:val="24"/>
          <w:szCs w:val="24"/>
        </w:rPr>
      </w:pPr>
      <w:r w:rsidRPr="000E12D6">
        <w:rPr>
          <w:rFonts w:ascii="Times New Roman" w:hAnsi="Times New Roman" w:cs="Times New Roman"/>
          <w:sz w:val="24"/>
          <w:szCs w:val="24"/>
        </w:rPr>
        <w:t>3.</w:t>
      </w:r>
      <w:r>
        <w:rPr>
          <w:rFonts w:ascii="Times New Roman" w:hAnsi="Times New Roman" w:cs="Times New Roman"/>
          <w:sz w:val="24"/>
          <w:szCs w:val="24"/>
        </w:rPr>
        <w:t xml:space="preserve"> </w:t>
      </w:r>
      <w:r w:rsidRPr="000E12D6">
        <w:rPr>
          <w:rFonts w:ascii="Times New Roman" w:hAnsi="Times New Roman" w:cs="Times New Roman"/>
          <w:sz w:val="24"/>
          <w:szCs w:val="24"/>
        </w:rPr>
        <w:t>Допустимо ли е освежаване на оградата като част от цялостното обновление на училищният екстериор?</w:t>
      </w:r>
    </w:p>
    <w:p w14:paraId="2D3DA427" w14:textId="77777777" w:rsidR="006F7C50" w:rsidRDefault="006F7C50" w:rsidP="006F7C50">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0CF3034" w14:textId="77777777" w:rsidR="006F7C50" w:rsidRPr="00BE5926" w:rsidRDefault="006F7C50" w:rsidP="006F7C50">
      <w:pPr>
        <w:pStyle w:val="ListParagraph"/>
        <w:numPr>
          <w:ilvl w:val="0"/>
          <w:numId w:val="16"/>
        </w:numPr>
        <w:ind w:left="0" w:firstLine="360"/>
        <w:jc w:val="both"/>
        <w:rPr>
          <w:rFonts w:ascii="Times New Roman" w:hAnsi="Times New Roman" w:cs="Times New Roman"/>
          <w:sz w:val="24"/>
          <w:szCs w:val="24"/>
        </w:rPr>
      </w:pPr>
      <w:r w:rsidRPr="00BE5926">
        <w:rPr>
          <w:rFonts w:ascii="Times New Roman" w:hAnsi="Times New Roman" w:cs="Times New Roman"/>
          <w:sz w:val="24"/>
          <w:szCs w:val="24"/>
        </w:rPr>
        <w:t>Съгласно Условията за кандидатстване по процедурата е допустимо пристрояване на съществуващи сгради</w:t>
      </w:r>
      <w:r w:rsidRPr="00BE5926">
        <w:t xml:space="preserve"> </w:t>
      </w:r>
      <w:r w:rsidRPr="00BE5926">
        <w:rPr>
          <w:rFonts w:ascii="Times New Roman" w:hAnsi="Times New Roman" w:cs="Times New Roman"/>
          <w:sz w:val="24"/>
          <w:szCs w:val="24"/>
        </w:rPr>
        <w:t xml:space="preserve">за училищно образование, в случай че е необходимо за </w:t>
      </w:r>
      <w:r w:rsidRPr="000E1875">
        <w:rPr>
          <w:rFonts w:ascii="Times New Roman" w:hAnsi="Times New Roman" w:cs="Times New Roman"/>
          <w:sz w:val="24"/>
          <w:szCs w:val="24"/>
          <w:u w:val="single"/>
        </w:rPr>
        <w:t>преминаване на едносменен режим на обучение</w:t>
      </w:r>
      <w:r w:rsidRPr="00BE5926">
        <w:rPr>
          <w:rFonts w:ascii="Times New Roman" w:hAnsi="Times New Roman" w:cs="Times New Roman"/>
          <w:sz w:val="24"/>
          <w:szCs w:val="24"/>
        </w:rPr>
        <w:t xml:space="preserve"> и </w:t>
      </w:r>
      <w:r w:rsidRPr="00BE5926">
        <w:rPr>
          <w:rFonts w:ascii="Times New Roman" w:hAnsi="Times New Roman" w:cs="Times New Roman"/>
          <w:sz w:val="24"/>
          <w:szCs w:val="24"/>
          <w:u w:val="single"/>
        </w:rPr>
        <w:t xml:space="preserve">задължително </w:t>
      </w:r>
      <w:r>
        <w:rPr>
          <w:rFonts w:ascii="Times New Roman" w:hAnsi="Times New Roman" w:cs="Times New Roman"/>
          <w:sz w:val="24"/>
          <w:szCs w:val="24"/>
          <w:u w:val="single"/>
        </w:rPr>
        <w:t xml:space="preserve">е </w:t>
      </w:r>
      <w:r w:rsidRPr="00BE5926">
        <w:rPr>
          <w:rFonts w:ascii="Times New Roman" w:hAnsi="Times New Roman" w:cs="Times New Roman"/>
          <w:sz w:val="24"/>
          <w:szCs w:val="24"/>
          <w:u w:val="single"/>
        </w:rPr>
        <w:t>в комбинация с основен ремонт и/или реконструкция на цялата сграда</w:t>
      </w:r>
      <w:r>
        <w:rPr>
          <w:rFonts w:ascii="Times New Roman" w:hAnsi="Times New Roman" w:cs="Times New Roman"/>
          <w:sz w:val="24"/>
          <w:szCs w:val="24"/>
          <w:u w:val="single"/>
        </w:rPr>
        <w:t>/сградите на училището</w:t>
      </w:r>
      <w:r w:rsidRPr="00BE5926">
        <w:rPr>
          <w:rFonts w:ascii="Times New Roman" w:hAnsi="Times New Roman" w:cs="Times New Roman"/>
          <w:sz w:val="24"/>
          <w:szCs w:val="24"/>
        </w:rPr>
        <w:t>.</w:t>
      </w:r>
    </w:p>
    <w:p w14:paraId="17791209" w14:textId="77777777" w:rsidR="006F7C50" w:rsidRDefault="006F7C50" w:rsidP="006F7C50">
      <w:pPr>
        <w:jc w:val="both"/>
        <w:rPr>
          <w:rFonts w:ascii="Times New Roman" w:hAnsi="Times New Roman" w:cs="Times New Roman"/>
          <w:sz w:val="24"/>
          <w:szCs w:val="24"/>
          <w:u w:val="single"/>
        </w:rPr>
      </w:pPr>
      <w:r w:rsidRPr="006D6160">
        <w:rPr>
          <w:rFonts w:ascii="Times New Roman" w:hAnsi="Times New Roman" w:cs="Times New Roman"/>
          <w:sz w:val="24"/>
          <w:szCs w:val="24"/>
        </w:rPr>
        <w:t xml:space="preserve">Обхватът и предметът на правото по пристрояване е определен  с разпоредбата на чл. 66, ал. 4 от Закона за собствеността, съгласно който право на пристрояване се учредява за пристрояване на съществуваща сграда. Предвид цитираната норма, пристрояване е възможно да се извършва единствено на съществуваща сграда, </w:t>
      </w:r>
      <w:r w:rsidRPr="006D6160">
        <w:rPr>
          <w:rFonts w:ascii="Times New Roman" w:hAnsi="Times New Roman" w:cs="Times New Roman"/>
          <w:sz w:val="24"/>
          <w:szCs w:val="24"/>
          <w:u w:val="single"/>
        </w:rPr>
        <w:t>т.е. пристрояването не е строителство на нова сграда.</w:t>
      </w:r>
    </w:p>
    <w:p w14:paraId="1AB5A044" w14:textId="77777777" w:rsidR="006F7C50" w:rsidRPr="00423481" w:rsidRDefault="006F7C50" w:rsidP="006F7C50">
      <w:pPr>
        <w:jc w:val="both"/>
        <w:rPr>
          <w:rFonts w:ascii="Times New Roman" w:hAnsi="Times New Roman" w:cs="Times New Roman"/>
          <w:sz w:val="24"/>
          <w:szCs w:val="24"/>
        </w:rPr>
      </w:pPr>
      <w:r w:rsidRPr="00423481">
        <w:rPr>
          <w:rFonts w:ascii="Times New Roman" w:hAnsi="Times New Roman" w:cs="Times New Roman"/>
          <w:sz w:val="24"/>
          <w:szCs w:val="24"/>
        </w:rPr>
        <w:t xml:space="preserve">Съгласно Условията за кандидатстване по процедурата е задължително подобряване на достъпа на лицата с увреждания до и вътре в съответната сграда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 като част от останалите строително-монтажни работи.   </w:t>
      </w:r>
    </w:p>
    <w:p w14:paraId="44D1FEA2" w14:textId="77777777" w:rsidR="006F7C50" w:rsidRPr="00423481" w:rsidRDefault="006F7C50" w:rsidP="006F7C50">
      <w:pPr>
        <w:jc w:val="both"/>
        <w:rPr>
          <w:rFonts w:ascii="Times New Roman" w:hAnsi="Times New Roman" w:cs="Times New Roman"/>
          <w:sz w:val="24"/>
          <w:szCs w:val="24"/>
        </w:rPr>
      </w:pPr>
      <w:r w:rsidRPr="00423481">
        <w:rPr>
          <w:rFonts w:ascii="Times New Roman" w:hAnsi="Times New Roman" w:cs="Times New Roman"/>
          <w:sz w:val="24"/>
          <w:szCs w:val="24"/>
        </w:rPr>
        <w:t>В допълнение, моля вижте отговор на въпроси 24 и 53, т. 1.</w:t>
      </w:r>
    </w:p>
    <w:p w14:paraId="472273F4" w14:textId="355726A0" w:rsidR="006F7C50" w:rsidRDefault="006F7C50" w:rsidP="006F7C50">
      <w:pPr>
        <w:pStyle w:val="ListParagraph"/>
        <w:numPr>
          <w:ilvl w:val="0"/>
          <w:numId w:val="16"/>
        </w:numPr>
        <w:spacing w:line="240" w:lineRule="auto"/>
        <w:ind w:left="0" w:firstLine="360"/>
        <w:jc w:val="both"/>
        <w:rPr>
          <w:rFonts w:ascii="Times New Roman" w:hAnsi="Times New Roman" w:cs="Times New Roman"/>
          <w:sz w:val="24"/>
          <w:szCs w:val="24"/>
        </w:rPr>
      </w:pPr>
      <w:r w:rsidRPr="00AA5A71">
        <w:rPr>
          <w:rFonts w:ascii="Times New Roman" w:hAnsi="Times New Roman" w:cs="Times New Roman"/>
          <w:sz w:val="24"/>
          <w:szCs w:val="24"/>
        </w:rPr>
        <w:t>Съгласно т. 11</w:t>
      </w:r>
      <w:r>
        <w:rPr>
          <w:rFonts w:ascii="Times New Roman" w:hAnsi="Times New Roman" w:cs="Times New Roman"/>
          <w:sz w:val="24"/>
          <w:szCs w:val="24"/>
        </w:rPr>
        <w:t>. „Дейности, допустими за финансиране“</w:t>
      </w:r>
      <w:r w:rsidRPr="00AA5A7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r w:rsidRPr="00AA5A71">
        <w:rPr>
          <w:rFonts w:ascii="Times New Roman" w:hAnsi="Times New Roman" w:cs="Times New Roman"/>
          <w:sz w:val="24"/>
          <w:szCs w:val="24"/>
        </w:rPr>
        <w:t xml:space="preserve"> </w:t>
      </w:r>
      <w:r>
        <w:rPr>
          <w:rFonts w:ascii="Times New Roman" w:hAnsi="Times New Roman" w:cs="Times New Roman"/>
          <w:sz w:val="24"/>
          <w:szCs w:val="24"/>
        </w:rPr>
        <w:t>допустимо е</w:t>
      </w:r>
      <w:r w:rsidRPr="00AA5A71">
        <w:rPr>
          <w:rFonts w:ascii="Times New Roman" w:hAnsi="Times New Roman" w:cs="Times New Roman"/>
          <w:sz w:val="24"/>
          <w:szCs w:val="24"/>
        </w:rPr>
        <w:t xml:space="preserve"> ново оборудване и обзавеждане</w:t>
      </w:r>
      <w:r>
        <w:rPr>
          <w:rFonts w:ascii="Times New Roman" w:hAnsi="Times New Roman" w:cs="Times New Roman"/>
          <w:sz w:val="24"/>
          <w:szCs w:val="24"/>
        </w:rPr>
        <w:t>, само в случай че</w:t>
      </w:r>
      <w:r w:rsidRPr="00AA5A71">
        <w:rPr>
          <w:rFonts w:ascii="Times New Roman" w:hAnsi="Times New Roman" w:cs="Times New Roman"/>
          <w:sz w:val="24"/>
          <w:szCs w:val="24"/>
        </w:rPr>
        <w:t xml:space="preserve"> </w:t>
      </w:r>
      <w:r>
        <w:rPr>
          <w:rFonts w:ascii="Times New Roman" w:hAnsi="Times New Roman" w:cs="Times New Roman"/>
          <w:sz w:val="24"/>
          <w:szCs w:val="24"/>
        </w:rPr>
        <w:t>е</w:t>
      </w:r>
      <w:r w:rsidRPr="00AA5A71">
        <w:rPr>
          <w:rFonts w:ascii="Times New Roman" w:hAnsi="Times New Roman" w:cs="Times New Roman"/>
          <w:sz w:val="24"/>
          <w:szCs w:val="24"/>
        </w:rPr>
        <w:t xml:space="preserve"> </w:t>
      </w:r>
      <w:r w:rsidRPr="00B24BDE">
        <w:rPr>
          <w:rFonts w:ascii="Times New Roman" w:hAnsi="Times New Roman" w:cs="Times New Roman"/>
          <w:sz w:val="24"/>
          <w:szCs w:val="24"/>
          <w:u w:val="single"/>
        </w:rPr>
        <w:t>част от цялостната модернизация</w:t>
      </w:r>
      <w:r w:rsidRPr="00AA5A71">
        <w:rPr>
          <w:rFonts w:ascii="Times New Roman" w:hAnsi="Times New Roman" w:cs="Times New Roman"/>
          <w:sz w:val="24"/>
          <w:szCs w:val="24"/>
        </w:rPr>
        <w:t xml:space="preserve"> на съответната институция и </w:t>
      </w:r>
      <w:r w:rsidRPr="00A64680">
        <w:rPr>
          <w:rFonts w:ascii="Times New Roman" w:hAnsi="Times New Roman" w:cs="Times New Roman"/>
          <w:sz w:val="24"/>
          <w:szCs w:val="24"/>
          <w:u w:val="single"/>
        </w:rPr>
        <w:t xml:space="preserve">съответства на </w:t>
      </w:r>
      <w:r w:rsidRPr="00BB0F1E">
        <w:rPr>
          <w:rFonts w:ascii="Times New Roman" w:hAnsi="Times New Roman" w:cs="Times New Roman"/>
          <w:sz w:val="24"/>
          <w:szCs w:val="24"/>
          <w:u w:val="single"/>
        </w:rPr>
        <w:t xml:space="preserve">минималните изисквания за обзавеждане и оборудване на класните стаи, кабинетите, </w:t>
      </w:r>
      <w:r w:rsidRPr="00BB0F1E">
        <w:rPr>
          <w:rFonts w:ascii="Times New Roman" w:hAnsi="Times New Roman" w:cs="Times New Roman"/>
          <w:sz w:val="24"/>
          <w:szCs w:val="24"/>
          <w:u w:val="single"/>
        </w:rPr>
        <w:lastRenderedPageBreak/>
        <w:t xml:space="preserve">специализираните кабинети и езиковите лаборатории, </w:t>
      </w:r>
      <w:r w:rsidRPr="00E84888">
        <w:rPr>
          <w:rFonts w:ascii="Times New Roman" w:hAnsi="Times New Roman" w:cs="Times New Roman"/>
          <w:sz w:val="24"/>
          <w:szCs w:val="24"/>
        </w:rPr>
        <w:t>посочени в приложения № 2 - № 4 и приложения № 9 - № 21 (за компонент 1 и компонент 2)</w:t>
      </w:r>
      <w:r w:rsidR="003D6DE8" w:rsidRPr="00E84888">
        <w:rPr>
          <w:rFonts w:ascii="Times New Roman" w:hAnsi="Times New Roman" w:cs="Times New Roman"/>
          <w:sz w:val="24"/>
          <w:szCs w:val="24"/>
        </w:rPr>
        <w:t xml:space="preserve"> </w:t>
      </w:r>
      <w:r w:rsidRPr="00E84888">
        <w:rPr>
          <w:rFonts w:ascii="Times New Roman" w:hAnsi="Times New Roman" w:cs="Times New Roman"/>
          <w:sz w:val="24"/>
          <w:szCs w:val="24"/>
        </w:rPr>
        <w:t>на Наредба № 24 от 10 септември 2020 г.</w:t>
      </w:r>
      <w:r w:rsidRPr="00AA5A71">
        <w:rPr>
          <w:rFonts w:ascii="Times New Roman" w:hAnsi="Times New Roman" w:cs="Times New Roman"/>
          <w:sz w:val="24"/>
          <w:szCs w:val="24"/>
        </w:rPr>
        <w:t xml:space="preserve">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766117E" w14:textId="0C1C7A5F" w:rsidR="006F7C50" w:rsidRPr="006F7C50" w:rsidRDefault="006F7C50" w:rsidP="006F7C50">
      <w:pPr>
        <w:pStyle w:val="ListParagraph"/>
        <w:numPr>
          <w:ilvl w:val="0"/>
          <w:numId w:val="16"/>
        </w:numPr>
        <w:spacing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 xml:space="preserve">Като част от цялостното обновяване на облика на образователната институция, по процедурата са допустими </w:t>
      </w:r>
      <w:r w:rsidRPr="00FC47E5">
        <w:rPr>
          <w:rFonts w:ascii="Times New Roman" w:hAnsi="Times New Roman" w:cs="Times New Roman"/>
          <w:sz w:val="24"/>
          <w:szCs w:val="24"/>
        </w:rPr>
        <w:t xml:space="preserve">строително-монтажни работи </w:t>
      </w:r>
      <w:r>
        <w:rPr>
          <w:rFonts w:ascii="Times New Roman" w:hAnsi="Times New Roman" w:cs="Times New Roman"/>
          <w:sz w:val="24"/>
          <w:szCs w:val="24"/>
        </w:rPr>
        <w:t>и в</w:t>
      </w:r>
      <w:r w:rsidRPr="00FC47E5">
        <w:rPr>
          <w:rFonts w:ascii="Times New Roman" w:hAnsi="Times New Roman" w:cs="Times New Roman"/>
          <w:sz w:val="24"/>
          <w:szCs w:val="24"/>
        </w:rPr>
        <w:t xml:space="preserve"> прилежащото дворно място</w:t>
      </w:r>
      <w:r>
        <w:rPr>
          <w:rFonts w:ascii="Times New Roman" w:hAnsi="Times New Roman" w:cs="Times New Roman"/>
          <w:sz w:val="24"/>
          <w:szCs w:val="24"/>
        </w:rPr>
        <w:t>, вкл. и на оградата, когато е в комбинация с основен ремонт/реконструкция/основно обновяване</w:t>
      </w:r>
      <w:r w:rsidRPr="00FC47E5">
        <w:rPr>
          <w:rFonts w:ascii="Times New Roman" w:hAnsi="Times New Roman" w:cs="Times New Roman"/>
          <w:sz w:val="24"/>
          <w:szCs w:val="24"/>
        </w:rPr>
        <w:t>.</w:t>
      </w:r>
    </w:p>
    <w:p w14:paraId="51B9F8F2"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6904483" w14:textId="77777777" w:rsidR="006F7C50" w:rsidRPr="00F37858"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6E4C2D">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6E4C2D">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7A1454F" w14:textId="77777777" w:rsidR="006F7C50" w:rsidRPr="006E4C2D" w:rsidRDefault="006F7C50" w:rsidP="006F7C50">
      <w:pPr>
        <w:jc w:val="both"/>
        <w:rPr>
          <w:rFonts w:ascii="Times New Roman" w:hAnsi="Times New Roman" w:cs="Times New Roman"/>
          <w:sz w:val="24"/>
          <w:szCs w:val="24"/>
        </w:rPr>
      </w:pPr>
      <w:r w:rsidRPr="006E4C2D">
        <w:rPr>
          <w:rFonts w:ascii="Times New Roman" w:hAnsi="Times New Roman" w:cs="Times New Roman"/>
          <w:sz w:val="24"/>
          <w:szCs w:val="24"/>
        </w:rPr>
        <w:t>Уважаеми дами и господа.</w:t>
      </w:r>
    </w:p>
    <w:p w14:paraId="10ECBADF" w14:textId="77777777" w:rsidR="006F7C50" w:rsidRDefault="006F7C50" w:rsidP="006F7C50">
      <w:pPr>
        <w:jc w:val="both"/>
        <w:rPr>
          <w:rFonts w:ascii="Times New Roman" w:hAnsi="Times New Roman" w:cs="Times New Roman"/>
          <w:sz w:val="24"/>
          <w:szCs w:val="24"/>
        </w:rPr>
      </w:pPr>
      <w:r w:rsidRPr="006E4C2D">
        <w:rPr>
          <w:rFonts w:ascii="Times New Roman" w:hAnsi="Times New Roman" w:cs="Times New Roman"/>
          <w:sz w:val="24"/>
          <w:szCs w:val="24"/>
        </w:rPr>
        <w:t>Моля потвърдете разбирането, че във Формуляра за кандидатстване полето „Дейност” в „Детайли” на бюджетния ред „Разходи за организация и управление (вкл. за информация, комуникация и публичност)” от секция „Бюджет” не следва да се попълва.</w:t>
      </w:r>
    </w:p>
    <w:p w14:paraId="64C9C850" w14:textId="77777777" w:rsidR="006F7C50" w:rsidRDefault="006F7C50" w:rsidP="006F7C50">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C1693F5" w14:textId="77777777" w:rsidR="006F7C50" w:rsidRPr="00B7743F" w:rsidRDefault="006F7C50" w:rsidP="006F7C50">
      <w:pPr>
        <w:spacing w:line="240" w:lineRule="auto"/>
        <w:jc w:val="both"/>
        <w:rPr>
          <w:rFonts w:ascii="Times New Roman" w:hAnsi="Times New Roman" w:cs="Times New Roman"/>
          <w:sz w:val="24"/>
          <w:szCs w:val="24"/>
        </w:rPr>
      </w:pPr>
      <w:r w:rsidRPr="00B7743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92.</w:t>
      </w:r>
    </w:p>
    <w:p w14:paraId="7936F13F"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BD1F685" w14:textId="77777777" w:rsidR="006F7C50" w:rsidRPr="00B02E9E"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174B9B">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6E4C2D">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0EB373D" w14:textId="77777777" w:rsidR="006F7C50" w:rsidRPr="00174B9B" w:rsidRDefault="006F7C50" w:rsidP="006F7C50">
      <w:pPr>
        <w:spacing w:line="240" w:lineRule="auto"/>
        <w:jc w:val="both"/>
        <w:rPr>
          <w:rFonts w:ascii="Times New Roman" w:hAnsi="Times New Roman" w:cs="Times New Roman"/>
          <w:sz w:val="24"/>
          <w:szCs w:val="24"/>
        </w:rPr>
      </w:pPr>
      <w:r w:rsidRPr="00174B9B">
        <w:rPr>
          <w:rFonts w:ascii="Times New Roman" w:hAnsi="Times New Roman" w:cs="Times New Roman"/>
          <w:sz w:val="24"/>
          <w:szCs w:val="24"/>
        </w:rPr>
        <w:t>Здравейте,</w:t>
      </w:r>
    </w:p>
    <w:p w14:paraId="6AB300B7" w14:textId="77777777" w:rsidR="006F7C50" w:rsidRDefault="006F7C50" w:rsidP="006F7C50">
      <w:pPr>
        <w:spacing w:line="240" w:lineRule="auto"/>
        <w:jc w:val="both"/>
        <w:rPr>
          <w:rFonts w:ascii="Times New Roman" w:hAnsi="Times New Roman" w:cs="Times New Roman"/>
          <w:sz w:val="24"/>
          <w:szCs w:val="24"/>
        </w:rPr>
      </w:pPr>
      <w:r w:rsidRPr="00174B9B">
        <w:rPr>
          <w:rFonts w:ascii="Times New Roman" w:hAnsi="Times New Roman" w:cs="Times New Roman"/>
          <w:sz w:val="24"/>
          <w:szCs w:val="24"/>
        </w:rPr>
        <w:t>Към документите за информация в рамките на процедурата Приложение № 7 представлява .</w:t>
      </w:r>
      <w:proofErr w:type="spellStart"/>
      <w:r w:rsidRPr="00174B9B">
        <w:rPr>
          <w:rFonts w:ascii="Times New Roman" w:hAnsi="Times New Roman" w:cs="Times New Roman"/>
          <w:sz w:val="24"/>
          <w:szCs w:val="24"/>
        </w:rPr>
        <w:t>html</w:t>
      </w:r>
      <w:proofErr w:type="spellEnd"/>
      <w:r w:rsidRPr="00174B9B">
        <w:rPr>
          <w:rFonts w:ascii="Times New Roman" w:hAnsi="Times New Roman" w:cs="Times New Roman"/>
          <w:sz w:val="24"/>
          <w:szCs w:val="24"/>
        </w:rPr>
        <w:t xml:space="preserve"> файл, който за съжаление не може да бъде отворен коректно. Моля това затруднение да бъде отстранено, като се приложи коректен и четим файл, от който потенциалните кандидати да могат да преценят дали отговарят на условията за допустимост.</w:t>
      </w:r>
    </w:p>
    <w:p w14:paraId="702F5959" w14:textId="77777777" w:rsidR="006F7C50" w:rsidRDefault="006F7C50" w:rsidP="006F7C50">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383A89C" w14:textId="77777777" w:rsidR="006F7C50" w:rsidRDefault="006F7C50" w:rsidP="006F7C5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VII</w:t>
      </w:r>
      <w:r>
        <w:rPr>
          <w:rFonts w:ascii="Times New Roman" w:hAnsi="Times New Roman" w:cs="Times New Roman"/>
          <w:sz w:val="24"/>
          <w:szCs w:val="24"/>
        </w:rPr>
        <w:t>. „Списъци</w:t>
      </w:r>
      <w:r w:rsidRPr="00B858EE">
        <w:t xml:space="preserve"> </w:t>
      </w:r>
      <w:r w:rsidRPr="00B858EE">
        <w:rPr>
          <w:rFonts w:ascii="Times New Roman" w:hAnsi="Times New Roman" w:cs="Times New Roman"/>
          <w:sz w:val="24"/>
          <w:szCs w:val="24"/>
        </w:rPr>
        <w:t>с видовете образователни институции, разпределени по райони за планиране за</w:t>
      </w:r>
      <w:r>
        <w:rPr>
          <w:rFonts w:ascii="Times New Roman" w:hAnsi="Times New Roman" w:cs="Times New Roman"/>
          <w:sz w:val="24"/>
          <w:szCs w:val="24"/>
        </w:rPr>
        <w:t xml:space="preserve"> </w:t>
      </w:r>
      <w:r w:rsidRPr="00B858EE">
        <w:rPr>
          <w:rFonts w:ascii="Times New Roman" w:hAnsi="Times New Roman" w:cs="Times New Roman"/>
          <w:sz w:val="24"/>
          <w:szCs w:val="24"/>
        </w:rPr>
        <w:t>целите на настоящата процедура</w:t>
      </w:r>
      <w:r>
        <w:rPr>
          <w:rFonts w:ascii="Times New Roman" w:hAnsi="Times New Roman" w:cs="Times New Roman"/>
          <w:sz w:val="24"/>
          <w:szCs w:val="24"/>
        </w:rPr>
        <w:t xml:space="preserve">“ по процедурата е приложено към Приложенията за информация в папка, архивирана във формат </w:t>
      </w:r>
      <w:r w:rsidRPr="00B858EE">
        <w:rPr>
          <w:rFonts w:ascii="Times New Roman" w:hAnsi="Times New Roman" w:cs="Times New Roman"/>
          <w:sz w:val="24"/>
          <w:szCs w:val="24"/>
        </w:rPr>
        <w:t xml:space="preserve">7z </w:t>
      </w:r>
      <w:proofErr w:type="spellStart"/>
      <w:r w:rsidRPr="00B858EE">
        <w:rPr>
          <w:rFonts w:ascii="Times New Roman" w:hAnsi="Times New Roman" w:cs="Times New Roman"/>
          <w:sz w:val="24"/>
          <w:szCs w:val="24"/>
        </w:rPr>
        <w:t>Archive</w:t>
      </w:r>
      <w:proofErr w:type="spellEnd"/>
      <w:r w:rsidRPr="00B858EE">
        <w:rPr>
          <w:rFonts w:ascii="Times New Roman" w:hAnsi="Times New Roman" w:cs="Times New Roman"/>
          <w:sz w:val="24"/>
          <w:szCs w:val="24"/>
        </w:rPr>
        <w:t xml:space="preserve"> (.7z)</w:t>
      </w:r>
      <w:r>
        <w:rPr>
          <w:rFonts w:ascii="Times New Roman" w:hAnsi="Times New Roman" w:cs="Times New Roman"/>
          <w:sz w:val="24"/>
          <w:szCs w:val="24"/>
        </w:rPr>
        <w:t xml:space="preserve"> и съдържа 4 файла във формат </w:t>
      </w:r>
      <w:r>
        <w:rPr>
          <w:rFonts w:ascii="Times New Roman" w:hAnsi="Times New Roman" w:cs="Times New Roman"/>
          <w:sz w:val="24"/>
          <w:szCs w:val="24"/>
          <w:lang w:val="en-US"/>
        </w:rPr>
        <w:t>Excel</w:t>
      </w:r>
      <w:r w:rsidRPr="00212D63">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sz w:val="24"/>
          <w:szCs w:val="24"/>
          <w:lang w:val="en-US"/>
        </w:rPr>
        <w:t>xlsx</w:t>
      </w:r>
      <w:r w:rsidRPr="00212D63">
        <w:rPr>
          <w:rFonts w:ascii="Times New Roman" w:hAnsi="Times New Roman" w:cs="Times New Roman"/>
          <w:sz w:val="24"/>
          <w:szCs w:val="24"/>
        </w:rPr>
        <w:t>)</w:t>
      </w:r>
      <w:r>
        <w:rPr>
          <w:rFonts w:ascii="Times New Roman" w:hAnsi="Times New Roman" w:cs="Times New Roman"/>
          <w:sz w:val="24"/>
          <w:szCs w:val="24"/>
        </w:rPr>
        <w:t>, т.е. за отваряне на архивирания файл е необходимо на устройството да е инсталирана програма за разархивиране на файлове.</w:t>
      </w:r>
    </w:p>
    <w:p w14:paraId="4CE85D7C"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9573EB5" w14:textId="77777777" w:rsidR="006F7C50" w:rsidRPr="00B02E9E"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9</w:t>
      </w:r>
      <w:r w:rsidRPr="006661EC">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6661EC">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30D655E" w14:textId="77777777" w:rsidR="006F7C50" w:rsidRPr="004E6956" w:rsidRDefault="006F7C50" w:rsidP="006F7C50">
      <w:pPr>
        <w:jc w:val="both"/>
        <w:rPr>
          <w:rFonts w:ascii="Times New Roman" w:hAnsi="Times New Roman" w:cs="Times New Roman"/>
          <w:sz w:val="24"/>
          <w:szCs w:val="24"/>
        </w:rPr>
      </w:pPr>
      <w:r w:rsidRPr="004E6956">
        <w:rPr>
          <w:rFonts w:ascii="Times New Roman" w:hAnsi="Times New Roman" w:cs="Times New Roman"/>
          <w:sz w:val="24"/>
          <w:szCs w:val="24"/>
        </w:rPr>
        <w:t>Уважаеми дами и господа.</w:t>
      </w:r>
    </w:p>
    <w:p w14:paraId="63F6A927" w14:textId="77777777" w:rsidR="006F7C50" w:rsidRPr="004E6956" w:rsidRDefault="006F7C50" w:rsidP="006F7C50">
      <w:pPr>
        <w:jc w:val="both"/>
        <w:rPr>
          <w:rFonts w:ascii="Times New Roman" w:hAnsi="Times New Roman" w:cs="Times New Roman"/>
          <w:sz w:val="24"/>
          <w:szCs w:val="24"/>
        </w:rPr>
      </w:pPr>
      <w:r w:rsidRPr="004E6956">
        <w:rPr>
          <w:rFonts w:ascii="Times New Roman" w:hAnsi="Times New Roman" w:cs="Times New Roman"/>
          <w:sz w:val="24"/>
          <w:szCs w:val="24"/>
        </w:rPr>
        <w:t xml:space="preserve">Съгласно чл. 12, ал. 1 от  ПМС № 157 от 7 юли 2022 година ЗА ОПРЕДЕЛЯНЕ НА ОРГАНИТЕ И СТРУКТУРИТЕ, ОТГОВОРНИ ЗА ИЗПЪЛНЕНИЕТО НА ПЛАНА ЗА ВЪЗСТАНОВЯВАНЕ И УСТОЙЧИВОСТ НА РЕПУБЛИКА БЪЛГАРИЯ, И НА ТЕХНИТЕ ОСНОВНИ ФУНКЦИИ, "За осигуряването на дейностите по управление и изпълнение на оперативните споразумения по чл. 4, ал. 2 в Плана ръководителите на </w:t>
      </w:r>
      <w:r w:rsidRPr="004E6956">
        <w:rPr>
          <w:rFonts w:ascii="Times New Roman" w:hAnsi="Times New Roman" w:cs="Times New Roman"/>
          <w:sz w:val="24"/>
          <w:szCs w:val="24"/>
        </w:rPr>
        <w:lastRenderedPageBreak/>
        <w:t>ведомствата и организациите по чл. 3, ал. 1, т. 2 и ал. 2, чл. 8, ал. 2 и чл. 13, ал. 1, които са администрации на изпълнителната власт и администрации на органите по чл. 340 от Закона за съдебната власт, могат да наемат лица на срочни трудови договори извън утвърдената численост на персонала, ако възнагражденията им са допустими за финансиране изцяло по Механизма за възстановяване и устойчивост. Договорите се сключват за срока на съответната дейност по инвестицията". В тази връзка, с оглед правилното попълване на информацията за дейностите за организация и управление и за информация и публичност и заявлението за профил за достъп на ръководител на крайния получател до Информационната система за Механизма ИСУН 2020, моля потвърдете/отхвърлете разбирането, че нормата на чл.12 (1) е императивна и членовете на екипа за изпълнение на инвестицията, в т.ч. ръководителят, следва да са лица на срочни трудови договори извън утвърдената численост на персонала на КП. В случай, че потвърдите разбирането, то моля дайте разяснение, извън посочения императив чл.12 (1), по какъв друг начин могат да се организират дейностите за организация и управление и за информация и публичност.</w:t>
      </w:r>
    </w:p>
    <w:p w14:paraId="08C42D7D" w14:textId="77777777" w:rsidR="006F7C50" w:rsidRDefault="006F7C50" w:rsidP="006F7C50">
      <w:pPr>
        <w:jc w:val="both"/>
        <w:rPr>
          <w:rFonts w:ascii="Times New Roman" w:hAnsi="Times New Roman" w:cs="Times New Roman"/>
          <w:sz w:val="24"/>
          <w:szCs w:val="24"/>
        </w:rPr>
      </w:pPr>
      <w:r w:rsidRPr="004E6956">
        <w:rPr>
          <w:rFonts w:ascii="Times New Roman" w:hAnsi="Times New Roman" w:cs="Times New Roman"/>
          <w:sz w:val="24"/>
          <w:szCs w:val="24"/>
        </w:rPr>
        <w:t>Поздрави!</w:t>
      </w:r>
    </w:p>
    <w:p w14:paraId="6911D299" w14:textId="77777777" w:rsidR="006F7C50" w:rsidRPr="001425AA" w:rsidRDefault="006F7C50" w:rsidP="006F7C50">
      <w:pPr>
        <w:spacing w:line="240" w:lineRule="auto"/>
        <w:jc w:val="both"/>
        <w:rPr>
          <w:rFonts w:ascii="Times New Roman" w:hAnsi="Times New Roman" w:cs="Times New Roman"/>
          <w:b/>
          <w:bCs/>
          <w:sz w:val="24"/>
          <w:szCs w:val="24"/>
        </w:rPr>
      </w:pPr>
      <w:bookmarkStart w:id="106" w:name="_Hlk125103728"/>
      <w:r w:rsidRPr="001425AA">
        <w:rPr>
          <w:rFonts w:ascii="Times New Roman" w:hAnsi="Times New Roman" w:cs="Times New Roman"/>
          <w:b/>
          <w:bCs/>
          <w:sz w:val="24"/>
          <w:szCs w:val="24"/>
        </w:rPr>
        <w:t xml:space="preserve">ОТГОВОР: </w:t>
      </w:r>
    </w:p>
    <w:bookmarkEnd w:id="106"/>
    <w:p w14:paraId="6BC92EA4" w14:textId="77777777" w:rsidR="006F7C50" w:rsidRDefault="006F7C50" w:rsidP="006F7C50">
      <w:pPr>
        <w:spacing w:line="240" w:lineRule="auto"/>
        <w:jc w:val="both"/>
        <w:rPr>
          <w:rFonts w:ascii="Times New Roman" w:hAnsi="Times New Roman" w:cs="Times New Roman"/>
          <w:sz w:val="24"/>
          <w:szCs w:val="24"/>
        </w:rPr>
      </w:pPr>
      <w:r w:rsidRPr="003D1DEA">
        <w:rPr>
          <w:rFonts w:ascii="Times New Roman" w:hAnsi="Times New Roman" w:cs="Times New Roman"/>
          <w:sz w:val="24"/>
          <w:szCs w:val="24"/>
        </w:rPr>
        <w:t>Моля вижте отговора на въпрос 89.</w:t>
      </w:r>
    </w:p>
    <w:p w14:paraId="200F3B79"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3694809" w14:textId="77777777" w:rsidR="006F7C50" w:rsidRPr="00B02E9E"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100</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6661EC">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8FD21C9" w14:textId="77777777" w:rsidR="006F7C50" w:rsidRPr="00AF106B" w:rsidRDefault="006F7C50" w:rsidP="006F7C50">
      <w:pPr>
        <w:spacing w:line="240" w:lineRule="auto"/>
        <w:jc w:val="both"/>
        <w:rPr>
          <w:rFonts w:ascii="Times New Roman" w:hAnsi="Times New Roman" w:cs="Times New Roman"/>
          <w:sz w:val="24"/>
          <w:szCs w:val="24"/>
        </w:rPr>
      </w:pPr>
      <w:r w:rsidRPr="00AF106B">
        <w:rPr>
          <w:rFonts w:ascii="Times New Roman" w:hAnsi="Times New Roman" w:cs="Times New Roman"/>
          <w:sz w:val="24"/>
          <w:szCs w:val="24"/>
        </w:rPr>
        <w:t>Здравейте,</w:t>
      </w:r>
    </w:p>
    <w:p w14:paraId="220615C8" w14:textId="77777777" w:rsidR="006F7C50" w:rsidRPr="003D1DEA" w:rsidRDefault="006F7C50" w:rsidP="006F7C50">
      <w:pPr>
        <w:spacing w:line="240" w:lineRule="auto"/>
        <w:jc w:val="both"/>
        <w:rPr>
          <w:rFonts w:ascii="Times New Roman" w:hAnsi="Times New Roman" w:cs="Times New Roman"/>
          <w:sz w:val="24"/>
          <w:szCs w:val="24"/>
        </w:rPr>
      </w:pPr>
      <w:r w:rsidRPr="00AF106B">
        <w:rPr>
          <w:rFonts w:ascii="Times New Roman" w:hAnsi="Times New Roman" w:cs="Times New Roman"/>
          <w:sz w:val="24"/>
          <w:szCs w:val="24"/>
        </w:rPr>
        <w:t xml:space="preserve">Коя стойност от сертификата да отбележим във формуляра като целева стойност за Индикатор "Икономии в годишното потребление на първична енергия" - Спестена </w:t>
      </w:r>
      <w:proofErr w:type="spellStart"/>
      <w:r w:rsidRPr="00AF106B">
        <w:rPr>
          <w:rFonts w:ascii="Times New Roman" w:hAnsi="Times New Roman" w:cs="Times New Roman"/>
          <w:sz w:val="24"/>
          <w:szCs w:val="24"/>
        </w:rPr>
        <w:t>невъзобновяема</w:t>
      </w:r>
      <w:proofErr w:type="spellEnd"/>
      <w:r w:rsidRPr="00AF106B">
        <w:rPr>
          <w:rFonts w:ascii="Times New Roman" w:hAnsi="Times New Roman" w:cs="Times New Roman"/>
          <w:sz w:val="24"/>
          <w:szCs w:val="24"/>
        </w:rPr>
        <w:t xml:space="preserve"> първична енергия или Спестена обща първична енергия?</w:t>
      </w:r>
    </w:p>
    <w:p w14:paraId="5E7E5393" w14:textId="77777777" w:rsidR="006F7C50" w:rsidRDefault="006F7C50" w:rsidP="006F7C50">
      <w:pPr>
        <w:spacing w:line="240" w:lineRule="auto"/>
        <w:jc w:val="both"/>
        <w:rPr>
          <w:rFonts w:ascii="Times New Roman" w:hAnsi="Times New Roman" w:cs="Times New Roman"/>
          <w:b/>
          <w:bCs/>
          <w:sz w:val="24"/>
          <w:szCs w:val="24"/>
        </w:rPr>
      </w:pPr>
      <w:r w:rsidRPr="00AF106B">
        <w:rPr>
          <w:rFonts w:ascii="Times New Roman" w:hAnsi="Times New Roman" w:cs="Times New Roman"/>
          <w:b/>
          <w:bCs/>
          <w:sz w:val="24"/>
          <w:szCs w:val="24"/>
        </w:rPr>
        <w:t xml:space="preserve">ОТГОВОР: </w:t>
      </w:r>
    </w:p>
    <w:p w14:paraId="2F5917E7" w14:textId="77777777" w:rsidR="006F7C50" w:rsidRDefault="006F7C50" w:rsidP="006F7C50">
      <w:pPr>
        <w:spacing w:line="240" w:lineRule="auto"/>
        <w:jc w:val="both"/>
        <w:rPr>
          <w:rFonts w:ascii="Times New Roman" w:hAnsi="Times New Roman" w:cs="Times New Roman"/>
          <w:sz w:val="24"/>
          <w:szCs w:val="24"/>
        </w:rPr>
      </w:pPr>
      <w:r w:rsidRPr="0072186F">
        <w:rPr>
          <w:rFonts w:ascii="Times New Roman" w:hAnsi="Times New Roman" w:cs="Times New Roman"/>
          <w:sz w:val="24"/>
          <w:szCs w:val="24"/>
        </w:rPr>
        <w:t>Целевата стойност на индикатор</w:t>
      </w:r>
      <w:r>
        <w:rPr>
          <w:rFonts w:ascii="Times New Roman" w:hAnsi="Times New Roman" w:cs="Times New Roman"/>
          <w:sz w:val="24"/>
          <w:szCs w:val="24"/>
        </w:rPr>
        <w:t xml:space="preserve"> „Икономии в годишното потребление на първична енергия“ следва да съответства на стойността на общата спестена първична енергия, </w:t>
      </w:r>
      <w:r w:rsidRPr="003168C1">
        <w:rPr>
          <w:rFonts w:ascii="Times New Roman" w:hAnsi="Times New Roman" w:cs="Times New Roman"/>
          <w:sz w:val="24"/>
          <w:szCs w:val="24"/>
        </w:rPr>
        <w:t xml:space="preserve"> </w:t>
      </w:r>
      <w:r>
        <w:rPr>
          <w:rFonts w:ascii="Times New Roman" w:hAnsi="Times New Roman" w:cs="Times New Roman"/>
          <w:sz w:val="24"/>
          <w:szCs w:val="24"/>
        </w:rPr>
        <w:t xml:space="preserve">което се изчислява въз основа на </w:t>
      </w:r>
      <w:r w:rsidRPr="00A64FC8">
        <w:rPr>
          <w:rFonts w:ascii="Times New Roman" w:hAnsi="Times New Roman" w:cs="Times New Roman"/>
          <w:sz w:val="24"/>
          <w:szCs w:val="24"/>
        </w:rPr>
        <w:t xml:space="preserve">общия годишен разход на </w:t>
      </w:r>
      <w:r>
        <w:rPr>
          <w:rFonts w:ascii="Times New Roman" w:hAnsi="Times New Roman" w:cs="Times New Roman"/>
          <w:sz w:val="24"/>
          <w:szCs w:val="24"/>
        </w:rPr>
        <w:t>първична</w:t>
      </w:r>
      <w:r w:rsidRPr="00A64FC8">
        <w:rPr>
          <w:rFonts w:ascii="Times New Roman" w:hAnsi="Times New Roman" w:cs="Times New Roman"/>
          <w:sz w:val="24"/>
          <w:szCs w:val="24"/>
        </w:rPr>
        <w:t xml:space="preserve"> енергия </w:t>
      </w:r>
      <w:r>
        <w:rPr>
          <w:rFonts w:ascii="Times New Roman" w:hAnsi="Times New Roman" w:cs="Times New Roman"/>
          <w:sz w:val="24"/>
          <w:szCs w:val="24"/>
        </w:rPr>
        <w:t xml:space="preserve">преди и </w:t>
      </w:r>
      <w:r w:rsidRPr="00A64FC8">
        <w:rPr>
          <w:rFonts w:ascii="Times New Roman" w:hAnsi="Times New Roman" w:cs="Times New Roman"/>
          <w:sz w:val="24"/>
          <w:szCs w:val="24"/>
        </w:rPr>
        <w:t>след изпълнение на ЕСМ от избрания пакет</w:t>
      </w:r>
      <w:r>
        <w:rPr>
          <w:rFonts w:ascii="Times New Roman" w:hAnsi="Times New Roman" w:cs="Times New Roman"/>
          <w:sz w:val="24"/>
          <w:szCs w:val="24"/>
        </w:rPr>
        <w:t>, съгласно информацията в Сертификата за енергийни характеристики на сграда в експлоатация, приложен към формуляра за кандидатстване.</w:t>
      </w:r>
    </w:p>
    <w:p w14:paraId="07F6C92B" w14:textId="77777777" w:rsidR="006F7C50" w:rsidRPr="00F37858" w:rsidRDefault="006F7C50" w:rsidP="006F7C50">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1903EB4" w14:textId="77777777" w:rsidR="006F7C50" w:rsidRPr="00B02E9E" w:rsidRDefault="006F7C50" w:rsidP="006F7C50">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w:t>
      </w:r>
      <w:r w:rsidRPr="00E726AF">
        <w:rPr>
          <w:rFonts w:ascii="Times New Roman" w:eastAsia="Calibri" w:hAnsi="Times New Roman" w:cs="Times New Roman"/>
          <w:b/>
          <w:bCs/>
          <w:sz w:val="24"/>
          <w:szCs w:val="24"/>
        </w:rPr>
        <w:t>1</w:t>
      </w:r>
      <w:r w:rsidRPr="00F37858">
        <w:rPr>
          <w:rFonts w:ascii="Times New Roman" w:eastAsia="Calibri" w:hAnsi="Times New Roman" w:cs="Times New Roman"/>
          <w:b/>
          <w:bCs/>
          <w:sz w:val="24"/>
          <w:szCs w:val="24"/>
        </w:rPr>
        <w:t xml:space="preserve"> от </w:t>
      </w:r>
      <w:r w:rsidRPr="007D2B10">
        <w:rPr>
          <w:rFonts w:ascii="Times New Roman" w:eastAsia="Calibri" w:hAnsi="Times New Roman" w:cs="Times New Roman"/>
          <w:b/>
          <w:bCs/>
          <w:sz w:val="24"/>
          <w:szCs w:val="24"/>
        </w:rPr>
        <w:t>1</w:t>
      </w:r>
      <w:r w:rsidRPr="006661EC">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35C24F31" w14:textId="77777777" w:rsidR="006F7C50" w:rsidRPr="008541FF" w:rsidRDefault="006F7C50" w:rsidP="006F7C50">
      <w:pPr>
        <w:jc w:val="both"/>
        <w:rPr>
          <w:rFonts w:ascii="Times New Roman" w:hAnsi="Times New Roman" w:cs="Times New Roman"/>
          <w:sz w:val="24"/>
          <w:szCs w:val="24"/>
        </w:rPr>
      </w:pPr>
      <w:r w:rsidRPr="008541FF">
        <w:rPr>
          <w:rFonts w:ascii="Times New Roman" w:hAnsi="Times New Roman" w:cs="Times New Roman"/>
          <w:sz w:val="24"/>
          <w:szCs w:val="24"/>
        </w:rPr>
        <w:t xml:space="preserve">Във връзка с кандидатстването на Община Русе по процедура BG-RRP-1.007 „Модернизация на образователната среда“ и подготовката на три проектни предложения, се обръщаме към Вас за съдействие за удължаване на срока за кандидатстване по процедурата, предвид промяната на действащото законодателство, касаещо въвеждането на мерките за енергийна ефективност. Част от обследванията за енергийна ефективност на образователните институции, с които ще кандидатстваме бяха възложени и изпълнени преди приемането на Наредбата за техническите изисквания към енергийните </w:t>
      </w:r>
      <w:r w:rsidRPr="008541FF">
        <w:rPr>
          <w:rFonts w:ascii="Times New Roman" w:hAnsi="Times New Roman" w:cs="Times New Roman"/>
          <w:sz w:val="24"/>
          <w:szCs w:val="24"/>
        </w:rPr>
        <w:lastRenderedPageBreak/>
        <w:t>характеристики на сгради. Това от своя страна налага актуализирането им, спрямо действащите нормативи. Друго обстоятелство, което забавя процеса на подготовка на проектните предложения е факта, че фирмите извършващи обследвания за енергийна ефективност са изключително натоварени, заради стартирането на други сходни покани, изискващи енергийни обследвания</w:t>
      </w:r>
      <w:r>
        <w:rPr>
          <w:rFonts w:ascii="Times New Roman" w:hAnsi="Times New Roman" w:cs="Times New Roman"/>
          <w:sz w:val="24"/>
          <w:szCs w:val="24"/>
        </w:rPr>
        <w:t xml:space="preserve"> </w:t>
      </w:r>
      <w:r w:rsidRPr="008541FF">
        <w:rPr>
          <w:rFonts w:ascii="Times New Roman" w:hAnsi="Times New Roman" w:cs="Times New Roman"/>
          <w:sz w:val="24"/>
          <w:szCs w:val="24"/>
        </w:rPr>
        <w:t>(„</w:t>
      </w:r>
      <w:r>
        <w:rPr>
          <w:rFonts w:ascii="Times New Roman" w:hAnsi="Times New Roman" w:cs="Times New Roman"/>
          <w:sz w:val="24"/>
          <w:szCs w:val="24"/>
        </w:rPr>
        <w:t>П</w:t>
      </w:r>
      <w:r w:rsidRPr="008541FF">
        <w:rPr>
          <w:rFonts w:ascii="Times New Roman" w:hAnsi="Times New Roman" w:cs="Times New Roman"/>
          <w:sz w:val="24"/>
          <w:szCs w:val="24"/>
        </w:rPr>
        <w:t>одкрепа за устойчиво енергийно обновяване на публичен сграбен фонд за административно обслужване, култура и спорт</w:t>
      </w:r>
      <w:r>
        <w:rPr>
          <w:rFonts w:ascii="Times New Roman" w:hAnsi="Times New Roman" w:cs="Times New Roman"/>
          <w:sz w:val="24"/>
          <w:szCs w:val="24"/>
        </w:rPr>
        <w:t xml:space="preserve">“, </w:t>
      </w:r>
      <w:r w:rsidRPr="008541FF">
        <w:rPr>
          <w:rFonts w:ascii="Times New Roman" w:hAnsi="Times New Roman" w:cs="Times New Roman"/>
          <w:sz w:val="24"/>
          <w:szCs w:val="24"/>
        </w:rPr>
        <w:t>„Подкрепа за устойчиво енергийно обновяване на жилищния сграден фонд -етап I“ и др.). Това от своя страна рефлектира върху увеличаване сроковете за изготвяне на двата документа, които са задължителни на етап кандидатстване (енергийно и техническо обследване).</w:t>
      </w:r>
    </w:p>
    <w:p w14:paraId="7A64CF6F" w14:textId="77777777" w:rsidR="006F7C50" w:rsidRPr="008541FF" w:rsidRDefault="006F7C50" w:rsidP="006F7C50">
      <w:pPr>
        <w:jc w:val="both"/>
        <w:rPr>
          <w:rFonts w:ascii="Times New Roman" w:hAnsi="Times New Roman" w:cs="Times New Roman"/>
          <w:sz w:val="24"/>
          <w:szCs w:val="24"/>
        </w:rPr>
      </w:pPr>
      <w:r w:rsidRPr="008541FF">
        <w:rPr>
          <w:rFonts w:ascii="Times New Roman" w:hAnsi="Times New Roman" w:cs="Times New Roman"/>
          <w:sz w:val="24"/>
          <w:szCs w:val="24"/>
        </w:rPr>
        <w:t xml:space="preserve">Някои от образователните институции, с които ще кандидатстваме са паметници на културата с национално значение и разработването на Работен/Технически проект за целта на кандидатстването, допълнително се забавя от </w:t>
      </w:r>
      <w:proofErr w:type="spellStart"/>
      <w:r w:rsidRPr="008541FF">
        <w:rPr>
          <w:rFonts w:ascii="Times New Roman" w:hAnsi="Times New Roman" w:cs="Times New Roman"/>
          <w:sz w:val="24"/>
          <w:szCs w:val="24"/>
        </w:rPr>
        <w:t>съгласувателния</w:t>
      </w:r>
      <w:proofErr w:type="spellEnd"/>
      <w:r w:rsidRPr="008541FF">
        <w:rPr>
          <w:rFonts w:ascii="Times New Roman" w:hAnsi="Times New Roman" w:cs="Times New Roman"/>
          <w:sz w:val="24"/>
          <w:szCs w:val="24"/>
        </w:rPr>
        <w:t xml:space="preserve"> режим на такъв тип сгради с Националният институт за недвижимо културно наследство-НИНКН.</w:t>
      </w:r>
    </w:p>
    <w:p w14:paraId="0876BDDA" w14:textId="77777777" w:rsidR="006F7C50" w:rsidRPr="004E6956" w:rsidRDefault="006F7C50" w:rsidP="006F7C50">
      <w:pPr>
        <w:jc w:val="both"/>
        <w:rPr>
          <w:rFonts w:ascii="Times New Roman" w:hAnsi="Times New Roman" w:cs="Times New Roman"/>
          <w:sz w:val="24"/>
          <w:szCs w:val="24"/>
        </w:rPr>
      </w:pPr>
      <w:r w:rsidRPr="008541FF">
        <w:rPr>
          <w:rFonts w:ascii="Times New Roman" w:hAnsi="Times New Roman" w:cs="Times New Roman"/>
          <w:sz w:val="24"/>
          <w:szCs w:val="24"/>
        </w:rPr>
        <w:t>Големият брой почивни дни около Коледа и Нова година, също спомогна за забавяне на подготвителните дейности.</w:t>
      </w:r>
    </w:p>
    <w:p w14:paraId="4E5E16A8" w14:textId="77777777" w:rsidR="006F7C50" w:rsidRDefault="006F7C50" w:rsidP="006F7C50">
      <w:pPr>
        <w:spacing w:line="240" w:lineRule="auto"/>
        <w:jc w:val="both"/>
        <w:rPr>
          <w:rFonts w:ascii="Times New Roman" w:hAnsi="Times New Roman" w:cs="Times New Roman"/>
          <w:sz w:val="24"/>
          <w:szCs w:val="24"/>
        </w:rPr>
      </w:pPr>
      <w:r w:rsidRPr="008541FF">
        <w:rPr>
          <w:rFonts w:ascii="Times New Roman" w:hAnsi="Times New Roman" w:cs="Times New Roman"/>
          <w:sz w:val="24"/>
          <w:szCs w:val="24"/>
        </w:rPr>
        <w:t>Във връзка с горното, бих искал да разгледате възможността за увеличаване на срока за подаване на проектни предложения с оглед правилно окомплектоване на документацията и цялостната подготовка на качествено предложение за модерни и атрактивни образователни институции.</w:t>
      </w:r>
    </w:p>
    <w:p w14:paraId="0A98094B" w14:textId="77777777" w:rsidR="006F7C50" w:rsidRPr="001425AA" w:rsidRDefault="006F7C50" w:rsidP="006F7C50">
      <w:pPr>
        <w:spacing w:line="240" w:lineRule="auto"/>
        <w:jc w:val="both"/>
        <w:rPr>
          <w:rFonts w:ascii="Times New Roman" w:hAnsi="Times New Roman" w:cs="Times New Roman"/>
          <w:b/>
          <w:bCs/>
          <w:sz w:val="24"/>
          <w:szCs w:val="24"/>
        </w:rPr>
      </w:pPr>
      <w:r w:rsidRPr="001425AA">
        <w:rPr>
          <w:rFonts w:ascii="Times New Roman" w:hAnsi="Times New Roman" w:cs="Times New Roman"/>
          <w:b/>
          <w:bCs/>
          <w:sz w:val="24"/>
          <w:szCs w:val="24"/>
        </w:rPr>
        <w:t xml:space="preserve">ОТГОВОР: </w:t>
      </w:r>
    </w:p>
    <w:p w14:paraId="2DC3A246" w14:textId="4516EBAB" w:rsidR="00E17A16" w:rsidRDefault="006F7C50" w:rsidP="006F7C50">
      <w:pPr>
        <w:spacing w:line="240" w:lineRule="auto"/>
        <w:jc w:val="both"/>
        <w:rPr>
          <w:rFonts w:ascii="Times New Roman" w:hAnsi="Times New Roman" w:cs="Times New Roman"/>
          <w:sz w:val="24"/>
          <w:szCs w:val="24"/>
        </w:rPr>
      </w:pPr>
      <w:r>
        <w:rPr>
          <w:rFonts w:ascii="Times New Roman" w:hAnsi="Times New Roman" w:cs="Times New Roman"/>
          <w:sz w:val="24"/>
          <w:szCs w:val="24"/>
        </w:rPr>
        <w:t>В чл. 9, ал. 5 от ПМС № 114/ 2022 г. са регламентирани обстоятелствата, при които с</w:t>
      </w:r>
      <w:r w:rsidRPr="00E77597">
        <w:rPr>
          <w:rFonts w:ascii="Times New Roman" w:hAnsi="Times New Roman" w:cs="Times New Roman"/>
          <w:sz w:val="24"/>
          <w:szCs w:val="24"/>
        </w:rPr>
        <w:t xml:space="preserve">рокът за подаване на предложения </w:t>
      </w:r>
      <w:r>
        <w:rPr>
          <w:rFonts w:ascii="Times New Roman" w:hAnsi="Times New Roman" w:cs="Times New Roman"/>
          <w:sz w:val="24"/>
          <w:szCs w:val="24"/>
        </w:rPr>
        <w:t xml:space="preserve">по процедура за подбор </w:t>
      </w:r>
      <w:r w:rsidRPr="00E77597">
        <w:rPr>
          <w:rFonts w:ascii="Times New Roman" w:hAnsi="Times New Roman" w:cs="Times New Roman"/>
          <w:sz w:val="24"/>
          <w:szCs w:val="24"/>
        </w:rPr>
        <w:t>може да се удължава</w:t>
      </w:r>
      <w:r>
        <w:rPr>
          <w:rFonts w:ascii="Times New Roman" w:hAnsi="Times New Roman" w:cs="Times New Roman"/>
          <w:sz w:val="24"/>
          <w:szCs w:val="24"/>
        </w:rPr>
        <w:t>, а именно</w:t>
      </w:r>
      <w:r w:rsidRPr="00E77597">
        <w:rPr>
          <w:rFonts w:ascii="Times New Roman" w:hAnsi="Times New Roman" w:cs="Times New Roman"/>
          <w:sz w:val="24"/>
          <w:szCs w:val="24"/>
        </w:rPr>
        <w:t>:</w:t>
      </w:r>
      <w:r>
        <w:rPr>
          <w:rFonts w:ascii="Times New Roman" w:hAnsi="Times New Roman" w:cs="Times New Roman"/>
          <w:sz w:val="24"/>
          <w:szCs w:val="24"/>
        </w:rPr>
        <w:t xml:space="preserve"> </w:t>
      </w:r>
      <w:r w:rsidRPr="00E77597">
        <w:rPr>
          <w:rFonts w:ascii="Times New Roman" w:hAnsi="Times New Roman" w:cs="Times New Roman"/>
          <w:sz w:val="24"/>
          <w:szCs w:val="24"/>
        </w:rPr>
        <w:t xml:space="preserve">1. при изменение на </w:t>
      </w:r>
      <w:bookmarkStart w:id="107" w:name="_Hlk125109652"/>
      <w:r w:rsidRPr="00E77597">
        <w:rPr>
          <w:rFonts w:ascii="Times New Roman" w:hAnsi="Times New Roman" w:cs="Times New Roman"/>
          <w:sz w:val="24"/>
          <w:szCs w:val="24"/>
        </w:rPr>
        <w:t xml:space="preserve">документите по чл. 5, ал. 1, т. 1 </w:t>
      </w:r>
      <w:bookmarkEnd w:id="107"/>
      <w:r w:rsidRPr="00E77597">
        <w:rPr>
          <w:rFonts w:ascii="Times New Roman" w:hAnsi="Times New Roman" w:cs="Times New Roman"/>
          <w:sz w:val="24"/>
          <w:szCs w:val="24"/>
        </w:rPr>
        <w:t>след откриване на процедура чрез подбор;</w:t>
      </w:r>
      <w:r>
        <w:rPr>
          <w:rFonts w:ascii="Times New Roman" w:hAnsi="Times New Roman" w:cs="Times New Roman"/>
          <w:sz w:val="24"/>
          <w:szCs w:val="24"/>
        </w:rPr>
        <w:t xml:space="preserve"> </w:t>
      </w:r>
      <w:r w:rsidRPr="00E77597">
        <w:rPr>
          <w:rFonts w:ascii="Times New Roman" w:hAnsi="Times New Roman" w:cs="Times New Roman"/>
          <w:sz w:val="24"/>
          <w:szCs w:val="24"/>
        </w:rPr>
        <w:t>2. когато в срок до три дни преди изтичането на срока по ал. 2 няма постъпили предложения или всички постъпили предложения са оттеглени;</w:t>
      </w:r>
      <w:r>
        <w:rPr>
          <w:rFonts w:ascii="Times New Roman" w:hAnsi="Times New Roman" w:cs="Times New Roman"/>
          <w:sz w:val="24"/>
          <w:szCs w:val="24"/>
        </w:rPr>
        <w:t xml:space="preserve"> </w:t>
      </w:r>
      <w:r w:rsidRPr="00E77597">
        <w:rPr>
          <w:rFonts w:ascii="Times New Roman" w:hAnsi="Times New Roman" w:cs="Times New Roman"/>
          <w:sz w:val="24"/>
          <w:szCs w:val="24"/>
        </w:rPr>
        <w:t>3. когато общият размер на заявените средства за финансиране по подадените в рамките на срока по ал. 2 предложения е по-малък от бюджета на процедурата;</w:t>
      </w:r>
      <w:r>
        <w:rPr>
          <w:rFonts w:ascii="Times New Roman" w:hAnsi="Times New Roman" w:cs="Times New Roman"/>
          <w:sz w:val="24"/>
          <w:szCs w:val="24"/>
        </w:rPr>
        <w:t xml:space="preserve"> </w:t>
      </w:r>
      <w:r w:rsidRPr="00E77597">
        <w:rPr>
          <w:rFonts w:ascii="Times New Roman" w:hAnsi="Times New Roman" w:cs="Times New Roman"/>
          <w:sz w:val="24"/>
          <w:szCs w:val="24"/>
        </w:rPr>
        <w:t>4. при установено непланирано прекъсване във функционирането на информационната система на Механизма в предходния на или в деня, в който изтича срокът.</w:t>
      </w:r>
      <w:r>
        <w:rPr>
          <w:rFonts w:ascii="Times New Roman" w:hAnsi="Times New Roman" w:cs="Times New Roman"/>
          <w:sz w:val="24"/>
          <w:szCs w:val="24"/>
        </w:rPr>
        <w:t xml:space="preserve"> В резултат на промените в националното законодателство, касаещо </w:t>
      </w:r>
      <w:r w:rsidRPr="001A109E">
        <w:rPr>
          <w:rFonts w:ascii="Times New Roman" w:hAnsi="Times New Roman" w:cs="Times New Roman"/>
          <w:sz w:val="24"/>
          <w:szCs w:val="24"/>
        </w:rPr>
        <w:t>техническите изисквания към енергийните характеристики на сгради</w:t>
      </w:r>
      <w:r>
        <w:rPr>
          <w:rFonts w:ascii="Times New Roman" w:hAnsi="Times New Roman" w:cs="Times New Roman"/>
          <w:sz w:val="24"/>
          <w:szCs w:val="24"/>
        </w:rPr>
        <w:t xml:space="preserve">, които рефлектираха съответно в </w:t>
      </w:r>
      <w:r w:rsidRPr="000602BE">
        <w:rPr>
          <w:rFonts w:ascii="Times New Roman" w:hAnsi="Times New Roman" w:cs="Times New Roman"/>
          <w:sz w:val="24"/>
          <w:szCs w:val="24"/>
        </w:rPr>
        <w:t xml:space="preserve">документите по чл. 5, ал. 1, т. 1 </w:t>
      </w:r>
      <w:r>
        <w:rPr>
          <w:rFonts w:ascii="Times New Roman" w:hAnsi="Times New Roman" w:cs="Times New Roman"/>
          <w:sz w:val="24"/>
          <w:szCs w:val="24"/>
        </w:rPr>
        <w:t xml:space="preserve">за процедурата, и в съответствие с разпоредбите на ПМС № 114/ 2022 г., със заповед на Ръководителя на СНД от 13.12.2022 г. срокът за кандидатстване по процедурата беше удължен </w:t>
      </w:r>
      <w:r w:rsidRPr="005D5B2F">
        <w:rPr>
          <w:rFonts w:ascii="Times New Roman" w:hAnsi="Times New Roman" w:cs="Times New Roman"/>
          <w:sz w:val="24"/>
          <w:szCs w:val="24"/>
        </w:rPr>
        <w:t>с 1 месец</w:t>
      </w:r>
      <w:r>
        <w:rPr>
          <w:rFonts w:ascii="Times New Roman" w:hAnsi="Times New Roman" w:cs="Times New Roman"/>
          <w:sz w:val="24"/>
          <w:szCs w:val="24"/>
        </w:rPr>
        <w:t>, т.е. до 17:30 часа на 20 февруари 2023 г.</w:t>
      </w:r>
      <w:r w:rsidRPr="005D5B2F">
        <w:rPr>
          <w:rFonts w:ascii="Times New Roman" w:hAnsi="Times New Roman" w:cs="Times New Roman"/>
          <w:sz w:val="24"/>
          <w:szCs w:val="24"/>
        </w:rPr>
        <w:t xml:space="preserve"> Обръщаме внимание, че с </w:t>
      </w:r>
      <w:r>
        <w:rPr>
          <w:rFonts w:ascii="Times New Roman" w:hAnsi="Times New Roman" w:cs="Times New Roman"/>
          <w:sz w:val="24"/>
          <w:szCs w:val="24"/>
        </w:rPr>
        <w:t>извършеното удължаване на срока за кандидатстване</w:t>
      </w:r>
      <w:r w:rsidRPr="005D5B2F">
        <w:rPr>
          <w:rFonts w:ascii="Times New Roman" w:hAnsi="Times New Roman" w:cs="Times New Roman"/>
          <w:sz w:val="24"/>
          <w:szCs w:val="24"/>
        </w:rPr>
        <w:t xml:space="preserve"> етапът за крайните получатели оста</w:t>
      </w:r>
      <w:r>
        <w:rPr>
          <w:rFonts w:ascii="Times New Roman" w:hAnsi="Times New Roman" w:cs="Times New Roman"/>
          <w:sz w:val="24"/>
          <w:szCs w:val="24"/>
        </w:rPr>
        <w:t>на</w:t>
      </w:r>
      <w:r w:rsidRPr="005D5B2F">
        <w:rPr>
          <w:rFonts w:ascii="Times New Roman" w:hAnsi="Times New Roman" w:cs="Times New Roman"/>
          <w:sz w:val="24"/>
          <w:szCs w:val="24"/>
        </w:rPr>
        <w:t xml:space="preserve"> непроменен, а именно: </w:t>
      </w:r>
      <w:r w:rsidRPr="004868E8">
        <w:rPr>
          <w:rFonts w:ascii="Times New Roman" w:hAnsi="Times New Roman" w:cs="Times New Roman"/>
          <w:b/>
          <w:bCs/>
          <w:sz w:val="24"/>
          <w:szCs w:val="24"/>
        </w:rPr>
        <w:t>до края на третото тримесечие на 2023 г. крайният получател да е сключил договора за строителство, съответно договора с изпълнител по обществената поръчка за инженеринг (когато е приложимо)</w:t>
      </w:r>
      <w:r w:rsidRPr="005D5B2F">
        <w:rPr>
          <w:rFonts w:ascii="Times New Roman" w:hAnsi="Times New Roman" w:cs="Times New Roman"/>
          <w:sz w:val="24"/>
          <w:szCs w:val="24"/>
        </w:rPr>
        <w:t>, като постигането му е отговорност на всеки краен получател по процедурата. Съгласно Условията за кандидатстване, СНД си запазва правото в процеса на изпълнение на проектите да прекрати едностранно договори за финансиране с крайни получатели, които не са постигнали етапа към датата на изтичане на третото тримесечие на 2023 г.</w:t>
      </w:r>
      <w:r>
        <w:rPr>
          <w:rFonts w:ascii="Times New Roman" w:hAnsi="Times New Roman" w:cs="Times New Roman"/>
          <w:sz w:val="24"/>
          <w:szCs w:val="24"/>
        </w:rPr>
        <w:t xml:space="preserve"> В тази връзка СНД счита, че към настоящия момент е необосновано повторно удължаване на срока за кандидатстване, напротив това би поставило в риск изпълнението на заложения в НПВУ етап за крайните получатели. </w:t>
      </w:r>
    </w:p>
    <w:p w14:paraId="4A622D45" w14:textId="77777777" w:rsidR="00B10CEB" w:rsidRPr="00F37858" w:rsidRDefault="00B10CEB" w:rsidP="00B10CE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336F9A64" w14:textId="77777777" w:rsidR="00B10CEB" w:rsidRPr="00B02E9E" w:rsidRDefault="00B10CEB" w:rsidP="00B10CE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w:t>
      </w:r>
      <w:r w:rsidRPr="00044351">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B82BE80"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УВАЖАЕМИ ДАМИ И ГОСПОДА,</w:t>
      </w:r>
    </w:p>
    <w:p w14:paraId="41D31BFA"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Във връзка с приетата нова Наредба № Е-РД-04-2 от 16 декември 2022 г. за обследване за енергийна ефективност, сертифициране и оценка на енергийните спестявания на сгради и обявеният краен срок за подаване на проектни предложения 20.02.2023 г., ви информираме, че последният е крайно недостатъчен за подготовка и подаване на проектни предложения.</w:t>
      </w:r>
    </w:p>
    <w:p w14:paraId="5AE519BD"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 xml:space="preserve">Съгласно Раздел 18 „Списък на документите, които се подават на етап кандидатстване“ от Условията за кандидатстване се изискват: </w:t>
      </w:r>
    </w:p>
    <w:p w14:paraId="22195249"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7. Обследване за енергийна ефективност и валиден сертификат за енергийни характеристики на сграда в експлоатация, изготвени по реда на чл. 48 от ЗЕЕ.</w:t>
      </w:r>
    </w:p>
    <w:p w14:paraId="40768034"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8. Обследване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w:t>
      </w:r>
    </w:p>
    <w:p w14:paraId="1D2121E3"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 xml:space="preserve">9. Работен/технически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на кандидатстване).  </w:t>
      </w:r>
    </w:p>
    <w:p w14:paraId="1B1DB086"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 xml:space="preserve">12. Подробна КСС (в случай на пълна проектна готовност на етапа на кандидатстване) или КСС по окрупнени показатели (при инженеринг).  </w:t>
      </w:r>
    </w:p>
    <w:p w14:paraId="5D09BADA"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На основание горепосочените документи ще се присъждат точки по критериите за подбор на проектни предложения. Считаме, че сме обективно възпрепятствани и че по този начин се нарушават принципите посочени в чл. 29, ал. 1 от Закона за управление на средствата от европейските фондове при споделено управление, а именно:</w:t>
      </w:r>
    </w:p>
    <w:p w14:paraId="5952238C" w14:textId="77777777" w:rsidR="00B10CEB" w:rsidRPr="00044351" w:rsidRDefault="00B10CEB" w:rsidP="00B10CEB">
      <w:pPr>
        <w:jc w:val="both"/>
        <w:rPr>
          <w:rFonts w:ascii="Times New Roman" w:hAnsi="Times New Roman" w:cs="Times New Roman"/>
          <w:sz w:val="24"/>
          <w:szCs w:val="24"/>
        </w:rPr>
      </w:pPr>
      <w:r>
        <w:rPr>
          <w:rFonts w:ascii="Times New Roman" w:hAnsi="Times New Roman" w:cs="Times New Roman"/>
          <w:sz w:val="24"/>
          <w:szCs w:val="24"/>
        </w:rPr>
        <w:t xml:space="preserve">         </w:t>
      </w:r>
      <w:r w:rsidRPr="00044351">
        <w:rPr>
          <w:rFonts w:ascii="Times New Roman" w:hAnsi="Times New Roman" w:cs="Times New Roman"/>
          <w:sz w:val="24"/>
          <w:szCs w:val="24"/>
        </w:rPr>
        <w:t>•</w:t>
      </w:r>
      <w:r w:rsidRPr="00044351">
        <w:rPr>
          <w:rFonts w:ascii="Times New Roman" w:hAnsi="Times New Roman" w:cs="Times New Roman"/>
          <w:sz w:val="24"/>
          <w:szCs w:val="24"/>
        </w:rPr>
        <w:tab/>
        <w:t>свободна и лоялна конкуренция;</w:t>
      </w:r>
    </w:p>
    <w:p w14:paraId="3F2A9058" w14:textId="77777777" w:rsidR="00B10CEB" w:rsidRPr="00044351" w:rsidRDefault="00B10CEB" w:rsidP="00B10CEB">
      <w:pPr>
        <w:jc w:val="both"/>
        <w:rPr>
          <w:rFonts w:ascii="Times New Roman" w:hAnsi="Times New Roman" w:cs="Times New Roman"/>
          <w:sz w:val="24"/>
          <w:szCs w:val="24"/>
        </w:rPr>
      </w:pPr>
      <w:r>
        <w:rPr>
          <w:rFonts w:ascii="Times New Roman" w:hAnsi="Times New Roman" w:cs="Times New Roman"/>
          <w:sz w:val="24"/>
          <w:szCs w:val="24"/>
        </w:rPr>
        <w:t xml:space="preserve">         </w:t>
      </w:r>
      <w:r w:rsidRPr="00044351">
        <w:rPr>
          <w:rFonts w:ascii="Times New Roman" w:hAnsi="Times New Roman" w:cs="Times New Roman"/>
          <w:sz w:val="24"/>
          <w:szCs w:val="24"/>
        </w:rPr>
        <w:t>•</w:t>
      </w:r>
      <w:r w:rsidRPr="00044351">
        <w:rPr>
          <w:rFonts w:ascii="Times New Roman" w:hAnsi="Times New Roman" w:cs="Times New Roman"/>
          <w:sz w:val="24"/>
          <w:szCs w:val="24"/>
        </w:rPr>
        <w:tab/>
        <w:t>равнопоставеност и недопускане на дискриминация;</w:t>
      </w:r>
    </w:p>
    <w:p w14:paraId="5EF05BAE" w14:textId="77777777" w:rsidR="00B10CEB" w:rsidRPr="00044351" w:rsidRDefault="00B10CEB" w:rsidP="00B10CEB">
      <w:pPr>
        <w:jc w:val="both"/>
        <w:rPr>
          <w:rFonts w:ascii="Times New Roman" w:hAnsi="Times New Roman" w:cs="Times New Roman"/>
          <w:sz w:val="24"/>
          <w:szCs w:val="24"/>
        </w:rPr>
      </w:pPr>
      <w:r>
        <w:rPr>
          <w:rFonts w:ascii="Times New Roman" w:hAnsi="Times New Roman" w:cs="Times New Roman"/>
          <w:sz w:val="24"/>
          <w:szCs w:val="24"/>
        </w:rPr>
        <w:t xml:space="preserve">         </w:t>
      </w:r>
      <w:r w:rsidRPr="00044351">
        <w:rPr>
          <w:rFonts w:ascii="Times New Roman" w:hAnsi="Times New Roman" w:cs="Times New Roman"/>
          <w:sz w:val="24"/>
          <w:szCs w:val="24"/>
        </w:rPr>
        <w:t>•</w:t>
      </w:r>
      <w:r w:rsidRPr="00044351">
        <w:rPr>
          <w:rFonts w:ascii="Times New Roman" w:hAnsi="Times New Roman" w:cs="Times New Roman"/>
          <w:sz w:val="24"/>
          <w:szCs w:val="24"/>
        </w:rPr>
        <w:tab/>
        <w:t>спазване на основните права;</w:t>
      </w:r>
    </w:p>
    <w:p w14:paraId="45FA08A3" w14:textId="77777777" w:rsidR="00B10CEB" w:rsidRPr="00044351" w:rsidRDefault="00B10CEB" w:rsidP="00B10CEB">
      <w:pPr>
        <w:jc w:val="both"/>
        <w:rPr>
          <w:rFonts w:ascii="Times New Roman" w:hAnsi="Times New Roman" w:cs="Times New Roman"/>
          <w:sz w:val="24"/>
          <w:szCs w:val="24"/>
        </w:rPr>
      </w:pPr>
      <w:r>
        <w:rPr>
          <w:rFonts w:ascii="Times New Roman" w:hAnsi="Times New Roman" w:cs="Times New Roman"/>
          <w:sz w:val="24"/>
          <w:szCs w:val="24"/>
        </w:rPr>
        <w:t xml:space="preserve">         </w:t>
      </w:r>
      <w:r w:rsidRPr="00044351">
        <w:rPr>
          <w:rFonts w:ascii="Times New Roman" w:hAnsi="Times New Roman" w:cs="Times New Roman"/>
          <w:sz w:val="24"/>
          <w:szCs w:val="24"/>
        </w:rPr>
        <w:t>•</w:t>
      </w:r>
      <w:r w:rsidRPr="00044351">
        <w:rPr>
          <w:rFonts w:ascii="Times New Roman" w:hAnsi="Times New Roman" w:cs="Times New Roman"/>
          <w:sz w:val="24"/>
          <w:szCs w:val="24"/>
        </w:rPr>
        <w:tab/>
        <w:t>устойчиво развитие;</w:t>
      </w:r>
    </w:p>
    <w:p w14:paraId="242A3AAB"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Предвид, че за възлагане на проектирането и съответно изготвяне на инвестиционни проекти, които да послужат за издаване на разрешение за строеж за обекта включен в проектното предложение, се изисква сертификат за енергийни характеристики на сградата, за нас е невъзможно да подготвим и подадем желаното проектно предложение. Проблемът, който се явява е, че няма да получим 20 точки по критерий за подбор 3 „Степен на готовност на кандидата“. Забавянето в издаването на сертификатите и създалата се нормативна неуредица е в наш ущърб, а това обстоятелство се явява обективно за нас.</w:t>
      </w:r>
    </w:p>
    <w:p w14:paraId="031989B7" w14:textId="77777777" w:rsidR="00B10CEB" w:rsidRPr="00506616"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lastRenderedPageBreak/>
        <w:t>Предвид гореизложеното, с цел спазване на принципите по чл. 29, ал. 1, моля на основание чл. 26, ал. 7, т. 1 от Закона за управление на средствата от европейските фондове при споделено управление, да удължите със заповед срока за подаване на проектни предложения по Процедура BG-RRP-1.007 „МОДЕРНИЗАЦИЯ НА ОБРАЗОВАТЕЛНА СРЕДА” с минимум 4 месеца.</w:t>
      </w:r>
    </w:p>
    <w:p w14:paraId="05C4F1EC" w14:textId="77777777" w:rsidR="00B10CEB" w:rsidRPr="00044351" w:rsidRDefault="00B10CEB" w:rsidP="00B10CEB">
      <w:pPr>
        <w:jc w:val="both"/>
        <w:rPr>
          <w:rFonts w:ascii="Times New Roman" w:hAnsi="Times New Roman" w:cs="Times New Roman"/>
          <w:sz w:val="24"/>
          <w:szCs w:val="24"/>
        </w:rPr>
      </w:pPr>
      <w:r w:rsidRPr="00044351">
        <w:rPr>
          <w:rFonts w:ascii="Times New Roman" w:hAnsi="Times New Roman" w:cs="Times New Roman"/>
          <w:sz w:val="24"/>
          <w:szCs w:val="24"/>
        </w:rPr>
        <w:t>С УВАЖЕНИЕ,</w:t>
      </w:r>
    </w:p>
    <w:p w14:paraId="6F81A64D" w14:textId="77777777" w:rsidR="00B10CEB" w:rsidRPr="001425AA" w:rsidRDefault="00B10CEB" w:rsidP="00B10CEB">
      <w:pPr>
        <w:spacing w:line="240" w:lineRule="auto"/>
        <w:jc w:val="both"/>
        <w:rPr>
          <w:rFonts w:ascii="Times New Roman" w:hAnsi="Times New Roman" w:cs="Times New Roman"/>
          <w:b/>
          <w:bCs/>
          <w:sz w:val="24"/>
          <w:szCs w:val="24"/>
        </w:rPr>
      </w:pPr>
      <w:bookmarkStart w:id="108" w:name="_Hlk125450428"/>
      <w:r w:rsidRPr="001425AA">
        <w:rPr>
          <w:rFonts w:ascii="Times New Roman" w:hAnsi="Times New Roman" w:cs="Times New Roman"/>
          <w:b/>
          <w:bCs/>
          <w:sz w:val="24"/>
          <w:szCs w:val="24"/>
        </w:rPr>
        <w:t xml:space="preserve">ОТГОВОР: </w:t>
      </w:r>
    </w:p>
    <w:bookmarkEnd w:id="108"/>
    <w:p w14:paraId="5BD5D850" w14:textId="77777777" w:rsidR="00B10CEB" w:rsidRPr="00F41237" w:rsidRDefault="00B10CEB" w:rsidP="00B10CEB">
      <w:pPr>
        <w:jc w:val="both"/>
        <w:rPr>
          <w:rFonts w:ascii="Times New Roman" w:hAnsi="Times New Roman" w:cs="Times New Roman"/>
          <w:sz w:val="24"/>
          <w:szCs w:val="24"/>
        </w:rPr>
      </w:pPr>
      <w:r>
        <w:rPr>
          <w:rFonts w:ascii="Times New Roman" w:hAnsi="Times New Roman" w:cs="Times New Roman"/>
          <w:sz w:val="24"/>
          <w:szCs w:val="24"/>
        </w:rPr>
        <w:t>Набирането на предложения за изпълнение на инвестиции по процедурата стартира на</w:t>
      </w:r>
      <w:r w:rsidRPr="00974693">
        <w:rPr>
          <w:rFonts w:ascii="Times New Roman" w:hAnsi="Times New Roman" w:cs="Times New Roman"/>
          <w:sz w:val="24"/>
          <w:szCs w:val="24"/>
        </w:rPr>
        <w:t xml:space="preserve"> 20.10.2022 г.</w:t>
      </w:r>
      <w:r>
        <w:rPr>
          <w:rFonts w:ascii="Times New Roman" w:hAnsi="Times New Roman" w:cs="Times New Roman"/>
          <w:sz w:val="24"/>
          <w:szCs w:val="24"/>
        </w:rPr>
        <w:t xml:space="preserve">, </w:t>
      </w:r>
      <w:r w:rsidRPr="001B365C">
        <w:rPr>
          <w:rFonts w:ascii="Times New Roman" w:hAnsi="Times New Roman" w:cs="Times New Roman"/>
          <w:sz w:val="24"/>
          <w:szCs w:val="24"/>
          <w:u w:val="single"/>
        </w:rPr>
        <w:t>със срок за кандидатстване 3 месеца</w:t>
      </w:r>
      <w:r>
        <w:rPr>
          <w:rFonts w:ascii="Times New Roman" w:hAnsi="Times New Roman" w:cs="Times New Roman"/>
          <w:sz w:val="24"/>
          <w:szCs w:val="24"/>
        </w:rPr>
        <w:t xml:space="preserve"> </w:t>
      </w:r>
      <w:r w:rsidRPr="00616C5A">
        <w:rPr>
          <w:rFonts w:ascii="Times New Roman" w:hAnsi="Times New Roman" w:cs="Times New Roman"/>
          <w:sz w:val="24"/>
          <w:szCs w:val="24"/>
        </w:rPr>
        <w:t>(</w:t>
      </w:r>
      <w:r>
        <w:rPr>
          <w:rFonts w:ascii="Times New Roman" w:hAnsi="Times New Roman" w:cs="Times New Roman"/>
          <w:sz w:val="24"/>
          <w:szCs w:val="24"/>
        </w:rPr>
        <w:t>до 20.01.2023 г.</w:t>
      </w:r>
      <w:r w:rsidRPr="00616C5A">
        <w:rPr>
          <w:rFonts w:ascii="Times New Roman" w:hAnsi="Times New Roman" w:cs="Times New Roman"/>
          <w:sz w:val="24"/>
          <w:szCs w:val="24"/>
        </w:rPr>
        <w:t>)</w:t>
      </w:r>
      <w:r>
        <w:rPr>
          <w:rFonts w:ascii="Times New Roman" w:hAnsi="Times New Roman" w:cs="Times New Roman"/>
          <w:sz w:val="24"/>
          <w:szCs w:val="24"/>
        </w:rPr>
        <w:t>,</w:t>
      </w:r>
      <w:r w:rsidRPr="00974693">
        <w:rPr>
          <w:rFonts w:ascii="Times New Roman" w:hAnsi="Times New Roman" w:cs="Times New Roman"/>
          <w:sz w:val="24"/>
          <w:szCs w:val="24"/>
        </w:rPr>
        <w:t xml:space="preserve"> при условията на действащата към </w:t>
      </w:r>
      <w:r>
        <w:rPr>
          <w:rFonts w:ascii="Times New Roman" w:hAnsi="Times New Roman" w:cs="Times New Roman"/>
          <w:sz w:val="24"/>
          <w:szCs w:val="24"/>
        </w:rPr>
        <w:t xml:space="preserve">онзи </w:t>
      </w:r>
      <w:r w:rsidRPr="00974693">
        <w:rPr>
          <w:rFonts w:ascii="Times New Roman" w:hAnsi="Times New Roman" w:cs="Times New Roman"/>
          <w:sz w:val="24"/>
          <w:szCs w:val="24"/>
        </w:rPr>
        <w:t>момент нормативна уредба</w:t>
      </w:r>
      <w:r>
        <w:rPr>
          <w:rFonts w:ascii="Times New Roman" w:hAnsi="Times New Roman" w:cs="Times New Roman"/>
          <w:sz w:val="24"/>
          <w:szCs w:val="24"/>
        </w:rPr>
        <w:t>, вкл.</w:t>
      </w:r>
      <w:r w:rsidRPr="00974693">
        <w:rPr>
          <w:rFonts w:ascii="Times New Roman" w:hAnsi="Times New Roman" w:cs="Times New Roman"/>
          <w:sz w:val="24"/>
          <w:szCs w:val="24"/>
        </w:rPr>
        <w:t xml:space="preserve"> в областта на </w:t>
      </w:r>
      <w:r>
        <w:rPr>
          <w:rFonts w:ascii="Times New Roman" w:hAnsi="Times New Roman" w:cs="Times New Roman"/>
          <w:sz w:val="24"/>
          <w:szCs w:val="24"/>
        </w:rPr>
        <w:t xml:space="preserve">енергийната ефективност на сградите. След влизане в сила на </w:t>
      </w:r>
      <w:r w:rsidRPr="0042523C">
        <w:rPr>
          <w:rFonts w:ascii="Times New Roman" w:hAnsi="Times New Roman" w:cs="Times New Roman"/>
          <w:sz w:val="24"/>
          <w:szCs w:val="24"/>
        </w:rPr>
        <w:t>Наредба № РД-02-20-3 от 9 ноември 2022 г. за техническите изисквания към енергийните характеристики на сгради</w:t>
      </w:r>
      <w:r w:rsidRPr="0090491F">
        <w:t xml:space="preserve"> </w:t>
      </w:r>
      <w:r>
        <w:rPr>
          <w:rFonts w:ascii="Times New Roman" w:hAnsi="Times New Roman" w:cs="Times New Roman"/>
          <w:sz w:val="24"/>
          <w:szCs w:val="24"/>
        </w:rPr>
        <w:t xml:space="preserve">и във връзка с текущото към онзи момент </w:t>
      </w:r>
      <w:r w:rsidRPr="00ED1D71">
        <w:rPr>
          <w:rFonts w:ascii="Times New Roman" w:hAnsi="Times New Roman" w:cs="Times New Roman"/>
          <w:sz w:val="24"/>
          <w:szCs w:val="24"/>
        </w:rPr>
        <w:t>обществено обсъждане на проект на Наредба за обследване за енергийна ефективност, сертифициране и оценка на енергийните спестявания на сгради</w:t>
      </w:r>
      <w:r>
        <w:rPr>
          <w:rFonts w:ascii="Times New Roman" w:hAnsi="Times New Roman" w:cs="Times New Roman"/>
          <w:sz w:val="24"/>
          <w:szCs w:val="24"/>
        </w:rPr>
        <w:t xml:space="preserve">, както и в резултат на проведена комуникация между СНД и </w:t>
      </w:r>
      <w:r w:rsidRPr="0042523C">
        <w:rPr>
          <w:rFonts w:ascii="Times New Roman" w:hAnsi="Times New Roman" w:cs="Times New Roman"/>
          <w:sz w:val="24"/>
          <w:szCs w:val="24"/>
        </w:rPr>
        <w:t>Агенцията за устойчиво енергийно развитие</w:t>
      </w:r>
      <w:r>
        <w:rPr>
          <w:rFonts w:ascii="Times New Roman" w:hAnsi="Times New Roman" w:cs="Times New Roman"/>
          <w:sz w:val="24"/>
          <w:szCs w:val="24"/>
        </w:rPr>
        <w:t xml:space="preserve">, срокът за кандидатстване по процедурата беше </w:t>
      </w:r>
      <w:r w:rsidRPr="001B365C">
        <w:rPr>
          <w:rFonts w:ascii="Times New Roman" w:hAnsi="Times New Roman" w:cs="Times New Roman"/>
          <w:sz w:val="24"/>
          <w:szCs w:val="24"/>
          <w:u w:val="single"/>
        </w:rPr>
        <w:t>удължен с 1 месец</w:t>
      </w:r>
      <w:r>
        <w:rPr>
          <w:rFonts w:ascii="Times New Roman" w:hAnsi="Times New Roman" w:cs="Times New Roman"/>
          <w:sz w:val="24"/>
          <w:szCs w:val="24"/>
        </w:rPr>
        <w:t xml:space="preserve"> </w:t>
      </w:r>
      <w:r w:rsidRPr="00616C5A">
        <w:rPr>
          <w:rFonts w:ascii="Times New Roman" w:hAnsi="Times New Roman" w:cs="Times New Roman"/>
          <w:sz w:val="24"/>
          <w:szCs w:val="24"/>
        </w:rPr>
        <w:t>(</w:t>
      </w:r>
      <w:r>
        <w:rPr>
          <w:rFonts w:ascii="Times New Roman" w:hAnsi="Times New Roman" w:cs="Times New Roman"/>
          <w:sz w:val="24"/>
          <w:szCs w:val="24"/>
        </w:rPr>
        <w:t>до 20.02.2023 г.</w:t>
      </w:r>
      <w:r w:rsidRPr="00616C5A">
        <w:rPr>
          <w:rFonts w:ascii="Times New Roman" w:hAnsi="Times New Roman" w:cs="Times New Roman"/>
          <w:sz w:val="24"/>
          <w:szCs w:val="24"/>
        </w:rPr>
        <w:t>)</w:t>
      </w:r>
      <w:r>
        <w:rPr>
          <w:rFonts w:ascii="Times New Roman" w:hAnsi="Times New Roman" w:cs="Times New Roman"/>
          <w:sz w:val="24"/>
          <w:szCs w:val="24"/>
        </w:rPr>
        <w:t xml:space="preserve">, т.е. </w:t>
      </w:r>
      <w:r w:rsidRPr="006A2AF6">
        <w:rPr>
          <w:rFonts w:ascii="Times New Roman" w:hAnsi="Times New Roman" w:cs="Times New Roman"/>
          <w:b/>
          <w:bCs/>
          <w:sz w:val="24"/>
          <w:szCs w:val="24"/>
        </w:rPr>
        <w:t xml:space="preserve">срокът за кандидатстване </w:t>
      </w:r>
      <w:r>
        <w:rPr>
          <w:rFonts w:ascii="Times New Roman" w:hAnsi="Times New Roman" w:cs="Times New Roman"/>
          <w:b/>
          <w:bCs/>
          <w:sz w:val="24"/>
          <w:szCs w:val="24"/>
        </w:rPr>
        <w:t xml:space="preserve">по </w:t>
      </w:r>
      <w:r w:rsidRPr="006A2AF6">
        <w:rPr>
          <w:rFonts w:ascii="Times New Roman" w:hAnsi="Times New Roman" w:cs="Times New Roman"/>
          <w:b/>
          <w:bCs/>
          <w:sz w:val="24"/>
          <w:szCs w:val="24"/>
        </w:rPr>
        <w:t>процедурата е 4 месеца.</w:t>
      </w:r>
      <w:r>
        <w:rPr>
          <w:rFonts w:ascii="Times New Roman" w:hAnsi="Times New Roman" w:cs="Times New Roman"/>
          <w:sz w:val="24"/>
          <w:szCs w:val="24"/>
        </w:rPr>
        <w:t xml:space="preserve"> Условията за кандидатстване по процедурата дават възможност </w:t>
      </w:r>
      <w:r w:rsidRPr="006B12F2">
        <w:rPr>
          <w:rFonts w:ascii="Times New Roman" w:hAnsi="Times New Roman" w:cs="Times New Roman"/>
          <w:sz w:val="24"/>
          <w:szCs w:val="24"/>
        </w:rPr>
        <w:t>за кандидатстване както с пълна проектна готовност (работен/технически и проект и влязло в сила разрешение за строеж), така и чрез инженеринг</w:t>
      </w:r>
      <w:r>
        <w:rPr>
          <w:rFonts w:ascii="Times New Roman" w:hAnsi="Times New Roman" w:cs="Times New Roman"/>
          <w:sz w:val="24"/>
          <w:szCs w:val="24"/>
        </w:rPr>
        <w:t xml:space="preserve"> и това е било ясно на всички кандидати още при обявяване на процедурата, включително и критериите за оценка на предложенията за изпълнение на инвестиция</w:t>
      </w:r>
      <w:r w:rsidRPr="006B12F2">
        <w:rPr>
          <w:rFonts w:ascii="Times New Roman" w:hAnsi="Times New Roman" w:cs="Times New Roman"/>
          <w:sz w:val="24"/>
          <w:szCs w:val="24"/>
        </w:rPr>
        <w:t>.</w:t>
      </w:r>
      <w:r>
        <w:rPr>
          <w:rFonts w:ascii="Times New Roman" w:hAnsi="Times New Roman" w:cs="Times New Roman"/>
          <w:sz w:val="24"/>
          <w:szCs w:val="24"/>
        </w:rPr>
        <w:t xml:space="preserve"> Преценка на кандидата е кой от двата варианта да избере при подготовката на предложението за изпълнение на инвестиция, отчитайки изискванията по процедурата и определения срок за кандидатстване. Имайки предвид горното, СНД счита за необосновано да се твърди, че са нарушени принципите на </w:t>
      </w:r>
      <w:r w:rsidRPr="00EE4785">
        <w:rPr>
          <w:rFonts w:ascii="Times New Roman" w:hAnsi="Times New Roman" w:cs="Times New Roman"/>
          <w:sz w:val="24"/>
          <w:szCs w:val="24"/>
        </w:rPr>
        <w:t>свободна конкуренция, равно третиране, публичност и недопускане на дискриминация</w:t>
      </w:r>
      <w:r>
        <w:rPr>
          <w:rFonts w:ascii="Times New Roman" w:hAnsi="Times New Roman" w:cs="Times New Roman"/>
          <w:sz w:val="24"/>
          <w:szCs w:val="24"/>
        </w:rPr>
        <w:t xml:space="preserve"> (залегнали в чл. 2, ал. 2</w:t>
      </w:r>
      <w:r w:rsidRPr="00850F62">
        <w:rPr>
          <w:rFonts w:ascii="Times New Roman" w:hAnsi="Times New Roman" w:cs="Times New Roman"/>
          <w:sz w:val="24"/>
          <w:szCs w:val="24"/>
        </w:rPr>
        <w:t xml:space="preserve"> на Постановление № 114 от 8 юни 2022 г.</w:t>
      </w:r>
      <w:r>
        <w:rPr>
          <w:rFonts w:ascii="Times New Roman" w:hAnsi="Times New Roman" w:cs="Times New Roman"/>
          <w:sz w:val="24"/>
          <w:szCs w:val="24"/>
        </w:rPr>
        <w:t xml:space="preserve"> </w:t>
      </w:r>
      <w:r w:rsidRPr="00850F62">
        <w:rPr>
          <w:rFonts w:ascii="Times New Roman" w:hAnsi="Times New Roman" w:cs="Times New Roman"/>
          <w:sz w:val="24"/>
          <w:szCs w:val="24"/>
        </w:rPr>
        <w:t>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Обръщаме внимание, че в</w:t>
      </w:r>
      <w:r w:rsidRPr="00FE1918">
        <w:rPr>
          <w:rFonts w:ascii="Times New Roman" w:hAnsi="Times New Roman" w:cs="Times New Roman"/>
          <w:sz w:val="24"/>
          <w:szCs w:val="24"/>
        </w:rPr>
        <w:t xml:space="preserve"> чл. 9, ал. 5 от ПМС № 114/ 2022 г. са регламентирани обстоятелствата, при които срокът за подаване на предложения по процедура за подбор може да се удължава, а именно: 1. при изменение на документите по чл. 5, ал. 1, т. 1 след откриване на процедура чрез подбор; 2. когато в срок до три дни преди изтичането на срока по ал. 2 няма постъпили предложения или всички постъпили предложения са оттеглени; 3. когато общият размер на заявените средства за финансиране по подадените в рамките на срока по ал. 2 предложения е по-малък от бюджета на процедурата; 4. при установено непланирано прекъсване във функционирането на информационната система на Механизма в предходния на или в деня, в който изтича срокът</w:t>
      </w:r>
      <w:r>
        <w:rPr>
          <w:rFonts w:ascii="Times New Roman" w:hAnsi="Times New Roman" w:cs="Times New Roman"/>
          <w:sz w:val="24"/>
          <w:szCs w:val="24"/>
        </w:rPr>
        <w:t xml:space="preserve">, т.е. </w:t>
      </w:r>
      <w:r w:rsidRPr="00595066">
        <w:rPr>
          <w:rFonts w:ascii="Times New Roman" w:hAnsi="Times New Roman" w:cs="Times New Roman"/>
          <w:b/>
          <w:bCs/>
          <w:sz w:val="24"/>
          <w:szCs w:val="24"/>
        </w:rPr>
        <w:t xml:space="preserve">към настоящия момент СНД няма </w:t>
      </w:r>
      <w:r>
        <w:rPr>
          <w:rFonts w:ascii="Times New Roman" w:hAnsi="Times New Roman" w:cs="Times New Roman"/>
          <w:b/>
          <w:bCs/>
          <w:sz w:val="24"/>
          <w:szCs w:val="24"/>
        </w:rPr>
        <w:t>правно</w:t>
      </w:r>
      <w:r w:rsidRPr="00595066">
        <w:rPr>
          <w:rFonts w:ascii="Times New Roman" w:hAnsi="Times New Roman" w:cs="Times New Roman"/>
          <w:b/>
          <w:bCs/>
          <w:sz w:val="24"/>
          <w:szCs w:val="24"/>
        </w:rPr>
        <w:t xml:space="preserve"> основание за повторно удължаване на срока за кандидатстване по процедурата</w:t>
      </w:r>
      <w:r w:rsidRPr="00FE1918">
        <w:rPr>
          <w:rFonts w:ascii="Times New Roman" w:hAnsi="Times New Roman" w:cs="Times New Roman"/>
          <w:sz w:val="24"/>
          <w:szCs w:val="24"/>
        </w:rPr>
        <w:t xml:space="preserve">. </w:t>
      </w:r>
      <w:r w:rsidRPr="00F41237">
        <w:rPr>
          <w:rFonts w:ascii="Times New Roman" w:hAnsi="Times New Roman" w:cs="Times New Roman"/>
          <w:sz w:val="24"/>
          <w:szCs w:val="24"/>
        </w:rPr>
        <w:t xml:space="preserve"> В допълнение, моля вижте отговор</w:t>
      </w:r>
      <w:r>
        <w:rPr>
          <w:rFonts w:ascii="Times New Roman" w:hAnsi="Times New Roman" w:cs="Times New Roman"/>
          <w:sz w:val="24"/>
          <w:szCs w:val="24"/>
        </w:rPr>
        <w:t>ите</w:t>
      </w:r>
      <w:r w:rsidRPr="00F41237">
        <w:rPr>
          <w:rFonts w:ascii="Times New Roman" w:hAnsi="Times New Roman" w:cs="Times New Roman"/>
          <w:sz w:val="24"/>
          <w:szCs w:val="24"/>
        </w:rPr>
        <w:t xml:space="preserve"> на въпрос</w:t>
      </w:r>
      <w:r>
        <w:rPr>
          <w:rFonts w:ascii="Times New Roman" w:hAnsi="Times New Roman" w:cs="Times New Roman"/>
          <w:sz w:val="24"/>
          <w:szCs w:val="24"/>
        </w:rPr>
        <w:t>и 56 и</w:t>
      </w:r>
      <w:r w:rsidRPr="00F41237">
        <w:rPr>
          <w:rFonts w:ascii="Times New Roman" w:hAnsi="Times New Roman" w:cs="Times New Roman"/>
          <w:sz w:val="24"/>
          <w:szCs w:val="24"/>
        </w:rPr>
        <w:t xml:space="preserve"> 101.</w:t>
      </w:r>
      <w:r>
        <w:rPr>
          <w:rFonts w:ascii="Times New Roman" w:hAnsi="Times New Roman" w:cs="Times New Roman"/>
          <w:sz w:val="24"/>
          <w:szCs w:val="24"/>
        </w:rPr>
        <w:t xml:space="preserve"> </w:t>
      </w:r>
      <w:r w:rsidRPr="00BD639E">
        <w:rPr>
          <w:rFonts w:ascii="Times New Roman" w:hAnsi="Times New Roman" w:cs="Times New Roman"/>
          <w:sz w:val="24"/>
          <w:szCs w:val="24"/>
        </w:rPr>
        <w:t xml:space="preserve">Следва да се има предвид, че Националният план за възстановяване и устойчивост не е единственият инструмент за финансиране на образователна инфраструктура, което предоставя възможност </w:t>
      </w:r>
      <w:r>
        <w:rPr>
          <w:rFonts w:ascii="Times New Roman" w:hAnsi="Times New Roman" w:cs="Times New Roman"/>
          <w:sz w:val="24"/>
          <w:szCs w:val="24"/>
        </w:rPr>
        <w:t xml:space="preserve">на общините </w:t>
      </w:r>
      <w:r w:rsidRPr="00BD639E">
        <w:rPr>
          <w:rFonts w:ascii="Times New Roman" w:hAnsi="Times New Roman" w:cs="Times New Roman"/>
          <w:sz w:val="24"/>
          <w:szCs w:val="24"/>
        </w:rPr>
        <w:t xml:space="preserve">да се възползват </w:t>
      </w:r>
      <w:r>
        <w:rPr>
          <w:rFonts w:ascii="Times New Roman" w:hAnsi="Times New Roman" w:cs="Times New Roman"/>
          <w:sz w:val="24"/>
          <w:szCs w:val="24"/>
        </w:rPr>
        <w:t xml:space="preserve">и </w:t>
      </w:r>
      <w:r w:rsidRPr="00BD639E">
        <w:rPr>
          <w:rFonts w:ascii="Times New Roman" w:hAnsi="Times New Roman" w:cs="Times New Roman"/>
          <w:sz w:val="24"/>
          <w:szCs w:val="24"/>
        </w:rPr>
        <w:t>от други източници на финансиране</w:t>
      </w:r>
      <w:r>
        <w:rPr>
          <w:rFonts w:ascii="Times New Roman" w:hAnsi="Times New Roman" w:cs="Times New Roman"/>
          <w:sz w:val="24"/>
          <w:szCs w:val="24"/>
        </w:rPr>
        <w:t>.</w:t>
      </w:r>
    </w:p>
    <w:p w14:paraId="35D86BD3" w14:textId="77777777" w:rsidR="00B10CEB" w:rsidRPr="00F37858" w:rsidRDefault="00B10CEB" w:rsidP="00B10CE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AAD53AB" w14:textId="77777777" w:rsidR="00B10CEB" w:rsidRPr="00B02E9E" w:rsidRDefault="00B10CEB" w:rsidP="00B10CE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66FB50A" w14:textId="77777777" w:rsidR="00B10CEB" w:rsidRPr="007F41E7" w:rsidRDefault="00B10CEB" w:rsidP="00B10CEB">
      <w:pPr>
        <w:jc w:val="both"/>
        <w:rPr>
          <w:rFonts w:ascii="Times New Roman" w:hAnsi="Times New Roman" w:cs="Times New Roman"/>
          <w:sz w:val="24"/>
          <w:szCs w:val="24"/>
        </w:rPr>
      </w:pPr>
      <w:r w:rsidRPr="007F41E7">
        <w:rPr>
          <w:rFonts w:ascii="Times New Roman" w:hAnsi="Times New Roman" w:cs="Times New Roman"/>
          <w:sz w:val="24"/>
          <w:szCs w:val="24"/>
        </w:rPr>
        <w:t>Съгласно Насоките за кандидатстване по процедурата:</w:t>
      </w:r>
    </w:p>
    <w:p w14:paraId="36812C61" w14:textId="77777777" w:rsidR="00B10CEB" w:rsidRPr="007F41E7" w:rsidRDefault="00B10CEB" w:rsidP="00B10CEB">
      <w:pPr>
        <w:jc w:val="both"/>
        <w:rPr>
          <w:rFonts w:ascii="Times New Roman" w:hAnsi="Times New Roman" w:cs="Times New Roman"/>
          <w:sz w:val="24"/>
          <w:szCs w:val="24"/>
        </w:rPr>
      </w:pPr>
      <w:r>
        <w:rPr>
          <w:rFonts w:ascii="Times New Roman" w:hAnsi="Times New Roman" w:cs="Times New Roman"/>
          <w:sz w:val="24"/>
          <w:szCs w:val="24"/>
        </w:rPr>
        <w:t xml:space="preserve">        </w:t>
      </w:r>
      <w:r w:rsidRPr="007F41E7">
        <w:rPr>
          <w:rFonts w:ascii="Times New Roman" w:hAnsi="Times New Roman" w:cs="Times New Roman"/>
          <w:sz w:val="24"/>
          <w:szCs w:val="24"/>
        </w:rPr>
        <w:t xml:space="preserve">1. „При описание на дейностите във Формуляра за кандидатстване, следва да се има предвид, че непреките дейности не представляват отделни дейности в </w:t>
      </w:r>
      <w:bookmarkStart w:id="109" w:name="_Hlk125450734"/>
      <w:r w:rsidRPr="007F41E7">
        <w:rPr>
          <w:rFonts w:ascii="Times New Roman" w:hAnsi="Times New Roman" w:cs="Times New Roman"/>
          <w:sz w:val="24"/>
          <w:szCs w:val="24"/>
        </w:rPr>
        <w:t>секция 3 „План за изпълнение/Дейности по проекта”</w:t>
      </w:r>
      <w:bookmarkEnd w:id="109"/>
      <w:r w:rsidRPr="007F41E7">
        <w:rPr>
          <w:rFonts w:ascii="Times New Roman" w:hAnsi="Times New Roman" w:cs="Times New Roman"/>
          <w:sz w:val="24"/>
          <w:szCs w:val="24"/>
        </w:rPr>
        <w:t xml:space="preserve">. Те трябва да се </w:t>
      </w:r>
      <w:bookmarkStart w:id="110" w:name="_Hlk125450634"/>
      <w:r w:rsidRPr="007F41E7">
        <w:rPr>
          <w:rFonts w:ascii="Times New Roman" w:hAnsi="Times New Roman" w:cs="Times New Roman"/>
          <w:sz w:val="24"/>
          <w:szCs w:val="24"/>
        </w:rPr>
        <w:t>опишат в секция 9. „Допълнителна информация необходима за оценка на проектното предложение“, поле „Непреки дейности“.“</w:t>
      </w:r>
    </w:p>
    <w:bookmarkEnd w:id="110"/>
    <w:p w14:paraId="149066DF" w14:textId="77777777" w:rsidR="00B10CEB" w:rsidRPr="007F41E7" w:rsidRDefault="00B10CEB" w:rsidP="00B10CEB">
      <w:pPr>
        <w:jc w:val="both"/>
        <w:rPr>
          <w:rFonts w:ascii="Times New Roman" w:hAnsi="Times New Roman" w:cs="Times New Roman"/>
          <w:sz w:val="24"/>
          <w:szCs w:val="24"/>
        </w:rPr>
      </w:pPr>
      <w:r w:rsidRPr="007F41E7">
        <w:rPr>
          <w:rFonts w:ascii="Times New Roman" w:hAnsi="Times New Roman" w:cs="Times New Roman"/>
          <w:sz w:val="24"/>
          <w:szCs w:val="24"/>
        </w:rPr>
        <w:t xml:space="preserve">В тази връзка -  при попълване на поле „Детайли“ на бюджетен </w:t>
      </w:r>
      <w:bookmarkStart w:id="111" w:name="_Hlk125450880"/>
      <w:r w:rsidRPr="007F41E7">
        <w:rPr>
          <w:rFonts w:ascii="Times New Roman" w:hAnsi="Times New Roman" w:cs="Times New Roman"/>
          <w:sz w:val="24"/>
          <w:szCs w:val="24"/>
        </w:rPr>
        <w:t xml:space="preserve">ред 3.1. Разходи за организация и управление (вкл. за информация, комуникация и публичност) </w:t>
      </w:r>
      <w:bookmarkEnd w:id="111"/>
      <w:r w:rsidRPr="007F41E7">
        <w:rPr>
          <w:rFonts w:ascii="Times New Roman" w:hAnsi="Times New Roman" w:cs="Times New Roman"/>
          <w:sz w:val="24"/>
          <w:szCs w:val="24"/>
        </w:rPr>
        <w:t>с коя дейност следва да се обвърже съответния бюджетен ред?</w:t>
      </w:r>
    </w:p>
    <w:p w14:paraId="02C7467E" w14:textId="77777777" w:rsidR="00B10CEB" w:rsidRPr="007F41E7" w:rsidRDefault="00B10CEB" w:rsidP="00B10CEB">
      <w:pPr>
        <w:jc w:val="both"/>
        <w:rPr>
          <w:rFonts w:ascii="Times New Roman" w:hAnsi="Times New Roman" w:cs="Times New Roman"/>
          <w:sz w:val="24"/>
          <w:szCs w:val="24"/>
        </w:rPr>
      </w:pPr>
      <w:r w:rsidRPr="007F41E7">
        <w:rPr>
          <w:rFonts w:ascii="Times New Roman" w:hAnsi="Times New Roman" w:cs="Times New Roman"/>
          <w:sz w:val="24"/>
          <w:szCs w:val="24"/>
        </w:rPr>
        <w:t>Допустимо ли е в секция 3 „План за изпълнение/Дейности по проекта” да се добави Дейност Организация и управление (вкл. за информация, комуникация и публичност), с която да се обвърже бюджетен ред 3.1.?</w:t>
      </w:r>
    </w:p>
    <w:p w14:paraId="31E7FC35" w14:textId="77777777" w:rsidR="00B10CEB" w:rsidRDefault="00B10CEB" w:rsidP="00B10CEB">
      <w:pPr>
        <w:jc w:val="both"/>
        <w:rPr>
          <w:rFonts w:ascii="Times New Roman" w:hAnsi="Times New Roman" w:cs="Times New Roman"/>
          <w:sz w:val="24"/>
          <w:szCs w:val="24"/>
        </w:rPr>
      </w:pPr>
      <w:r>
        <w:rPr>
          <w:rFonts w:ascii="Times New Roman" w:hAnsi="Times New Roman" w:cs="Times New Roman"/>
          <w:sz w:val="24"/>
          <w:szCs w:val="24"/>
        </w:rPr>
        <w:t xml:space="preserve">        </w:t>
      </w:r>
      <w:r w:rsidRPr="007F41E7">
        <w:rPr>
          <w:rFonts w:ascii="Times New Roman" w:hAnsi="Times New Roman" w:cs="Times New Roman"/>
          <w:sz w:val="24"/>
          <w:szCs w:val="24"/>
        </w:rPr>
        <w:t>2. Допустимо ли е, при разписване на Дейност 1, поради заложеното ограничение на максималния брой символи в съответните полета за дейността (Описание/Начин на изпълнение/Резултати), да се добави следваща дейност със същото наименование, напр. „Дейност 1 – продължение“, в която се добавя съответната информация и дейността да не се обвързва с бюджетен ред или да се посочи, че описанието на Дейност 1 продължава във файл с наименование ......... , който е прикачен  в раздел „11. Прикачени електронно подписани документи“?</w:t>
      </w:r>
    </w:p>
    <w:p w14:paraId="2BC34C15" w14:textId="77777777" w:rsidR="00B10CEB" w:rsidRDefault="00B10CEB" w:rsidP="00B10CEB">
      <w:pPr>
        <w:spacing w:line="240" w:lineRule="auto"/>
        <w:jc w:val="both"/>
        <w:rPr>
          <w:rFonts w:ascii="Times New Roman" w:hAnsi="Times New Roman" w:cs="Times New Roman"/>
          <w:b/>
          <w:bCs/>
          <w:sz w:val="24"/>
          <w:szCs w:val="24"/>
        </w:rPr>
      </w:pPr>
      <w:r w:rsidRPr="001425AA">
        <w:rPr>
          <w:rFonts w:ascii="Times New Roman" w:hAnsi="Times New Roman" w:cs="Times New Roman"/>
          <w:b/>
          <w:bCs/>
          <w:sz w:val="24"/>
          <w:szCs w:val="24"/>
        </w:rPr>
        <w:t xml:space="preserve">ОТГОВОР: </w:t>
      </w:r>
    </w:p>
    <w:p w14:paraId="7E4A8F67" w14:textId="77777777" w:rsidR="00B10CEB" w:rsidRDefault="00B10CEB" w:rsidP="00B10CEB">
      <w:pPr>
        <w:pStyle w:val="ListParagraph"/>
        <w:numPr>
          <w:ilvl w:val="0"/>
          <w:numId w:val="17"/>
        </w:numPr>
        <w:spacing w:line="240" w:lineRule="auto"/>
        <w:ind w:left="0" w:firstLine="450"/>
        <w:jc w:val="both"/>
        <w:rPr>
          <w:rFonts w:ascii="Times New Roman" w:hAnsi="Times New Roman" w:cs="Times New Roman"/>
          <w:sz w:val="24"/>
          <w:szCs w:val="24"/>
        </w:rPr>
      </w:pPr>
      <w:r>
        <w:rPr>
          <w:rFonts w:ascii="Times New Roman" w:hAnsi="Times New Roman" w:cs="Times New Roman"/>
          <w:sz w:val="24"/>
          <w:szCs w:val="24"/>
        </w:rPr>
        <w:t>Както е посочено в т. 11 на Условията за кандидатстване, непреките дейности не трябва да се добавят като самостоятелна дейност в секция 3.</w:t>
      </w:r>
      <w:r w:rsidRPr="004379F7">
        <w:t xml:space="preserve"> </w:t>
      </w:r>
      <w:r w:rsidRPr="004379F7">
        <w:rPr>
          <w:rFonts w:ascii="Times New Roman" w:hAnsi="Times New Roman" w:cs="Times New Roman"/>
          <w:sz w:val="24"/>
          <w:szCs w:val="24"/>
        </w:rPr>
        <w:t>секция 3 „План за изпълнение/Дейности по проекта”</w:t>
      </w:r>
      <w:r>
        <w:rPr>
          <w:rFonts w:ascii="Times New Roman" w:hAnsi="Times New Roman" w:cs="Times New Roman"/>
          <w:sz w:val="24"/>
          <w:szCs w:val="24"/>
        </w:rPr>
        <w:t xml:space="preserve">, а трябва да се </w:t>
      </w:r>
      <w:r w:rsidRPr="00297490">
        <w:rPr>
          <w:rFonts w:ascii="Times New Roman" w:hAnsi="Times New Roman" w:cs="Times New Roman"/>
          <w:sz w:val="24"/>
          <w:szCs w:val="24"/>
        </w:rPr>
        <w:t>опишат в секция 9. „Допълнителна информация необходима за оценка на проектното предложение“, поле „Непреки дейности“</w:t>
      </w:r>
      <w:r>
        <w:rPr>
          <w:rFonts w:ascii="Times New Roman" w:hAnsi="Times New Roman" w:cs="Times New Roman"/>
          <w:sz w:val="24"/>
          <w:szCs w:val="24"/>
        </w:rPr>
        <w:t xml:space="preserve"> на формуляра за кандидатстване</w:t>
      </w:r>
      <w:r w:rsidRPr="00297490">
        <w:rPr>
          <w:rFonts w:ascii="Times New Roman" w:hAnsi="Times New Roman" w:cs="Times New Roman"/>
          <w:sz w:val="24"/>
          <w:szCs w:val="24"/>
        </w:rPr>
        <w:t>.</w:t>
      </w:r>
      <w:r>
        <w:rPr>
          <w:rFonts w:ascii="Times New Roman" w:hAnsi="Times New Roman" w:cs="Times New Roman"/>
          <w:sz w:val="24"/>
          <w:szCs w:val="24"/>
        </w:rPr>
        <w:t xml:space="preserve"> В тази връзка при попълването на поле „Детайли“ за бюджетен ред </w:t>
      </w:r>
      <w:r w:rsidRPr="00E66DFE">
        <w:rPr>
          <w:rFonts w:ascii="Times New Roman" w:hAnsi="Times New Roman" w:cs="Times New Roman"/>
          <w:sz w:val="24"/>
          <w:szCs w:val="24"/>
        </w:rPr>
        <w:t>3.1. Разходи за организация и управление (вкл. за информация, комуникация и публичност)</w:t>
      </w:r>
      <w:r>
        <w:rPr>
          <w:rFonts w:ascii="Times New Roman" w:hAnsi="Times New Roman" w:cs="Times New Roman"/>
          <w:sz w:val="24"/>
          <w:szCs w:val="24"/>
        </w:rPr>
        <w:t xml:space="preserve">, </w:t>
      </w:r>
      <w:r w:rsidRPr="00E66DFE">
        <w:rPr>
          <w:rFonts w:ascii="Times New Roman" w:hAnsi="Times New Roman" w:cs="Times New Roman"/>
          <w:sz w:val="24"/>
          <w:szCs w:val="24"/>
        </w:rPr>
        <w:t xml:space="preserve"> </w:t>
      </w:r>
      <w:r>
        <w:rPr>
          <w:rFonts w:ascii="Times New Roman" w:hAnsi="Times New Roman" w:cs="Times New Roman"/>
          <w:sz w:val="24"/>
          <w:szCs w:val="24"/>
        </w:rPr>
        <w:t>поле „Дейност“ следва да остане празно. В допълнение, м</w:t>
      </w:r>
      <w:r w:rsidRPr="00665524">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92.</w:t>
      </w:r>
    </w:p>
    <w:p w14:paraId="0D6C5117" w14:textId="77777777" w:rsidR="00B10CEB" w:rsidRPr="00C4658E" w:rsidRDefault="00B10CEB" w:rsidP="00B10CEB">
      <w:pPr>
        <w:pStyle w:val="ListParagraph"/>
        <w:numPr>
          <w:ilvl w:val="0"/>
          <w:numId w:val="17"/>
        </w:numPr>
        <w:spacing w:line="240" w:lineRule="auto"/>
        <w:ind w:left="0" w:firstLine="450"/>
        <w:jc w:val="both"/>
        <w:rPr>
          <w:rFonts w:ascii="Times New Roman" w:hAnsi="Times New Roman" w:cs="Times New Roman"/>
          <w:sz w:val="24"/>
          <w:szCs w:val="24"/>
        </w:rPr>
      </w:pPr>
      <w:r w:rsidRPr="009149EC">
        <w:rPr>
          <w:rFonts w:ascii="Times New Roman" w:hAnsi="Times New Roman" w:cs="Times New Roman"/>
          <w:sz w:val="24"/>
          <w:szCs w:val="24"/>
        </w:rPr>
        <w:t xml:space="preserve">СНД не препоръчва дублиране на дейности в секция </w:t>
      </w:r>
      <w:r w:rsidRPr="00012FB5">
        <w:rPr>
          <w:rFonts w:ascii="Times New Roman" w:hAnsi="Times New Roman" w:cs="Times New Roman"/>
          <w:sz w:val="24"/>
          <w:szCs w:val="24"/>
        </w:rPr>
        <w:t>3 „План за изпълнение/Дейности по проекта”</w:t>
      </w:r>
      <w:r w:rsidRPr="009149EC">
        <w:rPr>
          <w:rFonts w:ascii="Times New Roman" w:hAnsi="Times New Roman" w:cs="Times New Roman"/>
          <w:sz w:val="24"/>
          <w:szCs w:val="24"/>
        </w:rPr>
        <w:t xml:space="preserve">, нито прикачване на файлове с описание на части от дейности в секция 11. „Прикачени електронно подписани документи“. </w:t>
      </w:r>
      <w:r>
        <w:rPr>
          <w:rFonts w:ascii="Times New Roman" w:hAnsi="Times New Roman" w:cs="Times New Roman"/>
          <w:sz w:val="24"/>
          <w:szCs w:val="24"/>
        </w:rPr>
        <w:t>Броят на с</w:t>
      </w:r>
      <w:r w:rsidRPr="009149EC">
        <w:rPr>
          <w:rFonts w:ascii="Times New Roman" w:hAnsi="Times New Roman" w:cs="Times New Roman"/>
          <w:sz w:val="24"/>
          <w:szCs w:val="24"/>
        </w:rPr>
        <w:t>имволите в отделните полета („Описание“, „Начин на изпълнение“</w:t>
      </w:r>
      <w:r w:rsidRPr="00012FB5">
        <w:rPr>
          <w:rFonts w:ascii="Times New Roman" w:hAnsi="Times New Roman" w:cs="Times New Roman"/>
          <w:sz w:val="24"/>
          <w:szCs w:val="24"/>
        </w:rPr>
        <w:t xml:space="preserve"> и </w:t>
      </w:r>
      <w:r>
        <w:rPr>
          <w:rFonts w:ascii="Times New Roman" w:hAnsi="Times New Roman" w:cs="Times New Roman"/>
          <w:sz w:val="24"/>
          <w:szCs w:val="24"/>
        </w:rPr>
        <w:t>„</w:t>
      </w:r>
      <w:r w:rsidRPr="009149EC">
        <w:rPr>
          <w:rFonts w:ascii="Times New Roman" w:hAnsi="Times New Roman" w:cs="Times New Roman"/>
          <w:sz w:val="24"/>
          <w:szCs w:val="24"/>
        </w:rPr>
        <w:t>Резултат</w:t>
      </w:r>
      <w:r>
        <w:rPr>
          <w:rFonts w:ascii="Times New Roman" w:hAnsi="Times New Roman" w:cs="Times New Roman"/>
          <w:sz w:val="24"/>
          <w:szCs w:val="24"/>
        </w:rPr>
        <w:t xml:space="preserve">“) от </w:t>
      </w:r>
      <w:r w:rsidRPr="009149EC">
        <w:rPr>
          <w:rFonts w:ascii="Times New Roman" w:hAnsi="Times New Roman" w:cs="Times New Roman"/>
          <w:sz w:val="24"/>
          <w:szCs w:val="24"/>
        </w:rPr>
        <w:t>секци</w:t>
      </w:r>
      <w:r>
        <w:rPr>
          <w:rFonts w:ascii="Times New Roman" w:hAnsi="Times New Roman" w:cs="Times New Roman"/>
          <w:sz w:val="24"/>
          <w:szCs w:val="24"/>
        </w:rPr>
        <w:t>я</w:t>
      </w:r>
      <w:r w:rsidRPr="009149EC">
        <w:rPr>
          <w:rFonts w:ascii="Times New Roman" w:hAnsi="Times New Roman" w:cs="Times New Roman"/>
          <w:sz w:val="24"/>
          <w:szCs w:val="24"/>
        </w:rPr>
        <w:t xml:space="preserve"> </w:t>
      </w:r>
      <w:r>
        <w:rPr>
          <w:rFonts w:ascii="Times New Roman" w:hAnsi="Times New Roman" w:cs="Times New Roman"/>
          <w:sz w:val="24"/>
          <w:szCs w:val="24"/>
        </w:rPr>
        <w:t xml:space="preserve">3 е съобразен с обема информация, който е нужно кандидатите да изложат по структуриран и синтезиран начин. В краен случай е допустимо части от текста да бъдат продължени/дописани в полета „Начин на изпълнение“ и „Резултат“ на същата дейност, като следва това обстоятелство да бъде отбелязано (например в поле „Начин на изпълнение“ да се изпише „Продължение от поле „Описание“ и след завършване на описанието да се изпише „Начин на изпълнение“ и да се продължи попълването). </w:t>
      </w:r>
    </w:p>
    <w:p w14:paraId="0F6F9DC6" w14:textId="77777777" w:rsidR="00B10CEB" w:rsidRPr="00F37858" w:rsidRDefault="00B10CEB" w:rsidP="00B10CEB">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112" w:name="_Hlk125527581"/>
    </w:p>
    <w:p w14:paraId="4804742B" w14:textId="77777777" w:rsidR="00B10CEB" w:rsidRPr="00B02E9E" w:rsidRDefault="00B10CEB" w:rsidP="00B10CE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 xml:space="preserve">ВЪПРОС </w:t>
      </w:r>
      <w:r w:rsidRPr="00AF106B">
        <w:rPr>
          <w:rFonts w:ascii="Times New Roman" w:eastAsia="Calibri" w:hAnsi="Times New Roman" w:cs="Times New Roman"/>
          <w:b/>
          <w:bCs/>
          <w:sz w:val="24"/>
          <w:szCs w:val="24"/>
        </w:rPr>
        <w:t>10</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12"/>
    <w:p w14:paraId="6DE97B25" w14:textId="77777777" w:rsidR="00B10CEB" w:rsidRDefault="00B10CEB" w:rsidP="00B10CEB">
      <w:pPr>
        <w:jc w:val="both"/>
        <w:rPr>
          <w:rFonts w:ascii="Times New Roman" w:hAnsi="Times New Roman" w:cs="Times New Roman"/>
          <w:sz w:val="24"/>
          <w:szCs w:val="24"/>
        </w:rPr>
      </w:pPr>
    </w:p>
    <w:p w14:paraId="31263F5E" w14:textId="77777777" w:rsidR="00B10CEB" w:rsidRPr="00FE2FDD" w:rsidRDefault="00B10CEB" w:rsidP="00B10CEB">
      <w:pPr>
        <w:jc w:val="both"/>
        <w:rPr>
          <w:rFonts w:ascii="Times New Roman" w:hAnsi="Times New Roman" w:cs="Times New Roman"/>
          <w:sz w:val="24"/>
          <w:szCs w:val="24"/>
        </w:rPr>
      </w:pPr>
      <w:r>
        <w:rPr>
          <w:rFonts w:ascii="Times New Roman" w:hAnsi="Times New Roman" w:cs="Times New Roman"/>
          <w:sz w:val="24"/>
          <w:szCs w:val="24"/>
        </w:rPr>
        <w:t>У</w:t>
      </w:r>
      <w:r w:rsidRPr="00FE2FDD">
        <w:rPr>
          <w:rFonts w:ascii="Times New Roman" w:hAnsi="Times New Roman" w:cs="Times New Roman"/>
          <w:sz w:val="24"/>
          <w:szCs w:val="24"/>
        </w:rPr>
        <w:t>ВАЖАЕМИ ДАМИ И ГОСПОДА,</w:t>
      </w:r>
    </w:p>
    <w:p w14:paraId="2359B59E"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Уведомяваме Ви, че след промяна на Наредба № Е-РД-04-2 от 16 декември 2022 г. за обследване за енергийна ефективност, сертифициране и оценка на енергийните спестявания на сгради и обявеният срок 20.02.2023 г. Общините изпадат в невъзможност да изпълнят изискванията на мярката и да покрият Условията за кандидатстване, именно:</w:t>
      </w:r>
    </w:p>
    <w:p w14:paraId="43993847"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 xml:space="preserve">Съгласно т. 7, т. 8, т. 9, т.10 и т. 12 от Раздел 18 „Списък на документите, които се подават на етап кандидатстване“ от Условията за кандидатстване, се изискват: </w:t>
      </w:r>
    </w:p>
    <w:p w14:paraId="6810D960" w14:textId="77777777" w:rsidR="00B10CEB" w:rsidRPr="00FE2FDD" w:rsidRDefault="00B10CEB" w:rsidP="00B10CEB">
      <w:pPr>
        <w:jc w:val="both"/>
        <w:rPr>
          <w:rFonts w:ascii="Times New Roman" w:hAnsi="Times New Roman" w:cs="Times New Roman"/>
          <w:sz w:val="24"/>
          <w:szCs w:val="24"/>
        </w:rPr>
      </w:pPr>
      <w:r w:rsidRPr="00671CBB">
        <w:rPr>
          <w:rFonts w:ascii="Times New Roman" w:hAnsi="Times New Roman" w:cs="Times New Roman"/>
          <w:sz w:val="24"/>
          <w:szCs w:val="24"/>
        </w:rPr>
        <w:t xml:space="preserve">       </w:t>
      </w:r>
      <w:r w:rsidRPr="00FE2FDD">
        <w:rPr>
          <w:rFonts w:ascii="Times New Roman" w:hAnsi="Times New Roman" w:cs="Times New Roman"/>
          <w:sz w:val="24"/>
          <w:szCs w:val="24"/>
        </w:rPr>
        <w:t>1.</w:t>
      </w:r>
      <w:r w:rsidRPr="00FE2FDD">
        <w:rPr>
          <w:rFonts w:ascii="Times New Roman" w:hAnsi="Times New Roman" w:cs="Times New Roman"/>
          <w:sz w:val="24"/>
          <w:szCs w:val="24"/>
        </w:rPr>
        <w:tab/>
        <w:t>По Т7: Да възложат по реда и условията на ЗОП и ППЗОП Обследване за енергийна ефективност. След изготвяне на Обследването за ЕЕ и издаване на валиден сертификат за енергийни характеристики на сграда в експлоатация, изготвени по реда на чл. 48 от ЗЕЕ (извършват от лица, които отговарят на изискванията на чл. 43, ал. 1 или 2 ЗЕЕ и са вписани в регистъра по чл. 44, ал. 1 ЗЕЕ)</w:t>
      </w:r>
    </w:p>
    <w:p w14:paraId="6970330E"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 xml:space="preserve">         -</w:t>
      </w:r>
      <w:r w:rsidRPr="00FE2FDD">
        <w:rPr>
          <w:rFonts w:ascii="Times New Roman" w:hAnsi="Times New Roman" w:cs="Times New Roman"/>
          <w:sz w:val="24"/>
          <w:szCs w:val="24"/>
        </w:rPr>
        <w:tab/>
        <w:t>Технологичното време за възлагане на процедура по реда на ЗОП и ППЗОП и мин 35 работни дни.</w:t>
      </w:r>
    </w:p>
    <w:p w14:paraId="1063919B"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 xml:space="preserve">         -</w:t>
      </w:r>
      <w:r w:rsidRPr="00FE2FDD">
        <w:rPr>
          <w:rFonts w:ascii="Times New Roman" w:hAnsi="Times New Roman" w:cs="Times New Roman"/>
          <w:sz w:val="24"/>
          <w:szCs w:val="24"/>
        </w:rPr>
        <w:tab/>
        <w:t>Технологичното време за Обследване за енергийна ефективност е мин 30 работни дни</w:t>
      </w:r>
    </w:p>
    <w:p w14:paraId="56D5A1E7" w14:textId="77777777" w:rsidR="00B10CEB" w:rsidRPr="00FE2FDD" w:rsidRDefault="00B10CEB" w:rsidP="00B10CEB">
      <w:pPr>
        <w:jc w:val="both"/>
        <w:rPr>
          <w:rFonts w:ascii="Times New Roman" w:hAnsi="Times New Roman" w:cs="Times New Roman"/>
          <w:sz w:val="24"/>
          <w:szCs w:val="24"/>
        </w:rPr>
      </w:pPr>
      <w:r w:rsidRPr="00671CBB">
        <w:rPr>
          <w:rFonts w:ascii="Times New Roman" w:hAnsi="Times New Roman" w:cs="Times New Roman"/>
          <w:sz w:val="24"/>
          <w:szCs w:val="24"/>
        </w:rPr>
        <w:t xml:space="preserve">        </w:t>
      </w:r>
      <w:r w:rsidRPr="00FE2FDD">
        <w:rPr>
          <w:rFonts w:ascii="Times New Roman" w:hAnsi="Times New Roman" w:cs="Times New Roman"/>
          <w:sz w:val="24"/>
          <w:szCs w:val="24"/>
        </w:rPr>
        <w:t>2.</w:t>
      </w:r>
      <w:r w:rsidRPr="00FE2FDD">
        <w:rPr>
          <w:rFonts w:ascii="Times New Roman" w:hAnsi="Times New Roman" w:cs="Times New Roman"/>
          <w:sz w:val="24"/>
          <w:szCs w:val="24"/>
        </w:rPr>
        <w:tab/>
        <w:t xml:space="preserve">По Т10: Да изготвят Виза за проектиране съгласно чл. 140/140а от ЗУТ и Задание за проектиране в което е посочено изискване за съответствие на работния/техническия проект. </w:t>
      </w:r>
    </w:p>
    <w:p w14:paraId="5CB0F667"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 xml:space="preserve">        -</w:t>
      </w:r>
      <w:r w:rsidRPr="00FE2FDD">
        <w:rPr>
          <w:rFonts w:ascii="Times New Roman" w:hAnsi="Times New Roman" w:cs="Times New Roman"/>
          <w:sz w:val="24"/>
          <w:szCs w:val="24"/>
        </w:rPr>
        <w:tab/>
        <w:t>Технологичното време за изготвяне на Виза за проектиране е мин 14 работни дни</w:t>
      </w:r>
    </w:p>
    <w:p w14:paraId="0BE9C54F" w14:textId="77777777" w:rsidR="00B10CEB" w:rsidRPr="00FE2FDD" w:rsidRDefault="00B10CEB" w:rsidP="00B10CEB">
      <w:pPr>
        <w:jc w:val="both"/>
        <w:rPr>
          <w:rFonts w:ascii="Times New Roman" w:hAnsi="Times New Roman" w:cs="Times New Roman"/>
          <w:sz w:val="24"/>
          <w:szCs w:val="24"/>
        </w:rPr>
      </w:pPr>
      <w:r w:rsidRPr="00671CBB">
        <w:rPr>
          <w:rFonts w:ascii="Times New Roman" w:hAnsi="Times New Roman" w:cs="Times New Roman"/>
          <w:sz w:val="24"/>
          <w:szCs w:val="24"/>
        </w:rPr>
        <w:t xml:space="preserve">        </w:t>
      </w:r>
      <w:r w:rsidRPr="00FE2FDD">
        <w:rPr>
          <w:rFonts w:ascii="Times New Roman" w:hAnsi="Times New Roman" w:cs="Times New Roman"/>
          <w:sz w:val="24"/>
          <w:szCs w:val="24"/>
        </w:rPr>
        <w:t>3.</w:t>
      </w:r>
      <w:r w:rsidRPr="00FE2FDD">
        <w:rPr>
          <w:rFonts w:ascii="Times New Roman" w:hAnsi="Times New Roman" w:cs="Times New Roman"/>
          <w:sz w:val="24"/>
          <w:szCs w:val="24"/>
        </w:rPr>
        <w:tab/>
        <w:t>По Т8: Обследване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w:t>
      </w:r>
    </w:p>
    <w:p w14:paraId="22430CCA"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 xml:space="preserve">        -</w:t>
      </w:r>
      <w:r w:rsidRPr="00FE2FDD">
        <w:rPr>
          <w:rFonts w:ascii="Times New Roman" w:hAnsi="Times New Roman" w:cs="Times New Roman"/>
          <w:sz w:val="24"/>
          <w:szCs w:val="24"/>
        </w:rPr>
        <w:tab/>
        <w:t>Технологичното време за изготвяне на Виза за проектиране е мин 14 работни дни</w:t>
      </w:r>
    </w:p>
    <w:p w14:paraId="014E77DB" w14:textId="77777777" w:rsidR="00B10CEB" w:rsidRPr="00FE2FDD" w:rsidRDefault="00B10CEB" w:rsidP="00B10CEB">
      <w:pPr>
        <w:jc w:val="both"/>
        <w:rPr>
          <w:rFonts w:ascii="Times New Roman" w:hAnsi="Times New Roman" w:cs="Times New Roman"/>
          <w:sz w:val="24"/>
          <w:szCs w:val="24"/>
        </w:rPr>
      </w:pPr>
      <w:r w:rsidRPr="00671CBB">
        <w:rPr>
          <w:rFonts w:ascii="Times New Roman" w:hAnsi="Times New Roman" w:cs="Times New Roman"/>
          <w:sz w:val="24"/>
          <w:szCs w:val="24"/>
        </w:rPr>
        <w:t xml:space="preserve">        </w:t>
      </w:r>
      <w:r w:rsidRPr="00FE2FDD">
        <w:rPr>
          <w:rFonts w:ascii="Times New Roman" w:hAnsi="Times New Roman" w:cs="Times New Roman"/>
          <w:sz w:val="24"/>
          <w:szCs w:val="24"/>
        </w:rPr>
        <w:t>4.</w:t>
      </w:r>
      <w:r w:rsidRPr="00FE2FDD">
        <w:rPr>
          <w:rFonts w:ascii="Times New Roman" w:hAnsi="Times New Roman" w:cs="Times New Roman"/>
          <w:sz w:val="24"/>
          <w:szCs w:val="24"/>
        </w:rPr>
        <w:tab/>
        <w:t>По Т9 и Т12:  Да възложат по реда и условията на ЗОП и ППЗОП Изготвяне на Работен/технически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на кандидатстване).</w:t>
      </w:r>
    </w:p>
    <w:p w14:paraId="3A58B133"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 xml:space="preserve">         -</w:t>
      </w:r>
      <w:r w:rsidRPr="00FE2FDD">
        <w:rPr>
          <w:rFonts w:ascii="Times New Roman" w:hAnsi="Times New Roman" w:cs="Times New Roman"/>
          <w:sz w:val="24"/>
          <w:szCs w:val="24"/>
        </w:rPr>
        <w:tab/>
        <w:t>Технологичното време за Избор на изпълнител за изготвяне на Работен/ технически проект мин 35 дни</w:t>
      </w:r>
    </w:p>
    <w:p w14:paraId="7792C48C"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 xml:space="preserve">        -</w:t>
      </w:r>
      <w:r w:rsidRPr="00FE2FDD">
        <w:rPr>
          <w:rFonts w:ascii="Times New Roman" w:hAnsi="Times New Roman" w:cs="Times New Roman"/>
          <w:sz w:val="24"/>
          <w:szCs w:val="24"/>
        </w:rPr>
        <w:tab/>
        <w:t>Технологичното време за изготвяне Работен/технически проект, придружен от подробни количествени сметки по приложимите части е мин 20 работни дни</w:t>
      </w:r>
    </w:p>
    <w:p w14:paraId="548B1E0D"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lastRenderedPageBreak/>
        <w:t xml:space="preserve">    </w:t>
      </w:r>
      <w:r w:rsidRPr="009A11EB">
        <w:rPr>
          <w:rFonts w:ascii="Times New Roman" w:hAnsi="Times New Roman" w:cs="Times New Roman"/>
          <w:sz w:val="24"/>
          <w:szCs w:val="24"/>
        </w:rPr>
        <w:t xml:space="preserve">   </w:t>
      </w:r>
      <w:r w:rsidRPr="00FE2FDD">
        <w:rPr>
          <w:rFonts w:ascii="Times New Roman" w:hAnsi="Times New Roman" w:cs="Times New Roman"/>
          <w:sz w:val="24"/>
          <w:szCs w:val="24"/>
        </w:rPr>
        <w:t xml:space="preserve"> -</w:t>
      </w:r>
      <w:r w:rsidRPr="00FE2FDD">
        <w:rPr>
          <w:rFonts w:ascii="Times New Roman" w:hAnsi="Times New Roman" w:cs="Times New Roman"/>
          <w:sz w:val="24"/>
          <w:szCs w:val="24"/>
        </w:rPr>
        <w:tab/>
        <w:t>Технологично време за съгласуване на обекти 3 категория – Пожарна, РЗИ и др. външни за общината институции – мин 20 работни дни</w:t>
      </w:r>
    </w:p>
    <w:p w14:paraId="780CC7D7" w14:textId="77777777" w:rsidR="00B10CEB" w:rsidRPr="00FE2FDD" w:rsidRDefault="00B10CEB" w:rsidP="00B10CEB">
      <w:pPr>
        <w:jc w:val="both"/>
        <w:rPr>
          <w:rFonts w:ascii="Times New Roman" w:hAnsi="Times New Roman" w:cs="Times New Roman"/>
          <w:sz w:val="24"/>
          <w:szCs w:val="24"/>
        </w:rPr>
      </w:pPr>
      <w:r w:rsidRPr="009A11EB">
        <w:rPr>
          <w:rFonts w:ascii="Times New Roman" w:hAnsi="Times New Roman" w:cs="Times New Roman"/>
          <w:sz w:val="24"/>
          <w:szCs w:val="24"/>
        </w:rPr>
        <w:t xml:space="preserve">        </w:t>
      </w:r>
      <w:r w:rsidRPr="00FE2FDD">
        <w:rPr>
          <w:rFonts w:ascii="Times New Roman" w:hAnsi="Times New Roman" w:cs="Times New Roman"/>
          <w:sz w:val="24"/>
          <w:szCs w:val="24"/>
        </w:rPr>
        <w:t>-</w:t>
      </w:r>
      <w:r w:rsidRPr="00FE2FDD">
        <w:rPr>
          <w:rFonts w:ascii="Times New Roman" w:hAnsi="Times New Roman" w:cs="Times New Roman"/>
          <w:sz w:val="24"/>
          <w:szCs w:val="24"/>
        </w:rPr>
        <w:tab/>
        <w:t xml:space="preserve">Изготвяне на Доклад за оценка на съответствието от Лицензиран консултант 176 от ЗУТ – мин. 10 работни дни </w:t>
      </w:r>
    </w:p>
    <w:p w14:paraId="1D5B6B42" w14:textId="77777777" w:rsidR="00B10CEB" w:rsidRPr="00FE2FDD" w:rsidRDefault="00B10CEB" w:rsidP="00B10CEB">
      <w:pPr>
        <w:jc w:val="both"/>
        <w:rPr>
          <w:rFonts w:ascii="Times New Roman" w:hAnsi="Times New Roman" w:cs="Times New Roman"/>
          <w:sz w:val="24"/>
          <w:szCs w:val="24"/>
        </w:rPr>
      </w:pPr>
      <w:r w:rsidRPr="009A11EB">
        <w:rPr>
          <w:rFonts w:ascii="Times New Roman" w:hAnsi="Times New Roman" w:cs="Times New Roman"/>
          <w:sz w:val="24"/>
          <w:szCs w:val="24"/>
        </w:rPr>
        <w:t xml:space="preserve">        </w:t>
      </w:r>
      <w:r w:rsidRPr="00FE2FDD">
        <w:rPr>
          <w:rFonts w:ascii="Times New Roman" w:hAnsi="Times New Roman" w:cs="Times New Roman"/>
          <w:sz w:val="24"/>
          <w:szCs w:val="24"/>
        </w:rPr>
        <w:t>-</w:t>
      </w:r>
      <w:r w:rsidRPr="00FE2FDD">
        <w:rPr>
          <w:rFonts w:ascii="Times New Roman" w:hAnsi="Times New Roman" w:cs="Times New Roman"/>
          <w:sz w:val="24"/>
          <w:szCs w:val="24"/>
        </w:rPr>
        <w:tab/>
        <w:t xml:space="preserve">Технологичното време за издаване и Влизане в сила разрешение за строеж е  14 работни дни (зависи от външна институция) </w:t>
      </w:r>
    </w:p>
    <w:p w14:paraId="572E8909"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Предвид гореизложеното, срокът 16.12.2022 – 20.02.2023 г. е крайно недостатъчен за подготовка на проектните предложения и постигане на целите на предоставяната подкрепа по процедурата, както и очакваните резултати.</w:t>
      </w:r>
    </w:p>
    <w:p w14:paraId="2F4BF1BE"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В тази връзка нашата община е силно притеснена, че няма да успеем да подготвим и подадем коректно проектно предложение в крайния срок за подаване на проектни предложения, тъй като следва да се представи  валиден сертификат от енергийното обследване, както и  инвестиционен проект за одобрение и издаване на разрешение за строеж, с цел получаване на точки по критериите за подбор. Само на това основание считаме, че ще бъдем дискриминирани. Категорично настояваме, че със създалата се фактическа обстановка се нарушават прокламираните принципи посочени в чл. 29, ал. 1 от Закона за управление на средствата от европейските фондове при споделено управление.</w:t>
      </w:r>
    </w:p>
    <w:p w14:paraId="0F85C6D7" w14:textId="77777777" w:rsidR="00B10CEB" w:rsidRPr="00FE2FDD" w:rsidRDefault="00B10CEB" w:rsidP="00B10CEB">
      <w:pPr>
        <w:jc w:val="both"/>
        <w:rPr>
          <w:rFonts w:ascii="Times New Roman" w:hAnsi="Times New Roman" w:cs="Times New Roman"/>
          <w:sz w:val="24"/>
          <w:szCs w:val="24"/>
        </w:rPr>
      </w:pPr>
      <w:r w:rsidRPr="00FE2FDD">
        <w:rPr>
          <w:rFonts w:ascii="Times New Roman" w:hAnsi="Times New Roman" w:cs="Times New Roman"/>
          <w:sz w:val="24"/>
          <w:szCs w:val="24"/>
        </w:rPr>
        <w:t>В тази връзка считаме, че на основание чл. 26, ал. 7, т. 1 от Закона за управление на средствата от европейските фондове при споделено управление, следва да се удължи срока за подаване на проектни предложения по Процедура BG-RRP-1.007 „МОДЕРНИЗАЦИЯ НА ОБРАЗОВАТЕЛНА СРЕДА” с минимум 4 (четири) месеца.</w:t>
      </w:r>
    </w:p>
    <w:p w14:paraId="1A29DE28" w14:textId="77777777" w:rsidR="00B10CEB" w:rsidRPr="001425AA" w:rsidRDefault="00B10CEB" w:rsidP="00B10CEB">
      <w:pPr>
        <w:spacing w:line="240" w:lineRule="auto"/>
        <w:jc w:val="both"/>
        <w:rPr>
          <w:rFonts w:ascii="Times New Roman" w:hAnsi="Times New Roman" w:cs="Times New Roman"/>
          <w:b/>
          <w:bCs/>
          <w:sz w:val="24"/>
          <w:szCs w:val="24"/>
        </w:rPr>
      </w:pPr>
      <w:bookmarkStart w:id="113" w:name="_Hlk125527633"/>
      <w:r w:rsidRPr="001425AA">
        <w:rPr>
          <w:rFonts w:ascii="Times New Roman" w:hAnsi="Times New Roman" w:cs="Times New Roman"/>
          <w:b/>
          <w:bCs/>
          <w:sz w:val="24"/>
          <w:szCs w:val="24"/>
        </w:rPr>
        <w:t xml:space="preserve">ОТГОВОР: </w:t>
      </w:r>
    </w:p>
    <w:bookmarkEnd w:id="113"/>
    <w:p w14:paraId="533C52E9" w14:textId="77777777" w:rsidR="00B10CEB" w:rsidRDefault="00B10CEB" w:rsidP="00B10CEB">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102.</w:t>
      </w:r>
    </w:p>
    <w:p w14:paraId="4C459F31" w14:textId="77777777" w:rsidR="00B10CEB" w:rsidRPr="00F37858" w:rsidRDefault="00B10CEB" w:rsidP="00B10CE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5F8FFE2" w14:textId="77777777" w:rsidR="00B10CEB" w:rsidRPr="00B02E9E" w:rsidRDefault="00B10CEB" w:rsidP="00B10CE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w:t>
      </w:r>
      <w:r w:rsidRPr="001340DC">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C7D35DA"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Съгласно Насоките за кандидатстване:</w:t>
      </w:r>
    </w:p>
    <w:p w14:paraId="4A87C13D"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прилежащото дворно място“</w:t>
      </w:r>
    </w:p>
    <w:p w14:paraId="550D2138"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и</w:t>
      </w:r>
    </w:p>
    <w:p w14:paraId="73C035EF"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„За да бъдат финансирани, разходите по настоящата процедура трябва да допринасят за постигане на резултата – модернизирана образователна среда, както следва:</w:t>
      </w:r>
    </w:p>
    <w:p w14:paraId="2FE214CD"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lastRenderedPageBreak/>
        <w:t>Преки разходи:</w:t>
      </w:r>
    </w:p>
    <w:p w14:paraId="0F44C36F"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I. Разходи за СМР</w:t>
      </w:r>
    </w:p>
    <w:p w14:paraId="5C0A2D53"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1. Разходи за СМР на образователната институция,</w:t>
      </w:r>
    </w:p>
    <w:p w14:paraId="0D79A53E"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1.1. Разходи за СМР</w:t>
      </w:r>
    </w:p>
    <w:p w14:paraId="0EC4F812"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 xml:space="preserve"> В бюджетен ред 1.1 кандидатът посочва общата стойност на разходите  за:</w:t>
      </w:r>
    </w:p>
    <w:p w14:paraId="356D7506"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32F40A5"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 При възлагане на инженеринг непредвидени разходи за СМР не се финансират по настоящата процедура.</w:t>
      </w:r>
    </w:p>
    <w:p w14:paraId="06CFCF24" w14:textId="77777777" w:rsidR="00B10CEB" w:rsidRPr="001340DC"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 строително-монтажни работи, в т.ч. и за оформяне на прилежащото дворно място“</w:t>
      </w:r>
    </w:p>
    <w:p w14:paraId="6D4A3958" w14:textId="77777777" w:rsidR="00B10CEB" w:rsidRPr="00FE2FDD" w:rsidRDefault="00B10CEB" w:rsidP="00B10CEB">
      <w:pPr>
        <w:jc w:val="both"/>
        <w:rPr>
          <w:rFonts w:ascii="Times New Roman" w:hAnsi="Times New Roman" w:cs="Times New Roman"/>
          <w:sz w:val="24"/>
          <w:szCs w:val="24"/>
        </w:rPr>
      </w:pPr>
      <w:r w:rsidRPr="001340DC">
        <w:rPr>
          <w:rFonts w:ascii="Times New Roman" w:hAnsi="Times New Roman" w:cs="Times New Roman"/>
          <w:sz w:val="24"/>
          <w:szCs w:val="24"/>
        </w:rPr>
        <w:t xml:space="preserve">Моля потвърдете, разбирането, че при предписана задължителна мярка в техническия паспорт на сградата, </w:t>
      </w:r>
      <w:bookmarkStart w:id="114" w:name="_Hlk125527844"/>
      <w:r w:rsidRPr="001340DC">
        <w:rPr>
          <w:rFonts w:ascii="Times New Roman" w:hAnsi="Times New Roman" w:cs="Times New Roman"/>
          <w:sz w:val="24"/>
          <w:szCs w:val="24"/>
        </w:rPr>
        <w:t>засягаща ВиК мрежа, минаваща през прилежащото дворно място</w:t>
      </w:r>
      <w:bookmarkEnd w:id="114"/>
      <w:r w:rsidRPr="001340DC">
        <w:rPr>
          <w:rFonts w:ascii="Times New Roman" w:hAnsi="Times New Roman" w:cs="Times New Roman"/>
          <w:sz w:val="24"/>
          <w:szCs w:val="24"/>
        </w:rPr>
        <w:t>, същата е допустима мярка в рамките на предвидените СМР по проекта с оглед постигането на цялостен обновен облик на образователната институция.</w:t>
      </w:r>
    </w:p>
    <w:p w14:paraId="5386D7AF" w14:textId="77777777" w:rsidR="00B10CEB" w:rsidRDefault="00B10CEB" w:rsidP="00B10CEB">
      <w:pPr>
        <w:spacing w:line="240" w:lineRule="auto"/>
        <w:jc w:val="both"/>
        <w:rPr>
          <w:rFonts w:ascii="Times New Roman" w:hAnsi="Times New Roman" w:cs="Times New Roman"/>
          <w:b/>
          <w:bCs/>
          <w:sz w:val="24"/>
          <w:szCs w:val="24"/>
        </w:rPr>
      </w:pPr>
      <w:r w:rsidRPr="001425AA">
        <w:rPr>
          <w:rFonts w:ascii="Times New Roman" w:hAnsi="Times New Roman" w:cs="Times New Roman"/>
          <w:b/>
          <w:bCs/>
          <w:sz w:val="24"/>
          <w:szCs w:val="24"/>
        </w:rPr>
        <w:t xml:space="preserve">ОТГОВОР: </w:t>
      </w:r>
    </w:p>
    <w:p w14:paraId="770D3202" w14:textId="77777777" w:rsidR="00B10CEB" w:rsidRPr="00180EA7" w:rsidRDefault="00B10CEB" w:rsidP="00B10CEB">
      <w:pPr>
        <w:spacing w:line="240" w:lineRule="auto"/>
        <w:jc w:val="both"/>
        <w:rPr>
          <w:rFonts w:ascii="Times New Roman" w:hAnsi="Times New Roman" w:cs="Times New Roman"/>
          <w:sz w:val="24"/>
          <w:szCs w:val="24"/>
        </w:rPr>
      </w:pPr>
      <w:r w:rsidRPr="00180EA7">
        <w:rPr>
          <w:rFonts w:ascii="Times New Roman" w:hAnsi="Times New Roman" w:cs="Times New Roman"/>
          <w:sz w:val="24"/>
          <w:szCs w:val="24"/>
        </w:rPr>
        <w:t xml:space="preserve">Като част от цялостното обновяване на облика на образователната институция, по процедурата са допустими строително-монтажни работи и в прилежащото дворно място, вкл. и на </w:t>
      </w:r>
      <w:r>
        <w:rPr>
          <w:rFonts w:ascii="Times New Roman" w:hAnsi="Times New Roman" w:cs="Times New Roman"/>
          <w:sz w:val="24"/>
          <w:szCs w:val="24"/>
        </w:rPr>
        <w:t xml:space="preserve">площадковата </w:t>
      </w:r>
      <w:r w:rsidRPr="001340DC">
        <w:rPr>
          <w:rFonts w:ascii="Times New Roman" w:hAnsi="Times New Roman" w:cs="Times New Roman"/>
          <w:sz w:val="24"/>
          <w:szCs w:val="24"/>
        </w:rPr>
        <w:t xml:space="preserve">ВиК мрежа, </w:t>
      </w:r>
      <w:r w:rsidRPr="00180EA7">
        <w:rPr>
          <w:rFonts w:ascii="Times New Roman" w:hAnsi="Times New Roman" w:cs="Times New Roman"/>
          <w:sz w:val="24"/>
          <w:szCs w:val="24"/>
        </w:rPr>
        <w:t>когато е в комбинация с основен ремонт/реконструкция/основно обновяване</w:t>
      </w:r>
      <w:r>
        <w:rPr>
          <w:rFonts w:ascii="Times New Roman" w:hAnsi="Times New Roman" w:cs="Times New Roman"/>
          <w:sz w:val="24"/>
          <w:szCs w:val="24"/>
        </w:rPr>
        <w:t xml:space="preserve"> на сградата на образователната институция</w:t>
      </w:r>
      <w:r w:rsidRPr="00180EA7">
        <w:rPr>
          <w:rFonts w:ascii="Times New Roman" w:hAnsi="Times New Roman" w:cs="Times New Roman"/>
          <w:sz w:val="24"/>
          <w:szCs w:val="24"/>
        </w:rPr>
        <w:t>.</w:t>
      </w:r>
    </w:p>
    <w:p w14:paraId="504463F9" w14:textId="77777777" w:rsidR="00B10CEB" w:rsidRPr="00352AAF" w:rsidRDefault="00B10CEB" w:rsidP="00B10CEB">
      <w:pPr>
        <w:spacing w:line="240" w:lineRule="auto"/>
        <w:jc w:val="both"/>
        <w:rPr>
          <w:rFonts w:ascii="Times New Roman" w:hAnsi="Times New Roman" w:cs="Times New Roman"/>
          <w:b/>
          <w:bCs/>
          <w:sz w:val="24"/>
          <w:szCs w:val="24"/>
        </w:rPr>
      </w:pPr>
    </w:p>
    <w:p w14:paraId="6ABC1B00" w14:textId="77777777" w:rsidR="00B10CEB" w:rsidRPr="00F37858" w:rsidRDefault="00B10CEB" w:rsidP="00B10CE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D64BD25" w14:textId="77777777" w:rsidR="00B10CEB" w:rsidRPr="00B02E9E" w:rsidRDefault="00B10CEB" w:rsidP="00B10CE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w:t>
      </w:r>
      <w:r>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2CB90EBB" w14:textId="77777777" w:rsidR="00B10CEB" w:rsidRPr="004F6F62" w:rsidRDefault="00B10CEB" w:rsidP="00B10CEB">
      <w:pPr>
        <w:widowControl w:val="0"/>
        <w:spacing w:after="0" w:line="302" w:lineRule="exact"/>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 xml:space="preserve">Уведомяваме Ви, че след промяна на Наредба № Е-РД-04-2 от 16 декември 2022 г. за обследване за енергийна ефективност, сертифициране и оценка на енергийните спестявания на сгради и обявеният срок за кандидатстване по процедура чрез подбор № </w:t>
      </w:r>
      <w:r w:rsidRPr="004F6F62">
        <w:rPr>
          <w:rFonts w:ascii="Times New Roman" w:eastAsia="Calibri" w:hAnsi="Times New Roman" w:cs="Times New Roman"/>
          <w:color w:val="000000"/>
          <w:sz w:val="24"/>
          <w:szCs w:val="24"/>
          <w:lang w:val="en-US" w:bidi="en-US"/>
        </w:rPr>
        <w:t>BG</w:t>
      </w:r>
      <w:r w:rsidRPr="004F6F62">
        <w:rPr>
          <w:rFonts w:ascii="Times New Roman" w:eastAsia="Calibri" w:hAnsi="Times New Roman" w:cs="Times New Roman"/>
          <w:color w:val="000000"/>
          <w:sz w:val="24"/>
          <w:szCs w:val="24"/>
          <w:lang w:bidi="en-US"/>
        </w:rPr>
        <w:t>-</w:t>
      </w:r>
      <w:r w:rsidRPr="004F6F62">
        <w:rPr>
          <w:rFonts w:ascii="Times New Roman" w:eastAsia="Calibri" w:hAnsi="Times New Roman" w:cs="Times New Roman"/>
          <w:color w:val="000000"/>
          <w:sz w:val="24"/>
          <w:szCs w:val="24"/>
          <w:lang w:val="en-US" w:bidi="en-US"/>
        </w:rPr>
        <w:t>RRP</w:t>
      </w:r>
      <w:r w:rsidRPr="004F6F62">
        <w:rPr>
          <w:rFonts w:ascii="Times New Roman" w:eastAsia="Calibri" w:hAnsi="Times New Roman" w:cs="Times New Roman"/>
          <w:color w:val="000000"/>
          <w:sz w:val="24"/>
          <w:szCs w:val="24"/>
          <w:lang w:bidi="en-US"/>
        </w:rPr>
        <w:t>-</w:t>
      </w:r>
      <w:r w:rsidRPr="004F6F62">
        <w:rPr>
          <w:rFonts w:ascii="Times New Roman" w:eastAsia="Calibri" w:hAnsi="Times New Roman" w:cs="Times New Roman"/>
          <w:color w:val="000000"/>
          <w:sz w:val="24"/>
          <w:szCs w:val="24"/>
        </w:rPr>
        <w:t>1.007 „МОДЕРНИЗАЦИЯ НА ОБРАЗОВАТЕЛНА СРЕДА” - 20.02.2023г., и в предвид факта, че към момента няма национален бюджет, респективно общински, важен елемент свързан с планиране, възлагане и разходване на средства, в следствие на което Общините изпадат в невъзможност да изпълнят изискванията на мярката и да покрият Условията за кандидатстване, а именно:</w:t>
      </w:r>
    </w:p>
    <w:p w14:paraId="5276F10D" w14:textId="77777777" w:rsidR="00B10CEB" w:rsidRPr="004F6F62" w:rsidRDefault="00B10CEB" w:rsidP="00B10CEB">
      <w:pPr>
        <w:widowControl w:val="0"/>
        <w:spacing w:after="0" w:line="302" w:lineRule="exact"/>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Съгласно т. 7, т. 8, т. 9, т.</w:t>
      </w:r>
      <w:r>
        <w:rPr>
          <w:rFonts w:ascii="Times New Roman" w:eastAsia="Calibri" w:hAnsi="Times New Roman" w:cs="Times New Roman"/>
          <w:color w:val="000000"/>
          <w:sz w:val="24"/>
          <w:szCs w:val="24"/>
        </w:rPr>
        <w:t>10</w:t>
      </w:r>
      <w:r w:rsidRPr="004F6F62">
        <w:rPr>
          <w:rFonts w:ascii="Times New Roman" w:eastAsia="Calibri" w:hAnsi="Times New Roman" w:cs="Times New Roman"/>
          <w:color w:val="000000"/>
          <w:sz w:val="24"/>
          <w:szCs w:val="24"/>
        </w:rPr>
        <w:t xml:space="preserve"> и т. 12 от Раздел 18 „Списък на документите, които се подават на етап кандидатстване“ от Условията за кандидатстване, се изискват:</w:t>
      </w:r>
    </w:p>
    <w:p w14:paraId="380A66C0" w14:textId="77777777" w:rsidR="00B10CEB" w:rsidRPr="004F6F62" w:rsidRDefault="00B10CEB" w:rsidP="00B10CEB">
      <w:pPr>
        <w:widowControl w:val="0"/>
        <w:numPr>
          <w:ilvl w:val="0"/>
          <w:numId w:val="18"/>
        </w:numPr>
        <w:tabs>
          <w:tab w:val="left" w:pos="812"/>
        </w:tabs>
        <w:spacing w:after="0" w:line="302" w:lineRule="exact"/>
        <w:ind w:firstLine="66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По Т7: Възложат по реда и условията на ЗОП и ППЗОП Обследване за енергийна ефективност. След изготвяне на Обследването за ЕЕ и издаване на валиден сертификат за енергийни характеристики на сграда в експлоатация, изготвени по реда на чл. 48 от ЗЕЕ (извършват от лица, които отговарят на изискванията на чл. 43, ал. 1 или 2 ЗЕЕ и са вписани в регистъра по чл. 44, ал. 1 ЗЕЕ).</w:t>
      </w:r>
    </w:p>
    <w:p w14:paraId="0214A43A" w14:textId="77777777" w:rsidR="00B10CEB" w:rsidRPr="004F6F62" w:rsidRDefault="00B10CEB" w:rsidP="00B10CEB">
      <w:pPr>
        <w:widowControl w:val="0"/>
        <w:numPr>
          <w:ilvl w:val="0"/>
          <w:numId w:val="19"/>
        </w:numPr>
        <w:tabs>
          <w:tab w:val="left" w:pos="739"/>
        </w:tabs>
        <w:spacing w:after="0" w:line="302" w:lineRule="exact"/>
        <w:ind w:firstLine="66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 xml:space="preserve">Технологичното време за възлагане на процедура по реда на ЗОП и ППЗОП в </w:t>
      </w:r>
      <w:r w:rsidRPr="004F6F62">
        <w:rPr>
          <w:rFonts w:ascii="Times New Roman" w:eastAsia="Calibri" w:hAnsi="Times New Roman" w:cs="Times New Roman"/>
          <w:color w:val="000000"/>
          <w:sz w:val="24"/>
          <w:szCs w:val="24"/>
        </w:rPr>
        <w:lastRenderedPageBreak/>
        <w:t xml:space="preserve">зависимост от стойността и спазване </w:t>
      </w:r>
      <w:r>
        <w:rPr>
          <w:rFonts w:ascii="Times New Roman" w:eastAsia="Calibri" w:hAnsi="Times New Roman" w:cs="Times New Roman"/>
          <w:color w:val="000000"/>
          <w:sz w:val="24"/>
          <w:szCs w:val="24"/>
        </w:rPr>
        <w:t>н</w:t>
      </w:r>
      <w:r w:rsidRPr="004F6F62">
        <w:rPr>
          <w:rFonts w:ascii="Times New Roman" w:eastAsia="Calibri" w:hAnsi="Times New Roman" w:cs="Times New Roman"/>
          <w:color w:val="000000"/>
          <w:sz w:val="24"/>
          <w:szCs w:val="24"/>
        </w:rPr>
        <w:t xml:space="preserve">а съответните прагове по ЗОП, в най добият случай </w:t>
      </w:r>
      <w:r>
        <w:rPr>
          <w:rFonts w:ascii="Times New Roman" w:eastAsia="Calibri" w:hAnsi="Times New Roman" w:cs="Times New Roman"/>
          <w:color w:val="000000"/>
          <w:sz w:val="24"/>
          <w:szCs w:val="24"/>
        </w:rPr>
        <w:t>п</w:t>
      </w:r>
      <w:r w:rsidRPr="004F6F62">
        <w:rPr>
          <w:rFonts w:ascii="Times New Roman" w:eastAsia="Calibri" w:hAnsi="Times New Roman" w:cs="Times New Roman"/>
          <w:color w:val="000000"/>
          <w:sz w:val="24"/>
          <w:szCs w:val="24"/>
        </w:rPr>
        <w:t>ри директно възлагане, отнема около 10 дена /проучване, оферта, договор/.</w:t>
      </w:r>
    </w:p>
    <w:p w14:paraId="6CECFBB1" w14:textId="77777777" w:rsidR="00B10CEB" w:rsidRPr="004F6F62" w:rsidRDefault="00B10CEB" w:rsidP="00B10CEB">
      <w:pPr>
        <w:widowControl w:val="0"/>
        <w:numPr>
          <w:ilvl w:val="0"/>
          <w:numId w:val="19"/>
        </w:numPr>
        <w:tabs>
          <w:tab w:val="left" w:pos="862"/>
        </w:tabs>
        <w:spacing w:after="0" w:line="302" w:lineRule="exact"/>
        <w:ind w:firstLine="66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Технологичното време за Обследване за енергийна ефективност е мин. 30 работни дни.</w:t>
      </w:r>
    </w:p>
    <w:p w14:paraId="5A809F1A" w14:textId="77777777" w:rsidR="00B10CEB" w:rsidRPr="004F6F62" w:rsidRDefault="00B10CEB" w:rsidP="00B10CEB">
      <w:pPr>
        <w:widowControl w:val="0"/>
        <w:spacing w:after="0" w:line="302" w:lineRule="exact"/>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Предвид, че за възлагане на проектирането и съответно изготвяне на инвестиционни</w:t>
      </w:r>
    </w:p>
    <w:p w14:paraId="13648549" w14:textId="77777777" w:rsidR="00B10CEB" w:rsidRPr="004F6F62" w:rsidRDefault="00B10CEB" w:rsidP="00B10CEB">
      <w:pPr>
        <w:widowControl w:val="0"/>
        <w:spacing w:after="0" w:line="302" w:lineRule="exact"/>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проекти, които да послужат за издаване на разрешение за строеж за обекта включен в проектното предложение, се изисква сертификат от Агенцията за устойчиво енергийно развитие, за нас е невъзможно да подготвим и подадем желаното проектно предложение. Проблемът, който се явява е, че няма да получим 20 точки по критерий за подбор 3 „Степен на готовност на кандидата“. Забавянето в издаването на сертификатите и създалата се нормативна неуредица е в наш ущърб, а това обстоятелство се явява обективно за нас.</w:t>
      </w:r>
    </w:p>
    <w:p w14:paraId="1259F705" w14:textId="77777777" w:rsidR="00B10CEB" w:rsidRPr="004F6F62" w:rsidRDefault="00B10CEB" w:rsidP="00B10CEB">
      <w:pPr>
        <w:widowControl w:val="0"/>
        <w:numPr>
          <w:ilvl w:val="0"/>
          <w:numId w:val="18"/>
        </w:numPr>
        <w:tabs>
          <w:tab w:val="left" w:pos="946"/>
        </w:tabs>
        <w:spacing w:after="0" w:line="302" w:lineRule="exact"/>
        <w:ind w:firstLine="84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По Т</w:t>
      </w:r>
      <w:r>
        <w:rPr>
          <w:rFonts w:ascii="Times New Roman" w:eastAsia="Calibri" w:hAnsi="Times New Roman" w:cs="Times New Roman"/>
          <w:color w:val="000000"/>
          <w:sz w:val="24"/>
          <w:szCs w:val="24"/>
        </w:rPr>
        <w:t xml:space="preserve"> 10</w:t>
      </w:r>
      <w:r w:rsidRPr="004F6F62">
        <w:rPr>
          <w:rFonts w:ascii="Times New Roman" w:eastAsia="Calibri" w:hAnsi="Times New Roman" w:cs="Times New Roman"/>
          <w:color w:val="000000"/>
          <w:sz w:val="24"/>
          <w:szCs w:val="24"/>
        </w:rPr>
        <w:t>: Изготвят Виза за проектиране съгласно чл. 140/140а от ЗУТ и Задание за проектиране в което е посочено изискване за съответствие на работния/техническия проект.</w:t>
      </w:r>
    </w:p>
    <w:p w14:paraId="206648D2" w14:textId="77777777" w:rsidR="00B10CEB" w:rsidRPr="004F6F62" w:rsidRDefault="00B10CEB" w:rsidP="00B10CEB">
      <w:pPr>
        <w:widowControl w:val="0"/>
        <w:numPr>
          <w:ilvl w:val="0"/>
          <w:numId w:val="19"/>
        </w:numPr>
        <w:tabs>
          <w:tab w:val="left" w:pos="739"/>
        </w:tabs>
        <w:spacing w:after="0" w:line="302" w:lineRule="exact"/>
        <w:ind w:firstLine="66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Технологичното време за изготвяне на Виза за проектиране и съгласуване със съответните експлоатационни дружества е мин. 14 работни дни.</w:t>
      </w:r>
    </w:p>
    <w:p w14:paraId="0F045724" w14:textId="77777777" w:rsidR="00B10CEB" w:rsidRPr="004F6F62" w:rsidRDefault="00B10CEB" w:rsidP="00B10CEB">
      <w:pPr>
        <w:pStyle w:val="Bodytext20"/>
        <w:shd w:val="clear" w:color="auto" w:fill="auto"/>
        <w:spacing w:line="312" w:lineRule="exact"/>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 xml:space="preserve">По Т8: Да Обследване по реда </w:t>
      </w:r>
      <w:r>
        <w:rPr>
          <w:rFonts w:ascii="Times New Roman" w:eastAsia="Calibri" w:hAnsi="Times New Roman" w:cs="Times New Roman"/>
          <w:color w:val="000000"/>
          <w:sz w:val="24"/>
          <w:szCs w:val="24"/>
        </w:rPr>
        <w:t>н</w:t>
      </w:r>
      <w:r w:rsidRPr="004F6F62">
        <w:rPr>
          <w:rFonts w:ascii="Times New Roman" w:eastAsia="Calibri" w:hAnsi="Times New Roman" w:cs="Times New Roman"/>
          <w:color w:val="000000"/>
          <w:sz w:val="24"/>
          <w:szCs w:val="24"/>
        </w:rPr>
        <w:t>а чл. 176в от ЗУТ за установяване на техническите характеристики, свързани е удовлетворяване на изискванията по чл. 169, ал. 1, т. 1-5 от ЗУТ, и</w:t>
      </w:r>
      <w:r>
        <w:rPr>
          <w:rFonts w:ascii="Times New Roman" w:eastAsia="Calibri" w:hAnsi="Times New Roman" w:cs="Times New Roman"/>
          <w:color w:val="000000"/>
          <w:sz w:val="24"/>
          <w:szCs w:val="24"/>
        </w:rPr>
        <w:t xml:space="preserve"> </w:t>
      </w:r>
      <w:r w:rsidRPr="004F6F62">
        <w:rPr>
          <w:rFonts w:ascii="Times New Roman" w:eastAsia="Calibri" w:hAnsi="Times New Roman" w:cs="Times New Roman"/>
          <w:color w:val="000000"/>
          <w:sz w:val="24"/>
          <w:szCs w:val="24"/>
        </w:rPr>
        <w:t xml:space="preserve">Технически паспорт в съответствие с изискванията, определени в глава трета </w:t>
      </w:r>
      <w:r>
        <w:rPr>
          <w:rFonts w:ascii="Times New Roman" w:eastAsia="Calibri" w:hAnsi="Times New Roman" w:cs="Times New Roman"/>
          <w:color w:val="000000"/>
          <w:sz w:val="24"/>
          <w:szCs w:val="24"/>
        </w:rPr>
        <w:t>н</w:t>
      </w:r>
      <w:r w:rsidRPr="004F6F62">
        <w:rPr>
          <w:rFonts w:ascii="Times New Roman" w:eastAsia="Calibri" w:hAnsi="Times New Roman" w:cs="Times New Roman"/>
          <w:color w:val="000000"/>
          <w:sz w:val="24"/>
          <w:szCs w:val="24"/>
        </w:rPr>
        <w:t>а Наредба № 5 от 2006 г. за техническите паспорти на строежите.</w:t>
      </w:r>
    </w:p>
    <w:p w14:paraId="348FB20E" w14:textId="77777777" w:rsidR="00B10CEB" w:rsidRPr="004F6F62" w:rsidRDefault="00B10CEB" w:rsidP="00B10CEB">
      <w:pPr>
        <w:widowControl w:val="0"/>
        <w:numPr>
          <w:ilvl w:val="0"/>
          <w:numId w:val="19"/>
        </w:numPr>
        <w:tabs>
          <w:tab w:val="left" w:pos="807"/>
        </w:tabs>
        <w:spacing w:after="0" w:line="302" w:lineRule="exact"/>
        <w:ind w:firstLine="60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Технологичното време за изготвяне на Виза за проектиране е мин. 14 работни дни.</w:t>
      </w:r>
    </w:p>
    <w:p w14:paraId="07AEA2D9" w14:textId="77777777" w:rsidR="00B10CEB" w:rsidRPr="004F6F62" w:rsidRDefault="00B10CEB" w:rsidP="00B10CEB">
      <w:pPr>
        <w:widowControl w:val="0"/>
        <w:numPr>
          <w:ilvl w:val="0"/>
          <w:numId w:val="18"/>
        </w:numPr>
        <w:tabs>
          <w:tab w:val="left" w:pos="812"/>
        </w:tabs>
        <w:spacing w:after="0" w:line="302" w:lineRule="exact"/>
        <w:ind w:firstLine="60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 xml:space="preserve">По T9 и Т12: Възложат по реда и условията на ЗОП и ППЗОП Изготвяне на Работен/технически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w:t>
      </w:r>
      <w:r>
        <w:rPr>
          <w:rFonts w:ascii="Times New Roman" w:eastAsia="Calibri" w:hAnsi="Times New Roman" w:cs="Times New Roman"/>
          <w:color w:val="000000"/>
          <w:sz w:val="24"/>
          <w:szCs w:val="24"/>
        </w:rPr>
        <w:t>н</w:t>
      </w:r>
      <w:r w:rsidRPr="004F6F62">
        <w:rPr>
          <w:rFonts w:ascii="Times New Roman" w:eastAsia="Calibri" w:hAnsi="Times New Roman" w:cs="Times New Roman"/>
          <w:color w:val="000000"/>
          <w:sz w:val="24"/>
          <w:szCs w:val="24"/>
        </w:rPr>
        <w:t>а кандидатстване).</w:t>
      </w:r>
    </w:p>
    <w:p w14:paraId="51AA178D" w14:textId="77777777" w:rsidR="00B10CEB" w:rsidRPr="004F6F62" w:rsidRDefault="00B10CEB" w:rsidP="00B10CEB">
      <w:pPr>
        <w:widowControl w:val="0"/>
        <w:numPr>
          <w:ilvl w:val="0"/>
          <w:numId w:val="19"/>
        </w:numPr>
        <w:tabs>
          <w:tab w:val="left" w:pos="735"/>
        </w:tabs>
        <w:spacing w:after="0" w:line="302" w:lineRule="exact"/>
        <w:ind w:firstLine="60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Технологично време за издаване на Становище от РИОСВ за инвестиционно намерение - задължителен елемент</w:t>
      </w:r>
    </w:p>
    <w:p w14:paraId="05566952" w14:textId="77777777" w:rsidR="00B10CEB" w:rsidRDefault="00B10CEB" w:rsidP="00B10CEB">
      <w:pPr>
        <w:widowControl w:val="0"/>
        <w:numPr>
          <w:ilvl w:val="0"/>
          <w:numId w:val="19"/>
        </w:numPr>
        <w:tabs>
          <w:tab w:val="left" w:pos="728"/>
        </w:tabs>
        <w:spacing w:after="0" w:line="302" w:lineRule="exact"/>
        <w:ind w:firstLine="60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 xml:space="preserve">Технологичното време за Избор </w:t>
      </w:r>
      <w:r>
        <w:rPr>
          <w:rFonts w:ascii="Times New Roman" w:eastAsia="Calibri" w:hAnsi="Times New Roman" w:cs="Times New Roman"/>
          <w:color w:val="000000"/>
          <w:sz w:val="24"/>
          <w:szCs w:val="24"/>
        </w:rPr>
        <w:t>н</w:t>
      </w:r>
      <w:r w:rsidRPr="004F6F62">
        <w:rPr>
          <w:rFonts w:ascii="Times New Roman" w:eastAsia="Calibri" w:hAnsi="Times New Roman" w:cs="Times New Roman"/>
          <w:color w:val="000000"/>
          <w:sz w:val="24"/>
          <w:szCs w:val="24"/>
        </w:rPr>
        <w:t>а изпълнител за изготвяне на Работе</w:t>
      </w:r>
      <w:r>
        <w:rPr>
          <w:rFonts w:ascii="Times New Roman" w:eastAsia="Calibri" w:hAnsi="Times New Roman" w:cs="Times New Roman"/>
          <w:color w:val="000000"/>
          <w:sz w:val="24"/>
          <w:szCs w:val="24"/>
        </w:rPr>
        <w:t>н</w:t>
      </w:r>
      <w:r w:rsidRPr="004F6F62">
        <w:rPr>
          <w:rFonts w:ascii="Times New Roman" w:eastAsia="Calibri" w:hAnsi="Times New Roman" w:cs="Times New Roman"/>
          <w:color w:val="000000"/>
          <w:sz w:val="24"/>
          <w:szCs w:val="24"/>
        </w:rPr>
        <w:t>/тех</w:t>
      </w:r>
      <w:r>
        <w:rPr>
          <w:rFonts w:ascii="Times New Roman" w:eastAsia="Calibri" w:hAnsi="Times New Roman" w:cs="Times New Roman"/>
          <w:color w:val="000000"/>
          <w:sz w:val="24"/>
          <w:szCs w:val="24"/>
        </w:rPr>
        <w:t>н</w:t>
      </w:r>
      <w:r w:rsidRPr="004F6F62">
        <w:rPr>
          <w:rFonts w:ascii="Times New Roman" w:eastAsia="Calibri" w:hAnsi="Times New Roman" w:cs="Times New Roman"/>
          <w:color w:val="000000"/>
          <w:sz w:val="24"/>
          <w:szCs w:val="24"/>
        </w:rPr>
        <w:t>ически проект мин. 35 дни.</w:t>
      </w:r>
    </w:p>
    <w:p w14:paraId="5F13343F" w14:textId="77777777" w:rsidR="00B10CEB" w:rsidRPr="004F6F62" w:rsidRDefault="00B10CEB" w:rsidP="00B10CEB">
      <w:pPr>
        <w:widowControl w:val="0"/>
        <w:numPr>
          <w:ilvl w:val="0"/>
          <w:numId w:val="19"/>
        </w:numPr>
        <w:tabs>
          <w:tab w:val="left" w:pos="728"/>
        </w:tabs>
        <w:spacing w:after="0" w:line="302" w:lineRule="exact"/>
        <w:ind w:firstLine="60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Технологичното време за изготвяне Работен/технически проект, придружен от подробни количествени сметки по приложимите части е мин. 20 работни дни.</w:t>
      </w:r>
    </w:p>
    <w:p w14:paraId="7EC83D55" w14:textId="77777777" w:rsidR="00B10CEB" w:rsidRPr="004F6F62" w:rsidRDefault="00B10CEB" w:rsidP="00B10CEB">
      <w:pPr>
        <w:widowControl w:val="0"/>
        <w:numPr>
          <w:ilvl w:val="0"/>
          <w:numId w:val="19"/>
        </w:numPr>
        <w:tabs>
          <w:tab w:val="left" w:pos="730"/>
        </w:tabs>
        <w:spacing w:after="0" w:line="302" w:lineRule="exact"/>
        <w:ind w:firstLine="60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Технологично време за съгласуване на проектните части със съответните институции - около 20 работни дни.</w:t>
      </w:r>
    </w:p>
    <w:p w14:paraId="62E5EE06" w14:textId="77777777" w:rsidR="00B10CEB" w:rsidRPr="004F6F62" w:rsidRDefault="00B10CEB" w:rsidP="00B10CEB">
      <w:pPr>
        <w:widowControl w:val="0"/>
        <w:numPr>
          <w:ilvl w:val="0"/>
          <w:numId w:val="19"/>
        </w:numPr>
        <w:tabs>
          <w:tab w:val="left" w:pos="730"/>
        </w:tabs>
        <w:spacing w:after="0" w:line="302" w:lineRule="exact"/>
        <w:ind w:firstLine="60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Технологично време за сключване на договор с надзорна фирма и изготвяне на Доклад за оценка на съответствието с основните изисквания към строежите, основание за одобрявана на проект и издаване на Разрешение за строеж, мин. 10 дни.</w:t>
      </w:r>
    </w:p>
    <w:p w14:paraId="29E937AB" w14:textId="77777777" w:rsidR="00B10CEB" w:rsidRPr="004F6F62" w:rsidRDefault="00B10CEB" w:rsidP="00B10CEB">
      <w:pPr>
        <w:widowControl w:val="0"/>
        <w:numPr>
          <w:ilvl w:val="0"/>
          <w:numId w:val="19"/>
        </w:numPr>
        <w:tabs>
          <w:tab w:val="left" w:pos="730"/>
        </w:tabs>
        <w:spacing w:after="0" w:line="302" w:lineRule="exact"/>
        <w:ind w:firstLine="600"/>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 xml:space="preserve">Технологичното време за издаване и Влизане в сила разрешение за строеж е общо около 20 дни, като част от този срок е срока за влизане в сила на </w:t>
      </w:r>
      <w:r w:rsidRPr="004F6F62">
        <w:rPr>
          <w:rFonts w:ascii="Times New Roman" w:eastAsia="Calibri" w:hAnsi="Times New Roman" w:cs="Times New Roman"/>
          <w:color w:val="000000"/>
          <w:sz w:val="24"/>
          <w:szCs w:val="24"/>
          <w:lang w:bidi="en-US"/>
        </w:rPr>
        <w:t xml:space="preserve">PC, </w:t>
      </w:r>
      <w:r w:rsidRPr="004F6F62">
        <w:rPr>
          <w:rFonts w:ascii="Times New Roman" w:eastAsia="Calibri" w:hAnsi="Times New Roman" w:cs="Times New Roman"/>
          <w:color w:val="000000"/>
          <w:sz w:val="24"/>
          <w:szCs w:val="24"/>
        </w:rPr>
        <w:t>14 дни от входиране на заявление в РДНСК.</w:t>
      </w:r>
    </w:p>
    <w:p w14:paraId="73096CA4" w14:textId="77777777" w:rsidR="00B10CEB" w:rsidRPr="004F6F62" w:rsidRDefault="00B10CEB" w:rsidP="00B10CEB">
      <w:pPr>
        <w:widowControl w:val="0"/>
        <w:spacing w:after="0" w:line="312" w:lineRule="exact"/>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 xml:space="preserve">Вземайки в предвид и критериите за присъждане на точки, в съответствие с етапа на проектна готовност, считаме че сме обективно възпрепятствани и че по този начин се </w:t>
      </w:r>
      <w:r w:rsidRPr="004F6F62">
        <w:rPr>
          <w:rFonts w:ascii="Times New Roman" w:eastAsia="Calibri" w:hAnsi="Times New Roman" w:cs="Times New Roman"/>
          <w:color w:val="000000"/>
          <w:sz w:val="24"/>
          <w:szCs w:val="24"/>
        </w:rPr>
        <w:lastRenderedPageBreak/>
        <w:t>нарушават принципите посочени в чл. 29, ал. 1 от Закона за управление на средствата от европейските фондове при споделено управление, а именно:</w:t>
      </w:r>
    </w:p>
    <w:p w14:paraId="4B99C165" w14:textId="77777777" w:rsidR="00B10CEB" w:rsidRPr="004F6F62" w:rsidRDefault="00B10CEB" w:rsidP="00B10CEB">
      <w:pPr>
        <w:widowControl w:val="0"/>
        <w:numPr>
          <w:ilvl w:val="0"/>
          <w:numId w:val="20"/>
        </w:numPr>
        <w:tabs>
          <w:tab w:val="left" w:pos="728"/>
        </w:tabs>
        <w:spacing w:after="0" w:line="244" w:lineRule="exact"/>
        <w:ind w:left="460"/>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свободна и лоялна конкуренция;</w:t>
      </w:r>
    </w:p>
    <w:p w14:paraId="649D163B" w14:textId="77777777" w:rsidR="00B10CEB" w:rsidRPr="004F6F62" w:rsidRDefault="00B10CEB" w:rsidP="00B10CEB">
      <w:pPr>
        <w:widowControl w:val="0"/>
        <w:numPr>
          <w:ilvl w:val="0"/>
          <w:numId w:val="20"/>
        </w:numPr>
        <w:tabs>
          <w:tab w:val="left" w:pos="728"/>
        </w:tabs>
        <w:spacing w:after="0" w:line="322" w:lineRule="exact"/>
        <w:ind w:left="460"/>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равнопоставеност и недопускане на дискриминация;</w:t>
      </w:r>
    </w:p>
    <w:p w14:paraId="796ACDC4" w14:textId="77777777" w:rsidR="00B10CEB" w:rsidRPr="004F6F62" w:rsidRDefault="00B10CEB" w:rsidP="00B10CEB">
      <w:pPr>
        <w:widowControl w:val="0"/>
        <w:numPr>
          <w:ilvl w:val="0"/>
          <w:numId w:val="20"/>
        </w:numPr>
        <w:tabs>
          <w:tab w:val="left" w:pos="728"/>
        </w:tabs>
        <w:spacing w:after="0" w:line="322" w:lineRule="exact"/>
        <w:ind w:left="460"/>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спазване на основните права;</w:t>
      </w:r>
    </w:p>
    <w:p w14:paraId="1164CD78" w14:textId="77777777" w:rsidR="00B10CEB" w:rsidRPr="004F6F62" w:rsidRDefault="00B10CEB" w:rsidP="00B10CEB">
      <w:pPr>
        <w:widowControl w:val="0"/>
        <w:numPr>
          <w:ilvl w:val="0"/>
          <w:numId w:val="20"/>
        </w:numPr>
        <w:tabs>
          <w:tab w:val="left" w:pos="728"/>
        </w:tabs>
        <w:spacing w:after="0" w:line="322" w:lineRule="exact"/>
        <w:ind w:left="460"/>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устойчиво развитие;</w:t>
      </w:r>
    </w:p>
    <w:p w14:paraId="632B3268" w14:textId="77777777" w:rsidR="00B10CEB" w:rsidRPr="004F6F62" w:rsidRDefault="00B10CEB" w:rsidP="00B10CEB">
      <w:pPr>
        <w:widowControl w:val="0"/>
        <w:spacing w:after="0" w:line="307" w:lineRule="exact"/>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Предвид гореизложеното, срокът 16.12.2022 - 20.02.2023 г. е крайно недостатъчен за подготовка на проектните предложения и постигане на Цели на предоставяната подкрепа по процедурата и очаквани резултати.</w:t>
      </w:r>
    </w:p>
    <w:p w14:paraId="0B39BA5E" w14:textId="77777777" w:rsidR="00B10CEB" w:rsidRDefault="00B10CEB" w:rsidP="00B10CEB">
      <w:pPr>
        <w:widowControl w:val="0"/>
        <w:spacing w:after="0" w:line="307" w:lineRule="exact"/>
        <w:jc w:val="both"/>
        <w:rPr>
          <w:rFonts w:ascii="Times New Roman" w:eastAsia="Calibri" w:hAnsi="Times New Roman" w:cs="Times New Roman"/>
          <w:sz w:val="24"/>
          <w:szCs w:val="24"/>
        </w:rPr>
      </w:pPr>
      <w:r w:rsidRPr="004F6F62">
        <w:rPr>
          <w:rFonts w:ascii="Times New Roman" w:eastAsia="Calibri" w:hAnsi="Times New Roman" w:cs="Times New Roman"/>
          <w:color w:val="000000"/>
          <w:sz w:val="24"/>
          <w:szCs w:val="24"/>
        </w:rPr>
        <w:t xml:space="preserve">В тази връзка считаме, че на основание чл. 26, ал. 7, т. 1 от Закона за управление на средствата от европейските фондове при споделено управление, следва да се удължи срока за подаване па проектни предложения по Процедура </w:t>
      </w:r>
      <w:r w:rsidRPr="004F6F62">
        <w:rPr>
          <w:rFonts w:ascii="Times New Roman" w:eastAsia="Calibri" w:hAnsi="Times New Roman" w:cs="Times New Roman"/>
          <w:color w:val="000000"/>
          <w:sz w:val="24"/>
          <w:szCs w:val="24"/>
          <w:lang w:bidi="en-US"/>
        </w:rPr>
        <w:t xml:space="preserve">BG-RRP-1.007 </w:t>
      </w:r>
      <w:r w:rsidRPr="004F6F62">
        <w:rPr>
          <w:rFonts w:ascii="Times New Roman" w:eastAsia="Calibri" w:hAnsi="Times New Roman" w:cs="Times New Roman"/>
          <w:color w:val="000000"/>
          <w:sz w:val="24"/>
          <w:szCs w:val="24"/>
        </w:rPr>
        <w:t>„МОДЕРНИЗАЦИЯ НА ОБРАЗОВАТЕЛНА СРЕДА” с минимум 4 (четири) месеца.</w:t>
      </w:r>
    </w:p>
    <w:p w14:paraId="40AF61EB" w14:textId="77777777" w:rsidR="00B10CEB" w:rsidRDefault="00B10CEB" w:rsidP="00B10CEB">
      <w:pPr>
        <w:widowControl w:val="0"/>
        <w:spacing w:after="0" w:line="307" w:lineRule="exact"/>
        <w:ind w:firstLine="720"/>
        <w:jc w:val="both"/>
        <w:rPr>
          <w:rFonts w:ascii="Times New Roman" w:eastAsia="Calibri" w:hAnsi="Times New Roman" w:cs="Times New Roman"/>
          <w:sz w:val="24"/>
          <w:szCs w:val="24"/>
        </w:rPr>
      </w:pPr>
    </w:p>
    <w:p w14:paraId="234C4FEF" w14:textId="77777777" w:rsidR="00B10CEB" w:rsidRPr="001425AA" w:rsidRDefault="00B10CEB" w:rsidP="00B10CEB">
      <w:pPr>
        <w:spacing w:line="240" w:lineRule="auto"/>
        <w:jc w:val="both"/>
        <w:rPr>
          <w:rFonts w:ascii="Times New Roman" w:hAnsi="Times New Roman" w:cs="Times New Roman"/>
          <w:b/>
          <w:bCs/>
          <w:sz w:val="24"/>
          <w:szCs w:val="24"/>
        </w:rPr>
      </w:pPr>
      <w:r w:rsidRPr="001425AA">
        <w:rPr>
          <w:rFonts w:ascii="Times New Roman" w:hAnsi="Times New Roman" w:cs="Times New Roman"/>
          <w:b/>
          <w:bCs/>
          <w:sz w:val="24"/>
          <w:szCs w:val="24"/>
        </w:rPr>
        <w:t xml:space="preserve">ОТГОВОР: </w:t>
      </w:r>
    </w:p>
    <w:p w14:paraId="41A35C51" w14:textId="77777777" w:rsidR="00B10CEB" w:rsidRDefault="00B10CEB" w:rsidP="00B10CEB">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102.</w:t>
      </w:r>
    </w:p>
    <w:p w14:paraId="331956C2" w14:textId="77777777" w:rsidR="00B10CEB" w:rsidRPr="00F37858" w:rsidRDefault="00B10CEB" w:rsidP="00B10CEB">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115" w:name="_Hlk125632300"/>
    </w:p>
    <w:p w14:paraId="6E222751" w14:textId="77777777" w:rsidR="00B10CEB" w:rsidRPr="00B02E9E" w:rsidRDefault="00B10CEB" w:rsidP="00B10CE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w:t>
      </w:r>
      <w:r>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bookmarkEnd w:id="115"/>
    <w:p w14:paraId="2F4B3C46" w14:textId="77777777" w:rsidR="00B10CEB" w:rsidRPr="00BA69C0" w:rsidRDefault="00B10CEB" w:rsidP="00B10CEB">
      <w:pPr>
        <w:widowControl w:val="0"/>
        <w:spacing w:after="0" w:line="274" w:lineRule="exact"/>
        <w:jc w:val="both"/>
        <w:rPr>
          <w:rFonts w:ascii="Times New Roman" w:eastAsia="Times New Roman" w:hAnsi="Times New Roman" w:cs="Times New Roman"/>
          <w:color w:val="000000"/>
          <w:sz w:val="24"/>
          <w:szCs w:val="24"/>
          <w:lang w:eastAsia="bg-BG" w:bidi="bg-BG"/>
        </w:rPr>
      </w:pPr>
      <w:r w:rsidRPr="00BA69C0">
        <w:rPr>
          <w:rFonts w:ascii="Times New Roman" w:eastAsia="Times New Roman" w:hAnsi="Times New Roman" w:cs="Times New Roman"/>
          <w:color w:val="000000"/>
          <w:sz w:val="24"/>
          <w:szCs w:val="24"/>
          <w:lang w:eastAsia="bg-BG" w:bidi="bg-BG"/>
        </w:rPr>
        <w:t xml:space="preserve">Във връзка с кандидатстването на Община Разград по процедура </w:t>
      </w:r>
      <w:r w:rsidRPr="00BA69C0">
        <w:rPr>
          <w:rFonts w:ascii="Times New Roman" w:eastAsia="Times New Roman" w:hAnsi="Times New Roman" w:cs="Times New Roman"/>
          <w:color w:val="000000"/>
          <w:sz w:val="24"/>
          <w:szCs w:val="24"/>
          <w:lang w:val="en-US" w:bidi="en-US"/>
        </w:rPr>
        <w:t>BG</w:t>
      </w:r>
      <w:r w:rsidRPr="00BA69C0">
        <w:rPr>
          <w:rFonts w:ascii="Times New Roman" w:eastAsia="Times New Roman" w:hAnsi="Times New Roman" w:cs="Times New Roman"/>
          <w:color w:val="000000"/>
          <w:sz w:val="24"/>
          <w:szCs w:val="24"/>
          <w:lang w:bidi="en-US"/>
        </w:rPr>
        <w:t>-</w:t>
      </w:r>
      <w:r w:rsidRPr="00BA69C0">
        <w:rPr>
          <w:rFonts w:ascii="Times New Roman" w:eastAsia="Times New Roman" w:hAnsi="Times New Roman" w:cs="Times New Roman"/>
          <w:color w:val="000000"/>
          <w:sz w:val="24"/>
          <w:szCs w:val="24"/>
          <w:lang w:val="en-US" w:bidi="en-US"/>
        </w:rPr>
        <w:t>RRP</w:t>
      </w:r>
      <w:r w:rsidRPr="00BA69C0">
        <w:rPr>
          <w:rFonts w:ascii="Times New Roman" w:eastAsia="Times New Roman" w:hAnsi="Times New Roman" w:cs="Times New Roman"/>
          <w:color w:val="000000"/>
          <w:sz w:val="24"/>
          <w:szCs w:val="24"/>
          <w:lang w:bidi="en-US"/>
        </w:rPr>
        <w:t>-</w:t>
      </w:r>
      <w:r w:rsidRPr="00BA69C0">
        <w:rPr>
          <w:rFonts w:ascii="Times New Roman" w:eastAsia="Times New Roman" w:hAnsi="Times New Roman" w:cs="Times New Roman"/>
          <w:color w:val="000000"/>
          <w:sz w:val="24"/>
          <w:szCs w:val="24"/>
          <w:lang w:eastAsia="bg-BG" w:bidi="bg-BG"/>
        </w:rPr>
        <w:t>1.007 „Модернизация на образователната среда“ и подготовката на три проектни предложения, се обръщаме към Вас за съдействие за удължаване на срока за кандидатстване по проце</w:t>
      </w:r>
      <w:r w:rsidRPr="00BA69C0">
        <w:rPr>
          <w:rFonts w:ascii="Times New Roman" w:eastAsia="Times New Roman" w:hAnsi="Times New Roman" w:cs="Times New Roman"/>
          <w:color w:val="000000"/>
          <w:sz w:val="24"/>
          <w:szCs w:val="24"/>
          <w:lang w:eastAsia="bg-BG" w:bidi="bg-BG"/>
        </w:rPr>
        <w:softHyphen/>
        <w:t>дурата, предвид промяната на действащото законодателство, касаещо въвеждането на мерките за енергийна ефективност. Обследванията за енергийна ефективност на образова</w:t>
      </w:r>
      <w:r w:rsidRPr="00BA69C0">
        <w:rPr>
          <w:rFonts w:ascii="Times New Roman" w:eastAsia="Times New Roman" w:hAnsi="Times New Roman" w:cs="Times New Roman"/>
          <w:color w:val="000000"/>
          <w:sz w:val="24"/>
          <w:szCs w:val="24"/>
          <w:lang w:eastAsia="bg-BG" w:bidi="bg-BG"/>
        </w:rPr>
        <w:softHyphen/>
        <w:t>телните институции, с които ще кандидатстваме трябва да бъдат съобразени с променени</w:t>
      </w:r>
      <w:r w:rsidRPr="00BA69C0">
        <w:rPr>
          <w:rFonts w:ascii="Times New Roman" w:eastAsia="Times New Roman" w:hAnsi="Times New Roman" w:cs="Times New Roman"/>
          <w:color w:val="000000"/>
          <w:sz w:val="24"/>
          <w:szCs w:val="24"/>
          <w:lang w:eastAsia="bg-BG" w:bidi="bg-BG"/>
        </w:rPr>
        <w:softHyphen/>
        <w:t>те условия, заложени в приемането на новата Наредбата за техническите изисквания към енергийните характеристики на сгради. Това налага актуализирането на изискванията за енергийна ефективност на сгради, спрямо действащите нормативи. Друго обстоятелство, което забавя процеса на подготовка на проектните предложения е факта, че фирмите из</w:t>
      </w:r>
      <w:r w:rsidRPr="00BA69C0">
        <w:rPr>
          <w:rFonts w:ascii="Times New Roman" w:eastAsia="Times New Roman" w:hAnsi="Times New Roman" w:cs="Times New Roman"/>
          <w:color w:val="000000"/>
          <w:sz w:val="24"/>
          <w:szCs w:val="24"/>
          <w:lang w:eastAsia="bg-BG" w:bidi="bg-BG"/>
        </w:rPr>
        <w:softHyphen/>
        <w:t>вършващи обследвания за енергийна ефективност са изключително натоварени, заради стартирането на други сходни покани, изискващи енергийни обследвания</w:t>
      </w:r>
      <w:r>
        <w:rPr>
          <w:rFonts w:ascii="Times New Roman" w:eastAsia="Times New Roman" w:hAnsi="Times New Roman" w:cs="Times New Roman"/>
          <w:color w:val="000000"/>
          <w:sz w:val="24"/>
          <w:szCs w:val="24"/>
          <w:lang w:eastAsia="bg-BG" w:bidi="bg-BG"/>
        </w:rPr>
        <w:t xml:space="preserve"> </w:t>
      </w:r>
      <w:r w:rsidRPr="00BA69C0">
        <w:rPr>
          <w:rFonts w:ascii="Times New Roman" w:eastAsia="Times New Roman" w:hAnsi="Times New Roman" w:cs="Times New Roman"/>
          <w:color w:val="000000"/>
          <w:sz w:val="24"/>
          <w:szCs w:val="24"/>
          <w:lang w:eastAsia="bg-BG" w:bidi="bg-BG"/>
        </w:rPr>
        <w:t>(</w:t>
      </w:r>
      <w:r w:rsidRPr="00CD3A65">
        <w:rPr>
          <w:rFonts w:ascii="Times New Roman" w:eastAsia="Times New Roman" w:hAnsi="Times New Roman" w:cs="Times New Roman"/>
          <w:i/>
          <w:iCs/>
          <w:color w:val="000000"/>
          <w:sz w:val="24"/>
          <w:szCs w:val="24"/>
          <w:lang w:eastAsia="bg-BG" w:bidi="bg-BG"/>
        </w:rPr>
        <w:t xml:space="preserve">Подкрепа </w:t>
      </w:r>
      <w:r w:rsidRPr="00BA69C0">
        <w:rPr>
          <w:rFonts w:ascii="Times New Roman" w:eastAsia="Times New Roman" w:hAnsi="Times New Roman" w:cs="Times New Roman"/>
          <w:i/>
          <w:iCs/>
          <w:color w:val="000000"/>
          <w:sz w:val="24"/>
          <w:szCs w:val="24"/>
          <w:lang w:eastAsia="bg-BG" w:bidi="bg-BG"/>
        </w:rPr>
        <w:t>за устойчиво енергийно обновяване на публичен сграден фонд за административно обс</w:t>
      </w:r>
      <w:r w:rsidRPr="00BA69C0">
        <w:rPr>
          <w:rFonts w:ascii="Times New Roman" w:eastAsia="Times New Roman" w:hAnsi="Times New Roman" w:cs="Times New Roman"/>
          <w:i/>
          <w:iCs/>
          <w:color w:val="000000"/>
          <w:sz w:val="24"/>
          <w:szCs w:val="24"/>
          <w:lang w:eastAsia="bg-BG" w:bidi="bg-BG"/>
        </w:rPr>
        <w:softHyphen/>
        <w:t>лужване, култура и спорт" „Подкрепа за устойчиво енергийно обновяване на жи</w:t>
      </w:r>
      <w:r w:rsidRPr="00BA69C0">
        <w:rPr>
          <w:rFonts w:ascii="Times New Roman" w:eastAsia="Times New Roman" w:hAnsi="Times New Roman" w:cs="Times New Roman"/>
          <w:i/>
          <w:iCs/>
          <w:color w:val="000000"/>
          <w:sz w:val="24"/>
          <w:szCs w:val="24"/>
          <w:lang w:eastAsia="bg-BG" w:bidi="bg-BG"/>
        </w:rPr>
        <w:softHyphen/>
        <w:t>лищния сграден фонд -етап I“ и др.</w:t>
      </w:r>
      <w:r w:rsidRPr="00BA69C0">
        <w:rPr>
          <w:rFonts w:ascii="Times New Roman" w:eastAsia="Times New Roman" w:hAnsi="Times New Roman" w:cs="Times New Roman"/>
          <w:color w:val="000000"/>
          <w:sz w:val="24"/>
          <w:szCs w:val="24"/>
          <w:lang w:eastAsia="bg-BG" w:bidi="bg-BG"/>
        </w:rPr>
        <w:t>). Това от своя страна рефлектира върху увеличаване сроковете за изготвяне на двата документа, които са задължителни на етап кандидатстване (енергийно и техническо обследване).</w:t>
      </w:r>
    </w:p>
    <w:p w14:paraId="745407FE" w14:textId="77777777" w:rsidR="00B10CEB" w:rsidRPr="00BA69C0" w:rsidRDefault="00B10CEB" w:rsidP="00B10CEB">
      <w:pPr>
        <w:pStyle w:val="Bodytext60"/>
        <w:shd w:val="clear" w:color="auto" w:fill="auto"/>
        <w:tabs>
          <w:tab w:val="left" w:leader="dot" w:pos="216"/>
        </w:tabs>
        <w:spacing w:after="0" w:line="266" w:lineRule="exact"/>
        <w:jc w:val="both"/>
        <w:rPr>
          <w:rFonts w:ascii="Times New Roman" w:eastAsia="Times New Roman" w:hAnsi="Times New Roman" w:cs="Times New Roman"/>
          <w:b w:val="0"/>
          <w:bCs w:val="0"/>
          <w:color w:val="000000"/>
          <w:sz w:val="24"/>
          <w:szCs w:val="24"/>
          <w:lang w:eastAsia="bg-BG" w:bidi="bg-BG"/>
        </w:rPr>
      </w:pPr>
      <w:r w:rsidRPr="00CD3A65">
        <w:rPr>
          <w:rFonts w:ascii="Times New Roman" w:eastAsia="Times New Roman" w:hAnsi="Times New Roman" w:cs="Times New Roman"/>
          <w:b w:val="0"/>
          <w:bCs w:val="0"/>
          <w:color w:val="000000"/>
          <w:sz w:val="24"/>
          <w:szCs w:val="24"/>
          <w:lang w:eastAsia="bg-BG" w:bidi="bg-BG"/>
        </w:rPr>
        <w:t xml:space="preserve">Някои от образователните институции, с които ще кандидатстваме са паметници на културата и съгласуването на виза за проектиране и разработването на Работен/Технически проект за целта на кандидатстването, допълнително се забавя от </w:t>
      </w:r>
      <w:proofErr w:type="spellStart"/>
      <w:r w:rsidRPr="00CD3A65">
        <w:rPr>
          <w:rFonts w:ascii="Times New Roman" w:eastAsia="Times New Roman" w:hAnsi="Times New Roman" w:cs="Times New Roman"/>
          <w:b w:val="0"/>
          <w:bCs w:val="0"/>
          <w:color w:val="000000"/>
          <w:sz w:val="24"/>
          <w:szCs w:val="24"/>
          <w:lang w:eastAsia="bg-BG" w:bidi="bg-BG"/>
        </w:rPr>
        <w:t>съгласувателния</w:t>
      </w:r>
      <w:proofErr w:type="spellEnd"/>
      <w:r w:rsidRPr="00CD3A65">
        <w:rPr>
          <w:rFonts w:ascii="Times New Roman" w:eastAsia="Times New Roman" w:hAnsi="Times New Roman" w:cs="Times New Roman"/>
          <w:b w:val="0"/>
          <w:bCs w:val="0"/>
          <w:color w:val="000000"/>
          <w:sz w:val="24"/>
          <w:szCs w:val="24"/>
          <w:lang w:eastAsia="bg-BG" w:bidi="bg-BG"/>
        </w:rPr>
        <w:t xml:space="preserve"> режим на такъв тип сгради с Националният институт за недвижимо културно н</w:t>
      </w:r>
      <w:r w:rsidRPr="00BA69C0">
        <w:rPr>
          <w:rFonts w:ascii="Times New Roman" w:eastAsia="Times New Roman" w:hAnsi="Times New Roman" w:cs="Times New Roman"/>
          <w:b w:val="0"/>
          <w:bCs w:val="0"/>
          <w:color w:val="000000"/>
          <w:sz w:val="24"/>
          <w:szCs w:val="24"/>
          <w:lang w:eastAsia="bg-BG" w:bidi="bg-BG"/>
        </w:rPr>
        <w:t>аследство-НИНКН.</w:t>
      </w:r>
    </w:p>
    <w:p w14:paraId="56C38ED0" w14:textId="77777777" w:rsidR="00B10CEB" w:rsidRPr="00BA69C0" w:rsidRDefault="00B10CEB" w:rsidP="00B10CEB">
      <w:pPr>
        <w:widowControl w:val="0"/>
        <w:spacing w:after="0" w:line="274" w:lineRule="exact"/>
        <w:jc w:val="both"/>
        <w:rPr>
          <w:rFonts w:ascii="Times New Roman" w:eastAsia="Times New Roman" w:hAnsi="Times New Roman" w:cs="Times New Roman"/>
          <w:color w:val="000000"/>
          <w:sz w:val="24"/>
          <w:szCs w:val="24"/>
          <w:lang w:eastAsia="bg-BG" w:bidi="bg-BG"/>
        </w:rPr>
      </w:pPr>
      <w:r w:rsidRPr="00BA69C0">
        <w:rPr>
          <w:rFonts w:ascii="Times New Roman" w:eastAsia="Times New Roman" w:hAnsi="Times New Roman" w:cs="Times New Roman"/>
          <w:color w:val="000000"/>
          <w:sz w:val="24"/>
          <w:szCs w:val="24"/>
          <w:lang w:eastAsia="bg-BG" w:bidi="bg-BG"/>
        </w:rPr>
        <w:t>Предвид гореизложеното, бих искал да разгледате възможността за увеличаване на срока за подаване на проектни предложения с оглед правилно окомплектоване на доку</w:t>
      </w:r>
      <w:r w:rsidRPr="00BA69C0">
        <w:rPr>
          <w:rFonts w:ascii="Times New Roman" w:eastAsia="Times New Roman" w:hAnsi="Times New Roman" w:cs="Times New Roman"/>
          <w:color w:val="000000"/>
          <w:sz w:val="24"/>
          <w:szCs w:val="24"/>
          <w:lang w:eastAsia="bg-BG" w:bidi="bg-BG"/>
        </w:rPr>
        <w:softHyphen/>
        <w:t>ментацията и цялостната подготовка на качествено предложение за модерни и атрактивни образователни институции.</w:t>
      </w:r>
    </w:p>
    <w:p w14:paraId="274A9F00" w14:textId="77777777" w:rsidR="00B10CEB" w:rsidRDefault="00B10CEB" w:rsidP="00B10CEB">
      <w:pPr>
        <w:spacing w:line="240" w:lineRule="auto"/>
        <w:jc w:val="both"/>
        <w:rPr>
          <w:rFonts w:ascii="Times New Roman" w:hAnsi="Times New Roman" w:cs="Times New Roman"/>
          <w:b/>
          <w:bCs/>
          <w:sz w:val="24"/>
          <w:szCs w:val="24"/>
        </w:rPr>
      </w:pPr>
    </w:p>
    <w:p w14:paraId="74C289E1" w14:textId="77777777" w:rsidR="00B10CEB" w:rsidRPr="001425AA" w:rsidRDefault="00B10CEB" w:rsidP="00B10CEB">
      <w:pPr>
        <w:spacing w:line="240" w:lineRule="auto"/>
        <w:jc w:val="both"/>
        <w:rPr>
          <w:rFonts w:ascii="Times New Roman" w:hAnsi="Times New Roman" w:cs="Times New Roman"/>
          <w:b/>
          <w:bCs/>
          <w:sz w:val="24"/>
          <w:szCs w:val="24"/>
        </w:rPr>
      </w:pPr>
      <w:r w:rsidRPr="001425AA">
        <w:rPr>
          <w:rFonts w:ascii="Times New Roman" w:hAnsi="Times New Roman" w:cs="Times New Roman"/>
          <w:b/>
          <w:bCs/>
          <w:sz w:val="24"/>
          <w:szCs w:val="24"/>
        </w:rPr>
        <w:lastRenderedPageBreak/>
        <w:t xml:space="preserve">ОТГОВОР: </w:t>
      </w:r>
    </w:p>
    <w:p w14:paraId="6630767F" w14:textId="77777777" w:rsidR="00B10CEB" w:rsidRDefault="00B10CEB" w:rsidP="00B10CEB">
      <w:pPr>
        <w:jc w:val="both"/>
        <w:rPr>
          <w:rFonts w:ascii="Times New Roman" w:hAnsi="Times New Roman" w:cs="Times New Roman"/>
          <w:sz w:val="24"/>
          <w:szCs w:val="24"/>
        </w:rPr>
      </w:pPr>
      <w:bookmarkStart w:id="116" w:name="_Hlk125700571"/>
      <w:r>
        <w:rPr>
          <w:rFonts w:ascii="Times New Roman" w:hAnsi="Times New Roman" w:cs="Times New Roman"/>
          <w:sz w:val="24"/>
          <w:szCs w:val="24"/>
        </w:rPr>
        <w:t>Моля вижте отговори на въпроси 101 и 102.</w:t>
      </w:r>
    </w:p>
    <w:p w14:paraId="6C3EC66B" w14:textId="77777777" w:rsidR="00B10CEB" w:rsidRPr="00F37858" w:rsidRDefault="00B10CEB" w:rsidP="00B10CE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3F4EE05F" w14:textId="77777777" w:rsidR="00B10CEB" w:rsidRPr="00B02E9E" w:rsidRDefault="00B10CEB" w:rsidP="00B10CE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w:t>
      </w:r>
      <w:r w:rsidRPr="00AA6197">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bookmarkEnd w:id="116"/>
    <w:p w14:paraId="50026CC2" w14:textId="77777777" w:rsidR="00B10CEB" w:rsidRPr="00AA6197" w:rsidRDefault="00B10CEB" w:rsidP="00B10CEB">
      <w:pPr>
        <w:spacing w:after="0" w:line="240" w:lineRule="auto"/>
        <w:jc w:val="both"/>
        <w:rPr>
          <w:rFonts w:ascii="Times New Roman" w:eastAsia="Times New Roman" w:hAnsi="Times New Roman" w:cs="Times New Roman"/>
          <w:sz w:val="24"/>
          <w:szCs w:val="24"/>
        </w:rPr>
      </w:pPr>
      <w:r w:rsidRPr="00AA6197">
        <w:rPr>
          <w:rFonts w:ascii="Times New Roman" w:eastAsia="Times New Roman" w:hAnsi="Times New Roman" w:cs="Times New Roman"/>
          <w:sz w:val="24"/>
          <w:szCs w:val="24"/>
        </w:rPr>
        <w:t xml:space="preserve">Уведомяваме Ви, че след промяна на </w:t>
      </w:r>
      <w:r w:rsidRPr="00AA6197">
        <w:rPr>
          <w:rFonts w:ascii="Times New Roman" w:eastAsia="Times New Roman" w:hAnsi="Times New Roman" w:cs="Times New Roman"/>
          <w:i/>
          <w:iCs/>
          <w:sz w:val="24"/>
          <w:szCs w:val="24"/>
        </w:rPr>
        <w:t xml:space="preserve">Наредба № Е-РД-04-2 от 16 декември 2022 г. за обследване за енергийна ефективност, сертифициране и оценка на енергийните спестявания на сгради </w:t>
      </w:r>
      <w:r w:rsidRPr="00AA6197">
        <w:rPr>
          <w:rFonts w:ascii="Times New Roman" w:eastAsia="Times New Roman" w:hAnsi="Times New Roman" w:cs="Times New Roman"/>
          <w:sz w:val="24"/>
          <w:szCs w:val="24"/>
        </w:rPr>
        <w:t xml:space="preserve">и обявеният срок </w:t>
      </w:r>
      <w:r w:rsidRPr="00AA6197">
        <w:rPr>
          <w:rFonts w:ascii="Times New Roman" w:eastAsia="Times New Roman" w:hAnsi="Times New Roman" w:cs="Times New Roman"/>
          <w:b/>
          <w:bCs/>
          <w:sz w:val="24"/>
          <w:szCs w:val="24"/>
        </w:rPr>
        <w:t>20.02.2023 г.</w:t>
      </w:r>
      <w:r w:rsidRPr="00AA6197">
        <w:rPr>
          <w:rFonts w:ascii="Times New Roman" w:eastAsia="Times New Roman" w:hAnsi="Times New Roman" w:cs="Times New Roman"/>
          <w:sz w:val="24"/>
          <w:szCs w:val="24"/>
        </w:rPr>
        <w:t xml:space="preserve"> Общините изпадат в невъзможност да изпълнят изискванията на мярката и да покрият Условията за кандидатстване, именно:</w:t>
      </w:r>
    </w:p>
    <w:p w14:paraId="08133CED" w14:textId="77777777" w:rsidR="00B10CEB" w:rsidRPr="00AA6197" w:rsidRDefault="00B10CEB" w:rsidP="00B10CEB">
      <w:pPr>
        <w:spacing w:after="0" w:line="240" w:lineRule="auto"/>
        <w:jc w:val="both"/>
        <w:rPr>
          <w:rFonts w:ascii="Times New Roman" w:eastAsia="Times New Roman" w:hAnsi="Times New Roman" w:cs="Times New Roman"/>
          <w:sz w:val="24"/>
          <w:szCs w:val="24"/>
        </w:rPr>
      </w:pPr>
      <w:r w:rsidRPr="00AA6197">
        <w:rPr>
          <w:rFonts w:ascii="Times New Roman" w:eastAsia="Times New Roman" w:hAnsi="Times New Roman" w:cs="Times New Roman"/>
          <w:sz w:val="24"/>
          <w:szCs w:val="24"/>
        </w:rPr>
        <w:t xml:space="preserve">Съгласно т. 7, т. 8, т. 9, т.10 и т. 12 от Раздел 18 „Списък на документите, които се подават на етап кандидатстване“ от Условията за кандидатстване, се изискват: </w:t>
      </w:r>
    </w:p>
    <w:p w14:paraId="6514F988" w14:textId="77777777" w:rsidR="00B10CEB" w:rsidRPr="00AA6197" w:rsidRDefault="00B10CEB" w:rsidP="00B10CEB">
      <w:pPr>
        <w:numPr>
          <w:ilvl w:val="0"/>
          <w:numId w:val="21"/>
        </w:numPr>
        <w:spacing w:after="0" w:line="240" w:lineRule="auto"/>
        <w:contextualSpacing/>
        <w:jc w:val="both"/>
        <w:rPr>
          <w:rFonts w:ascii="Times New Roman" w:eastAsia="Times New Roman" w:hAnsi="Times New Roman" w:cs="Times New Roman"/>
          <w:sz w:val="24"/>
          <w:szCs w:val="24"/>
          <w:lang w:eastAsia="bg-BG"/>
        </w:rPr>
      </w:pPr>
      <w:r w:rsidRPr="00AA6197">
        <w:rPr>
          <w:rFonts w:ascii="Times New Roman" w:eastAsia="Times New Roman" w:hAnsi="Times New Roman" w:cs="Times New Roman"/>
          <w:b/>
          <w:bCs/>
          <w:sz w:val="24"/>
          <w:szCs w:val="24"/>
          <w:lang w:eastAsia="bg-BG"/>
        </w:rPr>
        <w:t>По Т7:</w:t>
      </w:r>
      <w:r w:rsidRPr="00AA6197">
        <w:rPr>
          <w:rFonts w:ascii="Times New Roman" w:eastAsia="Times New Roman" w:hAnsi="Times New Roman" w:cs="Times New Roman"/>
          <w:sz w:val="24"/>
          <w:szCs w:val="24"/>
          <w:lang w:eastAsia="bg-BG"/>
        </w:rPr>
        <w:t xml:space="preserve"> Да възложат по реда и условията на ЗОП и ППЗОП Обследване за енергийна ефективност. След изготвяне на Обследването за ЕЕ и издаване на валиден сертификат за енергийни характеристики на сграда в експлоатация, изготвени по реда на чл. 48 от ЗЕЕ (извършват от лица, които отговарят на изискванията на чл. 43, ал. 1 или 2 ЗЕЕ и са вписани в регистъра по чл. 44, ал. 1 ЗЕЕ)</w:t>
      </w:r>
    </w:p>
    <w:p w14:paraId="70B5C167"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t>Технологичното време за възлагане на процедура по реда на ЗОП и ППЗОП и мин 35 работни дни.</w:t>
      </w:r>
    </w:p>
    <w:p w14:paraId="07C974F2"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t>Технологичното време за Обследване за енергийна ефективност е мин 30 работни дни</w:t>
      </w:r>
    </w:p>
    <w:p w14:paraId="56982A60" w14:textId="77777777" w:rsidR="00B10CEB" w:rsidRPr="00AA6197" w:rsidRDefault="00B10CEB" w:rsidP="00B10CEB">
      <w:pPr>
        <w:spacing w:after="0" w:line="240" w:lineRule="auto"/>
        <w:ind w:left="927"/>
        <w:contextualSpacing/>
        <w:jc w:val="both"/>
        <w:rPr>
          <w:rFonts w:ascii="Times New Roman" w:eastAsia="Times New Roman" w:hAnsi="Times New Roman" w:cs="Times New Roman"/>
          <w:sz w:val="24"/>
          <w:szCs w:val="24"/>
          <w:lang w:eastAsia="bg-BG"/>
        </w:rPr>
      </w:pPr>
    </w:p>
    <w:p w14:paraId="269E8323" w14:textId="77777777" w:rsidR="00B10CEB" w:rsidRPr="00AA6197" w:rsidRDefault="00B10CEB" w:rsidP="00B10CEB">
      <w:pPr>
        <w:numPr>
          <w:ilvl w:val="0"/>
          <w:numId w:val="21"/>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b/>
          <w:bCs/>
          <w:sz w:val="24"/>
          <w:szCs w:val="24"/>
          <w:lang w:eastAsia="bg-BG"/>
        </w:rPr>
        <w:t>По Т10:</w:t>
      </w:r>
      <w:r w:rsidRPr="00AA6197">
        <w:rPr>
          <w:rFonts w:ascii="Times New Roman" w:eastAsia="Times New Roman" w:hAnsi="Times New Roman" w:cs="Times New Roman"/>
          <w:sz w:val="24"/>
          <w:szCs w:val="24"/>
          <w:lang w:eastAsia="bg-BG"/>
        </w:rPr>
        <w:t xml:space="preserve"> Да изготвят Виза за проектиране съгласно чл. 140/140а от ЗУТ и Задание за проектиране в което е посочено изискване за съответствие на работния/техническия проект. </w:t>
      </w:r>
    </w:p>
    <w:p w14:paraId="2A199C86"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t>Технологичното време за изготвяне на Виза за проектиране е мин 14 работни дни</w:t>
      </w:r>
    </w:p>
    <w:p w14:paraId="33968D1C" w14:textId="77777777" w:rsidR="00B10CEB" w:rsidRPr="00AA6197" w:rsidRDefault="00B10CEB" w:rsidP="00B10CEB">
      <w:pPr>
        <w:spacing w:after="0" w:line="240" w:lineRule="auto"/>
        <w:ind w:left="1287"/>
        <w:contextualSpacing/>
        <w:jc w:val="both"/>
        <w:rPr>
          <w:rFonts w:ascii="Times New Roman" w:eastAsia="Times New Roman" w:hAnsi="Times New Roman" w:cs="Times New Roman"/>
          <w:i/>
          <w:iCs/>
          <w:sz w:val="24"/>
          <w:szCs w:val="24"/>
          <w:u w:val="single"/>
          <w:lang w:eastAsia="bg-BG"/>
        </w:rPr>
      </w:pPr>
    </w:p>
    <w:p w14:paraId="31B02924" w14:textId="77777777" w:rsidR="00B10CEB" w:rsidRPr="00AA6197" w:rsidRDefault="00B10CEB" w:rsidP="00B10CEB">
      <w:pPr>
        <w:numPr>
          <w:ilvl w:val="0"/>
          <w:numId w:val="21"/>
        </w:numPr>
        <w:spacing w:after="0" w:line="240" w:lineRule="auto"/>
        <w:contextualSpacing/>
        <w:jc w:val="both"/>
        <w:rPr>
          <w:rFonts w:ascii="Times New Roman" w:eastAsia="Times New Roman" w:hAnsi="Times New Roman" w:cs="Times New Roman"/>
          <w:sz w:val="24"/>
          <w:szCs w:val="24"/>
          <w:lang w:eastAsia="bg-BG"/>
        </w:rPr>
      </w:pPr>
      <w:r w:rsidRPr="00AA6197">
        <w:rPr>
          <w:rFonts w:ascii="Times New Roman" w:eastAsia="Times New Roman" w:hAnsi="Times New Roman" w:cs="Times New Roman"/>
          <w:b/>
          <w:bCs/>
          <w:sz w:val="24"/>
          <w:szCs w:val="24"/>
          <w:lang w:eastAsia="bg-BG"/>
        </w:rPr>
        <w:t>По Т8:</w:t>
      </w:r>
      <w:r w:rsidRPr="00AA6197">
        <w:rPr>
          <w:rFonts w:ascii="Times New Roman" w:eastAsia="Times New Roman" w:hAnsi="Times New Roman" w:cs="Times New Roman"/>
          <w:sz w:val="24"/>
          <w:szCs w:val="24"/>
          <w:lang w:eastAsia="bg-BG"/>
        </w:rPr>
        <w:t xml:space="preserve"> Обследване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w:t>
      </w:r>
    </w:p>
    <w:p w14:paraId="4E2705DF"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t>Технологичното време за изготвяне на Виза за проектиране е мин 14 работни дни</w:t>
      </w:r>
    </w:p>
    <w:p w14:paraId="4A1913E7" w14:textId="77777777" w:rsidR="00B10CEB" w:rsidRPr="00AA6197" w:rsidRDefault="00B10CEB" w:rsidP="00B10CEB">
      <w:pPr>
        <w:spacing w:after="0" w:line="240" w:lineRule="auto"/>
        <w:ind w:left="927"/>
        <w:contextualSpacing/>
        <w:jc w:val="both"/>
        <w:rPr>
          <w:rFonts w:ascii="Times New Roman" w:eastAsia="Times New Roman" w:hAnsi="Times New Roman" w:cs="Times New Roman"/>
          <w:sz w:val="24"/>
          <w:szCs w:val="24"/>
          <w:lang w:eastAsia="bg-BG"/>
        </w:rPr>
      </w:pPr>
    </w:p>
    <w:p w14:paraId="3F1D613B" w14:textId="77777777" w:rsidR="00B10CEB" w:rsidRPr="00AA6197" w:rsidRDefault="00B10CEB" w:rsidP="00B10CEB">
      <w:pPr>
        <w:numPr>
          <w:ilvl w:val="0"/>
          <w:numId w:val="21"/>
        </w:numPr>
        <w:spacing w:after="0" w:line="240" w:lineRule="auto"/>
        <w:contextualSpacing/>
        <w:jc w:val="both"/>
        <w:rPr>
          <w:rFonts w:ascii="Times New Roman" w:eastAsia="Times New Roman" w:hAnsi="Times New Roman" w:cs="Times New Roman"/>
          <w:sz w:val="24"/>
          <w:szCs w:val="24"/>
          <w:lang w:eastAsia="bg-BG"/>
        </w:rPr>
      </w:pPr>
      <w:r w:rsidRPr="00AA6197">
        <w:rPr>
          <w:rFonts w:ascii="Times New Roman" w:eastAsia="Times New Roman" w:hAnsi="Times New Roman" w:cs="Times New Roman"/>
          <w:b/>
          <w:bCs/>
          <w:sz w:val="24"/>
          <w:szCs w:val="24"/>
          <w:lang w:eastAsia="bg-BG"/>
        </w:rPr>
        <w:t>По Т9 и Т12:</w:t>
      </w:r>
      <w:r w:rsidRPr="00AA6197">
        <w:rPr>
          <w:rFonts w:ascii="Times New Roman" w:eastAsia="Times New Roman" w:hAnsi="Times New Roman" w:cs="Times New Roman"/>
          <w:sz w:val="24"/>
          <w:szCs w:val="24"/>
          <w:lang w:eastAsia="bg-BG"/>
        </w:rPr>
        <w:t xml:space="preserve">  Да възложат по реда и условията на ЗОП и ППЗОП Изготвяне на Работен/технически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на кандидатстване).</w:t>
      </w:r>
    </w:p>
    <w:p w14:paraId="6527E5E1"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t>Технологичното време за Избор на изпълнител за изготвяне на Работен/ технически проект мин 35 дни</w:t>
      </w:r>
    </w:p>
    <w:p w14:paraId="46AAD396"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t>Технологичното време за изготвяне Работен/технически проект, придружен от подробни количествени сметки по приложимите части е мин 20 работни дни</w:t>
      </w:r>
    </w:p>
    <w:p w14:paraId="2283FC15"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t>Технологично време за съгласуване на обекти 3 категория – Пожарна, РЗИ и др. външни за общината институции – мин 20 работни дни</w:t>
      </w:r>
    </w:p>
    <w:p w14:paraId="3C6A7C42"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lastRenderedPageBreak/>
        <w:t xml:space="preserve">Изготвяне на Доклад за оценка на съответствието от Лицензиран консултант 176 от ЗУТ – мин. 10 работни дни </w:t>
      </w:r>
    </w:p>
    <w:p w14:paraId="5C2DC684" w14:textId="77777777" w:rsidR="00B10CEB" w:rsidRPr="00AA6197" w:rsidRDefault="00B10CEB" w:rsidP="00B10CEB">
      <w:pPr>
        <w:numPr>
          <w:ilvl w:val="0"/>
          <w:numId w:val="22"/>
        </w:numPr>
        <w:spacing w:after="0" w:line="240" w:lineRule="auto"/>
        <w:contextualSpacing/>
        <w:jc w:val="both"/>
        <w:rPr>
          <w:rFonts w:ascii="Times New Roman" w:eastAsia="Times New Roman" w:hAnsi="Times New Roman" w:cs="Times New Roman"/>
          <w:i/>
          <w:iCs/>
          <w:sz w:val="24"/>
          <w:szCs w:val="24"/>
          <w:u w:val="single"/>
          <w:lang w:eastAsia="bg-BG"/>
        </w:rPr>
      </w:pPr>
      <w:r w:rsidRPr="00AA6197">
        <w:rPr>
          <w:rFonts w:ascii="Times New Roman" w:eastAsia="Times New Roman" w:hAnsi="Times New Roman" w:cs="Times New Roman"/>
          <w:i/>
          <w:iCs/>
          <w:sz w:val="24"/>
          <w:szCs w:val="24"/>
          <w:u w:val="single"/>
          <w:lang w:eastAsia="bg-BG"/>
        </w:rPr>
        <w:t xml:space="preserve">Технологичното време за издаване и Влизане в сила разрешение за строеж е  14 работни дни (зависи от външна институция) </w:t>
      </w:r>
    </w:p>
    <w:p w14:paraId="6325AE49" w14:textId="77777777" w:rsidR="00B10CEB" w:rsidRPr="00AA6197" w:rsidRDefault="00B10CEB" w:rsidP="00B10CEB">
      <w:pPr>
        <w:spacing w:after="0" w:line="240" w:lineRule="auto"/>
        <w:jc w:val="both"/>
        <w:rPr>
          <w:rFonts w:ascii="Times New Roman" w:eastAsia="Times New Roman" w:hAnsi="Times New Roman" w:cs="Times New Roman"/>
          <w:sz w:val="24"/>
          <w:szCs w:val="24"/>
        </w:rPr>
      </w:pPr>
      <w:r w:rsidRPr="00AA6197">
        <w:rPr>
          <w:rFonts w:ascii="Times New Roman" w:eastAsia="Times New Roman" w:hAnsi="Times New Roman" w:cs="Times New Roman"/>
          <w:sz w:val="24"/>
          <w:szCs w:val="24"/>
        </w:rPr>
        <w:t>Предвид гореизложеното, срокът 16.12.2022 – 20.02.2023 г. е крайно недостатъчен за подготовка на проектните предложения и постигане на целите на предоставяната подкрепа по процедурата, както и очакваните резултати.</w:t>
      </w:r>
    </w:p>
    <w:p w14:paraId="379C1BC8" w14:textId="77777777" w:rsidR="00B10CEB" w:rsidRPr="00AA6197" w:rsidRDefault="00B10CEB" w:rsidP="00B10CEB">
      <w:pPr>
        <w:spacing w:after="0" w:line="240" w:lineRule="auto"/>
        <w:jc w:val="both"/>
        <w:rPr>
          <w:rFonts w:ascii="Times New Roman" w:eastAsia="Times New Roman" w:hAnsi="Times New Roman" w:cs="Times New Roman"/>
          <w:sz w:val="24"/>
          <w:szCs w:val="24"/>
        </w:rPr>
      </w:pPr>
      <w:r w:rsidRPr="00AA6197">
        <w:rPr>
          <w:rFonts w:ascii="Times New Roman" w:eastAsia="Times New Roman" w:hAnsi="Times New Roman" w:cs="Times New Roman"/>
          <w:sz w:val="24"/>
          <w:szCs w:val="24"/>
        </w:rPr>
        <w:t>В тази връзка нашата община е силно притеснена, че няма да успеем да подготвим и подадем коректно проектно предложение в крайния срок за подаване на проектни предложения, тъй като следва да се представи  валиден сертификат от енергийното обследване, както и  инвестиционен проект за одобрение и издаване на разрешение за строеж, с цел получаване на точки по критериите за подбор. Само на това основание считаме, че ще бъдем дискриминирани. Категорично настояваме, че със създалата се фактическа обстановка се нарушават прокламираните принципи посочени в чл. 29, ал. 1 от Закона за управление на средствата от европейските фондове при споделено управление.</w:t>
      </w:r>
    </w:p>
    <w:p w14:paraId="7AE2ABC2" w14:textId="77777777" w:rsidR="00B10CEB" w:rsidRPr="00AA6197" w:rsidRDefault="00B10CEB" w:rsidP="00B10CEB">
      <w:pPr>
        <w:spacing w:after="0" w:line="240" w:lineRule="auto"/>
        <w:ind w:firstLine="567"/>
        <w:jc w:val="both"/>
        <w:rPr>
          <w:rFonts w:ascii="Times New Roman" w:eastAsia="Times New Roman" w:hAnsi="Times New Roman" w:cs="Times New Roman"/>
          <w:sz w:val="24"/>
          <w:szCs w:val="24"/>
        </w:rPr>
      </w:pPr>
    </w:p>
    <w:p w14:paraId="64E42517" w14:textId="77777777" w:rsidR="00B10CEB" w:rsidRPr="00AA6197" w:rsidRDefault="00B10CEB" w:rsidP="00B10CEB">
      <w:pPr>
        <w:spacing w:after="0" w:line="240" w:lineRule="auto"/>
        <w:jc w:val="both"/>
        <w:rPr>
          <w:rFonts w:ascii="Times New Roman" w:eastAsia="Times New Roman" w:hAnsi="Times New Roman" w:cs="Times New Roman"/>
          <w:sz w:val="24"/>
          <w:szCs w:val="24"/>
        </w:rPr>
      </w:pPr>
      <w:r w:rsidRPr="00AA6197">
        <w:rPr>
          <w:rFonts w:ascii="Times New Roman" w:eastAsia="Times New Roman" w:hAnsi="Times New Roman" w:cs="Times New Roman"/>
          <w:sz w:val="24"/>
          <w:szCs w:val="24"/>
        </w:rPr>
        <w:t>В тази връзка считаме, че на основание чл. 26, ал. 7, т. 1 от Закона за управление на средствата от европейските фондове при споделено управление, следва да се удължи срока за подаване на проектни предложения по Процедура BG-RRP-1.007 „МОДЕРНИЗАЦИЯ НА ОБРАЗОВАТЕЛНА СРЕДА” с минимум 4 (четири) месеца.</w:t>
      </w:r>
    </w:p>
    <w:p w14:paraId="1F6FC7B0" w14:textId="77777777" w:rsidR="00B10CEB" w:rsidRDefault="00B10CEB" w:rsidP="00B10CEB">
      <w:pPr>
        <w:spacing w:line="240" w:lineRule="auto"/>
        <w:jc w:val="both"/>
        <w:rPr>
          <w:rFonts w:ascii="Times New Roman" w:hAnsi="Times New Roman" w:cs="Times New Roman"/>
          <w:b/>
          <w:bCs/>
          <w:sz w:val="24"/>
          <w:szCs w:val="24"/>
        </w:rPr>
      </w:pPr>
    </w:p>
    <w:p w14:paraId="1E4C66BC" w14:textId="77777777" w:rsidR="00B10CEB" w:rsidRPr="001425AA" w:rsidRDefault="00B10CEB" w:rsidP="00B10CEB">
      <w:pPr>
        <w:spacing w:line="240" w:lineRule="auto"/>
        <w:jc w:val="both"/>
        <w:rPr>
          <w:rFonts w:ascii="Times New Roman" w:hAnsi="Times New Roman" w:cs="Times New Roman"/>
          <w:b/>
          <w:bCs/>
          <w:sz w:val="24"/>
          <w:szCs w:val="24"/>
        </w:rPr>
      </w:pPr>
      <w:bookmarkStart w:id="117" w:name="_Hlk125701003"/>
      <w:r w:rsidRPr="001425AA">
        <w:rPr>
          <w:rFonts w:ascii="Times New Roman" w:hAnsi="Times New Roman" w:cs="Times New Roman"/>
          <w:b/>
          <w:bCs/>
          <w:sz w:val="24"/>
          <w:szCs w:val="24"/>
        </w:rPr>
        <w:t xml:space="preserve">ОТГОВОР: </w:t>
      </w:r>
    </w:p>
    <w:p w14:paraId="740DEBD2" w14:textId="77777777" w:rsidR="00B10CEB" w:rsidRDefault="00B10CEB" w:rsidP="00B10CEB">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102.</w:t>
      </w:r>
    </w:p>
    <w:bookmarkEnd w:id="117"/>
    <w:p w14:paraId="551CD9F7" w14:textId="77777777" w:rsidR="00B10CEB" w:rsidRPr="00F37858" w:rsidRDefault="00B10CEB" w:rsidP="00B10CEB">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EE2AA2D" w14:textId="77777777" w:rsidR="00B10CEB" w:rsidRDefault="00B10CEB" w:rsidP="00B10CEB">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10</w:t>
      </w:r>
      <w:r w:rsidRPr="00753670">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68A76B31" w14:textId="77777777" w:rsidR="00B10CEB" w:rsidRPr="0010328C" w:rsidRDefault="00B10CEB" w:rsidP="00B10CEB">
      <w:pPr>
        <w:widowControl w:val="0"/>
        <w:spacing w:after="0" w:line="240" w:lineRule="auto"/>
        <w:ind w:left="140"/>
        <w:jc w:val="both"/>
        <w:rPr>
          <w:rFonts w:ascii="Times New Roman" w:eastAsia="Calibri" w:hAnsi="Times New Roman" w:cs="Times New Roman"/>
          <w:sz w:val="24"/>
          <w:szCs w:val="24"/>
        </w:rPr>
      </w:pPr>
      <w:r w:rsidRPr="0010328C">
        <w:rPr>
          <w:rFonts w:ascii="Times New Roman" w:eastAsia="Calibri" w:hAnsi="Times New Roman" w:cs="Times New Roman"/>
          <w:color w:val="000000"/>
          <w:sz w:val="24"/>
          <w:szCs w:val="24"/>
        </w:rPr>
        <w:t>Във връзка с приетата нова Наредба № Е-РД-04-2 от 16 декември 2022 г. за обследване за енергийна ефективност, сертифициране и оценка на енергийните спестявания на сгради и обявеният краен срок за подаване на проектни предложения 20.02.2023 г., желаем да Ви информираме, че последният е крайно недостатъчен за подготовка и подаване на проектни предложения.</w:t>
      </w:r>
    </w:p>
    <w:p w14:paraId="79C837C0" w14:textId="77777777" w:rsidR="00B10CEB" w:rsidRPr="0010328C" w:rsidRDefault="00B10CEB" w:rsidP="00B10CEB">
      <w:pPr>
        <w:widowControl w:val="0"/>
        <w:spacing w:after="0" w:line="240" w:lineRule="auto"/>
        <w:ind w:left="140"/>
        <w:jc w:val="both"/>
        <w:rPr>
          <w:rFonts w:ascii="Times New Roman" w:eastAsia="Calibri" w:hAnsi="Times New Roman" w:cs="Times New Roman"/>
          <w:sz w:val="24"/>
          <w:szCs w:val="24"/>
        </w:rPr>
      </w:pPr>
      <w:r w:rsidRPr="0010328C">
        <w:rPr>
          <w:rFonts w:ascii="Times New Roman" w:eastAsia="Calibri" w:hAnsi="Times New Roman" w:cs="Times New Roman"/>
          <w:color w:val="000000"/>
          <w:sz w:val="24"/>
          <w:szCs w:val="24"/>
        </w:rPr>
        <w:t>Съгласно Раздел 18 „Списък на документите, които се подават на етап кандидатстване“ от Условията за кандидатстване се изискват:</w:t>
      </w:r>
    </w:p>
    <w:p w14:paraId="110FB1BF" w14:textId="77777777" w:rsidR="00B10CEB" w:rsidRPr="0010328C" w:rsidRDefault="00B10CEB" w:rsidP="00B10CEB">
      <w:pPr>
        <w:widowControl w:val="0"/>
        <w:numPr>
          <w:ilvl w:val="0"/>
          <w:numId w:val="23"/>
        </w:numPr>
        <w:tabs>
          <w:tab w:val="left" w:pos="1073"/>
        </w:tabs>
        <w:spacing w:after="0" w:line="240" w:lineRule="auto"/>
        <w:ind w:left="140" w:firstLine="580"/>
        <w:jc w:val="both"/>
        <w:rPr>
          <w:rFonts w:ascii="Times New Roman" w:eastAsia="Calibri" w:hAnsi="Times New Roman" w:cs="Times New Roman"/>
          <w:sz w:val="24"/>
          <w:szCs w:val="24"/>
        </w:rPr>
      </w:pPr>
      <w:r w:rsidRPr="0010328C">
        <w:rPr>
          <w:rFonts w:ascii="Times New Roman" w:eastAsia="Calibri" w:hAnsi="Times New Roman" w:cs="Times New Roman"/>
          <w:color w:val="000000"/>
          <w:sz w:val="24"/>
          <w:szCs w:val="24"/>
        </w:rPr>
        <w:t>Обследване за енергийна ефективност и валиден сертификат за енергийни характеристики на сграда в експлоатация, изготвени по реда на чл. 48 от ЗЕЕ.</w:t>
      </w:r>
    </w:p>
    <w:p w14:paraId="22229C91" w14:textId="77777777" w:rsidR="00B10CEB" w:rsidRPr="0010328C" w:rsidRDefault="00B10CEB" w:rsidP="00B10CEB">
      <w:pPr>
        <w:widowControl w:val="0"/>
        <w:numPr>
          <w:ilvl w:val="0"/>
          <w:numId w:val="23"/>
        </w:numPr>
        <w:tabs>
          <w:tab w:val="left" w:pos="1073"/>
        </w:tabs>
        <w:spacing w:after="0" w:line="240" w:lineRule="auto"/>
        <w:ind w:left="140" w:firstLine="580"/>
        <w:jc w:val="both"/>
        <w:rPr>
          <w:rFonts w:ascii="Times New Roman" w:eastAsia="Calibri" w:hAnsi="Times New Roman" w:cs="Times New Roman"/>
          <w:sz w:val="24"/>
          <w:szCs w:val="24"/>
        </w:rPr>
      </w:pPr>
      <w:r w:rsidRPr="0010328C">
        <w:rPr>
          <w:rFonts w:ascii="Times New Roman" w:eastAsia="Calibri" w:hAnsi="Times New Roman" w:cs="Times New Roman"/>
          <w:color w:val="000000"/>
          <w:sz w:val="24"/>
          <w:szCs w:val="24"/>
        </w:rPr>
        <w:t>Обследване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w:t>
      </w:r>
    </w:p>
    <w:p w14:paraId="24DD38A6" w14:textId="77777777" w:rsidR="00B10CEB" w:rsidRPr="00F93260" w:rsidRDefault="00B10CEB" w:rsidP="00B10CEB">
      <w:pPr>
        <w:spacing w:after="0" w:line="240" w:lineRule="auto"/>
        <w:jc w:val="both"/>
        <w:rPr>
          <w:rFonts w:ascii="Times New Roman" w:eastAsia="Times New Roman" w:hAnsi="Times New Roman" w:cs="Times New Roman"/>
          <w:sz w:val="24"/>
          <w:szCs w:val="24"/>
        </w:rPr>
      </w:pPr>
      <w:r w:rsidRPr="0010328C">
        <w:rPr>
          <w:rFonts w:ascii="Times New Roman" w:eastAsia="Times New Roman" w:hAnsi="Times New Roman" w:cs="Times New Roman"/>
          <w:sz w:val="24"/>
          <w:szCs w:val="24"/>
        </w:rPr>
        <w:t>Работен/технически проект, придружен от подробни количествени сметки по приложимите части, с влязло в сила разрешение за строеж, издадено по</w:t>
      </w:r>
      <w:r w:rsidRPr="00F93260">
        <w:rPr>
          <w:rFonts w:ascii="Times New Roman" w:eastAsia="Times New Roman" w:hAnsi="Times New Roman" w:cs="Times New Roman"/>
          <w:sz w:val="24"/>
          <w:szCs w:val="24"/>
        </w:rPr>
        <w:t xml:space="preserve"> </w:t>
      </w:r>
      <w:r w:rsidRPr="0010328C">
        <w:rPr>
          <w:rFonts w:ascii="Times New Roman" w:eastAsia="Times New Roman" w:hAnsi="Times New Roman" w:cs="Times New Roman"/>
          <w:sz w:val="24"/>
          <w:szCs w:val="24"/>
        </w:rPr>
        <w:t>реда на чл. 148-156а от ЗУТ, съобразено с Наредба №24/2020 г. (в случай на пълна проектна готовност на етапа на кандидатстване).</w:t>
      </w:r>
      <w:r w:rsidRPr="00F93260">
        <w:rPr>
          <w:rFonts w:ascii="Times New Roman" w:eastAsia="Times New Roman" w:hAnsi="Times New Roman" w:cs="Times New Roman"/>
          <w:sz w:val="24"/>
          <w:szCs w:val="24"/>
        </w:rPr>
        <w:t xml:space="preserve"> </w:t>
      </w:r>
    </w:p>
    <w:p w14:paraId="55D30734" w14:textId="77777777" w:rsidR="00B10CEB" w:rsidRPr="0010328C" w:rsidRDefault="00B10CEB" w:rsidP="00B10CEB">
      <w:pPr>
        <w:spacing w:after="0" w:line="240" w:lineRule="auto"/>
        <w:ind w:firstLine="720"/>
        <w:jc w:val="both"/>
        <w:rPr>
          <w:rFonts w:ascii="Times New Roman" w:eastAsia="Times New Roman" w:hAnsi="Times New Roman" w:cs="Times New Roman"/>
          <w:sz w:val="24"/>
          <w:szCs w:val="24"/>
        </w:rPr>
      </w:pPr>
      <w:r w:rsidRPr="0010328C">
        <w:rPr>
          <w:rFonts w:ascii="Times New Roman" w:eastAsia="Times New Roman" w:hAnsi="Times New Roman" w:cs="Times New Roman"/>
          <w:sz w:val="24"/>
          <w:szCs w:val="24"/>
        </w:rPr>
        <w:t xml:space="preserve">12. Подробна КСС (в случай на пълна проектна готовност на етапа на кандидатстване) или КСС по окрупнени показатели (при инженеринг).На основание горепосочените документи ще се присъждат точки по критериите за подбор на проектни </w:t>
      </w:r>
      <w:r w:rsidRPr="0010328C">
        <w:rPr>
          <w:rFonts w:ascii="Times New Roman" w:eastAsia="Times New Roman" w:hAnsi="Times New Roman" w:cs="Times New Roman"/>
          <w:sz w:val="24"/>
          <w:szCs w:val="24"/>
        </w:rPr>
        <w:lastRenderedPageBreak/>
        <w:t>предложения. Считаме че сме обективно възпрепятствани и че по този начин се нарушават принципите посочени в чл. 29, ал. 1 от Закона за управление на средствата от европейските фондове при споделено управление, а именно:</w:t>
      </w:r>
    </w:p>
    <w:p w14:paraId="1BC839FF" w14:textId="77777777" w:rsidR="00B10CEB" w:rsidRPr="00F93260" w:rsidRDefault="00B10CEB" w:rsidP="00B10CEB">
      <w:pPr>
        <w:pStyle w:val="ListParagraph"/>
        <w:numPr>
          <w:ilvl w:val="0"/>
          <w:numId w:val="24"/>
        </w:numPr>
        <w:spacing w:after="0" w:line="240" w:lineRule="auto"/>
        <w:jc w:val="both"/>
        <w:rPr>
          <w:rFonts w:ascii="Times New Roman" w:eastAsia="Times New Roman" w:hAnsi="Times New Roman" w:cs="Times New Roman"/>
          <w:sz w:val="24"/>
          <w:szCs w:val="24"/>
        </w:rPr>
      </w:pPr>
      <w:r w:rsidRPr="00F93260">
        <w:rPr>
          <w:rFonts w:ascii="Times New Roman" w:eastAsia="Times New Roman" w:hAnsi="Times New Roman" w:cs="Times New Roman"/>
          <w:sz w:val="24"/>
          <w:szCs w:val="24"/>
        </w:rPr>
        <w:t>свободна и лоялна конкуренция;</w:t>
      </w:r>
    </w:p>
    <w:p w14:paraId="6B65B8E3" w14:textId="77777777" w:rsidR="00B10CEB" w:rsidRPr="00F93260" w:rsidRDefault="00B10CEB" w:rsidP="00B10CEB">
      <w:pPr>
        <w:pStyle w:val="ListParagraph"/>
        <w:numPr>
          <w:ilvl w:val="0"/>
          <w:numId w:val="24"/>
        </w:numPr>
        <w:spacing w:after="0" w:line="240" w:lineRule="auto"/>
        <w:jc w:val="both"/>
        <w:rPr>
          <w:rFonts w:ascii="Times New Roman" w:eastAsia="Times New Roman" w:hAnsi="Times New Roman" w:cs="Times New Roman"/>
          <w:sz w:val="24"/>
          <w:szCs w:val="24"/>
        </w:rPr>
      </w:pPr>
      <w:r w:rsidRPr="00F93260">
        <w:rPr>
          <w:rFonts w:ascii="Times New Roman" w:eastAsia="Times New Roman" w:hAnsi="Times New Roman" w:cs="Times New Roman"/>
          <w:sz w:val="24"/>
          <w:szCs w:val="24"/>
        </w:rPr>
        <w:t>равнопоставеност и недопускане на дискриминация;</w:t>
      </w:r>
    </w:p>
    <w:p w14:paraId="3872C0B8" w14:textId="77777777" w:rsidR="00B10CEB" w:rsidRPr="00F93260" w:rsidRDefault="00B10CEB" w:rsidP="00B10CEB">
      <w:pPr>
        <w:pStyle w:val="ListParagraph"/>
        <w:numPr>
          <w:ilvl w:val="0"/>
          <w:numId w:val="24"/>
        </w:numPr>
        <w:spacing w:after="0" w:line="240" w:lineRule="auto"/>
        <w:jc w:val="both"/>
        <w:rPr>
          <w:rFonts w:ascii="Times New Roman" w:eastAsia="Times New Roman" w:hAnsi="Times New Roman" w:cs="Times New Roman"/>
          <w:sz w:val="24"/>
          <w:szCs w:val="24"/>
        </w:rPr>
      </w:pPr>
      <w:r w:rsidRPr="00F93260">
        <w:rPr>
          <w:rFonts w:ascii="Times New Roman" w:eastAsia="Times New Roman" w:hAnsi="Times New Roman" w:cs="Times New Roman"/>
          <w:sz w:val="24"/>
          <w:szCs w:val="24"/>
        </w:rPr>
        <w:t>спазване на основните права;</w:t>
      </w:r>
    </w:p>
    <w:p w14:paraId="25582E2F" w14:textId="77777777" w:rsidR="00B10CEB" w:rsidRPr="00F93260" w:rsidRDefault="00B10CEB" w:rsidP="00B10CEB">
      <w:pPr>
        <w:pStyle w:val="ListParagraph"/>
        <w:numPr>
          <w:ilvl w:val="0"/>
          <w:numId w:val="24"/>
        </w:numPr>
        <w:spacing w:after="0" w:line="240" w:lineRule="auto"/>
        <w:jc w:val="both"/>
        <w:rPr>
          <w:rFonts w:ascii="Times New Roman" w:eastAsia="Times New Roman" w:hAnsi="Times New Roman" w:cs="Times New Roman"/>
          <w:sz w:val="24"/>
          <w:szCs w:val="24"/>
        </w:rPr>
      </w:pPr>
      <w:r w:rsidRPr="00F93260">
        <w:rPr>
          <w:rFonts w:ascii="Times New Roman" w:eastAsia="Times New Roman" w:hAnsi="Times New Roman" w:cs="Times New Roman"/>
          <w:sz w:val="24"/>
          <w:szCs w:val="24"/>
        </w:rPr>
        <w:t>устойчиво развитие;</w:t>
      </w:r>
    </w:p>
    <w:p w14:paraId="42F084A9" w14:textId="77777777" w:rsidR="00B10CEB" w:rsidRPr="0010328C" w:rsidRDefault="00B10CEB" w:rsidP="00B10CEB">
      <w:pPr>
        <w:spacing w:after="0" w:line="240" w:lineRule="auto"/>
        <w:jc w:val="both"/>
        <w:rPr>
          <w:rFonts w:ascii="Times New Roman" w:eastAsia="Calibri" w:hAnsi="Times New Roman" w:cs="Times New Roman"/>
          <w:sz w:val="24"/>
          <w:szCs w:val="24"/>
        </w:rPr>
      </w:pPr>
      <w:r w:rsidRPr="0010328C">
        <w:rPr>
          <w:rFonts w:ascii="Times New Roman" w:eastAsia="Times New Roman" w:hAnsi="Times New Roman" w:cs="Times New Roman"/>
          <w:sz w:val="24"/>
          <w:szCs w:val="24"/>
        </w:rPr>
        <w:t>Предвид, че за възлагане на проектирането и съответно изготвяне на инвестиционни проекти, които да послужат за издаване на разрешение за строеж за обекта включен в проектното предложение, се изисква сертификат от Агенцията за устойчиво енергийно развитие, за нас е невъзможно да подготвим и подадем</w:t>
      </w:r>
      <w:r w:rsidRPr="0010328C">
        <w:rPr>
          <w:rFonts w:ascii="Times New Roman" w:eastAsia="Calibri" w:hAnsi="Times New Roman" w:cs="Times New Roman"/>
          <w:color w:val="000000"/>
          <w:sz w:val="24"/>
          <w:szCs w:val="24"/>
        </w:rPr>
        <w:t xml:space="preserve"> желаното проектно предложение. Проблемът, който се явява е, че </w:t>
      </w:r>
      <w:r w:rsidRPr="0010328C">
        <w:rPr>
          <w:rFonts w:ascii="Times New Roman" w:eastAsia="Calibri" w:hAnsi="Times New Roman" w:cs="Times New Roman"/>
          <w:b/>
          <w:bCs/>
          <w:color w:val="000000"/>
          <w:sz w:val="24"/>
          <w:szCs w:val="24"/>
          <w:shd w:val="clear" w:color="auto" w:fill="FFFFFF"/>
          <w:lang w:eastAsia="bg-BG" w:bidi="bg-BG"/>
        </w:rPr>
        <w:t xml:space="preserve">няма да получим 20 точки по критерий за подбор 3 „Степен на готовност на </w:t>
      </w:r>
      <w:r w:rsidRPr="00686CAB">
        <w:rPr>
          <w:rFonts w:ascii="Times New Roman" w:eastAsia="Calibri" w:hAnsi="Times New Roman" w:cs="Times New Roman"/>
          <w:b/>
          <w:bCs/>
          <w:color w:val="000000"/>
          <w:sz w:val="24"/>
          <w:szCs w:val="24"/>
          <w:shd w:val="clear" w:color="auto" w:fill="FFFFFF"/>
          <w:lang w:eastAsia="bg-BG" w:bidi="bg-BG"/>
        </w:rPr>
        <w:t>кандидата“</w:t>
      </w:r>
      <w:r w:rsidRPr="0010328C">
        <w:rPr>
          <w:rFonts w:ascii="Times New Roman" w:eastAsia="Calibri" w:hAnsi="Times New Roman" w:cs="Times New Roman"/>
          <w:b/>
          <w:bCs/>
          <w:color w:val="000000"/>
          <w:sz w:val="24"/>
          <w:szCs w:val="24"/>
          <w:shd w:val="clear" w:color="auto" w:fill="FFFFFF"/>
          <w:lang w:eastAsia="bg-BG" w:bidi="bg-BG"/>
        </w:rPr>
        <w:t xml:space="preserve">. </w:t>
      </w:r>
      <w:r w:rsidRPr="0010328C">
        <w:rPr>
          <w:rFonts w:ascii="Times New Roman" w:eastAsia="Calibri" w:hAnsi="Times New Roman" w:cs="Times New Roman"/>
          <w:color w:val="000000"/>
          <w:sz w:val="24"/>
          <w:szCs w:val="24"/>
        </w:rPr>
        <w:t>Забавянето в издаването на сертификатите и създалата се нормативна неуредица е в наш ущърб, а това обстоятелство се явява обективно за нас.</w:t>
      </w:r>
    </w:p>
    <w:p w14:paraId="201E1B17" w14:textId="77777777" w:rsidR="00B10CEB" w:rsidRDefault="00B10CEB" w:rsidP="00B10CEB">
      <w:pPr>
        <w:widowControl w:val="0"/>
        <w:spacing w:after="0" w:line="240" w:lineRule="auto"/>
        <w:jc w:val="both"/>
        <w:rPr>
          <w:rFonts w:ascii="Times New Roman" w:eastAsia="Calibri" w:hAnsi="Times New Roman" w:cs="Times New Roman"/>
          <w:color w:val="000000"/>
          <w:sz w:val="24"/>
          <w:szCs w:val="24"/>
        </w:rPr>
      </w:pPr>
      <w:r w:rsidRPr="0010328C">
        <w:rPr>
          <w:rFonts w:ascii="Times New Roman" w:eastAsia="Calibri" w:hAnsi="Times New Roman" w:cs="Times New Roman"/>
          <w:color w:val="000000"/>
          <w:sz w:val="24"/>
          <w:szCs w:val="24"/>
        </w:rPr>
        <w:t xml:space="preserve">Предвид гореизложеното, с цел спазване на принципите по чл. 29, ал. 1, моля на основание чл. 26, ал. 7, т. 1 от Закона за управление на средствата от европейските фондове при споделено управление, да удължите със заповед срока за подаване на проектни предложения по Процедура </w:t>
      </w:r>
      <w:r w:rsidRPr="0010328C">
        <w:rPr>
          <w:rFonts w:ascii="Times New Roman" w:eastAsia="Calibri" w:hAnsi="Times New Roman" w:cs="Times New Roman"/>
          <w:color w:val="000000"/>
          <w:sz w:val="24"/>
          <w:szCs w:val="24"/>
          <w:lang w:val="en-US" w:bidi="en-US"/>
        </w:rPr>
        <w:t>BG</w:t>
      </w:r>
      <w:r w:rsidRPr="0010328C">
        <w:rPr>
          <w:rFonts w:ascii="Times New Roman" w:eastAsia="Calibri" w:hAnsi="Times New Roman" w:cs="Times New Roman"/>
          <w:color w:val="000000"/>
          <w:sz w:val="24"/>
          <w:szCs w:val="24"/>
          <w:lang w:bidi="en-US"/>
        </w:rPr>
        <w:t>-</w:t>
      </w:r>
      <w:r w:rsidRPr="0010328C">
        <w:rPr>
          <w:rFonts w:ascii="Times New Roman" w:eastAsia="Calibri" w:hAnsi="Times New Roman" w:cs="Times New Roman"/>
          <w:color w:val="000000"/>
          <w:sz w:val="24"/>
          <w:szCs w:val="24"/>
          <w:lang w:val="en-US" w:bidi="en-US"/>
        </w:rPr>
        <w:t>RRP</w:t>
      </w:r>
      <w:r w:rsidRPr="0010328C">
        <w:rPr>
          <w:rFonts w:ascii="Times New Roman" w:eastAsia="Calibri" w:hAnsi="Times New Roman" w:cs="Times New Roman"/>
          <w:color w:val="000000"/>
          <w:sz w:val="24"/>
          <w:szCs w:val="24"/>
          <w:lang w:bidi="en-US"/>
        </w:rPr>
        <w:t>-</w:t>
      </w:r>
      <w:r w:rsidRPr="0010328C">
        <w:rPr>
          <w:rFonts w:ascii="Times New Roman" w:eastAsia="Calibri" w:hAnsi="Times New Roman" w:cs="Times New Roman"/>
          <w:color w:val="000000"/>
          <w:sz w:val="24"/>
          <w:szCs w:val="24"/>
        </w:rPr>
        <w:t>1.007 „МОДЕРНИЗАЦИЯ НА ОБРАЗОВАТЕЛНА СРЕДА” с минимум 4 месеца.</w:t>
      </w:r>
    </w:p>
    <w:p w14:paraId="3E021713" w14:textId="77777777" w:rsidR="00B10CEB" w:rsidRPr="001425AA" w:rsidRDefault="00B10CEB" w:rsidP="00B10CEB">
      <w:pPr>
        <w:spacing w:line="240" w:lineRule="auto"/>
        <w:jc w:val="both"/>
        <w:rPr>
          <w:rFonts w:ascii="Times New Roman" w:hAnsi="Times New Roman" w:cs="Times New Roman"/>
          <w:b/>
          <w:bCs/>
          <w:sz w:val="24"/>
          <w:szCs w:val="24"/>
        </w:rPr>
      </w:pPr>
      <w:r w:rsidRPr="001425AA">
        <w:rPr>
          <w:rFonts w:ascii="Times New Roman" w:hAnsi="Times New Roman" w:cs="Times New Roman"/>
          <w:b/>
          <w:bCs/>
          <w:sz w:val="24"/>
          <w:szCs w:val="24"/>
        </w:rPr>
        <w:t xml:space="preserve">ОТГОВОР: </w:t>
      </w:r>
    </w:p>
    <w:p w14:paraId="713C05F2" w14:textId="77777777" w:rsidR="00B10CEB" w:rsidRDefault="00B10CEB" w:rsidP="00B10CEB">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102.</w:t>
      </w:r>
    </w:p>
    <w:p w14:paraId="48FAFB36" w14:textId="77777777" w:rsidR="004A15A3" w:rsidRPr="00F37858" w:rsidRDefault="004A15A3" w:rsidP="004A15A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F84356F" w14:textId="77777777" w:rsidR="004A15A3" w:rsidRPr="00B02E9E" w:rsidRDefault="004A15A3" w:rsidP="004A15A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w:t>
      </w:r>
      <w:r w:rsidRPr="00EF1A63">
        <w:rPr>
          <w:rFonts w:ascii="Times New Roman" w:eastAsia="Calibri" w:hAnsi="Times New Roman" w:cs="Times New Roman"/>
          <w:b/>
          <w:bCs/>
          <w:sz w:val="24"/>
          <w:szCs w:val="24"/>
        </w:rPr>
        <w:t>10</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w:t>
      </w:r>
      <w:r w:rsidRPr="00013BA0">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6E02D5F6" w14:textId="77777777" w:rsidR="004A15A3" w:rsidRDefault="004A15A3" w:rsidP="004A15A3">
      <w:pPr>
        <w:jc w:val="both"/>
        <w:rPr>
          <w:rFonts w:ascii="Times New Roman" w:hAnsi="Times New Roman" w:cs="Times New Roman"/>
          <w:sz w:val="24"/>
          <w:szCs w:val="24"/>
        </w:rPr>
      </w:pPr>
      <w:r w:rsidRPr="00013BA0">
        <w:rPr>
          <w:rFonts w:ascii="Times New Roman" w:hAnsi="Times New Roman" w:cs="Times New Roman"/>
          <w:sz w:val="24"/>
          <w:szCs w:val="24"/>
        </w:rPr>
        <w:t>Уважаеми дами и господа. Спестената първична енергия от обновяване на сградата (критерий 4) се изчислява по формулата Х = ((</w:t>
      </w:r>
      <w:proofErr w:type="spellStart"/>
      <w:r w:rsidRPr="00013BA0">
        <w:rPr>
          <w:rFonts w:ascii="Times New Roman" w:hAnsi="Times New Roman" w:cs="Times New Roman"/>
          <w:sz w:val="24"/>
          <w:szCs w:val="24"/>
        </w:rPr>
        <w:t>Сb-Сesm</w:t>
      </w:r>
      <w:proofErr w:type="spellEnd"/>
      <w:r w:rsidRPr="00013BA0">
        <w:rPr>
          <w:rFonts w:ascii="Times New Roman" w:hAnsi="Times New Roman" w:cs="Times New Roman"/>
          <w:sz w:val="24"/>
          <w:szCs w:val="24"/>
        </w:rPr>
        <w:t>)/</w:t>
      </w:r>
      <w:proofErr w:type="spellStart"/>
      <w:r w:rsidRPr="00013BA0">
        <w:rPr>
          <w:rFonts w:ascii="Times New Roman" w:hAnsi="Times New Roman" w:cs="Times New Roman"/>
          <w:sz w:val="24"/>
          <w:szCs w:val="24"/>
        </w:rPr>
        <w:t>Сb</w:t>
      </w:r>
      <w:proofErr w:type="spellEnd"/>
      <w:r w:rsidRPr="00013BA0">
        <w:rPr>
          <w:rFonts w:ascii="Times New Roman" w:hAnsi="Times New Roman" w:cs="Times New Roman"/>
          <w:sz w:val="24"/>
          <w:szCs w:val="24"/>
        </w:rPr>
        <w:t xml:space="preserve">)*100, (%), където: </w:t>
      </w:r>
      <w:proofErr w:type="spellStart"/>
      <w:r w:rsidRPr="00013BA0">
        <w:rPr>
          <w:rFonts w:ascii="Times New Roman" w:hAnsi="Times New Roman" w:cs="Times New Roman"/>
          <w:sz w:val="24"/>
          <w:szCs w:val="24"/>
        </w:rPr>
        <w:t>Сb</w:t>
      </w:r>
      <w:proofErr w:type="spellEnd"/>
      <w:r w:rsidRPr="00013BA0">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013BA0">
        <w:rPr>
          <w:rFonts w:ascii="Times New Roman" w:hAnsi="Times New Roman" w:cs="Times New Roman"/>
          <w:sz w:val="24"/>
          <w:szCs w:val="24"/>
        </w:rPr>
        <w:t>kWh</w:t>
      </w:r>
      <w:proofErr w:type="spellEnd"/>
      <w:r w:rsidRPr="00013BA0">
        <w:rPr>
          <w:rFonts w:ascii="Times New Roman" w:hAnsi="Times New Roman" w:cs="Times New Roman"/>
          <w:sz w:val="24"/>
          <w:szCs w:val="24"/>
        </w:rPr>
        <w:t xml:space="preserve">; </w:t>
      </w:r>
      <w:proofErr w:type="spellStart"/>
      <w:r w:rsidRPr="00013BA0">
        <w:rPr>
          <w:rFonts w:ascii="Times New Roman" w:hAnsi="Times New Roman" w:cs="Times New Roman"/>
          <w:sz w:val="24"/>
          <w:szCs w:val="24"/>
        </w:rPr>
        <w:t>Сesm</w:t>
      </w:r>
      <w:proofErr w:type="spellEnd"/>
      <w:r w:rsidRPr="00013BA0">
        <w:rPr>
          <w:rFonts w:ascii="Times New Roman" w:hAnsi="Times New Roman" w:cs="Times New Roman"/>
          <w:sz w:val="24"/>
          <w:szCs w:val="24"/>
        </w:rPr>
        <w:t xml:space="preserve"> e общият годишен разход на първична енергия след изпълнение на ЕСМ от избрания пакет, </w:t>
      </w:r>
      <w:proofErr w:type="spellStart"/>
      <w:r w:rsidRPr="00013BA0">
        <w:rPr>
          <w:rFonts w:ascii="Times New Roman" w:hAnsi="Times New Roman" w:cs="Times New Roman"/>
          <w:sz w:val="24"/>
          <w:szCs w:val="24"/>
        </w:rPr>
        <w:t>kWh</w:t>
      </w:r>
      <w:proofErr w:type="spellEnd"/>
      <w:r w:rsidRPr="00013BA0">
        <w:rPr>
          <w:rFonts w:ascii="Times New Roman" w:hAnsi="Times New Roman" w:cs="Times New Roman"/>
          <w:sz w:val="24"/>
          <w:szCs w:val="24"/>
        </w:rPr>
        <w:t xml:space="preserve">. Уточнено е, че данните се взимат от валиден сертификат за енергийни характеристики на сградата в експлоатация. В изготвеният сертификат за сградата, с която ще кандидатстваме, има данни за </w:t>
      </w:r>
      <w:proofErr w:type="spellStart"/>
      <w:r w:rsidRPr="00013BA0">
        <w:rPr>
          <w:rFonts w:ascii="Times New Roman" w:hAnsi="Times New Roman" w:cs="Times New Roman"/>
          <w:sz w:val="24"/>
          <w:szCs w:val="24"/>
        </w:rPr>
        <w:t>Cb</w:t>
      </w:r>
      <w:proofErr w:type="spellEnd"/>
      <w:r w:rsidRPr="00013BA0">
        <w:rPr>
          <w:rFonts w:ascii="Times New Roman" w:hAnsi="Times New Roman" w:cs="Times New Roman"/>
          <w:sz w:val="24"/>
          <w:szCs w:val="24"/>
        </w:rPr>
        <w:t xml:space="preserve"> възобновяема енергия и </w:t>
      </w:r>
      <w:proofErr w:type="spellStart"/>
      <w:r w:rsidRPr="00013BA0">
        <w:rPr>
          <w:rFonts w:ascii="Times New Roman" w:hAnsi="Times New Roman" w:cs="Times New Roman"/>
          <w:sz w:val="24"/>
          <w:szCs w:val="24"/>
        </w:rPr>
        <w:t>Cb</w:t>
      </w:r>
      <w:proofErr w:type="spellEnd"/>
      <w:r w:rsidRPr="00013BA0">
        <w:rPr>
          <w:rFonts w:ascii="Times New Roman" w:hAnsi="Times New Roman" w:cs="Times New Roman"/>
          <w:sz w:val="24"/>
          <w:szCs w:val="24"/>
        </w:rPr>
        <w:t xml:space="preserve"> </w:t>
      </w:r>
      <w:proofErr w:type="spellStart"/>
      <w:r w:rsidRPr="00013BA0">
        <w:rPr>
          <w:rFonts w:ascii="Times New Roman" w:hAnsi="Times New Roman" w:cs="Times New Roman"/>
          <w:sz w:val="24"/>
          <w:szCs w:val="24"/>
        </w:rPr>
        <w:t>невъзобновяема</w:t>
      </w:r>
      <w:proofErr w:type="spellEnd"/>
      <w:r w:rsidRPr="00013BA0">
        <w:rPr>
          <w:rFonts w:ascii="Times New Roman" w:hAnsi="Times New Roman" w:cs="Times New Roman"/>
          <w:sz w:val="24"/>
          <w:szCs w:val="24"/>
        </w:rPr>
        <w:t xml:space="preserve"> енергия, както и данни за </w:t>
      </w:r>
      <w:proofErr w:type="spellStart"/>
      <w:r w:rsidRPr="00013BA0">
        <w:rPr>
          <w:rFonts w:ascii="Times New Roman" w:hAnsi="Times New Roman" w:cs="Times New Roman"/>
          <w:sz w:val="24"/>
          <w:szCs w:val="24"/>
        </w:rPr>
        <w:t>Cesm</w:t>
      </w:r>
      <w:proofErr w:type="spellEnd"/>
      <w:r w:rsidRPr="00013BA0">
        <w:rPr>
          <w:rFonts w:ascii="Times New Roman" w:hAnsi="Times New Roman" w:cs="Times New Roman"/>
          <w:sz w:val="24"/>
          <w:szCs w:val="24"/>
        </w:rPr>
        <w:t xml:space="preserve"> възобновяема енергия и </w:t>
      </w:r>
      <w:proofErr w:type="spellStart"/>
      <w:r w:rsidRPr="00013BA0">
        <w:rPr>
          <w:rFonts w:ascii="Times New Roman" w:hAnsi="Times New Roman" w:cs="Times New Roman"/>
          <w:sz w:val="24"/>
          <w:szCs w:val="24"/>
        </w:rPr>
        <w:t>Cesm</w:t>
      </w:r>
      <w:proofErr w:type="spellEnd"/>
      <w:r w:rsidRPr="00013BA0">
        <w:rPr>
          <w:rFonts w:ascii="Times New Roman" w:hAnsi="Times New Roman" w:cs="Times New Roman"/>
          <w:sz w:val="24"/>
          <w:szCs w:val="24"/>
        </w:rPr>
        <w:t xml:space="preserve"> </w:t>
      </w:r>
      <w:proofErr w:type="spellStart"/>
      <w:r w:rsidRPr="00013BA0">
        <w:rPr>
          <w:rFonts w:ascii="Times New Roman" w:hAnsi="Times New Roman" w:cs="Times New Roman"/>
          <w:sz w:val="24"/>
          <w:szCs w:val="24"/>
        </w:rPr>
        <w:t>невъзобновяема</w:t>
      </w:r>
      <w:proofErr w:type="spellEnd"/>
      <w:r w:rsidRPr="00013BA0">
        <w:rPr>
          <w:rFonts w:ascii="Times New Roman" w:hAnsi="Times New Roman" w:cs="Times New Roman"/>
          <w:sz w:val="24"/>
          <w:szCs w:val="24"/>
        </w:rPr>
        <w:t xml:space="preserve"> енергия. Моля, дайте разяснение кои данни от сертификата да се използват, когато се изчислява спестената първична енергия от обновяване на сградата.</w:t>
      </w:r>
    </w:p>
    <w:p w14:paraId="7DD73B1F" w14:textId="77777777" w:rsidR="004A15A3" w:rsidRPr="001425AA" w:rsidRDefault="004A15A3" w:rsidP="004A15A3">
      <w:pPr>
        <w:spacing w:line="240" w:lineRule="auto"/>
        <w:jc w:val="both"/>
        <w:rPr>
          <w:rFonts w:ascii="Times New Roman" w:hAnsi="Times New Roman" w:cs="Times New Roman"/>
          <w:b/>
          <w:bCs/>
          <w:sz w:val="24"/>
          <w:szCs w:val="24"/>
        </w:rPr>
      </w:pPr>
      <w:r w:rsidRPr="001425AA">
        <w:rPr>
          <w:rFonts w:ascii="Times New Roman" w:hAnsi="Times New Roman" w:cs="Times New Roman"/>
          <w:b/>
          <w:bCs/>
          <w:sz w:val="24"/>
          <w:szCs w:val="24"/>
        </w:rPr>
        <w:t xml:space="preserve">ОТГОВОР: </w:t>
      </w:r>
    </w:p>
    <w:p w14:paraId="4503FEBC" w14:textId="77777777" w:rsidR="004A15A3" w:rsidRPr="00D14DF8" w:rsidRDefault="004A15A3" w:rsidP="004A15A3">
      <w:pPr>
        <w:jc w:val="both"/>
        <w:rPr>
          <w:rFonts w:ascii="Times New Roman" w:hAnsi="Times New Roman" w:cs="Times New Roman"/>
          <w:sz w:val="24"/>
          <w:szCs w:val="24"/>
        </w:rPr>
      </w:pPr>
      <w:r w:rsidRPr="00D14DF8">
        <w:rPr>
          <w:rFonts w:ascii="Times New Roman" w:hAnsi="Times New Roman" w:cs="Times New Roman"/>
          <w:sz w:val="24"/>
          <w:szCs w:val="24"/>
        </w:rPr>
        <w:t>Спестената първична енергия от обновяване на сградата се изчислява по следната формула:</w:t>
      </w:r>
    </w:p>
    <w:p w14:paraId="4550507B" w14:textId="77777777" w:rsidR="004A15A3" w:rsidRPr="00D14DF8" w:rsidRDefault="004A15A3" w:rsidP="004A15A3">
      <w:pPr>
        <w:jc w:val="both"/>
        <w:rPr>
          <w:rFonts w:ascii="Times New Roman" w:hAnsi="Times New Roman" w:cs="Times New Roman"/>
          <w:sz w:val="24"/>
          <w:szCs w:val="24"/>
        </w:rPr>
      </w:pPr>
      <w:r w:rsidRPr="00D14DF8">
        <w:rPr>
          <w:rFonts w:ascii="Times New Roman" w:hAnsi="Times New Roman" w:cs="Times New Roman"/>
          <w:sz w:val="24"/>
          <w:szCs w:val="24"/>
        </w:rPr>
        <w:t>Х = ((</w:t>
      </w:r>
      <w:proofErr w:type="spellStart"/>
      <w:r w:rsidRPr="00D14DF8">
        <w:rPr>
          <w:rFonts w:ascii="Times New Roman" w:hAnsi="Times New Roman" w:cs="Times New Roman"/>
          <w:sz w:val="24"/>
          <w:szCs w:val="24"/>
        </w:rPr>
        <w:t>Сb-Сesm</w:t>
      </w:r>
      <w:proofErr w:type="spellEnd"/>
      <w:r w:rsidRPr="00D14DF8">
        <w:rPr>
          <w:rFonts w:ascii="Times New Roman" w:hAnsi="Times New Roman" w:cs="Times New Roman"/>
          <w:sz w:val="24"/>
          <w:szCs w:val="24"/>
        </w:rPr>
        <w:t>)/</w:t>
      </w:r>
      <w:proofErr w:type="spellStart"/>
      <w:r w:rsidRPr="00D14DF8">
        <w:rPr>
          <w:rFonts w:ascii="Times New Roman" w:hAnsi="Times New Roman" w:cs="Times New Roman"/>
          <w:sz w:val="24"/>
          <w:szCs w:val="24"/>
        </w:rPr>
        <w:t>Сb</w:t>
      </w:r>
      <w:proofErr w:type="spellEnd"/>
      <w:r w:rsidRPr="00D14DF8">
        <w:rPr>
          <w:rFonts w:ascii="Times New Roman" w:hAnsi="Times New Roman" w:cs="Times New Roman"/>
          <w:sz w:val="24"/>
          <w:szCs w:val="24"/>
        </w:rPr>
        <w:t>)*100, (%), където</w:t>
      </w:r>
    </w:p>
    <w:p w14:paraId="352C64E3" w14:textId="77777777" w:rsidR="004A15A3" w:rsidRPr="00D14DF8" w:rsidRDefault="004A15A3" w:rsidP="004A15A3">
      <w:pPr>
        <w:jc w:val="both"/>
        <w:rPr>
          <w:rFonts w:ascii="Times New Roman" w:hAnsi="Times New Roman" w:cs="Times New Roman"/>
          <w:sz w:val="24"/>
          <w:szCs w:val="24"/>
        </w:rPr>
      </w:pPr>
      <w:r>
        <w:rPr>
          <w:rFonts w:ascii="Times New Roman" w:hAnsi="Times New Roman" w:cs="Times New Roman"/>
          <w:sz w:val="24"/>
          <w:szCs w:val="24"/>
        </w:rPr>
        <w:t xml:space="preserve">         </w:t>
      </w:r>
      <w:r w:rsidRPr="00D14DF8">
        <w:rPr>
          <w:rFonts w:ascii="Times New Roman" w:hAnsi="Times New Roman" w:cs="Times New Roman"/>
          <w:sz w:val="24"/>
          <w:szCs w:val="24"/>
        </w:rPr>
        <w:t>-</w:t>
      </w:r>
      <w:r w:rsidRPr="00D14DF8">
        <w:rPr>
          <w:rFonts w:ascii="Times New Roman" w:hAnsi="Times New Roman" w:cs="Times New Roman"/>
          <w:sz w:val="24"/>
          <w:szCs w:val="24"/>
        </w:rPr>
        <w:tab/>
      </w:r>
      <w:proofErr w:type="spellStart"/>
      <w:r w:rsidRPr="00D14DF8">
        <w:rPr>
          <w:rFonts w:ascii="Times New Roman" w:hAnsi="Times New Roman" w:cs="Times New Roman"/>
          <w:sz w:val="24"/>
          <w:szCs w:val="24"/>
        </w:rPr>
        <w:t>Сb</w:t>
      </w:r>
      <w:proofErr w:type="spellEnd"/>
      <w:r w:rsidRPr="00D14DF8">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D14DF8">
        <w:rPr>
          <w:rFonts w:ascii="Times New Roman" w:hAnsi="Times New Roman" w:cs="Times New Roman"/>
          <w:sz w:val="24"/>
          <w:szCs w:val="24"/>
        </w:rPr>
        <w:t>kWh</w:t>
      </w:r>
      <w:proofErr w:type="spellEnd"/>
      <w:r w:rsidRPr="00D14DF8">
        <w:rPr>
          <w:rFonts w:ascii="Times New Roman" w:hAnsi="Times New Roman" w:cs="Times New Roman"/>
          <w:sz w:val="24"/>
          <w:szCs w:val="24"/>
        </w:rPr>
        <w:t>;</w:t>
      </w:r>
    </w:p>
    <w:p w14:paraId="03272904" w14:textId="77777777" w:rsidR="004A15A3" w:rsidRDefault="004A15A3" w:rsidP="004A15A3">
      <w:pPr>
        <w:jc w:val="both"/>
        <w:rPr>
          <w:rFonts w:ascii="Times New Roman" w:hAnsi="Times New Roman" w:cs="Times New Roman"/>
          <w:sz w:val="24"/>
          <w:szCs w:val="24"/>
        </w:rPr>
      </w:pPr>
      <w:r w:rsidRPr="00D14DF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14DF8">
        <w:rPr>
          <w:rFonts w:ascii="Times New Roman" w:hAnsi="Times New Roman" w:cs="Times New Roman"/>
          <w:sz w:val="24"/>
          <w:szCs w:val="24"/>
        </w:rPr>
        <w:t>-</w:t>
      </w:r>
      <w:r w:rsidRPr="00D14DF8">
        <w:rPr>
          <w:rFonts w:ascii="Times New Roman" w:hAnsi="Times New Roman" w:cs="Times New Roman"/>
          <w:sz w:val="24"/>
          <w:szCs w:val="24"/>
        </w:rPr>
        <w:tab/>
      </w:r>
      <w:bookmarkStart w:id="118" w:name="_Hlk125635123"/>
      <w:proofErr w:type="spellStart"/>
      <w:r w:rsidRPr="00D14DF8">
        <w:rPr>
          <w:rFonts w:ascii="Times New Roman" w:hAnsi="Times New Roman" w:cs="Times New Roman"/>
          <w:sz w:val="24"/>
          <w:szCs w:val="24"/>
        </w:rPr>
        <w:t>Сesm</w:t>
      </w:r>
      <w:bookmarkEnd w:id="118"/>
      <w:proofErr w:type="spellEnd"/>
      <w:r w:rsidRPr="00D14DF8">
        <w:rPr>
          <w:rFonts w:ascii="Times New Roman" w:hAnsi="Times New Roman" w:cs="Times New Roman"/>
          <w:sz w:val="24"/>
          <w:szCs w:val="24"/>
        </w:rPr>
        <w:t xml:space="preserve"> e общият годишен разход на първична енергия след изпълнение на ЕСМ от избрания пакет, </w:t>
      </w:r>
      <w:proofErr w:type="spellStart"/>
      <w:r w:rsidRPr="00D14DF8">
        <w:rPr>
          <w:rFonts w:ascii="Times New Roman" w:hAnsi="Times New Roman" w:cs="Times New Roman"/>
          <w:sz w:val="24"/>
          <w:szCs w:val="24"/>
        </w:rPr>
        <w:t>kWh</w:t>
      </w:r>
      <w:proofErr w:type="spellEnd"/>
      <w:r w:rsidRPr="00D14DF8">
        <w:rPr>
          <w:rFonts w:ascii="Times New Roman" w:hAnsi="Times New Roman" w:cs="Times New Roman"/>
          <w:sz w:val="24"/>
          <w:szCs w:val="24"/>
        </w:rPr>
        <w:t>.</w:t>
      </w:r>
    </w:p>
    <w:p w14:paraId="105D3C0C" w14:textId="77777777" w:rsidR="004A15A3" w:rsidRPr="000649DA" w:rsidRDefault="004A15A3" w:rsidP="004A15A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В съответствие с </w:t>
      </w:r>
      <w:r w:rsidRPr="00AB00D7">
        <w:rPr>
          <w:rFonts w:ascii="Times New Roman" w:hAnsi="Times New Roman" w:cs="Times New Roman"/>
          <w:sz w:val="24"/>
          <w:szCs w:val="24"/>
        </w:rPr>
        <w:t>§ 1</w:t>
      </w:r>
      <w:r>
        <w:rPr>
          <w:rFonts w:ascii="Times New Roman" w:hAnsi="Times New Roman" w:cs="Times New Roman"/>
          <w:sz w:val="24"/>
          <w:szCs w:val="24"/>
        </w:rPr>
        <w:t xml:space="preserve">, т. </w:t>
      </w:r>
      <w:r w:rsidRPr="009D5844">
        <w:rPr>
          <w:rFonts w:ascii="Times New Roman" w:hAnsi="Times New Roman" w:cs="Times New Roman"/>
          <w:sz w:val="24"/>
          <w:szCs w:val="24"/>
        </w:rPr>
        <w:t>8</w:t>
      </w:r>
      <w:r>
        <w:rPr>
          <w:rFonts w:ascii="Times New Roman" w:hAnsi="Times New Roman" w:cs="Times New Roman"/>
          <w:sz w:val="24"/>
          <w:szCs w:val="24"/>
        </w:rPr>
        <w:t xml:space="preserve">, изр. второ от Допълнителните разпоредби на </w:t>
      </w:r>
      <w:r w:rsidRPr="00AB00D7">
        <w:rPr>
          <w:rFonts w:ascii="Times New Roman" w:hAnsi="Times New Roman" w:cs="Times New Roman"/>
          <w:sz w:val="24"/>
          <w:szCs w:val="24"/>
        </w:rPr>
        <w:t xml:space="preserve">Наредба № РД-02-20-3 </w:t>
      </w:r>
      <w:r>
        <w:rPr>
          <w:rFonts w:ascii="Times New Roman" w:hAnsi="Times New Roman" w:cs="Times New Roman"/>
          <w:sz w:val="24"/>
          <w:szCs w:val="24"/>
        </w:rPr>
        <w:t>от</w:t>
      </w:r>
      <w:r w:rsidRPr="00AB00D7">
        <w:rPr>
          <w:rFonts w:ascii="Times New Roman" w:hAnsi="Times New Roman" w:cs="Times New Roman"/>
          <w:sz w:val="24"/>
          <w:szCs w:val="24"/>
        </w:rPr>
        <w:t xml:space="preserve"> 9 ноември 2022 г. за техническите изисквания към енергийните характеристики на сгради</w:t>
      </w:r>
      <w:r w:rsidRPr="009D5844">
        <w:rPr>
          <w:rFonts w:ascii="Times New Roman" w:hAnsi="Times New Roman" w:cs="Times New Roman"/>
          <w:sz w:val="24"/>
          <w:szCs w:val="24"/>
        </w:rPr>
        <w:t xml:space="preserve"> </w:t>
      </w:r>
      <w:r>
        <w:rPr>
          <w:rFonts w:ascii="Times New Roman" w:hAnsi="Times New Roman" w:cs="Times New Roman"/>
          <w:sz w:val="24"/>
          <w:szCs w:val="24"/>
        </w:rPr>
        <w:t>„</w:t>
      </w:r>
      <w:r w:rsidRPr="009D5844">
        <w:rPr>
          <w:rFonts w:ascii="Times New Roman" w:hAnsi="Times New Roman" w:cs="Times New Roman"/>
          <w:sz w:val="24"/>
          <w:szCs w:val="24"/>
        </w:rPr>
        <w:t>обща</w:t>
      </w:r>
      <w:r>
        <w:rPr>
          <w:rFonts w:ascii="Times New Roman" w:hAnsi="Times New Roman" w:cs="Times New Roman"/>
          <w:sz w:val="24"/>
          <w:szCs w:val="24"/>
        </w:rPr>
        <w:t>та</w:t>
      </w:r>
      <w:r w:rsidRPr="009D5844">
        <w:rPr>
          <w:rFonts w:ascii="Times New Roman" w:hAnsi="Times New Roman" w:cs="Times New Roman"/>
          <w:sz w:val="24"/>
          <w:szCs w:val="24"/>
        </w:rPr>
        <w:t xml:space="preserve"> първична енергия</w:t>
      </w:r>
      <w:r>
        <w:rPr>
          <w:rFonts w:ascii="Times New Roman" w:hAnsi="Times New Roman" w:cs="Times New Roman"/>
          <w:sz w:val="24"/>
          <w:szCs w:val="24"/>
        </w:rPr>
        <w:t>“</w:t>
      </w:r>
      <w:r w:rsidRPr="009D5844">
        <w:rPr>
          <w:rFonts w:ascii="Times New Roman" w:hAnsi="Times New Roman" w:cs="Times New Roman"/>
          <w:sz w:val="24"/>
          <w:szCs w:val="24"/>
        </w:rPr>
        <w:t xml:space="preserve"> представлява сумата на количеството първична енергия от </w:t>
      </w:r>
      <w:proofErr w:type="spellStart"/>
      <w:r w:rsidRPr="009D5844">
        <w:rPr>
          <w:rFonts w:ascii="Times New Roman" w:hAnsi="Times New Roman" w:cs="Times New Roman"/>
          <w:sz w:val="24"/>
          <w:szCs w:val="24"/>
        </w:rPr>
        <w:t>невъзобновяеми</w:t>
      </w:r>
      <w:proofErr w:type="spellEnd"/>
      <w:r w:rsidRPr="009D5844">
        <w:rPr>
          <w:rFonts w:ascii="Times New Roman" w:hAnsi="Times New Roman" w:cs="Times New Roman"/>
          <w:sz w:val="24"/>
          <w:szCs w:val="24"/>
        </w:rPr>
        <w:t xml:space="preserve"> източници и количеството първична енергия от възобновяеми източници. </w:t>
      </w:r>
      <w:r>
        <w:rPr>
          <w:rFonts w:ascii="Times New Roman" w:hAnsi="Times New Roman" w:cs="Times New Roman"/>
          <w:sz w:val="24"/>
          <w:szCs w:val="24"/>
        </w:rPr>
        <w:t xml:space="preserve">В тази връзка </w:t>
      </w:r>
      <w:r w:rsidRPr="00452C60">
        <w:rPr>
          <w:rFonts w:ascii="Times New Roman" w:hAnsi="Times New Roman" w:cs="Times New Roman"/>
          <w:i/>
          <w:iCs/>
          <w:sz w:val="24"/>
          <w:szCs w:val="24"/>
        </w:rPr>
        <w:t>общия</w:t>
      </w:r>
      <w:r>
        <w:rPr>
          <w:rFonts w:ascii="Times New Roman" w:hAnsi="Times New Roman" w:cs="Times New Roman"/>
          <w:i/>
          <w:iCs/>
          <w:sz w:val="24"/>
          <w:szCs w:val="24"/>
        </w:rPr>
        <w:t>т</w:t>
      </w:r>
      <w:r w:rsidRPr="00452C60">
        <w:rPr>
          <w:rFonts w:ascii="Times New Roman" w:hAnsi="Times New Roman" w:cs="Times New Roman"/>
          <w:i/>
          <w:iCs/>
          <w:sz w:val="24"/>
          <w:szCs w:val="24"/>
        </w:rPr>
        <w:t xml:space="preserve"> годишен разход на първична енергия при базово състояние преди ЕСМ, </w:t>
      </w:r>
      <w:proofErr w:type="spellStart"/>
      <w:r w:rsidRPr="00452C60">
        <w:rPr>
          <w:rFonts w:ascii="Times New Roman" w:hAnsi="Times New Roman" w:cs="Times New Roman"/>
          <w:i/>
          <w:iCs/>
          <w:sz w:val="24"/>
          <w:szCs w:val="24"/>
        </w:rPr>
        <w:t>kWh</w:t>
      </w:r>
      <w:proofErr w:type="spellEnd"/>
      <w:r>
        <w:rPr>
          <w:rFonts w:ascii="Times New Roman" w:hAnsi="Times New Roman" w:cs="Times New Roman"/>
          <w:sz w:val="24"/>
          <w:szCs w:val="24"/>
        </w:rPr>
        <w:t xml:space="preserve"> </w:t>
      </w:r>
      <w:r w:rsidRPr="00EF6819">
        <w:rPr>
          <w:rFonts w:ascii="Times New Roman" w:hAnsi="Times New Roman" w:cs="Times New Roman"/>
          <w:sz w:val="24"/>
          <w:szCs w:val="24"/>
        </w:rPr>
        <w:t>(С</w:t>
      </w:r>
      <w:r w:rsidRPr="00EF6819">
        <w:rPr>
          <w:rFonts w:ascii="Times New Roman" w:hAnsi="Times New Roman" w:cs="Times New Roman"/>
          <w:sz w:val="24"/>
          <w:szCs w:val="24"/>
          <w:lang w:val="en-US"/>
        </w:rPr>
        <w:t>b</w:t>
      </w:r>
      <w:r w:rsidRPr="00EF6819">
        <w:rPr>
          <w:rFonts w:ascii="Times New Roman" w:hAnsi="Times New Roman" w:cs="Times New Roman"/>
          <w:sz w:val="24"/>
          <w:szCs w:val="24"/>
        </w:rPr>
        <w:t>)</w:t>
      </w:r>
      <w:r w:rsidRPr="000649DA">
        <w:rPr>
          <w:rFonts w:ascii="Times New Roman" w:hAnsi="Times New Roman" w:cs="Times New Roman"/>
          <w:sz w:val="24"/>
          <w:szCs w:val="24"/>
        </w:rPr>
        <w:t xml:space="preserve"> </w:t>
      </w:r>
      <w:r>
        <w:rPr>
          <w:rFonts w:ascii="Times New Roman" w:hAnsi="Times New Roman" w:cs="Times New Roman"/>
          <w:sz w:val="24"/>
          <w:szCs w:val="24"/>
        </w:rPr>
        <w:t xml:space="preserve">представлява сборът на стойностите за първична </w:t>
      </w:r>
      <w:proofErr w:type="spellStart"/>
      <w:r>
        <w:rPr>
          <w:rFonts w:ascii="Times New Roman" w:hAnsi="Times New Roman" w:cs="Times New Roman"/>
          <w:sz w:val="24"/>
          <w:szCs w:val="24"/>
        </w:rPr>
        <w:t>не</w:t>
      </w:r>
      <w:r w:rsidRPr="00013BA0">
        <w:rPr>
          <w:rFonts w:ascii="Times New Roman" w:hAnsi="Times New Roman" w:cs="Times New Roman"/>
          <w:sz w:val="24"/>
          <w:szCs w:val="24"/>
        </w:rPr>
        <w:t>възобновяема</w:t>
      </w:r>
      <w:proofErr w:type="spellEnd"/>
      <w:r w:rsidRPr="00013BA0">
        <w:rPr>
          <w:rFonts w:ascii="Times New Roman" w:hAnsi="Times New Roman" w:cs="Times New Roman"/>
          <w:sz w:val="24"/>
          <w:szCs w:val="24"/>
        </w:rPr>
        <w:t xml:space="preserve"> енергия и </w:t>
      </w:r>
      <w:r>
        <w:rPr>
          <w:rFonts w:ascii="Times New Roman" w:hAnsi="Times New Roman" w:cs="Times New Roman"/>
          <w:sz w:val="24"/>
          <w:szCs w:val="24"/>
        </w:rPr>
        <w:t xml:space="preserve">първична </w:t>
      </w:r>
      <w:r w:rsidRPr="00013BA0">
        <w:rPr>
          <w:rFonts w:ascii="Times New Roman" w:hAnsi="Times New Roman" w:cs="Times New Roman"/>
          <w:sz w:val="24"/>
          <w:szCs w:val="24"/>
        </w:rPr>
        <w:t>възобновяема енергия</w:t>
      </w:r>
      <w:r>
        <w:rPr>
          <w:rFonts w:ascii="Times New Roman" w:hAnsi="Times New Roman" w:cs="Times New Roman"/>
          <w:sz w:val="24"/>
          <w:szCs w:val="24"/>
        </w:rPr>
        <w:t xml:space="preserve"> преди ЕСМ, и съответно </w:t>
      </w:r>
      <w:r w:rsidRPr="00452C60">
        <w:rPr>
          <w:rFonts w:ascii="Times New Roman" w:hAnsi="Times New Roman" w:cs="Times New Roman"/>
          <w:i/>
          <w:iCs/>
          <w:sz w:val="24"/>
          <w:szCs w:val="24"/>
        </w:rPr>
        <w:t>общия</w:t>
      </w:r>
      <w:r>
        <w:rPr>
          <w:rFonts w:ascii="Times New Roman" w:hAnsi="Times New Roman" w:cs="Times New Roman"/>
          <w:i/>
          <w:iCs/>
          <w:sz w:val="24"/>
          <w:szCs w:val="24"/>
        </w:rPr>
        <w:t>т</w:t>
      </w:r>
      <w:r w:rsidRPr="00452C60">
        <w:rPr>
          <w:rFonts w:ascii="Times New Roman" w:hAnsi="Times New Roman" w:cs="Times New Roman"/>
          <w:i/>
          <w:iCs/>
          <w:sz w:val="24"/>
          <w:szCs w:val="24"/>
        </w:rPr>
        <w:t xml:space="preserve"> годишен разход на първична енергия след изпълнение на ЕСМ от избрания пакет, </w:t>
      </w:r>
      <w:proofErr w:type="spellStart"/>
      <w:r w:rsidRPr="00452C60">
        <w:rPr>
          <w:rFonts w:ascii="Times New Roman" w:hAnsi="Times New Roman" w:cs="Times New Roman"/>
          <w:i/>
          <w:iCs/>
          <w:sz w:val="24"/>
          <w:szCs w:val="24"/>
        </w:rPr>
        <w:t>kWh</w:t>
      </w:r>
      <w:proofErr w:type="spellEnd"/>
      <w:r w:rsidRPr="000649DA">
        <w:rPr>
          <w:rFonts w:ascii="Times New Roman" w:hAnsi="Times New Roman" w:cs="Times New Roman"/>
          <w:sz w:val="24"/>
          <w:szCs w:val="24"/>
        </w:rPr>
        <w:t xml:space="preserve"> (</w:t>
      </w:r>
      <w:proofErr w:type="spellStart"/>
      <w:r w:rsidRPr="00D14DF8">
        <w:rPr>
          <w:rFonts w:ascii="Times New Roman" w:hAnsi="Times New Roman" w:cs="Times New Roman"/>
          <w:sz w:val="24"/>
          <w:szCs w:val="24"/>
        </w:rPr>
        <w:t>Сesm</w:t>
      </w:r>
      <w:proofErr w:type="spellEnd"/>
      <w:r w:rsidRPr="000649DA">
        <w:rPr>
          <w:rFonts w:ascii="Times New Roman" w:hAnsi="Times New Roman" w:cs="Times New Roman"/>
          <w:sz w:val="24"/>
          <w:szCs w:val="24"/>
        </w:rPr>
        <w:t>)</w:t>
      </w:r>
      <w:r>
        <w:rPr>
          <w:rFonts w:ascii="Times New Roman" w:hAnsi="Times New Roman" w:cs="Times New Roman"/>
          <w:sz w:val="24"/>
          <w:szCs w:val="24"/>
        </w:rPr>
        <w:t xml:space="preserve"> </w:t>
      </w:r>
      <w:r w:rsidRPr="000649DA">
        <w:rPr>
          <w:rFonts w:ascii="Times New Roman" w:hAnsi="Times New Roman" w:cs="Times New Roman"/>
          <w:sz w:val="24"/>
          <w:szCs w:val="24"/>
        </w:rPr>
        <w:t xml:space="preserve">е </w:t>
      </w:r>
      <w:r>
        <w:rPr>
          <w:rFonts w:ascii="Times New Roman" w:hAnsi="Times New Roman" w:cs="Times New Roman"/>
          <w:sz w:val="24"/>
          <w:szCs w:val="24"/>
        </w:rPr>
        <w:t xml:space="preserve">сборът на стойностите за първична </w:t>
      </w:r>
      <w:proofErr w:type="spellStart"/>
      <w:r>
        <w:rPr>
          <w:rFonts w:ascii="Times New Roman" w:hAnsi="Times New Roman" w:cs="Times New Roman"/>
          <w:sz w:val="24"/>
          <w:szCs w:val="24"/>
        </w:rPr>
        <w:t>не</w:t>
      </w:r>
      <w:r w:rsidRPr="000649DA">
        <w:rPr>
          <w:rFonts w:ascii="Times New Roman" w:hAnsi="Times New Roman" w:cs="Times New Roman"/>
          <w:sz w:val="24"/>
          <w:szCs w:val="24"/>
        </w:rPr>
        <w:t>възобновяема</w:t>
      </w:r>
      <w:proofErr w:type="spellEnd"/>
      <w:r w:rsidRPr="000649DA">
        <w:rPr>
          <w:rFonts w:ascii="Times New Roman" w:hAnsi="Times New Roman" w:cs="Times New Roman"/>
          <w:sz w:val="24"/>
          <w:szCs w:val="24"/>
        </w:rPr>
        <w:t xml:space="preserve"> енергия и </w:t>
      </w:r>
      <w:r>
        <w:rPr>
          <w:rFonts w:ascii="Times New Roman" w:hAnsi="Times New Roman" w:cs="Times New Roman"/>
          <w:sz w:val="24"/>
          <w:szCs w:val="24"/>
        </w:rPr>
        <w:t xml:space="preserve">първична </w:t>
      </w:r>
      <w:r w:rsidRPr="000649DA">
        <w:rPr>
          <w:rFonts w:ascii="Times New Roman" w:hAnsi="Times New Roman" w:cs="Times New Roman"/>
          <w:sz w:val="24"/>
          <w:szCs w:val="24"/>
        </w:rPr>
        <w:t>възобновяема енергия</w:t>
      </w:r>
      <w:r>
        <w:rPr>
          <w:rFonts w:ascii="Times New Roman" w:hAnsi="Times New Roman" w:cs="Times New Roman"/>
          <w:sz w:val="24"/>
          <w:szCs w:val="24"/>
        </w:rPr>
        <w:t xml:space="preserve"> след изпълнение на ЕСМ, посочени в сертификата за енергийни характеристики на сграда.</w:t>
      </w:r>
    </w:p>
    <w:p w14:paraId="63D557AD" w14:textId="77777777" w:rsidR="004A15A3" w:rsidRDefault="004A15A3" w:rsidP="004A15A3">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когато обект на интервенция са </w:t>
      </w:r>
      <w:r w:rsidRPr="00D14DF8">
        <w:rPr>
          <w:rFonts w:ascii="Times New Roman" w:hAnsi="Times New Roman" w:cs="Times New Roman"/>
          <w:sz w:val="24"/>
          <w:szCs w:val="24"/>
        </w:rPr>
        <w:t>повече от една сграда</w:t>
      </w:r>
      <w:r>
        <w:rPr>
          <w:rFonts w:ascii="Times New Roman" w:hAnsi="Times New Roman" w:cs="Times New Roman"/>
          <w:sz w:val="24"/>
          <w:szCs w:val="24"/>
        </w:rPr>
        <w:t xml:space="preserve"> на образователна институция</w:t>
      </w:r>
      <w:r w:rsidRPr="00D14DF8">
        <w:rPr>
          <w:rFonts w:ascii="Times New Roman" w:hAnsi="Times New Roman" w:cs="Times New Roman"/>
          <w:sz w:val="24"/>
          <w:szCs w:val="24"/>
        </w:rPr>
        <w:t xml:space="preserve"> се изчислява средноаритметичната стойност от общата спестена първична енергия от всички сгради</w:t>
      </w:r>
      <w:r>
        <w:rPr>
          <w:rFonts w:ascii="Times New Roman" w:hAnsi="Times New Roman" w:cs="Times New Roman"/>
          <w:sz w:val="24"/>
          <w:szCs w:val="24"/>
        </w:rPr>
        <w:t>.</w:t>
      </w:r>
    </w:p>
    <w:p w14:paraId="0A9164FD" w14:textId="77777777" w:rsidR="004A15A3" w:rsidRPr="00F37858" w:rsidRDefault="004A15A3" w:rsidP="004A15A3">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119" w:name="_Hlk125637133"/>
    </w:p>
    <w:p w14:paraId="06DBE8EC" w14:textId="77777777" w:rsidR="004A15A3" w:rsidRPr="00B02E9E" w:rsidRDefault="004A15A3" w:rsidP="004A15A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w:t>
      </w:r>
      <w:r w:rsidRPr="00EF1A63">
        <w:rPr>
          <w:rFonts w:ascii="Times New Roman" w:eastAsia="Calibri" w:hAnsi="Times New Roman" w:cs="Times New Roman"/>
          <w:b/>
          <w:bCs/>
          <w:sz w:val="24"/>
          <w:szCs w:val="24"/>
        </w:rPr>
        <w:t>11</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w:t>
      </w:r>
      <w:r w:rsidRPr="00013BA0">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19"/>
    <w:p w14:paraId="3D836340" w14:textId="77777777" w:rsidR="004A15A3" w:rsidRPr="00013BA0" w:rsidRDefault="004A15A3" w:rsidP="004A15A3">
      <w:pPr>
        <w:jc w:val="both"/>
        <w:rPr>
          <w:rFonts w:ascii="Times New Roman" w:hAnsi="Times New Roman" w:cs="Times New Roman"/>
          <w:sz w:val="24"/>
          <w:szCs w:val="24"/>
        </w:rPr>
      </w:pPr>
      <w:r w:rsidRPr="00013BA0">
        <w:rPr>
          <w:rFonts w:ascii="Times New Roman" w:hAnsi="Times New Roman" w:cs="Times New Roman"/>
          <w:sz w:val="24"/>
          <w:szCs w:val="24"/>
        </w:rPr>
        <w:t>Директор съм на Средно общинско училище, което попада в Компонент 2 в процедурата чрез подбор за Модернизация на образователната среда. От условията за кандидатстване става ясно, че кандидат по процедурата трябва да е Общината. Във връзка с това имам следните въпроси:</w:t>
      </w:r>
    </w:p>
    <w:p w14:paraId="74836CF5" w14:textId="77777777" w:rsidR="004A15A3" w:rsidRPr="00013BA0" w:rsidRDefault="004A15A3" w:rsidP="004A15A3">
      <w:pPr>
        <w:jc w:val="both"/>
        <w:rPr>
          <w:rFonts w:ascii="Times New Roman" w:hAnsi="Times New Roman" w:cs="Times New Roman"/>
          <w:sz w:val="24"/>
          <w:szCs w:val="24"/>
        </w:rPr>
      </w:pPr>
      <w:r w:rsidRPr="00013BA0">
        <w:rPr>
          <w:rFonts w:ascii="Times New Roman" w:hAnsi="Times New Roman" w:cs="Times New Roman"/>
          <w:sz w:val="24"/>
          <w:szCs w:val="24"/>
        </w:rPr>
        <w:t>1. Задължително ли е обследването и издаването на енергиен сертификат и технически паспорт на сградата на училището да са възложени и заплатени от Общината като собственик на сградата?</w:t>
      </w:r>
    </w:p>
    <w:p w14:paraId="70F7E39E" w14:textId="77777777" w:rsidR="004A15A3" w:rsidRPr="00013BA0" w:rsidRDefault="004A15A3" w:rsidP="004A15A3">
      <w:pPr>
        <w:jc w:val="both"/>
        <w:rPr>
          <w:rFonts w:ascii="Times New Roman" w:hAnsi="Times New Roman" w:cs="Times New Roman"/>
          <w:sz w:val="24"/>
          <w:szCs w:val="24"/>
        </w:rPr>
      </w:pPr>
      <w:r w:rsidRPr="00013BA0">
        <w:rPr>
          <w:rFonts w:ascii="Times New Roman" w:hAnsi="Times New Roman" w:cs="Times New Roman"/>
          <w:sz w:val="24"/>
          <w:szCs w:val="24"/>
        </w:rPr>
        <w:t>2. Възможно ли е училището да заплати обследването и прилежащата му документация, а Общината да кандидатства с тях по Процедурата?</w:t>
      </w:r>
    </w:p>
    <w:p w14:paraId="70E424E6" w14:textId="77777777" w:rsidR="004A15A3" w:rsidRPr="00013BA0" w:rsidRDefault="004A15A3" w:rsidP="004A15A3">
      <w:pPr>
        <w:jc w:val="both"/>
        <w:rPr>
          <w:rFonts w:ascii="Times New Roman" w:hAnsi="Times New Roman" w:cs="Times New Roman"/>
          <w:sz w:val="24"/>
          <w:szCs w:val="24"/>
        </w:rPr>
      </w:pPr>
      <w:r w:rsidRPr="00013BA0">
        <w:rPr>
          <w:rFonts w:ascii="Times New Roman" w:hAnsi="Times New Roman" w:cs="Times New Roman"/>
          <w:sz w:val="24"/>
          <w:szCs w:val="24"/>
        </w:rPr>
        <w:t>3. При евентуално одобрение по Процедурата, ще може ли направените разходи за обследване и издаване на сертификат за ЕЕ  и технически паспорт, заплатени от училището, да бъдат възстановени не бенефициента - Общината?</w:t>
      </w:r>
    </w:p>
    <w:p w14:paraId="7B68792C" w14:textId="77777777" w:rsidR="004A15A3" w:rsidRDefault="004A15A3" w:rsidP="004A15A3">
      <w:pPr>
        <w:jc w:val="both"/>
        <w:rPr>
          <w:rFonts w:ascii="Times New Roman" w:hAnsi="Times New Roman" w:cs="Times New Roman"/>
          <w:sz w:val="24"/>
          <w:szCs w:val="24"/>
        </w:rPr>
      </w:pPr>
      <w:r w:rsidRPr="00013BA0">
        <w:rPr>
          <w:rFonts w:ascii="Times New Roman" w:hAnsi="Times New Roman" w:cs="Times New Roman"/>
          <w:sz w:val="24"/>
          <w:szCs w:val="24"/>
        </w:rPr>
        <w:t>Благодаря  предварително!</w:t>
      </w:r>
    </w:p>
    <w:p w14:paraId="71FD834B" w14:textId="77777777" w:rsidR="004A15A3" w:rsidRPr="001425AA" w:rsidRDefault="004A15A3" w:rsidP="004A15A3">
      <w:pPr>
        <w:spacing w:line="240" w:lineRule="auto"/>
        <w:jc w:val="both"/>
        <w:rPr>
          <w:rFonts w:ascii="Times New Roman" w:hAnsi="Times New Roman" w:cs="Times New Roman"/>
          <w:b/>
          <w:bCs/>
          <w:sz w:val="24"/>
          <w:szCs w:val="24"/>
        </w:rPr>
      </w:pPr>
      <w:r w:rsidRPr="001425AA">
        <w:rPr>
          <w:rFonts w:ascii="Times New Roman" w:hAnsi="Times New Roman" w:cs="Times New Roman"/>
          <w:b/>
          <w:bCs/>
          <w:sz w:val="24"/>
          <w:szCs w:val="24"/>
        </w:rPr>
        <w:t xml:space="preserve">ОТГОВОР: </w:t>
      </w:r>
    </w:p>
    <w:p w14:paraId="25A2CD42" w14:textId="77777777" w:rsidR="004A15A3" w:rsidRDefault="004A15A3" w:rsidP="004A15A3">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5 и 48.</w:t>
      </w:r>
    </w:p>
    <w:p w14:paraId="71A91DF0" w14:textId="77777777" w:rsidR="004A15A3" w:rsidRPr="00F37858" w:rsidRDefault="004A15A3" w:rsidP="004A15A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FEE6C88" w14:textId="77777777" w:rsidR="004A15A3" w:rsidRPr="00B02E9E" w:rsidRDefault="004A15A3" w:rsidP="004A15A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w:t>
      </w:r>
      <w:r>
        <w:rPr>
          <w:rFonts w:ascii="Times New Roman" w:eastAsia="Calibri" w:hAnsi="Times New Roman" w:cs="Times New Roman"/>
          <w:b/>
          <w:bCs/>
          <w:sz w:val="24"/>
          <w:szCs w:val="24"/>
        </w:rPr>
        <w:t>1</w:t>
      </w:r>
      <w:r w:rsidRPr="00F12974">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w:t>
      </w:r>
      <w:r w:rsidRPr="00013BA0">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8C6906B" w14:textId="77777777" w:rsidR="004A15A3" w:rsidRDefault="004A15A3" w:rsidP="004A15A3">
      <w:pPr>
        <w:jc w:val="both"/>
        <w:rPr>
          <w:rFonts w:ascii="Times New Roman" w:hAnsi="Times New Roman" w:cs="Times New Roman"/>
          <w:sz w:val="24"/>
          <w:szCs w:val="24"/>
        </w:rPr>
      </w:pPr>
      <w:r w:rsidRPr="00243A19">
        <w:rPr>
          <w:rFonts w:ascii="Times New Roman" w:hAnsi="Times New Roman" w:cs="Times New Roman"/>
          <w:sz w:val="24"/>
          <w:szCs w:val="24"/>
        </w:rPr>
        <w:t xml:space="preserve">Уважаеми дами и господа. Ако е правилно разбирането, че текста "общ годишен  разход на първична енергия при базово състояние преди ЕСМ, </w:t>
      </w:r>
      <w:proofErr w:type="spellStart"/>
      <w:r w:rsidRPr="00243A19">
        <w:rPr>
          <w:rFonts w:ascii="Times New Roman" w:hAnsi="Times New Roman" w:cs="Times New Roman"/>
          <w:sz w:val="24"/>
          <w:szCs w:val="24"/>
        </w:rPr>
        <w:t>kWh</w:t>
      </w:r>
      <w:proofErr w:type="spellEnd"/>
      <w:r w:rsidRPr="00243A19">
        <w:rPr>
          <w:rFonts w:ascii="Times New Roman" w:hAnsi="Times New Roman" w:cs="Times New Roman"/>
          <w:sz w:val="24"/>
          <w:szCs w:val="24"/>
        </w:rPr>
        <w:t xml:space="preserve"> и общ годишен разход на първична енергия след изпълнение на ЕСМ от избрания пакет, </w:t>
      </w:r>
      <w:proofErr w:type="spellStart"/>
      <w:r w:rsidRPr="00243A19">
        <w:rPr>
          <w:rFonts w:ascii="Times New Roman" w:hAnsi="Times New Roman" w:cs="Times New Roman"/>
          <w:sz w:val="24"/>
          <w:szCs w:val="24"/>
        </w:rPr>
        <w:t>kWh</w:t>
      </w:r>
      <w:proofErr w:type="spellEnd"/>
      <w:r w:rsidRPr="00243A19">
        <w:rPr>
          <w:rFonts w:ascii="Times New Roman" w:hAnsi="Times New Roman" w:cs="Times New Roman"/>
          <w:sz w:val="24"/>
          <w:szCs w:val="24"/>
        </w:rPr>
        <w:t xml:space="preserve">" (критерий 4 от техническата и финансова оценка) е идентичен по същество с текста "общият годишен разход на потребна енергия на сградата преди изпълнението на планирани в </w:t>
      </w:r>
      <w:r w:rsidRPr="00243A19">
        <w:rPr>
          <w:rFonts w:ascii="Times New Roman" w:hAnsi="Times New Roman" w:cs="Times New Roman"/>
          <w:sz w:val="24"/>
          <w:szCs w:val="24"/>
        </w:rPr>
        <w:lastRenderedPageBreak/>
        <w:t>предложението за изпълнение на инвестиция енергоспестяващи мерки (базово състояние на сградата) и след изпълнението на планираните в предложението за изпълнение на инвестиция енергоспестяващи мерки (съгласно Сертификата за енергийни характеристики на сградата) (Формуляр за кандидатстване, т.9, Енергийни характеристики на сградата, обект на интервенция)", то следва текста във Формуляра да се ревизира. В противен случай, моля, дайте разяснение.</w:t>
      </w:r>
    </w:p>
    <w:p w14:paraId="749F522D" w14:textId="77777777" w:rsidR="004A15A3" w:rsidRPr="001425AA" w:rsidRDefault="004A15A3" w:rsidP="004A15A3">
      <w:pPr>
        <w:spacing w:line="240" w:lineRule="auto"/>
        <w:jc w:val="both"/>
        <w:rPr>
          <w:rFonts w:ascii="Times New Roman" w:hAnsi="Times New Roman" w:cs="Times New Roman"/>
          <w:b/>
          <w:bCs/>
          <w:sz w:val="24"/>
          <w:szCs w:val="24"/>
        </w:rPr>
      </w:pPr>
      <w:r w:rsidRPr="001425AA">
        <w:rPr>
          <w:rFonts w:ascii="Times New Roman" w:hAnsi="Times New Roman" w:cs="Times New Roman"/>
          <w:b/>
          <w:bCs/>
          <w:sz w:val="24"/>
          <w:szCs w:val="24"/>
        </w:rPr>
        <w:t xml:space="preserve">ОТГОВОР: </w:t>
      </w:r>
    </w:p>
    <w:p w14:paraId="1F208B8D" w14:textId="77777777" w:rsidR="004A15A3" w:rsidRDefault="004A15A3" w:rsidP="004A15A3">
      <w:pPr>
        <w:jc w:val="both"/>
        <w:rPr>
          <w:rFonts w:ascii="Times New Roman" w:hAnsi="Times New Roman" w:cs="Times New Roman"/>
          <w:sz w:val="24"/>
          <w:szCs w:val="24"/>
        </w:rPr>
      </w:pPr>
      <w:r>
        <w:rPr>
          <w:rFonts w:ascii="Times New Roman" w:hAnsi="Times New Roman" w:cs="Times New Roman"/>
          <w:sz w:val="24"/>
          <w:szCs w:val="24"/>
        </w:rPr>
        <w:t xml:space="preserve">Термините „първична енергия“ и „потребна енергия“ не са идентични. </w:t>
      </w:r>
      <w:r w:rsidRPr="00D46724">
        <w:rPr>
          <w:rFonts w:ascii="Times New Roman" w:hAnsi="Times New Roman" w:cs="Times New Roman"/>
          <w:i/>
          <w:iCs/>
          <w:sz w:val="24"/>
          <w:szCs w:val="24"/>
        </w:rPr>
        <w:t xml:space="preserve">Общ годишен  разход на </w:t>
      </w:r>
      <w:r w:rsidRPr="00D46724">
        <w:rPr>
          <w:rFonts w:ascii="Times New Roman" w:hAnsi="Times New Roman" w:cs="Times New Roman"/>
          <w:b/>
          <w:bCs/>
          <w:i/>
          <w:iCs/>
          <w:sz w:val="24"/>
          <w:szCs w:val="24"/>
        </w:rPr>
        <w:t>първична енергия</w:t>
      </w:r>
      <w:r w:rsidRPr="00D46724">
        <w:rPr>
          <w:rFonts w:ascii="Times New Roman" w:hAnsi="Times New Roman" w:cs="Times New Roman"/>
          <w:i/>
          <w:iCs/>
          <w:sz w:val="24"/>
          <w:szCs w:val="24"/>
        </w:rPr>
        <w:t xml:space="preserve"> при базово състояние преди ЕСМ, </w:t>
      </w:r>
      <w:proofErr w:type="spellStart"/>
      <w:r w:rsidRPr="00D46724">
        <w:rPr>
          <w:rFonts w:ascii="Times New Roman" w:hAnsi="Times New Roman" w:cs="Times New Roman"/>
          <w:i/>
          <w:iCs/>
          <w:sz w:val="24"/>
          <w:szCs w:val="24"/>
        </w:rPr>
        <w:t>kWh</w:t>
      </w:r>
      <w:proofErr w:type="spellEnd"/>
      <w:r w:rsidRPr="00D46724">
        <w:rPr>
          <w:rFonts w:ascii="Times New Roman" w:hAnsi="Times New Roman" w:cs="Times New Roman"/>
          <w:i/>
          <w:iCs/>
          <w:sz w:val="24"/>
          <w:szCs w:val="24"/>
        </w:rPr>
        <w:t xml:space="preserve"> и общ годишен разход на първична енергия след изпълнение на ЕСМ от избрания пакет, </w:t>
      </w:r>
      <w:proofErr w:type="spellStart"/>
      <w:r w:rsidRPr="00D46724">
        <w:rPr>
          <w:rFonts w:ascii="Times New Roman" w:hAnsi="Times New Roman" w:cs="Times New Roman"/>
          <w:i/>
          <w:iCs/>
          <w:sz w:val="24"/>
          <w:szCs w:val="24"/>
        </w:rPr>
        <w:t>kWh</w:t>
      </w:r>
      <w:proofErr w:type="spellEnd"/>
      <w:r w:rsidRPr="00095EF0">
        <w:rPr>
          <w:rFonts w:ascii="Times New Roman" w:hAnsi="Times New Roman" w:cs="Times New Roman"/>
          <w:sz w:val="24"/>
          <w:szCs w:val="24"/>
        </w:rPr>
        <w:t xml:space="preserve"> </w:t>
      </w:r>
      <w:r>
        <w:rPr>
          <w:rFonts w:ascii="Times New Roman" w:hAnsi="Times New Roman" w:cs="Times New Roman"/>
          <w:sz w:val="24"/>
          <w:szCs w:val="24"/>
        </w:rPr>
        <w:t>са необходими за целите на изчислението</w:t>
      </w:r>
      <w:r w:rsidRPr="00D46724">
        <w:t xml:space="preserve"> </w:t>
      </w:r>
      <w:r>
        <w:t>на с</w:t>
      </w:r>
      <w:r w:rsidRPr="00940A28">
        <w:rPr>
          <w:rFonts w:ascii="Times New Roman" w:hAnsi="Times New Roman" w:cs="Times New Roman"/>
          <w:sz w:val="24"/>
          <w:szCs w:val="24"/>
        </w:rPr>
        <w:t>пестена</w:t>
      </w:r>
      <w:r>
        <w:rPr>
          <w:rFonts w:ascii="Times New Roman" w:hAnsi="Times New Roman" w:cs="Times New Roman"/>
          <w:sz w:val="24"/>
          <w:szCs w:val="24"/>
        </w:rPr>
        <w:t>та</w:t>
      </w:r>
      <w:r w:rsidRPr="00940A28">
        <w:rPr>
          <w:rFonts w:ascii="Times New Roman" w:hAnsi="Times New Roman" w:cs="Times New Roman"/>
          <w:sz w:val="24"/>
          <w:szCs w:val="24"/>
        </w:rPr>
        <w:t xml:space="preserve">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по </w:t>
      </w:r>
      <w:r w:rsidRPr="00AC26AC">
        <w:rPr>
          <w:rFonts w:ascii="Times New Roman" w:hAnsi="Times New Roman" w:cs="Times New Roman"/>
          <w:b/>
          <w:bCs/>
          <w:sz w:val="24"/>
          <w:szCs w:val="24"/>
        </w:rPr>
        <w:t>критерий 4</w:t>
      </w:r>
      <w:r>
        <w:rPr>
          <w:rFonts w:ascii="Times New Roman" w:hAnsi="Times New Roman" w:cs="Times New Roman"/>
          <w:sz w:val="24"/>
          <w:szCs w:val="24"/>
        </w:rPr>
        <w:t xml:space="preserve"> от техническата и финансовата оценка </w:t>
      </w:r>
      <w:r w:rsidRPr="00AC26AC">
        <w:rPr>
          <w:rFonts w:ascii="Times New Roman" w:hAnsi="Times New Roman" w:cs="Times New Roman"/>
          <w:sz w:val="24"/>
          <w:szCs w:val="24"/>
        </w:rPr>
        <w:t>(</w:t>
      </w:r>
      <w:r>
        <w:rPr>
          <w:rFonts w:ascii="Times New Roman" w:hAnsi="Times New Roman" w:cs="Times New Roman"/>
          <w:sz w:val="24"/>
          <w:szCs w:val="24"/>
        </w:rPr>
        <w:t>ТФО</w:t>
      </w:r>
      <w:r w:rsidRPr="00AC26AC">
        <w:rPr>
          <w:rFonts w:ascii="Times New Roman" w:hAnsi="Times New Roman" w:cs="Times New Roman"/>
          <w:sz w:val="24"/>
          <w:szCs w:val="24"/>
        </w:rPr>
        <w:t>)</w:t>
      </w:r>
      <w:r>
        <w:rPr>
          <w:rFonts w:ascii="Times New Roman" w:hAnsi="Times New Roman" w:cs="Times New Roman"/>
          <w:sz w:val="24"/>
          <w:szCs w:val="24"/>
        </w:rPr>
        <w:t>. Докато информацията за</w:t>
      </w:r>
      <w:r>
        <w:rPr>
          <w:rFonts w:ascii="Times New Roman" w:hAnsi="Times New Roman" w:cs="Times New Roman"/>
          <w:i/>
          <w:iCs/>
          <w:sz w:val="24"/>
          <w:szCs w:val="24"/>
        </w:rPr>
        <w:t xml:space="preserve"> </w:t>
      </w:r>
      <w:r w:rsidRPr="00255E01">
        <w:rPr>
          <w:rFonts w:ascii="Times New Roman" w:hAnsi="Times New Roman" w:cs="Times New Roman"/>
          <w:i/>
          <w:iCs/>
          <w:sz w:val="24"/>
          <w:szCs w:val="24"/>
        </w:rPr>
        <w:t xml:space="preserve">общия годишен разход на </w:t>
      </w:r>
      <w:r w:rsidRPr="00E84F48">
        <w:rPr>
          <w:rFonts w:ascii="Times New Roman" w:hAnsi="Times New Roman" w:cs="Times New Roman"/>
          <w:b/>
          <w:bCs/>
          <w:i/>
          <w:iCs/>
          <w:sz w:val="24"/>
          <w:szCs w:val="24"/>
        </w:rPr>
        <w:t>потребна енергия</w:t>
      </w:r>
      <w:r w:rsidRPr="00255E01">
        <w:rPr>
          <w:rFonts w:ascii="Times New Roman" w:hAnsi="Times New Roman" w:cs="Times New Roman"/>
          <w:i/>
          <w:iCs/>
          <w:sz w:val="24"/>
          <w:szCs w:val="24"/>
        </w:rPr>
        <w:t xml:space="preserve"> на сградата преди изпълнението на планирани в предложението за изпълнение на инвестиция енергоспестяващи мерки (базово състояние на сградата) и след изпълнението на планираните в предложението за изпълнение на инвестиция енергоспестяващи мерки (съгласно Сертификата за енергийни характеристики на сградата)</w:t>
      </w:r>
      <w:r w:rsidRPr="00E84F48">
        <w:t xml:space="preserve"> </w:t>
      </w:r>
      <w:r w:rsidRPr="00E84F48">
        <w:rPr>
          <w:rFonts w:ascii="Times New Roman" w:hAnsi="Times New Roman" w:cs="Times New Roman"/>
          <w:sz w:val="24"/>
          <w:szCs w:val="24"/>
        </w:rPr>
        <w:t>е необходима във връзка с оценката по критерий 6 от ТФО.</w:t>
      </w:r>
      <w:bookmarkStart w:id="120" w:name="_Hlk125720542"/>
    </w:p>
    <w:p w14:paraId="3E9655CC" w14:textId="77777777" w:rsidR="004A15A3" w:rsidRPr="00F37858" w:rsidRDefault="004A15A3" w:rsidP="004A15A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8664814" w14:textId="77777777" w:rsidR="004A15A3" w:rsidRPr="00B02E9E" w:rsidRDefault="004A15A3" w:rsidP="004A15A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w:t>
      </w:r>
      <w:r>
        <w:rPr>
          <w:rFonts w:ascii="Times New Roman" w:eastAsia="Calibri" w:hAnsi="Times New Roman" w:cs="Times New Roman"/>
          <w:b/>
          <w:bCs/>
          <w:sz w:val="24"/>
          <w:szCs w:val="24"/>
        </w:rPr>
        <w:t>13</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w:t>
      </w:r>
      <w:r w:rsidRPr="00013BA0">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деловодна система</w:t>
      </w:r>
      <w:r w:rsidRPr="00F37858">
        <w:rPr>
          <w:rFonts w:ascii="Times New Roman" w:eastAsia="Calibri" w:hAnsi="Times New Roman" w:cs="Times New Roman"/>
          <w:b/>
          <w:bCs/>
          <w:sz w:val="24"/>
          <w:szCs w:val="24"/>
        </w:rPr>
        <w:t>):</w:t>
      </w:r>
    </w:p>
    <w:bookmarkEnd w:id="120"/>
    <w:p w14:paraId="76E8005A" w14:textId="77777777" w:rsidR="004A15A3" w:rsidRPr="009B35E6" w:rsidRDefault="004A15A3" w:rsidP="004A15A3">
      <w:pPr>
        <w:widowControl w:val="0"/>
        <w:spacing w:after="0" w:line="307" w:lineRule="exact"/>
        <w:jc w:val="both"/>
        <w:rPr>
          <w:rFonts w:ascii="Times New Roman" w:eastAsia="Calibri" w:hAnsi="Times New Roman" w:cs="Times New Roman"/>
          <w:sz w:val="24"/>
          <w:szCs w:val="24"/>
        </w:rPr>
      </w:pPr>
      <w:r w:rsidRPr="009B35E6">
        <w:rPr>
          <w:rFonts w:ascii="Times New Roman" w:eastAsia="Calibri" w:hAnsi="Times New Roman" w:cs="Times New Roman"/>
          <w:color w:val="000000"/>
          <w:sz w:val="24"/>
          <w:szCs w:val="24"/>
        </w:rPr>
        <w:t>Във връзка с приетата нова Наредба №</w:t>
      </w:r>
      <w:r>
        <w:rPr>
          <w:rFonts w:ascii="Times New Roman" w:eastAsia="Calibri" w:hAnsi="Times New Roman" w:cs="Times New Roman"/>
          <w:color w:val="000000"/>
          <w:sz w:val="24"/>
          <w:szCs w:val="24"/>
        </w:rPr>
        <w:t xml:space="preserve"> </w:t>
      </w:r>
      <w:r w:rsidRPr="009B35E6">
        <w:rPr>
          <w:rFonts w:ascii="Times New Roman" w:eastAsia="Calibri" w:hAnsi="Times New Roman" w:cs="Times New Roman"/>
          <w:color w:val="000000"/>
          <w:sz w:val="24"/>
          <w:szCs w:val="24"/>
        </w:rPr>
        <w:t>Е</w:t>
      </w:r>
      <w:r>
        <w:rPr>
          <w:rFonts w:ascii="Times New Roman" w:eastAsia="Calibri" w:hAnsi="Times New Roman" w:cs="Times New Roman"/>
          <w:color w:val="000000"/>
          <w:sz w:val="24"/>
          <w:szCs w:val="24"/>
        </w:rPr>
        <w:t>-</w:t>
      </w:r>
      <w:r w:rsidRPr="009B35E6">
        <w:rPr>
          <w:rFonts w:ascii="Times New Roman" w:eastAsia="Calibri" w:hAnsi="Times New Roman" w:cs="Times New Roman"/>
          <w:color w:val="000000"/>
          <w:sz w:val="24"/>
          <w:szCs w:val="24"/>
        </w:rPr>
        <w:t>РД-04-2 от 16 декември 2022 г. за обследване за енергийна ефективност, сертифициране и оценка на енергийните спестява</w:t>
      </w:r>
      <w:r>
        <w:rPr>
          <w:rFonts w:ascii="Times New Roman" w:eastAsia="Calibri" w:hAnsi="Times New Roman" w:cs="Times New Roman"/>
          <w:color w:val="000000"/>
          <w:sz w:val="24"/>
          <w:szCs w:val="24"/>
        </w:rPr>
        <w:t>ния</w:t>
      </w:r>
      <w:r w:rsidRPr="009B35E6">
        <w:rPr>
          <w:rFonts w:ascii="Times New Roman" w:eastAsia="Calibri" w:hAnsi="Times New Roman" w:cs="Times New Roman"/>
          <w:color w:val="000000"/>
          <w:sz w:val="24"/>
          <w:szCs w:val="24"/>
        </w:rPr>
        <w:t xml:space="preserve"> на сгради и </w:t>
      </w:r>
      <w:r>
        <w:rPr>
          <w:rFonts w:ascii="Times New Roman" w:eastAsia="Calibri" w:hAnsi="Times New Roman" w:cs="Times New Roman"/>
          <w:color w:val="000000"/>
          <w:sz w:val="24"/>
          <w:szCs w:val="24"/>
        </w:rPr>
        <w:t>о</w:t>
      </w:r>
      <w:r w:rsidRPr="009B35E6">
        <w:rPr>
          <w:rFonts w:ascii="Times New Roman" w:eastAsia="Calibri" w:hAnsi="Times New Roman" w:cs="Times New Roman"/>
          <w:color w:val="000000"/>
          <w:sz w:val="24"/>
          <w:szCs w:val="24"/>
        </w:rPr>
        <w:t>бявеният краен срок за подаване на проектни предложения 20.02</w:t>
      </w:r>
      <w:r>
        <w:rPr>
          <w:rFonts w:ascii="Times New Roman" w:eastAsia="Calibri" w:hAnsi="Times New Roman" w:cs="Times New Roman"/>
          <w:color w:val="000000"/>
          <w:sz w:val="24"/>
          <w:szCs w:val="24"/>
        </w:rPr>
        <w:t>.</w:t>
      </w:r>
      <w:r w:rsidRPr="009B35E6">
        <w:rPr>
          <w:rFonts w:ascii="Times New Roman" w:eastAsia="Calibri" w:hAnsi="Times New Roman" w:cs="Times New Roman"/>
          <w:color w:val="000000"/>
          <w:sz w:val="24"/>
          <w:szCs w:val="24"/>
        </w:rPr>
        <w:t xml:space="preserve">2023 г, желаем </w:t>
      </w:r>
      <w:r>
        <w:rPr>
          <w:rFonts w:ascii="Times New Roman" w:eastAsia="Calibri" w:hAnsi="Times New Roman" w:cs="Times New Roman"/>
          <w:color w:val="000000"/>
          <w:sz w:val="24"/>
          <w:szCs w:val="24"/>
        </w:rPr>
        <w:t>д</w:t>
      </w:r>
      <w:r w:rsidRPr="009B35E6">
        <w:rPr>
          <w:rFonts w:ascii="Times New Roman" w:eastAsia="Calibri" w:hAnsi="Times New Roman" w:cs="Times New Roman"/>
          <w:color w:val="000000"/>
          <w:sz w:val="24"/>
          <w:szCs w:val="24"/>
        </w:rPr>
        <w:t xml:space="preserve">а Ви информираме, че последният е крайно недостатъчен за подготовка и подаване </w:t>
      </w:r>
      <w:r>
        <w:rPr>
          <w:rFonts w:ascii="Times New Roman" w:eastAsia="Calibri" w:hAnsi="Times New Roman" w:cs="Times New Roman"/>
          <w:color w:val="000000"/>
          <w:sz w:val="24"/>
          <w:szCs w:val="24"/>
        </w:rPr>
        <w:t xml:space="preserve">на </w:t>
      </w:r>
      <w:r w:rsidRPr="009B35E6">
        <w:rPr>
          <w:rFonts w:ascii="Times New Roman" w:eastAsia="Calibri" w:hAnsi="Times New Roman" w:cs="Times New Roman"/>
          <w:color w:val="000000"/>
          <w:sz w:val="24"/>
          <w:szCs w:val="24"/>
        </w:rPr>
        <w:t>проектни предложения.</w:t>
      </w:r>
    </w:p>
    <w:p w14:paraId="3D627BC6" w14:textId="77777777" w:rsidR="004A15A3" w:rsidRPr="009B35E6" w:rsidRDefault="004A15A3" w:rsidP="004A15A3">
      <w:pPr>
        <w:widowControl w:val="0"/>
        <w:spacing w:after="0" w:line="307" w:lineRule="exact"/>
        <w:jc w:val="both"/>
        <w:rPr>
          <w:rFonts w:ascii="Times New Roman" w:eastAsia="Calibri" w:hAnsi="Times New Roman" w:cs="Times New Roman"/>
          <w:sz w:val="24"/>
          <w:szCs w:val="24"/>
        </w:rPr>
      </w:pPr>
      <w:r w:rsidRPr="009B35E6">
        <w:rPr>
          <w:rFonts w:ascii="Times New Roman" w:eastAsia="Calibri" w:hAnsi="Times New Roman" w:cs="Times New Roman"/>
          <w:color w:val="000000"/>
          <w:sz w:val="24"/>
          <w:szCs w:val="24"/>
        </w:rPr>
        <w:t>Съгласно Раздел 18 „Списък на документите, които се подават на етап кандидатстване“ от Условията за кандидатстване се изискват:</w:t>
      </w:r>
    </w:p>
    <w:p w14:paraId="0633372C" w14:textId="77777777" w:rsidR="004A15A3" w:rsidRPr="009B35E6" w:rsidRDefault="004A15A3" w:rsidP="004A15A3">
      <w:pPr>
        <w:widowControl w:val="0"/>
        <w:spacing w:after="0" w:line="307" w:lineRule="exact"/>
        <w:ind w:firstLine="660"/>
        <w:jc w:val="both"/>
        <w:rPr>
          <w:rFonts w:ascii="Times New Roman" w:eastAsia="Calibri" w:hAnsi="Times New Roman" w:cs="Times New Roman"/>
          <w:sz w:val="24"/>
          <w:szCs w:val="24"/>
        </w:rPr>
      </w:pPr>
      <w:r w:rsidRPr="009B35E6">
        <w:rPr>
          <w:rFonts w:ascii="Times New Roman" w:eastAsia="Calibri" w:hAnsi="Times New Roman" w:cs="Times New Roman"/>
          <w:color w:val="000000"/>
          <w:sz w:val="24"/>
          <w:szCs w:val="24"/>
        </w:rPr>
        <w:t>Т</w:t>
      </w:r>
      <w:r>
        <w:rPr>
          <w:rFonts w:ascii="Times New Roman" w:eastAsia="Calibri" w:hAnsi="Times New Roman" w:cs="Times New Roman"/>
          <w:color w:val="000000"/>
          <w:sz w:val="24"/>
          <w:szCs w:val="24"/>
        </w:rPr>
        <w:t>.</w:t>
      </w:r>
      <w:r w:rsidRPr="009B35E6">
        <w:rPr>
          <w:rFonts w:ascii="Times New Roman" w:eastAsia="Calibri" w:hAnsi="Times New Roman" w:cs="Times New Roman"/>
          <w:color w:val="000000"/>
          <w:sz w:val="24"/>
          <w:szCs w:val="24"/>
        </w:rPr>
        <w:t xml:space="preserve"> 7. Обследване за енергийна ефективност и валиден сертификат за енергийни характеристики на сграда в експлоатация, изготвени по реда на</w:t>
      </w:r>
      <w:r>
        <w:rPr>
          <w:rFonts w:ascii="Times New Roman" w:eastAsia="Calibri" w:hAnsi="Times New Roman" w:cs="Times New Roman"/>
          <w:color w:val="000000"/>
          <w:sz w:val="24"/>
          <w:szCs w:val="24"/>
        </w:rPr>
        <w:t xml:space="preserve"> </w:t>
      </w:r>
      <w:r w:rsidRPr="009B35E6">
        <w:rPr>
          <w:rFonts w:ascii="Times New Roman" w:eastAsia="Calibri" w:hAnsi="Times New Roman" w:cs="Times New Roman"/>
          <w:color w:val="000000"/>
          <w:sz w:val="24"/>
          <w:szCs w:val="24"/>
        </w:rPr>
        <w:t>ч</w:t>
      </w:r>
      <w:r>
        <w:rPr>
          <w:rFonts w:ascii="Times New Roman" w:eastAsia="Calibri" w:hAnsi="Times New Roman" w:cs="Times New Roman"/>
          <w:color w:val="000000"/>
          <w:sz w:val="24"/>
          <w:szCs w:val="24"/>
        </w:rPr>
        <w:t>л.</w:t>
      </w:r>
      <w:r w:rsidRPr="009B35E6">
        <w:rPr>
          <w:rFonts w:ascii="Times New Roman" w:eastAsia="Calibri" w:hAnsi="Times New Roman" w:cs="Times New Roman"/>
          <w:color w:val="000000"/>
          <w:sz w:val="24"/>
          <w:szCs w:val="24"/>
        </w:rPr>
        <w:t xml:space="preserve"> 48 от ЗЕЕ</w:t>
      </w:r>
      <w:r>
        <w:rPr>
          <w:rFonts w:ascii="Times New Roman" w:eastAsia="Calibri" w:hAnsi="Times New Roman" w:cs="Times New Roman"/>
          <w:color w:val="000000"/>
          <w:sz w:val="24"/>
          <w:szCs w:val="24"/>
        </w:rPr>
        <w:t>;</w:t>
      </w:r>
    </w:p>
    <w:p w14:paraId="75D83719" w14:textId="77777777" w:rsidR="004A15A3" w:rsidRPr="009B35E6" w:rsidRDefault="004A15A3" w:rsidP="004A15A3">
      <w:pPr>
        <w:widowControl w:val="0"/>
        <w:spacing w:after="0" w:line="307" w:lineRule="exact"/>
        <w:ind w:firstLine="660"/>
        <w:jc w:val="both"/>
        <w:rPr>
          <w:rFonts w:ascii="Times New Roman" w:eastAsia="Calibri" w:hAnsi="Times New Roman" w:cs="Times New Roman"/>
          <w:sz w:val="24"/>
          <w:szCs w:val="24"/>
        </w:rPr>
      </w:pPr>
      <w:r w:rsidRPr="009B35E6">
        <w:rPr>
          <w:rFonts w:ascii="Times New Roman" w:eastAsia="Calibri" w:hAnsi="Times New Roman" w:cs="Times New Roman"/>
          <w:color w:val="000000"/>
          <w:sz w:val="24"/>
          <w:szCs w:val="24"/>
        </w:rPr>
        <w:t>Т</w:t>
      </w:r>
      <w:r>
        <w:rPr>
          <w:rFonts w:ascii="Times New Roman" w:eastAsia="Calibri" w:hAnsi="Times New Roman" w:cs="Times New Roman"/>
          <w:color w:val="000000"/>
          <w:sz w:val="24"/>
          <w:szCs w:val="24"/>
        </w:rPr>
        <w:t>.</w:t>
      </w:r>
      <w:r w:rsidRPr="009B35E6">
        <w:rPr>
          <w:rFonts w:ascii="Times New Roman" w:eastAsia="Calibri" w:hAnsi="Times New Roman" w:cs="Times New Roman"/>
          <w:color w:val="000000"/>
          <w:sz w:val="24"/>
          <w:szCs w:val="24"/>
        </w:rPr>
        <w:t xml:space="preserve"> 8. Обследване по реда на чл. 176в от ЗУТ за установяване на техническите характеристики, свързани с удовлетворяване на изискванията </w:t>
      </w:r>
      <w:r>
        <w:rPr>
          <w:rFonts w:ascii="Times New Roman" w:eastAsia="Calibri" w:hAnsi="Times New Roman" w:cs="Times New Roman"/>
          <w:color w:val="000000"/>
          <w:sz w:val="24"/>
          <w:szCs w:val="24"/>
          <w:shd w:val="clear" w:color="auto" w:fill="FFFFFF"/>
          <w:lang w:eastAsia="bg-BG" w:bidi="bg-BG"/>
        </w:rPr>
        <w:t>п</w:t>
      </w:r>
      <w:r w:rsidRPr="009B35E6">
        <w:rPr>
          <w:rFonts w:ascii="Times New Roman" w:eastAsia="Calibri" w:hAnsi="Times New Roman" w:cs="Times New Roman"/>
          <w:color w:val="000000"/>
          <w:sz w:val="24"/>
          <w:szCs w:val="24"/>
          <w:shd w:val="clear" w:color="auto" w:fill="FFFFFF"/>
          <w:lang w:eastAsia="bg-BG" w:bidi="bg-BG"/>
        </w:rPr>
        <w:t xml:space="preserve">о </w:t>
      </w:r>
      <w:r w:rsidRPr="009B35E6">
        <w:rPr>
          <w:rFonts w:ascii="Times New Roman" w:eastAsia="Calibri" w:hAnsi="Times New Roman" w:cs="Times New Roman"/>
          <w:color w:val="000000"/>
          <w:sz w:val="24"/>
          <w:szCs w:val="24"/>
        </w:rPr>
        <w:t>чл</w:t>
      </w:r>
      <w:r>
        <w:rPr>
          <w:rFonts w:ascii="Times New Roman" w:eastAsia="Calibri" w:hAnsi="Times New Roman" w:cs="Times New Roman"/>
          <w:color w:val="000000"/>
          <w:sz w:val="24"/>
          <w:szCs w:val="24"/>
        </w:rPr>
        <w:t>.</w:t>
      </w:r>
      <w:r w:rsidRPr="009B35E6">
        <w:rPr>
          <w:rFonts w:ascii="Times New Roman" w:eastAsia="Calibri" w:hAnsi="Times New Roman" w:cs="Times New Roman"/>
          <w:color w:val="000000"/>
          <w:sz w:val="24"/>
          <w:szCs w:val="24"/>
        </w:rPr>
        <w:t xml:space="preserve"> 169, ал. 1,т. 1-5 от ЗУТ, и Технически паспорт в съответствие с изискванията, определени в глава трета на Наредба № 5 от 2006 г</w:t>
      </w:r>
      <w:r>
        <w:rPr>
          <w:rFonts w:ascii="Times New Roman" w:eastAsia="Calibri" w:hAnsi="Times New Roman" w:cs="Times New Roman"/>
          <w:color w:val="000000"/>
          <w:sz w:val="24"/>
          <w:szCs w:val="24"/>
        </w:rPr>
        <w:t>.</w:t>
      </w:r>
      <w:r w:rsidRPr="009B35E6">
        <w:rPr>
          <w:rFonts w:ascii="Times New Roman" w:eastAsia="Calibri" w:hAnsi="Times New Roman" w:cs="Times New Roman"/>
          <w:color w:val="000000"/>
          <w:sz w:val="24"/>
          <w:szCs w:val="24"/>
        </w:rPr>
        <w:t xml:space="preserve"> за техническите паспорти на строежите</w:t>
      </w:r>
      <w:r>
        <w:rPr>
          <w:rFonts w:ascii="Times New Roman" w:eastAsia="Calibri" w:hAnsi="Times New Roman" w:cs="Times New Roman"/>
          <w:color w:val="000000"/>
          <w:sz w:val="24"/>
          <w:szCs w:val="24"/>
        </w:rPr>
        <w:t>;</w:t>
      </w:r>
    </w:p>
    <w:p w14:paraId="02C6A90E" w14:textId="77777777" w:rsidR="004A15A3" w:rsidRPr="009B35E6" w:rsidRDefault="004A15A3" w:rsidP="004A15A3">
      <w:pPr>
        <w:widowControl w:val="0"/>
        <w:spacing w:after="0" w:line="307" w:lineRule="exact"/>
        <w:ind w:firstLine="660"/>
        <w:jc w:val="both"/>
        <w:rPr>
          <w:rFonts w:ascii="Times New Roman" w:eastAsia="Calibri" w:hAnsi="Times New Roman" w:cs="Times New Roman"/>
          <w:sz w:val="24"/>
          <w:szCs w:val="24"/>
        </w:rPr>
      </w:pPr>
      <w:r w:rsidRPr="009B35E6">
        <w:rPr>
          <w:rFonts w:ascii="Times New Roman" w:eastAsia="Calibri" w:hAnsi="Times New Roman" w:cs="Times New Roman"/>
          <w:color w:val="000000"/>
          <w:sz w:val="24"/>
          <w:szCs w:val="24"/>
          <w:shd w:val="clear" w:color="auto" w:fill="FFFFFF"/>
          <w:lang w:eastAsia="bg-BG" w:bidi="bg-BG"/>
        </w:rPr>
        <w:t xml:space="preserve">Т. </w:t>
      </w:r>
      <w:r w:rsidRPr="009B35E6">
        <w:rPr>
          <w:rFonts w:ascii="Times New Roman" w:eastAsia="Calibri" w:hAnsi="Times New Roman" w:cs="Times New Roman"/>
          <w:color w:val="000000"/>
          <w:sz w:val="24"/>
          <w:szCs w:val="24"/>
        </w:rPr>
        <w:t>9</w:t>
      </w:r>
      <w:r>
        <w:rPr>
          <w:rFonts w:ascii="Times New Roman" w:eastAsia="Calibri" w:hAnsi="Times New Roman" w:cs="Times New Roman"/>
          <w:color w:val="000000"/>
          <w:sz w:val="24"/>
          <w:szCs w:val="24"/>
        </w:rPr>
        <w:t>.</w:t>
      </w:r>
      <w:r w:rsidRPr="009B35E6">
        <w:rPr>
          <w:rFonts w:ascii="Times New Roman" w:eastAsia="Calibri" w:hAnsi="Times New Roman" w:cs="Times New Roman"/>
          <w:color w:val="000000"/>
          <w:sz w:val="24"/>
          <w:szCs w:val="24"/>
        </w:rPr>
        <w:t xml:space="preserve"> Работен/технически проект, придружен от подробни количествени сметки по приложимите части, с влязло в сила разрешение за строеж, издадено по реда на чл. 148-156а </w:t>
      </w:r>
      <w:r>
        <w:rPr>
          <w:rFonts w:ascii="Times New Roman" w:eastAsia="Calibri" w:hAnsi="Times New Roman" w:cs="Times New Roman"/>
          <w:color w:val="000000"/>
          <w:sz w:val="24"/>
          <w:szCs w:val="24"/>
          <w:lang w:bidi="en-US"/>
        </w:rPr>
        <w:t>от</w:t>
      </w:r>
      <w:r w:rsidRPr="009B35E6">
        <w:rPr>
          <w:rFonts w:ascii="Times New Roman" w:eastAsia="Calibri" w:hAnsi="Times New Roman" w:cs="Times New Roman"/>
          <w:color w:val="000000"/>
          <w:sz w:val="24"/>
          <w:szCs w:val="24"/>
          <w:lang w:bidi="en-US"/>
        </w:rPr>
        <w:t xml:space="preserve"> </w:t>
      </w:r>
      <w:r w:rsidRPr="009B35E6">
        <w:rPr>
          <w:rFonts w:ascii="Times New Roman" w:eastAsia="Calibri" w:hAnsi="Times New Roman" w:cs="Times New Roman"/>
          <w:color w:val="000000"/>
          <w:sz w:val="24"/>
          <w:szCs w:val="24"/>
        </w:rPr>
        <w:t xml:space="preserve">ЗУТ, съобразено </w:t>
      </w:r>
      <w:r>
        <w:rPr>
          <w:rFonts w:ascii="Times New Roman" w:eastAsia="Calibri" w:hAnsi="Times New Roman" w:cs="Times New Roman"/>
          <w:color w:val="000000"/>
          <w:sz w:val="24"/>
          <w:szCs w:val="24"/>
        </w:rPr>
        <w:t>с</w:t>
      </w:r>
      <w:r w:rsidRPr="009B35E6">
        <w:rPr>
          <w:rFonts w:ascii="Times New Roman" w:eastAsia="Calibri" w:hAnsi="Times New Roman" w:cs="Times New Roman"/>
          <w:color w:val="000000"/>
          <w:sz w:val="24"/>
          <w:szCs w:val="24"/>
        </w:rPr>
        <w:t xml:space="preserve"> Наредба №</w:t>
      </w:r>
      <w:r>
        <w:rPr>
          <w:rFonts w:ascii="Times New Roman" w:eastAsia="Calibri" w:hAnsi="Times New Roman" w:cs="Times New Roman"/>
          <w:color w:val="000000"/>
          <w:sz w:val="24"/>
          <w:szCs w:val="24"/>
        </w:rPr>
        <w:t xml:space="preserve"> </w:t>
      </w:r>
      <w:r w:rsidRPr="009B35E6">
        <w:rPr>
          <w:rFonts w:ascii="Times New Roman" w:eastAsia="Calibri" w:hAnsi="Times New Roman" w:cs="Times New Roman"/>
          <w:color w:val="000000"/>
          <w:sz w:val="24"/>
          <w:szCs w:val="24"/>
        </w:rPr>
        <w:t>24/2020 г. (в случай на пълна Проектна готовност на етапа на кандидатстване)</w:t>
      </w:r>
      <w:r>
        <w:rPr>
          <w:rFonts w:ascii="Times New Roman" w:eastAsia="Calibri" w:hAnsi="Times New Roman" w:cs="Times New Roman"/>
          <w:color w:val="000000"/>
          <w:sz w:val="24"/>
          <w:szCs w:val="24"/>
        </w:rPr>
        <w:t>;</w:t>
      </w:r>
    </w:p>
    <w:p w14:paraId="1A503204" w14:textId="77777777" w:rsidR="004A15A3" w:rsidRPr="009B35E6" w:rsidRDefault="004A15A3" w:rsidP="004A15A3">
      <w:pPr>
        <w:widowControl w:val="0"/>
        <w:spacing w:after="0" w:line="307" w:lineRule="exact"/>
        <w:ind w:firstLine="660"/>
        <w:jc w:val="both"/>
        <w:rPr>
          <w:rFonts w:ascii="Times New Roman" w:eastAsia="Calibri" w:hAnsi="Times New Roman" w:cs="Times New Roman"/>
          <w:sz w:val="24"/>
          <w:szCs w:val="24"/>
        </w:rPr>
      </w:pPr>
      <w:r w:rsidRPr="009B35E6">
        <w:rPr>
          <w:rFonts w:ascii="Times New Roman" w:eastAsia="Calibri" w:hAnsi="Times New Roman" w:cs="Times New Roman"/>
          <w:color w:val="000000"/>
          <w:sz w:val="24"/>
          <w:szCs w:val="24"/>
        </w:rPr>
        <w:t>Т</w:t>
      </w:r>
      <w:r>
        <w:rPr>
          <w:rFonts w:ascii="Times New Roman" w:eastAsia="Calibri" w:hAnsi="Times New Roman" w:cs="Times New Roman"/>
          <w:color w:val="000000"/>
          <w:sz w:val="24"/>
          <w:szCs w:val="24"/>
        </w:rPr>
        <w:t>.</w:t>
      </w:r>
      <w:r w:rsidRPr="009B35E6">
        <w:rPr>
          <w:rFonts w:ascii="Times New Roman" w:eastAsia="Calibri" w:hAnsi="Times New Roman" w:cs="Times New Roman"/>
          <w:color w:val="000000"/>
          <w:sz w:val="24"/>
          <w:szCs w:val="24"/>
        </w:rPr>
        <w:t xml:space="preserve"> 12</w:t>
      </w:r>
      <w:r>
        <w:rPr>
          <w:rFonts w:ascii="Times New Roman" w:eastAsia="Calibri" w:hAnsi="Times New Roman" w:cs="Times New Roman"/>
          <w:color w:val="000000"/>
          <w:sz w:val="24"/>
          <w:szCs w:val="24"/>
        </w:rPr>
        <w:t>.</w:t>
      </w:r>
      <w:r w:rsidRPr="009B35E6">
        <w:rPr>
          <w:rFonts w:ascii="Times New Roman" w:eastAsia="Calibri" w:hAnsi="Times New Roman" w:cs="Times New Roman"/>
          <w:color w:val="000000"/>
          <w:sz w:val="24"/>
          <w:szCs w:val="24"/>
        </w:rPr>
        <w:t xml:space="preserve"> Подробна КСС (в случай на пълна проектна готовност на етапа на кандидатстване) или КСС по окрупнени показатели (при инженеринг).</w:t>
      </w:r>
    </w:p>
    <w:p w14:paraId="119B7237" w14:textId="77777777" w:rsidR="004A15A3" w:rsidRPr="009B35E6" w:rsidRDefault="004A15A3" w:rsidP="004A15A3">
      <w:pPr>
        <w:widowControl w:val="0"/>
        <w:spacing w:after="0" w:line="307" w:lineRule="exact"/>
        <w:jc w:val="both"/>
        <w:rPr>
          <w:rFonts w:ascii="Times New Roman" w:eastAsia="Calibri" w:hAnsi="Times New Roman" w:cs="Times New Roman"/>
          <w:sz w:val="24"/>
          <w:szCs w:val="24"/>
        </w:rPr>
      </w:pPr>
      <w:r>
        <w:rPr>
          <w:rFonts w:ascii="Times New Roman" w:eastAsia="Calibri" w:hAnsi="Times New Roman" w:cs="Times New Roman"/>
          <w:color w:val="000000"/>
          <w:sz w:val="24"/>
          <w:szCs w:val="24"/>
        </w:rPr>
        <w:t>Н</w:t>
      </w:r>
      <w:r w:rsidRPr="009B35E6">
        <w:rPr>
          <w:rFonts w:ascii="Times New Roman" w:eastAsia="Calibri" w:hAnsi="Times New Roman" w:cs="Times New Roman"/>
          <w:color w:val="000000"/>
          <w:sz w:val="24"/>
          <w:szCs w:val="24"/>
        </w:rPr>
        <w:t xml:space="preserve">а основание горепосочените документи ще </w:t>
      </w:r>
      <w:r>
        <w:rPr>
          <w:rFonts w:ascii="Times New Roman" w:eastAsia="Calibri" w:hAnsi="Times New Roman" w:cs="Times New Roman"/>
          <w:color w:val="000000"/>
          <w:sz w:val="24"/>
          <w:szCs w:val="24"/>
        </w:rPr>
        <w:t>с</w:t>
      </w:r>
      <w:r w:rsidRPr="009B35E6">
        <w:rPr>
          <w:rFonts w:ascii="Times New Roman" w:eastAsia="Calibri" w:hAnsi="Times New Roman" w:cs="Times New Roman"/>
          <w:color w:val="000000"/>
          <w:sz w:val="24"/>
          <w:szCs w:val="24"/>
        </w:rPr>
        <w:t xml:space="preserve">е присъждат точки по критериите за подбор на </w:t>
      </w:r>
      <w:r>
        <w:rPr>
          <w:rFonts w:ascii="Times New Roman" w:eastAsia="Calibri" w:hAnsi="Times New Roman" w:cs="Times New Roman"/>
          <w:color w:val="000000"/>
          <w:sz w:val="24"/>
          <w:szCs w:val="24"/>
        </w:rPr>
        <w:t>проектни</w:t>
      </w:r>
      <w:r w:rsidRPr="009B35E6">
        <w:rPr>
          <w:rFonts w:ascii="Times New Roman" w:eastAsia="Calibri" w:hAnsi="Times New Roman" w:cs="Times New Roman"/>
          <w:color w:val="000000"/>
          <w:sz w:val="24"/>
          <w:szCs w:val="24"/>
        </w:rPr>
        <w:t xml:space="preserve"> предложения</w:t>
      </w:r>
      <w:r>
        <w:rPr>
          <w:rFonts w:ascii="Times New Roman" w:eastAsia="Calibri" w:hAnsi="Times New Roman" w:cs="Times New Roman"/>
          <w:color w:val="000000"/>
          <w:sz w:val="24"/>
          <w:szCs w:val="24"/>
        </w:rPr>
        <w:t>.</w:t>
      </w:r>
      <w:r w:rsidRPr="009B35E6">
        <w:rPr>
          <w:rFonts w:ascii="Times New Roman" w:eastAsia="Calibri" w:hAnsi="Times New Roman" w:cs="Times New Roman"/>
          <w:color w:val="000000"/>
          <w:sz w:val="24"/>
          <w:szCs w:val="24"/>
        </w:rPr>
        <w:t xml:space="preserve"> Считаме че сме </w:t>
      </w:r>
      <w:r>
        <w:rPr>
          <w:rFonts w:ascii="Times New Roman" w:eastAsia="Calibri" w:hAnsi="Times New Roman" w:cs="Times New Roman"/>
          <w:color w:val="000000"/>
          <w:sz w:val="24"/>
          <w:szCs w:val="24"/>
        </w:rPr>
        <w:t>о</w:t>
      </w:r>
      <w:r w:rsidRPr="009B35E6">
        <w:rPr>
          <w:rFonts w:ascii="Times New Roman" w:eastAsia="Calibri" w:hAnsi="Times New Roman" w:cs="Times New Roman"/>
          <w:color w:val="000000"/>
          <w:sz w:val="24"/>
          <w:szCs w:val="24"/>
        </w:rPr>
        <w:t xml:space="preserve">бективно възпрепятствани и че по този начин </w:t>
      </w:r>
      <w:r>
        <w:rPr>
          <w:rFonts w:ascii="Times New Roman" w:eastAsia="Calibri" w:hAnsi="Times New Roman" w:cs="Times New Roman"/>
          <w:color w:val="000000"/>
          <w:sz w:val="24"/>
          <w:szCs w:val="24"/>
        </w:rPr>
        <w:t>с</w:t>
      </w:r>
      <w:r w:rsidRPr="009B35E6">
        <w:rPr>
          <w:rFonts w:ascii="Times New Roman" w:eastAsia="Calibri" w:hAnsi="Times New Roman" w:cs="Times New Roman"/>
          <w:color w:val="000000"/>
          <w:sz w:val="24"/>
          <w:szCs w:val="24"/>
        </w:rPr>
        <w:t>е нарушават принципите посочени в чл. 29, ал.</w:t>
      </w:r>
      <w:r>
        <w:rPr>
          <w:rFonts w:ascii="Times New Roman" w:eastAsia="Calibri" w:hAnsi="Times New Roman" w:cs="Times New Roman"/>
          <w:color w:val="000000"/>
          <w:sz w:val="24"/>
          <w:szCs w:val="24"/>
        </w:rPr>
        <w:t xml:space="preserve"> </w:t>
      </w:r>
      <w:r w:rsidRPr="009B35E6">
        <w:rPr>
          <w:rFonts w:ascii="Times New Roman" w:eastAsia="Calibri" w:hAnsi="Times New Roman" w:cs="Times New Roman"/>
          <w:color w:val="000000"/>
          <w:sz w:val="24"/>
          <w:szCs w:val="24"/>
        </w:rPr>
        <w:t xml:space="preserve">1 от Закона за управление на </w:t>
      </w:r>
      <w:r w:rsidRPr="009B35E6">
        <w:rPr>
          <w:rFonts w:ascii="Times New Roman" w:eastAsia="Calibri" w:hAnsi="Times New Roman" w:cs="Times New Roman"/>
          <w:color w:val="000000"/>
          <w:sz w:val="24"/>
          <w:szCs w:val="24"/>
        </w:rPr>
        <w:lastRenderedPageBreak/>
        <w:t>средствата от европейските</w:t>
      </w:r>
      <w:r>
        <w:rPr>
          <w:rFonts w:ascii="Times New Roman" w:eastAsia="Calibri" w:hAnsi="Times New Roman" w:cs="Times New Roman"/>
          <w:color w:val="000000"/>
          <w:sz w:val="24"/>
          <w:szCs w:val="24"/>
        </w:rPr>
        <w:t xml:space="preserve"> </w:t>
      </w:r>
      <w:r w:rsidRPr="009B35E6">
        <w:rPr>
          <w:rFonts w:ascii="Times New Roman" w:eastAsia="Calibri" w:hAnsi="Times New Roman" w:cs="Times New Roman"/>
          <w:color w:val="000000"/>
          <w:sz w:val="24"/>
          <w:szCs w:val="24"/>
        </w:rPr>
        <w:t>ф</w:t>
      </w:r>
      <w:r>
        <w:rPr>
          <w:rFonts w:ascii="Times New Roman" w:eastAsia="Calibri" w:hAnsi="Times New Roman" w:cs="Times New Roman"/>
          <w:color w:val="000000"/>
          <w:sz w:val="24"/>
          <w:szCs w:val="24"/>
        </w:rPr>
        <w:t>о</w:t>
      </w:r>
      <w:r w:rsidRPr="009B35E6">
        <w:rPr>
          <w:rFonts w:ascii="Times New Roman" w:eastAsia="Calibri" w:hAnsi="Times New Roman" w:cs="Times New Roman"/>
          <w:color w:val="000000"/>
          <w:sz w:val="24"/>
          <w:szCs w:val="24"/>
        </w:rPr>
        <w:t>ндове при споделено управление, а именно</w:t>
      </w:r>
      <w:r>
        <w:rPr>
          <w:rFonts w:ascii="Times New Roman" w:eastAsia="Calibri" w:hAnsi="Times New Roman" w:cs="Times New Roman"/>
          <w:color w:val="000000"/>
          <w:sz w:val="24"/>
          <w:szCs w:val="24"/>
        </w:rPr>
        <w:t>:</w:t>
      </w:r>
    </w:p>
    <w:p w14:paraId="13795949" w14:textId="77777777" w:rsidR="004A15A3" w:rsidRPr="009B35E6" w:rsidRDefault="004A15A3" w:rsidP="004A15A3">
      <w:pPr>
        <w:widowControl w:val="0"/>
        <w:numPr>
          <w:ilvl w:val="0"/>
          <w:numId w:val="25"/>
        </w:numPr>
        <w:tabs>
          <w:tab w:val="left" w:pos="886"/>
        </w:tabs>
        <w:spacing w:after="0" w:line="307" w:lineRule="exact"/>
        <w:ind w:firstLine="660"/>
        <w:jc w:val="both"/>
        <w:rPr>
          <w:rFonts w:ascii="Times New Roman" w:eastAsia="Calibri" w:hAnsi="Times New Roman" w:cs="Times New Roman"/>
          <w:sz w:val="24"/>
          <w:szCs w:val="24"/>
        </w:rPr>
      </w:pPr>
      <w:r w:rsidRPr="009B35E6">
        <w:rPr>
          <w:rFonts w:ascii="Times New Roman" w:eastAsia="Calibri" w:hAnsi="Times New Roman" w:cs="Times New Roman"/>
          <w:color w:val="000000"/>
          <w:sz w:val="24"/>
          <w:szCs w:val="24"/>
        </w:rPr>
        <w:t>свободна и лоялна конкуренция;</w:t>
      </w:r>
    </w:p>
    <w:p w14:paraId="31630CED" w14:textId="77777777" w:rsidR="004A15A3" w:rsidRPr="009B35E6" w:rsidRDefault="004A15A3" w:rsidP="004A15A3">
      <w:pPr>
        <w:widowControl w:val="0"/>
        <w:numPr>
          <w:ilvl w:val="0"/>
          <w:numId w:val="25"/>
        </w:numPr>
        <w:tabs>
          <w:tab w:val="left" w:pos="886"/>
        </w:tabs>
        <w:spacing w:after="0" w:line="244" w:lineRule="exact"/>
        <w:ind w:firstLine="660"/>
        <w:jc w:val="both"/>
        <w:rPr>
          <w:rFonts w:ascii="Times New Roman" w:eastAsia="Calibri" w:hAnsi="Times New Roman" w:cs="Times New Roman"/>
          <w:sz w:val="24"/>
          <w:szCs w:val="24"/>
        </w:rPr>
      </w:pPr>
      <w:r w:rsidRPr="009B35E6">
        <w:rPr>
          <w:rFonts w:ascii="Times New Roman" w:eastAsia="Calibri" w:hAnsi="Times New Roman" w:cs="Times New Roman"/>
          <w:color w:val="000000"/>
          <w:sz w:val="24"/>
          <w:szCs w:val="24"/>
        </w:rPr>
        <w:t>равнопоставеност и недопускане на дискрим</w:t>
      </w:r>
      <w:r w:rsidRPr="000947EB">
        <w:rPr>
          <w:rFonts w:ascii="Times New Roman" w:eastAsia="Calibri" w:hAnsi="Times New Roman" w:cs="Times New Roman"/>
          <w:color w:val="000000"/>
          <w:sz w:val="24"/>
          <w:szCs w:val="24"/>
        </w:rPr>
        <w:t>инация</w:t>
      </w:r>
      <w:r w:rsidRPr="009B35E6">
        <w:rPr>
          <w:rFonts w:ascii="Times New Roman" w:eastAsia="Calibri" w:hAnsi="Times New Roman" w:cs="Times New Roman"/>
          <w:color w:val="000000"/>
          <w:sz w:val="24"/>
          <w:szCs w:val="24"/>
        </w:rPr>
        <w:t>;</w:t>
      </w:r>
    </w:p>
    <w:p w14:paraId="3FF3BDE9" w14:textId="77777777" w:rsidR="004A15A3" w:rsidRPr="009B35E6" w:rsidRDefault="004A15A3" w:rsidP="004A15A3">
      <w:pPr>
        <w:widowControl w:val="0"/>
        <w:numPr>
          <w:ilvl w:val="0"/>
          <w:numId w:val="25"/>
        </w:numPr>
        <w:tabs>
          <w:tab w:val="left" w:pos="826"/>
        </w:tabs>
        <w:spacing w:after="60" w:line="244" w:lineRule="exact"/>
        <w:ind w:firstLine="630"/>
        <w:jc w:val="both"/>
        <w:rPr>
          <w:rFonts w:ascii="Times New Roman" w:eastAsia="Calibri" w:hAnsi="Times New Roman" w:cs="Times New Roman"/>
          <w:sz w:val="24"/>
          <w:szCs w:val="24"/>
        </w:rPr>
      </w:pPr>
      <w:r w:rsidRPr="009B35E6">
        <w:rPr>
          <w:rFonts w:ascii="Times New Roman" w:eastAsia="Calibri" w:hAnsi="Times New Roman" w:cs="Times New Roman"/>
          <w:color w:val="000000"/>
          <w:sz w:val="24"/>
          <w:szCs w:val="24"/>
        </w:rPr>
        <w:t>спазване на основните права;</w:t>
      </w:r>
    </w:p>
    <w:p w14:paraId="04C95702" w14:textId="77777777" w:rsidR="004A15A3" w:rsidRPr="009B35E6" w:rsidRDefault="004A15A3" w:rsidP="004A15A3">
      <w:pPr>
        <w:widowControl w:val="0"/>
        <w:numPr>
          <w:ilvl w:val="0"/>
          <w:numId w:val="25"/>
        </w:numPr>
        <w:tabs>
          <w:tab w:val="left" w:pos="826"/>
        </w:tabs>
        <w:spacing w:after="10" w:line="244" w:lineRule="exact"/>
        <w:ind w:firstLine="630"/>
        <w:jc w:val="both"/>
        <w:rPr>
          <w:rFonts w:ascii="Times New Roman" w:eastAsia="Calibri" w:hAnsi="Times New Roman" w:cs="Times New Roman"/>
          <w:sz w:val="24"/>
          <w:szCs w:val="24"/>
        </w:rPr>
      </w:pPr>
      <w:r w:rsidRPr="009B35E6">
        <w:rPr>
          <w:rFonts w:ascii="Times New Roman" w:eastAsia="Calibri" w:hAnsi="Times New Roman" w:cs="Times New Roman"/>
          <w:color w:val="000000"/>
          <w:sz w:val="24"/>
          <w:szCs w:val="24"/>
        </w:rPr>
        <w:t>устойчиво развитие;</w:t>
      </w:r>
    </w:p>
    <w:p w14:paraId="3B1BA684" w14:textId="77777777" w:rsidR="004A15A3" w:rsidRPr="009B35E6" w:rsidRDefault="004A15A3" w:rsidP="004A15A3">
      <w:pPr>
        <w:widowControl w:val="0"/>
        <w:spacing w:after="60" w:line="307" w:lineRule="exact"/>
        <w:jc w:val="both"/>
        <w:rPr>
          <w:rFonts w:ascii="Times New Roman" w:eastAsia="Calibri" w:hAnsi="Times New Roman" w:cs="Times New Roman"/>
          <w:sz w:val="24"/>
          <w:szCs w:val="24"/>
        </w:rPr>
      </w:pPr>
      <w:r w:rsidRPr="009B35E6">
        <w:rPr>
          <w:rFonts w:ascii="Times New Roman" w:eastAsia="Calibri" w:hAnsi="Times New Roman" w:cs="Times New Roman"/>
          <w:color w:val="000000"/>
          <w:sz w:val="24"/>
          <w:szCs w:val="24"/>
        </w:rPr>
        <w:t xml:space="preserve">Вземайки предвид, че за възлагане на проектирането и съответно изготвяне на инвестиционни проекти, които да послужат за издаване на разрешение за строеж за обекта включен в проектното предложение, се изисква сертификат </w:t>
      </w:r>
      <w:r w:rsidRPr="0005394C">
        <w:rPr>
          <w:rFonts w:ascii="Times New Roman" w:eastAsia="Calibri" w:hAnsi="Times New Roman" w:cs="Times New Roman"/>
          <w:color w:val="000000"/>
          <w:sz w:val="24"/>
          <w:szCs w:val="24"/>
        </w:rPr>
        <w:t>от</w:t>
      </w:r>
      <w:r w:rsidRPr="009B35E6">
        <w:rPr>
          <w:rFonts w:ascii="Times New Roman" w:eastAsia="Calibri" w:hAnsi="Times New Roman" w:cs="Times New Roman"/>
          <w:color w:val="000000"/>
          <w:sz w:val="24"/>
          <w:szCs w:val="24"/>
        </w:rPr>
        <w:t xml:space="preserve"> Агенцията за устойчиво енергийно развитие, за нас е невъзможно да подготвим и подадем желаното проектно предложение</w:t>
      </w:r>
      <w:r>
        <w:rPr>
          <w:rFonts w:ascii="Times New Roman" w:eastAsia="Calibri" w:hAnsi="Times New Roman" w:cs="Times New Roman"/>
          <w:color w:val="000000"/>
          <w:sz w:val="24"/>
          <w:szCs w:val="24"/>
        </w:rPr>
        <w:t>.</w:t>
      </w:r>
      <w:r w:rsidRPr="009B35E6">
        <w:rPr>
          <w:rFonts w:ascii="Times New Roman" w:eastAsia="Calibri" w:hAnsi="Times New Roman" w:cs="Times New Roman"/>
          <w:color w:val="000000"/>
          <w:sz w:val="24"/>
          <w:szCs w:val="24"/>
        </w:rPr>
        <w:t xml:space="preserve"> Проблемът, койт</w:t>
      </w:r>
      <w:r>
        <w:rPr>
          <w:rFonts w:ascii="Times New Roman" w:eastAsia="Calibri" w:hAnsi="Times New Roman" w:cs="Times New Roman"/>
          <w:color w:val="000000"/>
          <w:sz w:val="24"/>
          <w:szCs w:val="24"/>
        </w:rPr>
        <w:t>о</w:t>
      </w:r>
      <w:r w:rsidRPr="009B35E6">
        <w:rPr>
          <w:rFonts w:ascii="Times New Roman" w:eastAsia="Calibri" w:hAnsi="Times New Roman" w:cs="Times New Roman"/>
          <w:color w:val="000000"/>
          <w:sz w:val="24"/>
          <w:szCs w:val="24"/>
        </w:rPr>
        <w:t xml:space="preserve"> се явява е, че няма да получим 20 точки по критерий за подбор 3 „Степен </w:t>
      </w:r>
      <w:r>
        <w:rPr>
          <w:rFonts w:ascii="Times New Roman" w:eastAsia="Calibri" w:hAnsi="Times New Roman" w:cs="Times New Roman"/>
          <w:color w:val="000000"/>
          <w:sz w:val="24"/>
          <w:szCs w:val="24"/>
          <w:lang w:bidi="en-US"/>
        </w:rPr>
        <w:t>на</w:t>
      </w:r>
      <w:r w:rsidRPr="009B35E6">
        <w:rPr>
          <w:rFonts w:ascii="Times New Roman" w:eastAsia="Calibri" w:hAnsi="Times New Roman" w:cs="Times New Roman"/>
          <w:color w:val="000000"/>
          <w:sz w:val="24"/>
          <w:szCs w:val="24"/>
          <w:lang w:bidi="en-US"/>
        </w:rPr>
        <w:t xml:space="preserve"> </w:t>
      </w:r>
      <w:r w:rsidRPr="009B35E6">
        <w:rPr>
          <w:rFonts w:ascii="Times New Roman" w:eastAsia="Calibri" w:hAnsi="Times New Roman" w:cs="Times New Roman"/>
          <w:color w:val="000000"/>
          <w:sz w:val="24"/>
          <w:szCs w:val="24"/>
        </w:rPr>
        <w:t>готовност на кандидата“. Забавянето в издаването на сертификатите и създалата се нормативна неуредица е в наш ущърб, а това обстоятелство се явява обективно за нас.</w:t>
      </w:r>
    </w:p>
    <w:p w14:paraId="2ECFF809" w14:textId="77777777" w:rsidR="004A15A3" w:rsidRDefault="004A15A3" w:rsidP="004A15A3">
      <w:pPr>
        <w:widowControl w:val="0"/>
        <w:spacing w:after="599" w:line="240" w:lineRule="auto"/>
        <w:jc w:val="both"/>
        <w:rPr>
          <w:rFonts w:ascii="Times New Roman" w:eastAsia="Calibri" w:hAnsi="Times New Roman" w:cs="Times New Roman"/>
          <w:color w:val="000000"/>
          <w:sz w:val="24"/>
          <w:szCs w:val="24"/>
        </w:rPr>
      </w:pPr>
      <w:r w:rsidRPr="009B35E6">
        <w:rPr>
          <w:rFonts w:ascii="Times New Roman" w:eastAsia="Calibri" w:hAnsi="Times New Roman" w:cs="Times New Roman"/>
          <w:color w:val="000000"/>
          <w:sz w:val="24"/>
          <w:szCs w:val="24"/>
        </w:rPr>
        <w:t xml:space="preserve">Предвид гореизложеното, с цел спазване на принципите по чл. 29, ал. 1, моля </w:t>
      </w:r>
      <w:r>
        <w:rPr>
          <w:rFonts w:ascii="Times New Roman" w:eastAsia="Calibri" w:hAnsi="Times New Roman" w:cs="Times New Roman"/>
          <w:color w:val="000000"/>
          <w:sz w:val="24"/>
          <w:szCs w:val="24"/>
        </w:rPr>
        <w:t>на</w:t>
      </w:r>
      <w:r w:rsidRPr="009B35E6">
        <w:rPr>
          <w:rFonts w:ascii="Times New Roman" w:eastAsia="Calibri" w:hAnsi="Times New Roman" w:cs="Times New Roman"/>
          <w:color w:val="000000"/>
          <w:sz w:val="24"/>
          <w:szCs w:val="24"/>
        </w:rPr>
        <w:t xml:space="preserve"> основание чл. 26, ал. 7, т</w:t>
      </w:r>
      <w:r>
        <w:rPr>
          <w:rFonts w:ascii="Times New Roman" w:eastAsia="Calibri" w:hAnsi="Times New Roman" w:cs="Times New Roman"/>
          <w:color w:val="000000"/>
          <w:sz w:val="24"/>
          <w:szCs w:val="24"/>
        </w:rPr>
        <w:t>.</w:t>
      </w:r>
      <w:r w:rsidRPr="009B35E6">
        <w:rPr>
          <w:rFonts w:ascii="Times New Roman" w:eastAsia="Calibri" w:hAnsi="Times New Roman" w:cs="Times New Roman"/>
          <w:color w:val="000000"/>
          <w:sz w:val="24"/>
          <w:szCs w:val="24"/>
        </w:rPr>
        <w:t xml:space="preserve"> 1 от Закона за управление на средствата от европейските фондове при споделено управление, да удължите със заповед срока за подаване на проектни предложения по Процедура </w:t>
      </w:r>
      <w:r w:rsidRPr="009B35E6">
        <w:rPr>
          <w:rFonts w:ascii="Times New Roman" w:eastAsia="Calibri" w:hAnsi="Times New Roman" w:cs="Times New Roman"/>
          <w:color w:val="000000"/>
          <w:sz w:val="24"/>
          <w:szCs w:val="24"/>
          <w:lang w:bidi="en-US"/>
        </w:rPr>
        <w:t xml:space="preserve">BG-RRP-1.007 </w:t>
      </w:r>
      <w:r w:rsidRPr="009B35E6">
        <w:rPr>
          <w:rFonts w:ascii="Times New Roman" w:eastAsia="Calibri" w:hAnsi="Times New Roman" w:cs="Times New Roman"/>
          <w:color w:val="000000"/>
          <w:sz w:val="24"/>
          <w:szCs w:val="24"/>
        </w:rPr>
        <w:t>„Модернизация на образователна среда” с минимум 4 месеца.</w:t>
      </w:r>
    </w:p>
    <w:p w14:paraId="7B6B4230" w14:textId="77777777" w:rsidR="004A15A3" w:rsidRPr="006301DD" w:rsidRDefault="004A15A3" w:rsidP="004A15A3">
      <w:pPr>
        <w:spacing w:line="240" w:lineRule="auto"/>
        <w:jc w:val="both"/>
        <w:rPr>
          <w:rFonts w:ascii="Times New Roman" w:hAnsi="Times New Roman" w:cs="Times New Roman"/>
          <w:b/>
          <w:bCs/>
          <w:sz w:val="24"/>
          <w:szCs w:val="24"/>
        </w:rPr>
      </w:pPr>
      <w:r w:rsidRPr="006301DD">
        <w:rPr>
          <w:rFonts w:ascii="Times New Roman" w:hAnsi="Times New Roman" w:cs="Times New Roman"/>
          <w:b/>
          <w:bCs/>
          <w:sz w:val="24"/>
          <w:szCs w:val="24"/>
        </w:rPr>
        <w:t xml:space="preserve">ОТГОВОР: </w:t>
      </w:r>
    </w:p>
    <w:p w14:paraId="5CD7323B" w14:textId="77777777" w:rsidR="004A15A3" w:rsidRPr="004B4375" w:rsidRDefault="004A15A3" w:rsidP="004A15A3">
      <w:pPr>
        <w:widowControl w:val="0"/>
        <w:spacing w:after="599" w:line="240" w:lineRule="auto"/>
        <w:ind w:firstLine="600"/>
        <w:jc w:val="both"/>
        <w:rPr>
          <w:rFonts w:ascii="Times New Roman" w:eastAsia="Calibri" w:hAnsi="Times New Roman" w:cs="Times New Roman"/>
          <w:sz w:val="24"/>
          <w:szCs w:val="24"/>
        </w:rPr>
      </w:pPr>
      <w:r>
        <w:rPr>
          <w:rFonts w:ascii="Times New Roman" w:eastAsia="Calibri" w:hAnsi="Times New Roman" w:cs="Times New Roman"/>
          <w:sz w:val="24"/>
          <w:szCs w:val="24"/>
        </w:rPr>
        <w:t>Моля вижте отговори на въпроси 101 и 102.</w:t>
      </w:r>
    </w:p>
    <w:p w14:paraId="46AEF8F2" w14:textId="77777777" w:rsidR="004A15A3" w:rsidRPr="00F37858" w:rsidRDefault="004A15A3" w:rsidP="004A15A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1912AE4" w14:textId="77777777" w:rsidR="004A15A3" w:rsidRDefault="004A15A3" w:rsidP="004A15A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w:t>
      </w:r>
      <w:r>
        <w:rPr>
          <w:rFonts w:ascii="Times New Roman" w:eastAsia="Calibri" w:hAnsi="Times New Roman" w:cs="Times New Roman"/>
          <w:b/>
          <w:bCs/>
          <w:sz w:val="24"/>
          <w:szCs w:val="24"/>
        </w:rPr>
        <w:t>14</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w:t>
      </w:r>
      <w:r w:rsidRPr="00013BA0">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деловодна система</w:t>
      </w:r>
      <w:r w:rsidRPr="00F37858">
        <w:rPr>
          <w:rFonts w:ascii="Times New Roman" w:eastAsia="Calibri" w:hAnsi="Times New Roman" w:cs="Times New Roman"/>
          <w:b/>
          <w:bCs/>
          <w:sz w:val="24"/>
          <w:szCs w:val="24"/>
        </w:rPr>
        <w:t>):</w:t>
      </w:r>
    </w:p>
    <w:p w14:paraId="79273189" w14:textId="77777777" w:rsidR="004A15A3" w:rsidRPr="004C2E45" w:rsidRDefault="004A15A3" w:rsidP="004A15A3">
      <w:pPr>
        <w:widowControl w:val="0"/>
        <w:spacing w:before="494" w:after="0" w:line="240" w:lineRule="auto"/>
        <w:ind w:right="26"/>
        <w:jc w:val="both"/>
        <w:rPr>
          <w:rFonts w:ascii="Times New Roman" w:eastAsia="Calibri" w:hAnsi="Times New Roman" w:cs="Times New Roman"/>
          <w:sz w:val="24"/>
          <w:szCs w:val="24"/>
        </w:rPr>
      </w:pPr>
      <w:bookmarkStart w:id="121" w:name="_Hlk125722011"/>
      <w:r w:rsidRPr="004C2E45">
        <w:rPr>
          <w:rFonts w:ascii="Times New Roman" w:eastAsia="Calibri" w:hAnsi="Times New Roman" w:cs="Times New Roman"/>
          <w:color w:val="000000"/>
          <w:sz w:val="24"/>
          <w:szCs w:val="24"/>
        </w:rPr>
        <w:t xml:space="preserve">Уведомяваме Ви, че след промяна на </w:t>
      </w:r>
      <w:r w:rsidRPr="004C2E45">
        <w:rPr>
          <w:rFonts w:ascii="Times New Roman" w:eastAsia="Calibri" w:hAnsi="Times New Roman" w:cs="Times New Roman"/>
          <w:i/>
          <w:iCs/>
          <w:color w:val="000000"/>
          <w:sz w:val="24"/>
          <w:szCs w:val="24"/>
          <w:shd w:val="clear" w:color="auto" w:fill="FFFFFF"/>
          <w:lang w:eastAsia="bg-BG" w:bidi="bg-BG"/>
        </w:rPr>
        <w:t>Наредба № Е-РД-04-2 от 16 декември 2022 г. за обследване за енергийна ефективност, сертифицира</w:t>
      </w:r>
      <w:r>
        <w:rPr>
          <w:rFonts w:ascii="Times New Roman" w:eastAsia="Calibri" w:hAnsi="Times New Roman" w:cs="Times New Roman"/>
          <w:i/>
          <w:iCs/>
          <w:color w:val="000000"/>
          <w:sz w:val="24"/>
          <w:szCs w:val="24"/>
          <w:shd w:val="clear" w:color="auto" w:fill="FFFFFF"/>
          <w:lang w:eastAsia="bg-BG" w:bidi="bg-BG"/>
        </w:rPr>
        <w:t>н</w:t>
      </w:r>
      <w:r w:rsidRPr="004C2E45">
        <w:rPr>
          <w:rFonts w:ascii="Times New Roman" w:eastAsia="Calibri" w:hAnsi="Times New Roman" w:cs="Times New Roman"/>
          <w:i/>
          <w:iCs/>
          <w:color w:val="000000"/>
          <w:sz w:val="24"/>
          <w:szCs w:val="24"/>
          <w:shd w:val="clear" w:color="auto" w:fill="FFFFFF"/>
          <w:lang w:eastAsia="bg-BG" w:bidi="bg-BG"/>
        </w:rPr>
        <w:t>е и оценка на енергийните спестявания па сгради</w:t>
      </w:r>
      <w:r w:rsidRPr="004C2E45">
        <w:rPr>
          <w:rFonts w:ascii="Times New Roman" w:eastAsia="Calibri" w:hAnsi="Times New Roman" w:cs="Times New Roman"/>
          <w:color w:val="000000"/>
          <w:sz w:val="24"/>
          <w:szCs w:val="24"/>
        </w:rPr>
        <w:t xml:space="preserve"> Общините са в невъзможност да изпълнят изискванията на мярката и да покрият Условията за кандидатстване в рамките на обявения краен срок за подаване на проектни предложения 20.02.2023 г., именно:</w:t>
      </w:r>
    </w:p>
    <w:p w14:paraId="6FA44443" w14:textId="77777777" w:rsidR="004A15A3" w:rsidRPr="004C2E45" w:rsidRDefault="004A15A3" w:rsidP="004A15A3">
      <w:pPr>
        <w:widowControl w:val="0"/>
        <w:spacing w:after="0" w:line="293" w:lineRule="exact"/>
        <w:ind w:right="26"/>
        <w:jc w:val="both"/>
        <w:rPr>
          <w:rFonts w:ascii="Times New Roman" w:eastAsia="Calibri" w:hAnsi="Times New Roman" w:cs="Times New Roman"/>
          <w:sz w:val="24"/>
          <w:szCs w:val="24"/>
        </w:rPr>
      </w:pPr>
      <w:r w:rsidRPr="004C2E45">
        <w:rPr>
          <w:rFonts w:ascii="Times New Roman" w:eastAsia="Calibri" w:hAnsi="Times New Roman" w:cs="Times New Roman"/>
          <w:color w:val="000000"/>
          <w:sz w:val="24"/>
          <w:szCs w:val="24"/>
        </w:rPr>
        <w:t>Съгласно т. 7, т. 8, т. 9, т. 10 и т. 12 от Раздел 18 „Списък на документите, които се подават на етап кандидатстване“ от Условията за кандидатстване, се изискват:</w:t>
      </w:r>
    </w:p>
    <w:p w14:paraId="0BDBA2F9" w14:textId="77777777" w:rsidR="004A15A3" w:rsidRPr="004C2E45" w:rsidRDefault="004A15A3" w:rsidP="004A15A3">
      <w:pPr>
        <w:widowControl w:val="0"/>
        <w:numPr>
          <w:ilvl w:val="0"/>
          <w:numId w:val="26"/>
        </w:numPr>
        <w:tabs>
          <w:tab w:val="left" w:pos="1186"/>
        </w:tabs>
        <w:spacing w:after="0" w:line="293" w:lineRule="exact"/>
        <w:ind w:right="26" w:hanging="340"/>
        <w:jc w:val="both"/>
        <w:rPr>
          <w:rFonts w:ascii="Times New Roman" w:eastAsia="Calibri" w:hAnsi="Times New Roman" w:cs="Times New Roman"/>
          <w:sz w:val="24"/>
          <w:szCs w:val="24"/>
        </w:rPr>
      </w:pPr>
      <w:r w:rsidRPr="004C2E45">
        <w:rPr>
          <w:rFonts w:ascii="Times New Roman" w:eastAsia="Calibri" w:hAnsi="Times New Roman" w:cs="Times New Roman"/>
          <w:color w:val="000000"/>
          <w:sz w:val="24"/>
          <w:szCs w:val="24"/>
        </w:rPr>
        <w:t>По Т</w:t>
      </w:r>
      <w:r>
        <w:rPr>
          <w:rFonts w:ascii="Times New Roman" w:eastAsia="Calibri" w:hAnsi="Times New Roman" w:cs="Times New Roman"/>
          <w:color w:val="000000"/>
          <w:sz w:val="24"/>
          <w:szCs w:val="24"/>
        </w:rPr>
        <w:t xml:space="preserve"> </w:t>
      </w:r>
      <w:r w:rsidRPr="004C2E45">
        <w:rPr>
          <w:rFonts w:ascii="Times New Roman" w:eastAsia="Calibri" w:hAnsi="Times New Roman" w:cs="Times New Roman"/>
          <w:color w:val="000000"/>
          <w:sz w:val="24"/>
          <w:szCs w:val="24"/>
        </w:rPr>
        <w:t xml:space="preserve">7: Възложат по реда и условията на ЗОП и ППЗОП Обследване за енергийна ефективност. След изготвяне на Обследването за ЕЕ и издаване на валиден сертификат за енергийни характеристики на сграда в експлоатация, изготвени по реда на чл. 48 от ЗЕЕ (извършват от лица, които отговарят на изискванията на чл. 43, ал. 1 или 2 ЗЕЕ и са вписани в регистъра по чл. 44, </w:t>
      </w:r>
      <w:r w:rsidRPr="004C2E45">
        <w:rPr>
          <w:rFonts w:ascii="Times New Roman" w:eastAsia="Calibri" w:hAnsi="Times New Roman" w:cs="Times New Roman"/>
          <w:color w:val="000000"/>
          <w:sz w:val="24"/>
          <w:szCs w:val="24"/>
          <w:lang w:val="en-US" w:bidi="en-US"/>
        </w:rPr>
        <w:t>a</w:t>
      </w:r>
      <w:r>
        <w:rPr>
          <w:rFonts w:ascii="Times New Roman" w:eastAsia="Calibri" w:hAnsi="Times New Roman" w:cs="Times New Roman"/>
          <w:color w:val="000000"/>
          <w:sz w:val="24"/>
          <w:szCs w:val="24"/>
          <w:lang w:bidi="en-US"/>
        </w:rPr>
        <w:t>л</w:t>
      </w:r>
      <w:r w:rsidRPr="004C2E45">
        <w:rPr>
          <w:rFonts w:ascii="Times New Roman" w:eastAsia="Calibri" w:hAnsi="Times New Roman" w:cs="Times New Roman"/>
          <w:color w:val="000000"/>
          <w:sz w:val="24"/>
          <w:szCs w:val="24"/>
          <w:lang w:bidi="en-US"/>
        </w:rPr>
        <w:t xml:space="preserve">. </w:t>
      </w:r>
      <w:r w:rsidRPr="004C2E45">
        <w:rPr>
          <w:rFonts w:ascii="Times New Roman" w:eastAsia="Calibri" w:hAnsi="Times New Roman" w:cs="Times New Roman"/>
          <w:color w:val="000000"/>
          <w:sz w:val="24"/>
          <w:szCs w:val="24"/>
        </w:rPr>
        <w:t>1 ЗЕЕ)</w:t>
      </w:r>
    </w:p>
    <w:p w14:paraId="0407DBD7" w14:textId="77777777" w:rsidR="004A15A3" w:rsidRPr="004C2E45" w:rsidRDefault="004A15A3" w:rsidP="004A15A3">
      <w:pPr>
        <w:widowControl w:val="0"/>
        <w:numPr>
          <w:ilvl w:val="0"/>
          <w:numId w:val="27"/>
        </w:numPr>
        <w:spacing w:after="0" w:line="240" w:lineRule="auto"/>
        <w:ind w:left="0" w:right="26"/>
        <w:jc w:val="both"/>
        <w:rPr>
          <w:rFonts w:ascii="Times New Roman" w:eastAsia="Times New Roman" w:hAnsi="Times New Roman" w:cs="Times New Roman"/>
          <w:color w:val="000000"/>
          <w:sz w:val="24"/>
          <w:szCs w:val="24"/>
          <w:lang w:eastAsia="bg-BG" w:bidi="bg-BG"/>
        </w:rPr>
      </w:pPr>
      <w:r w:rsidRPr="004C2E45">
        <w:rPr>
          <w:rFonts w:ascii="Times New Roman" w:eastAsia="Times New Roman" w:hAnsi="Times New Roman" w:cs="Times New Roman"/>
          <w:i/>
          <w:iCs/>
          <w:color w:val="000000"/>
          <w:sz w:val="24"/>
          <w:szCs w:val="24"/>
          <w:u w:val="single"/>
          <w:lang w:eastAsia="bg-BG" w:bidi="bg-BG"/>
        </w:rPr>
        <w:t>Технологичното време за възлагане на процедура по реда на ЗОП и ППЗОП</w:t>
      </w:r>
      <w:r w:rsidRPr="004C2E45">
        <w:rPr>
          <w:rFonts w:ascii="Times New Roman" w:eastAsia="Times New Roman" w:hAnsi="Times New Roman" w:cs="Times New Roman"/>
          <w:i/>
          <w:iCs/>
          <w:color w:val="000000"/>
          <w:sz w:val="24"/>
          <w:szCs w:val="24"/>
          <w:lang w:eastAsia="bg-BG" w:bidi="bg-BG"/>
        </w:rPr>
        <w:t xml:space="preserve"> </w:t>
      </w:r>
      <w:r>
        <w:rPr>
          <w:rFonts w:ascii="Times New Roman" w:eastAsia="Times New Roman" w:hAnsi="Times New Roman" w:cs="Times New Roman"/>
          <w:i/>
          <w:iCs/>
          <w:color w:val="000000"/>
          <w:sz w:val="24"/>
          <w:szCs w:val="24"/>
          <w:lang w:eastAsia="bg-BG" w:bidi="bg-BG"/>
        </w:rPr>
        <w:t>–</w:t>
      </w:r>
      <w:r w:rsidRPr="004C2E45">
        <w:rPr>
          <w:rFonts w:ascii="Times New Roman" w:eastAsia="Times New Roman" w:hAnsi="Times New Roman" w:cs="Times New Roman"/>
          <w:i/>
          <w:iCs/>
          <w:color w:val="000000"/>
          <w:sz w:val="24"/>
          <w:szCs w:val="24"/>
          <w:lang w:eastAsia="bg-BG" w:bidi="bg-BG"/>
        </w:rPr>
        <w:t xml:space="preserve"> </w:t>
      </w:r>
      <w:r w:rsidRPr="004C2E45">
        <w:rPr>
          <w:rFonts w:ascii="Times New Roman" w:eastAsia="Times New Roman" w:hAnsi="Times New Roman" w:cs="Times New Roman"/>
          <w:i/>
          <w:iCs/>
          <w:color w:val="000000"/>
          <w:sz w:val="24"/>
          <w:szCs w:val="24"/>
          <w:u w:val="single"/>
          <w:lang w:eastAsia="bg-BG" w:bidi="bg-BG"/>
        </w:rPr>
        <w:t>мин</w:t>
      </w:r>
      <w:r>
        <w:rPr>
          <w:rFonts w:ascii="Times New Roman" w:eastAsia="Times New Roman" w:hAnsi="Times New Roman" w:cs="Times New Roman"/>
          <w:i/>
          <w:iCs/>
          <w:color w:val="000000"/>
          <w:sz w:val="24"/>
          <w:szCs w:val="24"/>
          <w:u w:val="single"/>
          <w:lang w:eastAsia="bg-BG" w:bidi="bg-BG"/>
        </w:rPr>
        <w:t xml:space="preserve"> </w:t>
      </w:r>
      <w:r w:rsidRPr="004C2E45">
        <w:rPr>
          <w:rFonts w:ascii="Times New Roman" w:eastAsia="Times New Roman" w:hAnsi="Times New Roman" w:cs="Times New Roman"/>
          <w:i/>
          <w:iCs/>
          <w:color w:val="000000"/>
          <w:sz w:val="24"/>
          <w:szCs w:val="24"/>
          <w:u w:val="single"/>
          <w:lang w:eastAsia="bg-BG" w:bidi="bg-BG"/>
        </w:rPr>
        <w:t>40 дни</w:t>
      </w:r>
    </w:p>
    <w:p w14:paraId="3C896F1E" w14:textId="77777777" w:rsidR="004A15A3" w:rsidRPr="004C2E45" w:rsidRDefault="004A15A3" w:rsidP="004A15A3">
      <w:pPr>
        <w:widowControl w:val="0"/>
        <w:numPr>
          <w:ilvl w:val="0"/>
          <w:numId w:val="27"/>
        </w:numPr>
        <w:spacing w:after="300" w:line="240" w:lineRule="auto"/>
        <w:ind w:left="0" w:right="26"/>
        <w:jc w:val="both"/>
        <w:rPr>
          <w:rFonts w:ascii="Times New Roman" w:eastAsia="Times New Roman" w:hAnsi="Times New Roman" w:cs="Times New Roman"/>
          <w:color w:val="000000"/>
          <w:sz w:val="24"/>
          <w:szCs w:val="24"/>
          <w:lang w:eastAsia="bg-BG" w:bidi="bg-BG"/>
        </w:rPr>
      </w:pPr>
      <w:r w:rsidRPr="004C2E45">
        <w:rPr>
          <w:rFonts w:ascii="Times New Roman" w:eastAsia="Times New Roman" w:hAnsi="Times New Roman" w:cs="Times New Roman"/>
          <w:i/>
          <w:iCs/>
          <w:color w:val="000000"/>
          <w:sz w:val="24"/>
          <w:szCs w:val="24"/>
          <w:u w:val="single"/>
          <w:lang w:eastAsia="bg-BG" w:bidi="bg-BG"/>
        </w:rPr>
        <w:t>Технологичното в</w:t>
      </w:r>
      <w:r w:rsidRPr="00CE09F2">
        <w:rPr>
          <w:rFonts w:ascii="Times New Roman" w:eastAsia="Times New Roman" w:hAnsi="Times New Roman" w:cs="Times New Roman"/>
          <w:i/>
          <w:iCs/>
          <w:color w:val="000000"/>
          <w:sz w:val="24"/>
          <w:szCs w:val="24"/>
          <w:u w:val="single"/>
          <w:lang w:eastAsia="bg-BG" w:bidi="bg-BG"/>
        </w:rPr>
        <w:t>р</w:t>
      </w:r>
      <w:r w:rsidRPr="004C2E45">
        <w:rPr>
          <w:rFonts w:ascii="Times New Roman" w:eastAsia="Times New Roman" w:hAnsi="Times New Roman" w:cs="Times New Roman"/>
          <w:i/>
          <w:iCs/>
          <w:color w:val="000000"/>
          <w:sz w:val="24"/>
          <w:szCs w:val="24"/>
          <w:u w:val="single"/>
          <w:lang w:eastAsia="bg-BG" w:bidi="bg-BG"/>
        </w:rPr>
        <w:t>еме за Обследване за енергийна ефективност е мин 30</w:t>
      </w:r>
      <w:r w:rsidRPr="00CE09F2">
        <w:rPr>
          <w:rFonts w:ascii="Times New Roman" w:eastAsia="Times New Roman" w:hAnsi="Times New Roman" w:cs="Times New Roman"/>
          <w:i/>
          <w:iCs/>
          <w:color w:val="000000"/>
          <w:sz w:val="24"/>
          <w:szCs w:val="24"/>
          <w:u w:val="single"/>
          <w:lang w:eastAsia="bg-BG" w:bidi="bg-BG"/>
        </w:rPr>
        <w:t xml:space="preserve"> </w:t>
      </w:r>
      <w:r w:rsidRPr="004C2E45">
        <w:rPr>
          <w:rFonts w:ascii="Times New Roman" w:eastAsia="Times New Roman" w:hAnsi="Times New Roman" w:cs="Times New Roman"/>
          <w:i/>
          <w:iCs/>
          <w:color w:val="000000"/>
          <w:sz w:val="24"/>
          <w:szCs w:val="24"/>
          <w:u w:val="single"/>
          <w:lang w:eastAsia="bg-BG" w:bidi="bg-BG"/>
        </w:rPr>
        <w:t>работни дни</w:t>
      </w:r>
    </w:p>
    <w:p w14:paraId="7F78AB96" w14:textId="77777777" w:rsidR="004A15A3" w:rsidRPr="004C2E45" w:rsidRDefault="004A15A3" w:rsidP="004A15A3">
      <w:pPr>
        <w:widowControl w:val="0"/>
        <w:numPr>
          <w:ilvl w:val="0"/>
          <w:numId w:val="26"/>
        </w:numPr>
        <w:tabs>
          <w:tab w:val="left" w:pos="1186"/>
        </w:tabs>
        <w:spacing w:after="0" w:line="293" w:lineRule="exact"/>
        <w:ind w:right="26" w:hanging="340"/>
        <w:jc w:val="both"/>
        <w:rPr>
          <w:rFonts w:ascii="Times New Roman" w:eastAsia="Calibri" w:hAnsi="Times New Roman" w:cs="Times New Roman"/>
          <w:sz w:val="24"/>
          <w:szCs w:val="24"/>
        </w:rPr>
      </w:pPr>
      <w:r w:rsidRPr="004C2E45">
        <w:rPr>
          <w:rFonts w:ascii="Times New Roman" w:eastAsia="Calibri" w:hAnsi="Times New Roman" w:cs="Times New Roman"/>
          <w:color w:val="000000"/>
          <w:sz w:val="24"/>
          <w:szCs w:val="24"/>
        </w:rPr>
        <w:t>По Т</w:t>
      </w:r>
      <w:r>
        <w:rPr>
          <w:rFonts w:ascii="Times New Roman" w:eastAsia="Calibri" w:hAnsi="Times New Roman" w:cs="Times New Roman"/>
          <w:color w:val="000000"/>
          <w:sz w:val="24"/>
          <w:szCs w:val="24"/>
        </w:rPr>
        <w:t xml:space="preserve"> 10</w:t>
      </w:r>
      <w:r w:rsidRPr="004C2E45">
        <w:rPr>
          <w:rFonts w:ascii="Times New Roman" w:eastAsia="Calibri" w:hAnsi="Times New Roman" w:cs="Times New Roman"/>
          <w:color w:val="000000"/>
          <w:sz w:val="24"/>
          <w:szCs w:val="24"/>
        </w:rPr>
        <w:t xml:space="preserve">: Изготвят Виза за проектиране съгласно чл. 140/140а от ЗУТ и Задание за </w:t>
      </w:r>
      <w:r w:rsidRPr="004C2E45">
        <w:rPr>
          <w:rFonts w:ascii="Times New Roman" w:eastAsia="Calibri" w:hAnsi="Times New Roman" w:cs="Times New Roman"/>
          <w:color w:val="000000"/>
          <w:sz w:val="24"/>
          <w:szCs w:val="24"/>
        </w:rPr>
        <w:lastRenderedPageBreak/>
        <w:t>проектиране в което е посочено изискване за съответствие на работния/техническия проект.</w:t>
      </w:r>
    </w:p>
    <w:p w14:paraId="535B8397" w14:textId="77777777" w:rsidR="004A15A3" w:rsidRPr="004C2E45" w:rsidRDefault="004A15A3" w:rsidP="004A15A3">
      <w:pPr>
        <w:widowControl w:val="0"/>
        <w:numPr>
          <w:ilvl w:val="0"/>
          <w:numId w:val="27"/>
        </w:numPr>
        <w:tabs>
          <w:tab w:val="left" w:pos="270"/>
        </w:tabs>
        <w:spacing w:after="304" w:line="293" w:lineRule="exact"/>
        <w:ind w:left="0" w:right="26"/>
        <w:jc w:val="both"/>
        <w:rPr>
          <w:rFonts w:ascii="Times New Roman" w:eastAsia="Times New Roman" w:hAnsi="Times New Roman" w:cs="Times New Roman"/>
          <w:color w:val="000000"/>
          <w:sz w:val="24"/>
          <w:szCs w:val="24"/>
          <w:lang w:eastAsia="bg-BG" w:bidi="bg-BG"/>
        </w:rPr>
      </w:pPr>
      <w:r w:rsidRPr="004C2E45">
        <w:rPr>
          <w:rFonts w:ascii="Times New Roman" w:eastAsia="Times New Roman" w:hAnsi="Times New Roman" w:cs="Times New Roman"/>
          <w:i/>
          <w:iCs/>
          <w:color w:val="000000"/>
          <w:sz w:val="24"/>
          <w:szCs w:val="24"/>
          <w:u w:val="single"/>
          <w:lang w:eastAsia="bg-BG" w:bidi="bg-BG"/>
        </w:rPr>
        <w:t>Технологичното в</w:t>
      </w:r>
      <w:r>
        <w:rPr>
          <w:rFonts w:ascii="Times New Roman" w:eastAsia="Times New Roman" w:hAnsi="Times New Roman" w:cs="Times New Roman"/>
          <w:i/>
          <w:iCs/>
          <w:color w:val="000000"/>
          <w:sz w:val="24"/>
          <w:szCs w:val="24"/>
          <w:u w:val="single"/>
          <w:lang w:eastAsia="bg-BG" w:bidi="bg-BG"/>
        </w:rPr>
        <w:t>р</w:t>
      </w:r>
      <w:r w:rsidRPr="004C2E45">
        <w:rPr>
          <w:rFonts w:ascii="Times New Roman" w:eastAsia="Times New Roman" w:hAnsi="Times New Roman" w:cs="Times New Roman"/>
          <w:i/>
          <w:iCs/>
          <w:color w:val="000000"/>
          <w:sz w:val="24"/>
          <w:szCs w:val="24"/>
          <w:u w:val="single"/>
          <w:lang w:eastAsia="bg-BG" w:bidi="bg-BG"/>
        </w:rPr>
        <w:t>еме за изготвяне на Виза за проектиране е мин 14 работни дни</w:t>
      </w:r>
    </w:p>
    <w:p w14:paraId="78D4197C" w14:textId="77777777" w:rsidR="004A15A3" w:rsidRPr="004C2E45" w:rsidRDefault="004A15A3" w:rsidP="004A15A3">
      <w:pPr>
        <w:widowControl w:val="0"/>
        <w:numPr>
          <w:ilvl w:val="0"/>
          <w:numId w:val="26"/>
        </w:numPr>
        <w:tabs>
          <w:tab w:val="left" w:pos="1186"/>
        </w:tabs>
        <w:spacing w:after="0" w:line="293" w:lineRule="exact"/>
        <w:ind w:right="26" w:hanging="340"/>
        <w:jc w:val="both"/>
        <w:rPr>
          <w:rFonts w:ascii="Times New Roman" w:eastAsia="Calibri" w:hAnsi="Times New Roman" w:cs="Times New Roman"/>
          <w:sz w:val="24"/>
          <w:szCs w:val="24"/>
        </w:rPr>
      </w:pPr>
      <w:r w:rsidRPr="004C2E45">
        <w:rPr>
          <w:rFonts w:ascii="Times New Roman" w:eastAsia="Calibri" w:hAnsi="Times New Roman" w:cs="Times New Roman"/>
          <w:color w:val="000000"/>
          <w:sz w:val="24"/>
          <w:szCs w:val="24"/>
        </w:rPr>
        <w:t>По Т</w:t>
      </w:r>
      <w:r>
        <w:rPr>
          <w:rFonts w:ascii="Times New Roman" w:eastAsia="Calibri" w:hAnsi="Times New Roman" w:cs="Times New Roman"/>
          <w:color w:val="000000"/>
          <w:sz w:val="24"/>
          <w:szCs w:val="24"/>
        </w:rPr>
        <w:t xml:space="preserve"> </w:t>
      </w:r>
      <w:r w:rsidRPr="004C2E45">
        <w:rPr>
          <w:rFonts w:ascii="Times New Roman" w:eastAsia="Calibri" w:hAnsi="Times New Roman" w:cs="Times New Roman"/>
          <w:color w:val="000000"/>
          <w:sz w:val="24"/>
          <w:szCs w:val="24"/>
        </w:rPr>
        <w:t>8: Да Обследване по реда на чл. 17бв от ЗУТ за установяване на техническите характеристики, свързани с удовлетворяване на изискванията по чл. 169, ал. 1,т. 1-5</w:t>
      </w:r>
      <w:r w:rsidRPr="00AD2268">
        <w:rPr>
          <w:rFonts w:ascii="Times New Roman" w:eastAsia="Calibri" w:hAnsi="Times New Roman" w:cs="Times New Roman"/>
          <w:color w:val="000000"/>
          <w:sz w:val="24"/>
          <w:szCs w:val="24"/>
        </w:rPr>
        <w:t xml:space="preserve"> </w:t>
      </w:r>
      <w:r w:rsidRPr="004C2E45">
        <w:rPr>
          <w:rFonts w:ascii="Times New Roman" w:eastAsia="Calibri" w:hAnsi="Times New Roman" w:cs="Times New Roman"/>
          <w:color w:val="000000"/>
          <w:sz w:val="24"/>
          <w:szCs w:val="24"/>
        </w:rPr>
        <w:t>от ЗУТ, и Технически паспорт в съответствие с изискванията, определени в глава трета на Наредба № 5 от 2006 г. за техническите паспорти на строежите.</w:t>
      </w:r>
    </w:p>
    <w:p w14:paraId="7BE29DE2" w14:textId="77777777" w:rsidR="004A15A3" w:rsidRPr="00AD2268" w:rsidRDefault="004A15A3" w:rsidP="004A15A3">
      <w:pPr>
        <w:pStyle w:val="ListParagraph"/>
        <w:widowControl w:val="0"/>
        <w:numPr>
          <w:ilvl w:val="0"/>
          <w:numId w:val="27"/>
        </w:numPr>
        <w:tabs>
          <w:tab w:val="left" w:pos="270"/>
        </w:tabs>
        <w:spacing w:after="0" w:line="240" w:lineRule="auto"/>
        <w:ind w:left="0" w:right="26"/>
        <w:jc w:val="both"/>
        <w:rPr>
          <w:rFonts w:ascii="Times New Roman" w:eastAsia="Times New Roman" w:hAnsi="Times New Roman" w:cs="Times New Roman"/>
          <w:i/>
          <w:iCs/>
          <w:color w:val="000000"/>
          <w:sz w:val="24"/>
          <w:szCs w:val="24"/>
          <w:u w:val="single"/>
          <w:lang w:eastAsia="bg-BG" w:bidi="bg-BG"/>
        </w:rPr>
      </w:pPr>
      <w:r w:rsidRPr="00AD2268">
        <w:rPr>
          <w:rFonts w:ascii="Times New Roman" w:eastAsia="Times New Roman" w:hAnsi="Times New Roman" w:cs="Times New Roman"/>
          <w:i/>
          <w:iCs/>
          <w:color w:val="000000"/>
          <w:sz w:val="24"/>
          <w:szCs w:val="24"/>
          <w:u w:val="single"/>
          <w:lang w:eastAsia="bg-BG" w:bidi="bg-BG"/>
        </w:rPr>
        <w:t>Технологично време за законосъобразно възлагане на обследване по реда на чл. 176в от ЗУТ - 40 дни:</w:t>
      </w:r>
    </w:p>
    <w:p w14:paraId="3FCFE069" w14:textId="77777777" w:rsidR="004A15A3" w:rsidRDefault="004A15A3" w:rsidP="004A15A3">
      <w:pPr>
        <w:widowControl w:val="0"/>
        <w:numPr>
          <w:ilvl w:val="0"/>
          <w:numId w:val="27"/>
        </w:numPr>
        <w:tabs>
          <w:tab w:val="left" w:pos="0"/>
          <w:tab w:val="left" w:pos="270"/>
        </w:tabs>
        <w:spacing w:after="0" w:line="293" w:lineRule="exact"/>
        <w:ind w:left="0" w:right="26"/>
        <w:jc w:val="both"/>
        <w:rPr>
          <w:rFonts w:ascii="Times New Roman" w:eastAsia="Times New Roman" w:hAnsi="Times New Roman" w:cs="Times New Roman"/>
          <w:i/>
          <w:iCs/>
          <w:color w:val="000000"/>
          <w:sz w:val="24"/>
          <w:szCs w:val="24"/>
          <w:u w:val="single"/>
          <w:lang w:eastAsia="bg-BG" w:bidi="bg-BG"/>
        </w:rPr>
      </w:pPr>
      <w:r w:rsidRPr="004C2E45">
        <w:rPr>
          <w:rFonts w:ascii="Times New Roman" w:eastAsia="Times New Roman" w:hAnsi="Times New Roman" w:cs="Times New Roman"/>
          <w:i/>
          <w:iCs/>
          <w:color w:val="000000"/>
          <w:sz w:val="24"/>
          <w:szCs w:val="24"/>
          <w:u w:val="single"/>
          <w:lang w:eastAsia="bg-BG" w:bidi="bg-BG"/>
        </w:rPr>
        <w:t>Технологично време за извършване на обследването - 30 работни дни;</w:t>
      </w:r>
    </w:p>
    <w:p w14:paraId="24E0F8FC" w14:textId="77777777" w:rsidR="004A15A3" w:rsidRPr="00814D86" w:rsidRDefault="004A15A3" w:rsidP="004A15A3">
      <w:pPr>
        <w:widowControl w:val="0"/>
        <w:pBdr>
          <w:top w:val="single" w:sz="4" w:space="1" w:color="auto"/>
        </w:pBdr>
        <w:tabs>
          <w:tab w:val="left" w:pos="974"/>
        </w:tabs>
        <w:spacing w:after="0" w:line="240" w:lineRule="auto"/>
        <w:ind w:right="26"/>
        <w:jc w:val="both"/>
        <w:rPr>
          <w:rFonts w:ascii="Times New Roman" w:eastAsia="Times New Roman" w:hAnsi="Times New Roman" w:cs="Times New Roman"/>
          <w:color w:val="000000"/>
          <w:sz w:val="24"/>
          <w:szCs w:val="24"/>
          <w:u w:val="single"/>
          <w:lang w:eastAsia="bg-BG" w:bidi="bg-BG"/>
        </w:rPr>
      </w:pPr>
      <w:r>
        <w:rPr>
          <w:rFonts w:ascii="Times New Roman" w:eastAsia="Calibri" w:hAnsi="Times New Roman" w:cs="Times New Roman"/>
          <w:color w:val="000000"/>
          <w:sz w:val="24"/>
          <w:szCs w:val="24"/>
        </w:rPr>
        <w:t xml:space="preserve">4. </w:t>
      </w:r>
      <w:r w:rsidRPr="004C2E45">
        <w:rPr>
          <w:rFonts w:ascii="Times New Roman" w:eastAsia="Calibri" w:hAnsi="Times New Roman" w:cs="Times New Roman"/>
          <w:color w:val="000000"/>
          <w:sz w:val="24"/>
          <w:szCs w:val="24"/>
        </w:rPr>
        <w:t>По T</w:t>
      </w:r>
      <w:r>
        <w:rPr>
          <w:rFonts w:ascii="Times New Roman" w:eastAsia="Calibri" w:hAnsi="Times New Roman" w:cs="Times New Roman"/>
          <w:color w:val="000000"/>
          <w:sz w:val="24"/>
          <w:szCs w:val="24"/>
        </w:rPr>
        <w:t xml:space="preserve"> </w:t>
      </w:r>
      <w:r w:rsidRPr="004C2E45">
        <w:rPr>
          <w:rFonts w:ascii="Times New Roman" w:eastAsia="Calibri" w:hAnsi="Times New Roman" w:cs="Times New Roman"/>
          <w:color w:val="000000"/>
          <w:sz w:val="24"/>
          <w:szCs w:val="24"/>
        </w:rPr>
        <w:t>9 н Т</w:t>
      </w:r>
      <w:r>
        <w:rPr>
          <w:rFonts w:ascii="Times New Roman" w:eastAsia="Calibri" w:hAnsi="Times New Roman" w:cs="Times New Roman"/>
          <w:color w:val="000000"/>
          <w:sz w:val="24"/>
          <w:szCs w:val="24"/>
        </w:rPr>
        <w:t xml:space="preserve"> </w:t>
      </w:r>
      <w:r w:rsidRPr="004C2E45">
        <w:rPr>
          <w:rFonts w:ascii="Times New Roman" w:eastAsia="Calibri" w:hAnsi="Times New Roman" w:cs="Times New Roman"/>
          <w:color w:val="000000"/>
          <w:sz w:val="24"/>
          <w:szCs w:val="24"/>
        </w:rPr>
        <w:t>12: Възложат по реда и условията на ЗОП и ППЗОП Изготвяне на Работен/технически проект, придружен от подробни количествени сметки по приложимите части, с влязло в сила разрешение за строеж, издадено по реда на ч</w:t>
      </w:r>
      <w:r w:rsidRPr="00814D86">
        <w:rPr>
          <w:rFonts w:ascii="Times New Roman" w:eastAsia="Calibri" w:hAnsi="Times New Roman" w:cs="Times New Roman"/>
          <w:color w:val="000000"/>
          <w:sz w:val="24"/>
          <w:szCs w:val="24"/>
        </w:rPr>
        <w:t>л</w:t>
      </w:r>
      <w:r w:rsidRPr="004C2E45">
        <w:rPr>
          <w:rFonts w:ascii="Times New Roman" w:eastAsia="Calibri" w:hAnsi="Times New Roman" w:cs="Times New Roman"/>
          <w:color w:val="000000"/>
          <w:sz w:val="24"/>
          <w:szCs w:val="24"/>
        </w:rPr>
        <w:t>. 148-156а от ЗУТ, съобразено с Наредба №24/2020 г. (в случаи на пълна проектна готовност на етапа на кандидатстване).</w:t>
      </w:r>
      <w:r>
        <w:rPr>
          <w:rFonts w:ascii="Times New Roman" w:eastAsia="Calibri" w:hAnsi="Times New Roman" w:cs="Times New Roman"/>
          <w:color w:val="000000"/>
          <w:sz w:val="24"/>
          <w:szCs w:val="24"/>
        </w:rPr>
        <w:t xml:space="preserve"> </w:t>
      </w:r>
    </w:p>
    <w:p w14:paraId="65BC910B" w14:textId="77777777" w:rsidR="004A15A3" w:rsidRPr="004C2E45" w:rsidRDefault="004A15A3" w:rsidP="004A15A3">
      <w:pPr>
        <w:widowControl w:val="0"/>
        <w:numPr>
          <w:ilvl w:val="0"/>
          <w:numId w:val="27"/>
        </w:numPr>
        <w:pBdr>
          <w:top w:val="single" w:sz="4" w:space="1" w:color="auto"/>
        </w:pBdr>
        <w:tabs>
          <w:tab w:val="left" w:pos="270"/>
        </w:tabs>
        <w:spacing w:after="0" w:line="240" w:lineRule="auto"/>
        <w:ind w:left="0" w:right="26"/>
        <w:jc w:val="both"/>
        <w:rPr>
          <w:rFonts w:ascii="Times New Roman" w:eastAsia="Times New Roman" w:hAnsi="Times New Roman" w:cs="Times New Roman"/>
          <w:color w:val="000000"/>
          <w:sz w:val="24"/>
          <w:szCs w:val="24"/>
          <w:u w:val="single"/>
          <w:lang w:eastAsia="bg-BG" w:bidi="bg-BG"/>
        </w:rPr>
      </w:pPr>
      <w:r w:rsidRPr="004C2E45">
        <w:rPr>
          <w:rFonts w:ascii="Times New Roman" w:eastAsia="Times New Roman" w:hAnsi="Times New Roman" w:cs="Times New Roman"/>
          <w:i/>
          <w:iCs/>
          <w:color w:val="000000"/>
          <w:sz w:val="24"/>
          <w:szCs w:val="24"/>
          <w:u w:val="single"/>
          <w:lang w:eastAsia="bg-BG" w:bidi="bg-BG"/>
        </w:rPr>
        <w:t>Технологичното време за Избор на изпълнител за изготвяне на Работен/</w:t>
      </w:r>
      <w:r w:rsidRPr="00054E25">
        <w:rPr>
          <w:rFonts w:ascii="Times New Roman" w:eastAsia="Times New Roman" w:hAnsi="Times New Roman" w:cs="Times New Roman"/>
          <w:i/>
          <w:iCs/>
          <w:color w:val="000000"/>
          <w:sz w:val="24"/>
          <w:szCs w:val="24"/>
          <w:u w:val="single"/>
          <w:lang w:eastAsia="bg-BG" w:bidi="bg-BG"/>
        </w:rPr>
        <w:t xml:space="preserve"> </w:t>
      </w:r>
      <w:r w:rsidRPr="004C2E45">
        <w:rPr>
          <w:rFonts w:ascii="Times New Roman" w:eastAsia="Times New Roman" w:hAnsi="Times New Roman" w:cs="Times New Roman"/>
          <w:i/>
          <w:iCs/>
          <w:color w:val="000000"/>
          <w:sz w:val="24"/>
          <w:szCs w:val="24"/>
          <w:u w:val="single"/>
          <w:lang w:eastAsia="bg-BG" w:bidi="bg-BG"/>
        </w:rPr>
        <w:t>технически проект мин 40 дни</w:t>
      </w:r>
    </w:p>
    <w:p w14:paraId="0E15475D" w14:textId="77777777" w:rsidR="004A15A3" w:rsidRPr="00947B41" w:rsidRDefault="004A15A3" w:rsidP="004A15A3">
      <w:pPr>
        <w:pStyle w:val="ListParagraph"/>
        <w:widowControl w:val="0"/>
        <w:numPr>
          <w:ilvl w:val="0"/>
          <w:numId w:val="27"/>
        </w:numPr>
        <w:tabs>
          <w:tab w:val="left" w:pos="360"/>
        </w:tabs>
        <w:spacing w:after="0" w:line="240" w:lineRule="auto"/>
        <w:ind w:left="0" w:right="26"/>
        <w:jc w:val="both"/>
        <w:rPr>
          <w:rFonts w:ascii="Times New Roman" w:eastAsia="Times New Roman" w:hAnsi="Times New Roman" w:cs="Times New Roman"/>
          <w:color w:val="000000"/>
          <w:sz w:val="24"/>
          <w:szCs w:val="24"/>
          <w:u w:val="single"/>
          <w:lang w:eastAsia="bg-BG" w:bidi="bg-BG"/>
        </w:rPr>
      </w:pPr>
      <w:r w:rsidRPr="00054E25">
        <w:rPr>
          <w:rFonts w:ascii="Times New Roman" w:eastAsia="Times New Roman" w:hAnsi="Times New Roman" w:cs="Times New Roman"/>
          <w:i/>
          <w:iCs/>
          <w:color w:val="000000"/>
          <w:sz w:val="24"/>
          <w:szCs w:val="24"/>
          <w:u w:val="single"/>
          <w:lang w:eastAsia="bg-BG" w:bidi="bg-BG"/>
        </w:rPr>
        <w:t>Технологичното време за изготвяне</w:t>
      </w:r>
      <w:r w:rsidRPr="00947B41">
        <w:rPr>
          <w:rFonts w:ascii="Times New Roman" w:eastAsia="Times New Roman" w:hAnsi="Times New Roman" w:cs="Times New Roman"/>
          <w:i/>
          <w:iCs/>
          <w:color w:val="000000"/>
          <w:sz w:val="24"/>
          <w:szCs w:val="24"/>
          <w:u w:val="single"/>
          <w:lang w:eastAsia="bg-BG" w:bidi="bg-BG"/>
        </w:rPr>
        <w:t xml:space="preserve"> Работен/технически проект, придружен от подробни количествени сметки по приложимите части е мин 30 работни дни</w:t>
      </w:r>
    </w:p>
    <w:p w14:paraId="615F71A2" w14:textId="77777777" w:rsidR="004A15A3" w:rsidRPr="004C2E45" w:rsidRDefault="004A15A3" w:rsidP="004A15A3">
      <w:pPr>
        <w:widowControl w:val="0"/>
        <w:numPr>
          <w:ilvl w:val="0"/>
          <w:numId w:val="27"/>
        </w:numPr>
        <w:tabs>
          <w:tab w:val="left" w:pos="360"/>
        </w:tabs>
        <w:spacing w:after="0" w:line="240" w:lineRule="auto"/>
        <w:ind w:left="0" w:right="26"/>
        <w:jc w:val="both"/>
        <w:rPr>
          <w:rFonts w:ascii="Times New Roman" w:eastAsia="Times New Roman" w:hAnsi="Times New Roman" w:cs="Times New Roman"/>
          <w:color w:val="000000"/>
          <w:sz w:val="24"/>
          <w:szCs w:val="24"/>
          <w:lang w:eastAsia="bg-BG" w:bidi="bg-BG"/>
        </w:rPr>
      </w:pPr>
      <w:r w:rsidRPr="004C2E45">
        <w:rPr>
          <w:rFonts w:ascii="Times New Roman" w:eastAsia="Times New Roman" w:hAnsi="Times New Roman" w:cs="Times New Roman"/>
          <w:i/>
          <w:iCs/>
          <w:color w:val="000000"/>
          <w:sz w:val="24"/>
          <w:szCs w:val="24"/>
          <w:u w:val="single"/>
          <w:lang w:eastAsia="bg-BG" w:bidi="bg-BG"/>
        </w:rPr>
        <w:t>Технологичното време за съгласуване на техническия проект с всички контролни</w:t>
      </w:r>
      <w:r w:rsidRPr="00947B41">
        <w:rPr>
          <w:rFonts w:ascii="Times New Roman" w:eastAsia="Times New Roman" w:hAnsi="Times New Roman" w:cs="Times New Roman"/>
          <w:i/>
          <w:iCs/>
          <w:color w:val="000000"/>
          <w:sz w:val="24"/>
          <w:szCs w:val="24"/>
          <w:u w:val="single"/>
          <w:lang w:eastAsia="bg-BG" w:bidi="bg-BG"/>
        </w:rPr>
        <w:t xml:space="preserve"> </w:t>
      </w:r>
      <w:r w:rsidRPr="004C2E45">
        <w:rPr>
          <w:rFonts w:ascii="Times New Roman" w:eastAsia="Times New Roman" w:hAnsi="Times New Roman" w:cs="Times New Roman"/>
          <w:i/>
          <w:iCs/>
          <w:color w:val="000000"/>
          <w:sz w:val="24"/>
          <w:szCs w:val="24"/>
          <w:u w:val="single"/>
          <w:lang w:eastAsia="bg-BG" w:bidi="bg-BG"/>
        </w:rPr>
        <w:t>органи ( РЗИ</w:t>
      </w:r>
      <w:r>
        <w:rPr>
          <w:rFonts w:ascii="Times New Roman" w:eastAsia="Times New Roman" w:hAnsi="Times New Roman" w:cs="Times New Roman"/>
          <w:i/>
          <w:iCs/>
          <w:color w:val="000000"/>
          <w:sz w:val="24"/>
          <w:szCs w:val="24"/>
          <w:u w:val="single"/>
          <w:lang w:eastAsia="bg-BG" w:bidi="bg-BG"/>
        </w:rPr>
        <w:t>,</w:t>
      </w:r>
      <w:r w:rsidRPr="004C2E45">
        <w:rPr>
          <w:rFonts w:ascii="Times New Roman" w:eastAsia="Times New Roman" w:hAnsi="Times New Roman" w:cs="Times New Roman"/>
          <w:i/>
          <w:iCs/>
          <w:color w:val="000000"/>
          <w:sz w:val="24"/>
          <w:szCs w:val="24"/>
          <w:u w:val="single"/>
          <w:lang w:eastAsia="bg-BG" w:bidi="bg-BG"/>
        </w:rPr>
        <w:t xml:space="preserve"> РС'‘ПБЗН“) и изготвяне на доклад за съответствие</w:t>
      </w:r>
      <w:r w:rsidRPr="004C2E45">
        <w:rPr>
          <w:rFonts w:ascii="Times New Roman" w:eastAsia="Times New Roman" w:hAnsi="Times New Roman" w:cs="Times New Roman"/>
          <w:i/>
          <w:iCs/>
          <w:color w:val="000000"/>
          <w:sz w:val="24"/>
          <w:szCs w:val="24"/>
          <w:lang w:eastAsia="bg-BG" w:bidi="bg-BG"/>
        </w:rPr>
        <w:t xml:space="preserve"> - </w:t>
      </w:r>
      <w:r w:rsidRPr="004C2E45">
        <w:rPr>
          <w:rFonts w:ascii="Times New Roman" w:eastAsia="Times New Roman" w:hAnsi="Times New Roman" w:cs="Times New Roman"/>
          <w:i/>
          <w:iCs/>
          <w:color w:val="000000"/>
          <w:sz w:val="24"/>
          <w:szCs w:val="24"/>
          <w:u w:val="single"/>
          <w:lang w:eastAsia="bg-BG" w:bidi="bg-BG"/>
        </w:rPr>
        <w:t>мин. 20</w:t>
      </w:r>
      <w:r w:rsidRPr="00947B41">
        <w:rPr>
          <w:rFonts w:ascii="Times New Roman" w:eastAsia="Times New Roman" w:hAnsi="Times New Roman" w:cs="Times New Roman"/>
          <w:i/>
          <w:iCs/>
          <w:color w:val="000000"/>
          <w:sz w:val="24"/>
          <w:szCs w:val="24"/>
          <w:u w:val="single"/>
          <w:lang w:eastAsia="bg-BG" w:bidi="bg-BG"/>
        </w:rPr>
        <w:t xml:space="preserve"> </w:t>
      </w:r>
      <w:r w:rsidRPr="004C2E45">
        <w:rPr>
          <w:rFonts w:ascii="Times New Roman" w:eastAsia="Times New Roman" w:hAnsi="Times New Roman" w:cs="Times New Roman"/>
          <w:i/>
          <w:iCs/>
          <w:color w:val="000000"/>
          <w:sz w:val="24"/>
          <w:szCs w:val="24"/>
          <w:u w:val="single"/>
          <w:lang w:eastAsia="bg-BG" w:bidi="bg-BG"/>
        </w:rPr>
        <w:t>работни дни:</w:t>
      </w:r>
    </w:p>
    <w:p w14:paraId="25972C32" w14:textId="77777777" w:rsidR="004A15A3" w:rsidRPr="00054E25" w:rsidRDefault="004A15A3" w:rsidP="004A15A3">
      <w:pPr>
        <w:widowControl w:val="0"/>
        <w:numPr>
          <w:ilvl w:val="0"/>
          <w:numId w:val="27"/>
        </w:numPr>
        <w:tabs>
          <w:tab w:val="left" w:pos="360"/>
        </w:tabs>
        <w:spacing w:after="429" w:line="240" w:lineRule="auto"/>
        <w:ind w:left="0" w:right="26"/>
        <w:jc w:val="both"/>
        <w:rPr>
          <w:rFonts w:ascii="Times New Roman" w:eastAsia="Times New Roman" w:hAnsi="Times New Roman" w:cs="Times New Roman"/>
          <w:color w:val="000000"/>
          <w:sz w:val="24"/>
          <w:szCs w:val="24"/>
          <w:lang w:eastAsia="bg-BG" w:bidi="bg-BG"/>
        </w:rPr>
      </w:pPr>
      <w:r w:rsidRPr="004C2E45">
        <w:rPr>
          <w:rFonts w:ascii="Times New Roman" w:eastAsia="Times New Roman" w:hAnsi="Times New Roman" w:cs="Times New Roman"/>
          <w:i/>
          <w:iCs/>
          <w:color w:val="000000"/>
          <w:sz w:val="24"/>
          <w:szCs w:val="24"/>
          <w:u w:val="single"/>
          <w:lang w:eastAsia="bg-BG" w:bidi="bg-BG"/>
        </w:rPr>
        <w:t>издаване и Влизане в сила разрешение за строеж</w:t>
      </w:r>
      <w:r w:rsidRPr="004C2E45">
        <w:rPr>
          <w:rFonts w:ascii="Times New Roman" w:eastAsia="Times New Roman" w:hAnsi="Times New Roman" w:cs="Times New Roman"/>
          <w:i/>
          <w:iCs/>
          <w:color w:val="000000"/>
          <w:sz w:val="24"/>
          <w:szCs w:val="24"/>
          <w:lang w:eastAsia="bg-BG" w:bidi="bg-BG"/>
        </w:rPr>
        <w:t xml:space="preserve"> - </w:t>
      </w:r>
      <w:r w:rsidRPr="004C2E45">
        <w:rPr>
          <w:rFonts w:ascii="Times New Roman" w:eastAsia="Times New Roman" w:hAnsi="Times New Roman" w:cs="Times New Roman"/>
          <w:i/>
          <w:iCs/>
          <w:color w:val="000000"/>
          <w:sz w:val="24"/>
          <w:szCs w:val="24"/>
          <w:u w:val="single"/>
          <w:lang w:eastAsia="bg-BG" w:bidi="bg-BG"/>
        </w:rPr>
        <w:t>мин. 14 работни дни</w:t>
      </w:r>
      <w:r>
        <w:rPr>
          <w:rFonts w:ascii="Times New Roman" w:eastAsia="Times New Roman" w:hAnsi="Times New Roman" w:cs="Times New Roman"/>
          <w:i/>
          <w:iCs/>
          <w:color w:val="000000"/>
          <w:sz w:val="24"/>
          <w:szCs w:val="24"/>
          <w:u w:val="single"/>
          <w:lang w:eastAsia="bg-BG" w:bidi="bg-BG"/>
        </w:rPr>
        <w:t>.</w:t>
      </w:r>
    </w:p>
    <w:p w14:paraId="3387338F" w14:textId="77777777" w:rsidR="004A15A3" w:rsidRDefault="004A15A3" w:rsidP="004A15A3">
      <w:pPr>
        <w:widowControl w:val="0"/>
        <w:tabs>
          <w:tab w:val="left" w:pos="360"/>
        </w:tabs>
        <w:spacing w:after="429" w:line="240" w:lineRule="auto"/>
        <w:ind w:right="26"/>
        <w:jc w:val="both"/>
        <w:rPr>
          <w:rFonts w:ascii="Times New Roman" w:eastAsia="Times New Roman" w:hAnsi="Times New Roman" w:cs="Times New Roman"/>
          <w:color w:val="000000"/>
          <w:sz w:val="24"/>
          <w:szCs w:val="24"/>
          <w:lang w:eastAsia="bg-BG" w:bidi="bg-BG"/>
        </w:rPr>
      </w:pPr>
      <w:r w:rsidRPr="004C2E45">
        <w:rPr>
          <w:rFonts w:ascii="Times New Roman" w:eastAsia="Times New Roman" w:hAnsi="Times New Roman" w:cs="Times New Roman"/>
          <w:i/>
          <w:iCs/>
          <w:color w:val="000000"/>
          <w:sz w:val="24"/>
          <w:szCs w:val="24"/>
          <w:u w:val="single"/>
          <w:lang w:eastAsia="bg-BG" w:bidi="bg-BG"/>
        </w:rPr>
        <w:t xml:space="preserve"> Предвид гореизложеното, срокът 16.12.2022</w:t>
      </w:r>
      <w:r w:rsidRPr="004C2E45">
        <w:rPr>
          <w:rFonts w:ascii="Times New Roman" w:eastAsia="Times New Roman" w:hAnsi="Times New Roman" w:cs="Times New Roman"/>
          <w:i/>
          <w:iCs/>
          <w:color w:val="000000"/>
          <w:sz w:val="24"/>
          <w:szCs w:val="24"/>
          <w:lang w:eastAsia="bg-BG" w:bidi="bg-BG"/>
        </w:rPr>
        <w:t xml:space="preserve"> - </w:t>
      </w:r>
      <w:r w:rsidRPr="004C2E45">
        <w:rPr>
          <w:rFonts w:ascii="Times New Roman" w:eastAsia="Times New Roman" w:hAnsi="Times New Roman" w:cs="Times New Roman"/>
          <w:i/>
          <w:iCs/>
          <w:color w:val="000000"/>
          <w:sz w:val="24"/>
          <w:szCs w:val="24"/>
          <w:u w:val="single"/>
          <w:lang w:eastAsia="bg-BG" w:bidi="bg-BG"/>
        </w:rPr>
        <w:t>20.02.2023 г. е крайно недостатъчен за</w:t>
      </w:r>
      <w:r w:rsidRPr="00947B41">
        <w:rPr>
          <w:rFonts w:ascii="Times New Roman" w:eastAsia="Times New Roman" w:hAnsi="Times New Roman" w:cs="Times New Roman"/>
          <w:i/>
          <w:iCs/>
          <w:color w:val="000000"/>
          <w:sz w:val="24"/>
          <w:szCs w:val="24"/>
          <w:u w:val="single"/>
          <w:lang w:eastAsia="bg-BG" w:bidi="bg-BG"/>
        </w:rPr>
        <w:t xml:space="preserve"> </w:t>
      </w:r>
      <w:r w:rsidRPr="004C2E45">
        <w:rPr>
          <w:rFonts w:ascii="Times New Roman" w:eastAsia="Times New Roman" w:hAnsi="Times New Roman" w:cs="Times New Roman"/>
          <w:i/>
          <w:iCs/>
          <w:color w:val="000000"/>
          <w:sz w:val="24"/>
          <w:szCs w:val="24"/>
          <w:u w:val="single"/>
          <w:lang w:eastAsia="bg-BG" w:bidi="bg-BG"/>
        </w:rPr>
        <w:t xml:space="preserve">подготовка на проектните предложения и постигане на </w:t>
      </w:r>
      <w:r>
        <w:rPr>
          <w:rFonts w:ascii="Times New Roman" w:eastAsia="Times New Roman" w:hAnsi="Times New Roman" w:cs="Times New Roman"/>
          <w:i/>
          <w:iCs/>
          <w:color w:val="000000"/>
          <w:sz w:val="24"/>
          <w:szCs w:val="24"/>
          <w:u w:val="single"/>
          <w:lang w:eastAsia="bg-BG" w:bidi="bg-BG"/>
        </w:rPr>
        <w:t>Ц</w:t>
      </w:r>
      <w:r w:rsidRPr="004C2E45">
        <w:rPr>
          <w:rFonts w:ascii="Times New Roman" w:eastAsia="Times New Roman" w:hAnsi="Times New Roman" w:cs="Times New Roman"/>
          <w:i/>
          <w:iCs/>
          <w:color w:val="000000"/>
          <w:sz w:val="24"/>
          <w:szCs w:val="24"/>
          <w:u w:val="single"/>
          <w:lang w:eastAsia="bg-BG" w:bidi="bg-BG"/>
        </w:rPr>
        <w:t>ели на предоставяната подкрепа</w:t>
      </w:r>
      <w:r w:rsidRPr="00947B41">
        <w:rPr>
          <w:rFonts w:ascii="Times New Roman" w:eastAsia="Times New Roman" w:hAnsi="Times New Roman" w:cs="Times New Roman"/>
          <w:i/>
          <w:iCs/>
          <w:color w:val="000000"/>
          <w:sz w:val="24"/>
          <w:szCs w:val="24"/>
          <w:u w:val="single"/>
          <w:lang w:eastAsia="bg-BG" w:bidi="bg-BG"/>
        </w:rPr>
        <w:t xml:space="preserve"> </w:t>
      </w:r>
      <w:r w:rsidRPr="004C2E45">
        <w:rPr>
          <w:rFonts w:ascii="Times New Roman" w:eastAsia="Times New Roman" w:hAnsi="Times New Roman" w:cs="Times New Roman"/>
          <w:i/>
          <w:iCs/>
          <w:color w:val="000000"/>
          <w:sz w:val="24"/>
          <w:szCs w:val="24"/>
          <w:u w:val="single"/>
          <w:lang w:eastAsia="bg-BG" w:bidi="bg-BG"/>
        </w:rPr>
        <w:t>по процедурата и очаквани резултати.</w:t>
      </w:r>
    </w:p>
    <w:p w14:paraId="64D1D408" w14:textId="77777777" w:rsidR="004A15A3" w:rsidRDefault="004A15A3" w:rsidP="004A15A3">
      <w:pPr>
        <w:widowControl w:val="0"/>
        <w:tabs>
          <w:tab w:val="left" w:pos="1280"/>
        </w:tabs>
        <w:spacing w:after="429" w:line="240" w:lineRule="auto"/>
        <w:ind w:right="26"/>
        <w:jc w:val="both"/>
        <w:rPr>
          <w:rFonts w:ascii="Times New Roman" w:eastAsia="Times New Roman" w:hAnsi="Times New Roman" w:cs="Times New Roman"/>
          <w:i/>
          <w:iCs/>
          <w:color w:val="000000"/>
          <w:sz w:val="24"/>
          <w:szCs w:val="24"/>
          <w:u w:val="single"/>
          <w:lang w:eastAsia="bg-BG" w:bidi="bg-BG"/>
        </w:rPr>
      </w:pPr>
      <w:r w:rsidRPr="004C2E45">
        <w:rPr>
          <w:rFonts w:ascii="Times New Roman" w:eastAsia="Times New Roman" w:hAnsi="Times New Roman" w:cs="Times New Roman"/>
          <w:i/>
          <w:iCs/>
          <w:color w:val="000000"/>
          <w:sz w:val="24"/>
          <w:szCs w:val="24"/>
          <w:u w:val="single"/>
          <w:lang w:eastAsia="bg-BG" w:bidi="bg-BG"/>
        </w:rPr>
        <w:t xml:space="preserve">В тази връзка считаме, че </w:t>
      </w:r>
      <w:r w:rsidRPr="00947B41">
        <w:rPr>
          <w:rFonts w:ascii="Times New Roman" w:eastAsia="Times New Roman" w:hAnsi="Times New Roman" w:cs="Times New Roman"/>
          <w:i/>
          <w:iCs/>
          <w:color w:val="000000"/>
          <w:sz w:val="24"/>
          <w:szCs w:val="24"/>
          <w:u w:val="single"/>
          <w:lang w:eastAsia="bg-BG" w:bidi="bg-BG"/>
        </w:rPr>
        <w:t>н</w:t>
      </w:r>
      <w:r w:rsidRPr="004C2E45">
        <w:rPr>
          <w:rFonts w:ascii="Times New Roman" w:eastAsia="Times New Roman" w:hAnsi="Times New Roman" w:cs="Times New Roman"/>
          <w:i/>
          <w:iCs/>
          <w:color w:val="000000"/>
          <w:sz w:val="24"/>
          <w:szCs w:val="24"/>
          <w:u w:val="single"/>
          <w:lang w:eastAsia="bg-BG" w:bidi="bg-BG"/>
        </w:rPr>
        <w:t>а основание чл. 26. а</w:t>
      </w:r>
      <w:r w:rsidRPr="00947B41">
        <w:rPr>
          <w:rFonts w:ascii="Times New Roman" w:eastAsia="Times New Roman" w:hAnsi="Times New Roman" w:cs="Times New Roman"/>
          <w:i/>
          <w:iCs/>
          <w:color w:val="000000"/>
          <w:sz w:val="24"/>
          <w:szCs w:val="24"/>
          <w:u w:val="single"/>
          <w:lang w:eastAsia="bg-BG" w:bidi="bg-BG"/>
        </w:rPr>
        <w:t>л</w:t>
      </w:r>
      <w:r w:rsidRPr="004C2E45">
        <w:rPr>
          <w:rFonts w:ascii="Times New Roman" w:eastAsia="Times New Roman" w:hAnsi="Times New Roman" w:cs="Times New Roman"/>
          <w:i/>
          <w:iCs/>
          <w:color w:val="000000"/>
          <w:sz w:val="24"/>
          <w:szCs w:val="24"/>
          <w:u w:val="single"/>
          <w:lang w:eastAsia="bg-BG" w:bidi="bg-BG"/>
        </w:rPr>
        <w:t xml:space="preserve">. 7. </w:t>
      </w:r>
      <w:r>
        <w:rPr>
          <w:rFonts w:ascii="Times New Roman" w:eastAsia="Times New Roman" w:hAnsi="Times New Roman" w:cs="Times New Roman"/>
          <w:i/>
          <w:iCs/>
          <w:color w:val="000000"/>
          <w:sz w:val="24"/>
          <w:szCs w:val="24"/>
          <w:u w:val="single"/>
          <w:lang w:eastAsia="bg-BG" w:bidi="bg-BG"/>
        </w:rPr>
        <w:t>т.</w:t>
      </w:r>
      <w:r w:rsidRPr="004C2E45">
        <w:rPr>
          <w:rFonts w:ascii="Times New Roman" w:eastAsia="Times New Roman" w:hAnsi="Times New Roman" w:cs="Times New Roman"/>
          <w:i/>
          <w:iCs/>
          <w:color w:val="000000"/>
          <w:sz w:val="24"/>
          <w:szCs w:val="24"/>
          <w:u w:val="single"/>
          <w:lang w:eastAsia="bg-BG" w:bidi="bg-BG"/>
        </w:rPr>
        <w:t xml:space="preserve"> 1 от Закона за управление на</w:t>
      </w:r>
      <w:r w:rsidRPr="00947B41">
        <w:rPr>
          <w:rFonts w:ascii="Times New Roman" w:eastAsia="Times New Roman" w:hAnsi="Times New Roman" w:cs="Times New Roman"/>
          <w:i/>
          <w:iCs/>
          <w:color w:val="000000"/>
          <w:sz w:val="24"/>
          <w:szCs w:val="24"/>
          <w:u w:val="single"/>
          <w:lang w:eastAsia="bg-BG" w:bidi="bg-BG"/>
        </w:rPr>
        <w:t xml:space="preserve"> </w:t>
      </w:r>
      <w:r w:rsidRPr="004C2E45">
        <w:rPr>
          <w:rFonts w:ascii="Times New Roman" w:eastAsia="Times New Roman" w:hAnsi="Times New Roman" w:cs="Times New Roman"/>
          <w:i/>
          <w:iCs/>
          <w:color w:val="000000"/>
          <w:sz w:val="24"/>
          <w:szCs w:val="24"/>
          <w:u w:val="single"/>
          <w:lang w:eastAsia="bg-BG" w:bidi="bg-BG"/>
        </w:rPr>
        <w:t>средствата от европейските фондове при споделено управление, следва да се удължи срока</w:t>
      </w:r>
      <w:r w:rsidRPr="00947B41">
        <w:rPr>
          <w:rFonts w:ascii="Times New Roman" w:eastAsia="Times New Roman" w:hAnsi="Times New Roman" w:cs="Times New Roman"/>
          <w:i/>
          <w:iCs/>
          <w:color w:val="000000"/>
          <w:sz w:val="24"/>
          <w:szCs w:val="24"/>
          <w:u w:val="single"/>
          <w:lang w:eastAsia="bg-BG" w:bidi="bg-BG"/>
        </w:rPr>
        <w:t xml:space="preserve"> </w:t>
      </w:r>
      <w:r w:rsidRPr="004C2E45">
        <w:rPr>
          <w:rFonts w:ascii="Times New Roman" w:eastAsia="Times New Roman" w:hAnsi="Times New Roman" w:cs="Times New Roman"/>
          <w:i/>
          <w:iCs/>
          <w:color w:val="000000"/>
          <w:sz w:val="24"/>
          <w:szCs w:val="24"/>
          <w:u w:val="single"/>
          <w:lang w:eastAsia="bg-BG" w:bidi="bg-BG"/>
        </w:rPr>
        <w:t xml:space="preserve">за подаване на проектни предложения по Процедура </w:t>
      </w:r>
      <w:r w:rsidRPr="004C2E45">
        <w:rPr>
          <w:rFonts w:ascii="Times New Roman" w:eastAsia="Times New Roman" w:hAnsi="Times New Roman" w:cs="Times New Roman"/>
          <w:i/>
          <w:iCs/>
          <w:color w:val="000000"/>
          <w:sz w:val="24"/>
          <w:szCs w:val="24"/>
          <w:u w:val="single"/>
          <w:lang w:val="en-US" w:bidi="en-US"/>
        </w:rPr>
        <w:t>BG</w:t>
      </w:r>
      <w:r w:rsidRPr="004C2E45">
        <w:rPr>
          <w:rFonts w:ascii="Times New Roman" w:eastAsia="Times New Roman" w:hAnsi="Times New Roman" w:cs="Times New Roman"/>
          <w:i/>
          <w:iCs/>
          <w:color w:val="000000"/>
          <w:sz w:val="24"/>
          <w:szCs w:val="24"/>
          <w:u w:val="single"/>
          <w:lang w:bidi="en-US"/>
        </w:rPr>
        <w:t>-</w:t>
      </w:r>
      <w:r w:rsidRPr="004C2E45">
        <w:rPr>
          <w:rFonts w:ascii="Times New Roman" w:eastAsia="Times New Roman" w:hAnsi="Times New Roman" w:cs="Times New Roman"/>
          <w:i/>
          <w:iCs/>
          <w:color w:val="000000"/>
          <w:sz w:val="24"/>
          <w:szCs w:val="24"/>
          <w:u w:val="single"/>
          <w:lang w:val="en-US" w:bidi="en-US"/>
        </w:rPr>
        <w:t>RRP</w:t>
      </w:r>
      <w:r w:rsidRPr="004C2E45">
        <w:rPr>
          <w:rFonts w:ascii="Times New Roman" w:eastAsia="Times New Roman" w:hAnsi="Times New Roman" w:cs="Times New Roman"/>
          <w:i/>
          <w:iCs/>
          <w:color w:val="000000"/>
          <w:sz w:val="24"/>
          <w:szCs w:val="24"/>
          <w:u w:val="single"/>
          <w:lang w:bidi="en-US"/>
        </w:rPr>
        <w:t>-</w:t>
      </w:r>
      <w:r w:rsidRPr="004C2E45">
        <w:rPr>
          <w:rFonts w:ascii="Times New Roman" w:eastAsia="Times New Roman" w:hAnsi="Times New Roman" w:cs="Times New Roman"/>
          <w:i/>
          <w:iCs/>
          <w:color w:val="000000"/>
          <w:sz w:val="24"/>
          <w:szCs w:val="24"/>
          <w:u w:val="single"/>
          <w:lang w:eastAsia="bg-BG" w:bidi="bg-BG"/>
        </w:rPr>
        <w:t>1.007</w:t>
      </w:r>
      <w:r>
        <w:rPr>
          <w:rFonts w:ascii="Times New Roman" w:eastAsia="Times New Roman" w:hAnsi="Times New Roman" w:cs="Times New Roman"/>
          <w:i/>
          <w:iCs/>
          <w:color w:val="000000"/>
          <w:sz w:val="24"/>
          <w:szCs w:val="24"/>
          <w:u w:val="single"/>
          <w:lang w:eastAsia="bg-BG" w:bidi="bg-BG"/>
        </w:rPr>
        <w:t xml:space="preserve"> </w:t>
      </w:r>
      <w:r w:rsidRPr="004C2E45">
        <w:rPr>
          <w:rFonts w:ascii="Times New Roman" w:eastAsia="Times New Roman" w:hAnsi="Times New Roman" w:cs="Times New Roman"/>
          <w:i/>
          <w:iCs/>
          <w:color w:val="000000"/>
          <w:sz w:val="24"/>
          <w:szCs w:val="24"/>
          <w:lang w:eastAsia="bg-BG" w:bidi="bg-BG"/>
        </w:rPr>
        <w:t>„</w:t>
      </w:r>
      <w:r w:rsidRPr="004C2E45">
        <w:rPr>
          <w:rFonts w:ascii="Times New Roman" w:eastAsia="Times New Roman" w:hAnsi="Times New Roman" w:cs="Times New Roman"/>
          <w:i/>
          <w:iCs/>
          <w:color w:val="000000"/>
          <w:sz w:val="24"/>
          <w:szCs w:val="24"/>
          <w:u w:val="single"/>
          <w:lang w:eastAsia="bg-BG" w:bidi="bg-BG"/>
        </w:rPr>
        <w:t>МОДЕРНИЗАЦИЯ НА</w:t>
      </w:r>
      <w:r w:rsidRPr="00947B41">
        <w:rPr>
          <w:rFonts w:ascii="Times New Roman" w:eastAsia="Times New Roman" w:hAnsi="Times New Roman" w:cs="Times New Roman"/>
          <w:i/>
          <w:iCs/>
          <w:color w:val="000000"/>
          <w:sz w:val="24"/>
          <w:szCs w:val="24"/>
          <w:u w:val="single"/>
          <w:lang w:eastAsia="bg-BG" w:bidi="bg-BG"/>
        </w:rPr>
        <w:t xml:space="preserve"> ОБРАЗОВАТЕЛНА С</w:t>
      </w:r>
      <w:r>
        <w:rPr>
          <w:rFonts w:ascii="Times New Roman" w:eastAsia="Times New Roman" w:hAnsi="Times New Roman" w:cs="Times New Roman"/>
          <w:i/>
          <w:iCs/>
          <w:color w:val="000000"/>
          <w:sz w:val="24"/>
          <w:szCs w:val="24"/>
          <w:u w:val="single"/>
          <w:lang w:eastAsia="bg-BG" w:bidi="bg-BG"/>
        </w:rPr>
        <w:t>РЕДА</w:t>
      </w:r>
      <w:r w:rsidRPr="00947B41">
        <w:rPr>
          <w:rFonts w:ascii="Times New Roman" w:eastAsia="Times New Roman" w:hAnsi="Times New Roman" w:cs="Times New Roman"/>
          <w:i/>
          <w:iCs/>
          <w:color w:val="000000"/>
          <w:sz w:val="24"/>
          <w:szCs w:val="24"/>
          <w:u w:val="single"/>
          <w:lang w:eastAsia="bg-BG" w:bidi="bg-BG"/>
        </w:rPr>
        <w:t>" с минимум 3 (три) месе</w:t>
      </w:r>
      <w:r>
        <w:rPr>
          <w:rFonts w:ascii="Times New Roman" w:eastAsia="Times New Roman" w:hAnsi="Times New Roman" w:cs="Times New Roman"/>
          <w:i/>
          <w:iCs/>
          <w:color w:val="000000"/>
          <w:sz w:val="24"/>
          <w:szCs w:val="24"/>
          <w:u w:val="single"/>
          <w:lang w:eastAsia="bg-BG" w:bidi="bg-BG"/>
        </w:rPr>
        <w:t>ц</w:t>
      </w:r>
      <w:r w:rsidRPr="00947B41">
        <w:rPr>
          <w:rFonts w:ascii="Times New Roman" w:eastAsia="Times New Roman" w:hAnsi="Times New Roman" w:cs="Times New Roman"/>
          <w:i/>
          <w:iCs/>
          <w:color w:val="000000"/>
          <w:sz w:val="24"/>
          <w:szCs w:val="24"/>
          <w:u w:val="single"/>
          <w:lang w:eastAsia="bg-BG" w:bidi="bg-BG"/>
        </w:rPr>
        <w:t>а.</w:t>
      </w:r>
    </w:p>
    <w:p w14:paraId="60C02400" w14:textId="77777777" w:rsidR="004A15A3" w:rsidRPr="00B11CFE" w:rsidRDefault="004A15A3" w:rsidP="004A15A3">
      <w:pPr>
        <w:spacing w:line="240" w:lineRule="auto"/>
        <w:jc w:val="both"/>
        <w:rPr>
          <w:rFonts w:ascii="Times New Roman" w:hAnsi="Times New Roman" w:cs="Times New Roman"/>
          <w:b/>
          <w:bCs/>
          <w:sz w:val="24"/>
          <w:szCs w:val="24"/>
        </w:rPr>
      </w:pPr>
      <w:r w:rsidRPr="00B11CFE">
        <w:rPr>
          <w:rFonts w:ascii="Times New Roman" w:hAnsi="Times New Roman" w:cs="Times New Roman"/>
          <w:b/>
          <w:bCs/>
          <w:sz w:val="24"/>
          <w:szCs w:val="24"/>
        </w:rPr>
        <w:t xml:space="preserve">ОТГОВОР: </w:t>
      </w:r>
    </w:p>
    <w:p w14:paraId="4631FFD2" w14:textId="77777777" w:rsidR="004A15A3" w:rsidRPr="00B11CFE" w:rsidRDefault="004A15A3" w:rsidP="004A15A3">
      <w:pPr>
        <w:jc w:val="both"/>
        <w:rPr>
          <w:rFonts w:ascii="Times New Roman" w:hAnsi="Times New Roman" w:cs="Times New Roman"/>
          <w:sz w:val="24"/>
          <w:szCs w:val="24"/>
        </w:rPr>
      </w:pPr>
      <w:bookmarkStart w:id="122" w:name="_Hlk125722423"/>
      <w:r w:rsidRPr="00B11CFE">
        <w:rPr>
          <w:rFonts w:ascii="Times New Roman" w:hAnsi="Times New Roman" w:cs="Times New Roman"/>
          <w:sz w:val="24"/>
          <w:szCs w:val="24"/>
        </w:rPr>
        <w:t>Моля вижте отговор</w:t>
      </w:r>
      <w:r>
        <w:rPr>
          <w:rFonts w:ascii="Times New Roman" w:hAnsi="Times New Roman" w:cs="Times New Roman"/>
          <w:sz w:val="24"/>
          <w:szCs w:val="24"/>
        </w:rPr>
        <w:t>и</w:t>
      </w:r>
      <w:r w:rsidRPr="00B11CFE">
        <w:rPr>
          <w:rFonts w:ascii="Times New Roman" w:hAnsi="Times New Roman" w:cs="Times New Roman"/>
          <w:sz w:val="24"/>
          <w:szCs w:val="24"/>
        </w:rPr>
        <w:t xml:space="preserve"> на въпрос</w:t>
      </w:r>
      <w:r>
        <w:rPr>
          <w:rFonts w:ascii="Times New Roman" w:hAnsi="Times New Roman" w:cs="Times New Roman"/>
          <w:sz w:val="24"/>
          <w:szCs w:val="24"/>
        </w:rPr>
        <w:t>и 101 и</w:t>
      </w:r>
      <w:r w:rsidRPr="00B11CFE">
        <w:rPr>
          <w:rFonts w:ascii="Times New Roman" w:hAnsi="Times New Roman" w:cs="Times New Roman"/>
          <w:sz w:val="24"/>
          <w:szCs w:val="24"/>
        </w:rPr>
        <w:t xml:space="preserve"> 102.</w:t>
      </w:r>
    </w:p>
    <w:p w14:paraId="073003BE" w14:textId="77777777" w:rsidR="004A15A3" w:rsidRPr="00F37858" w:rsidRDefault="004A15A3" w:rsidP="004A15A3">
      <w:pPr>
        <w:pBdr>
          <w:top w:val="single" w:sz="4" w:space="0" w:color="auto"/>
        </w:pBdr>
        <w:spacing w:line="240" w:lineRule="auto"/>
        <w:jc w:val="both"/>
        <w:rPr>
          <w:rFonts w:ascii="Times New Roman" w:eastAsia="Calibri" w:hAnsi="Times New Roman" w:cs="Times New Roman"/>
          <w:color w:val="000000" w:themeColor="text1"/>
          <w:sz w:val="24"/>
          <w:szCs w:val="24"/>
        </w:rPr>
      </w:pPr>
    </w:p>
    <w:bookmarkEnd w:id="121"/>
    <w:p w14:paraId="580C4B71" w14:textId="77777777" w:rsidR="004A15A3" w:rsidRDefault="004A15A3" w:rsidP="004A15A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w:t>
      </w:r>
      <w:r>
        <w:rPr>
          <w:rFonts w:ascii="Times New Roman" w:eastAsia="Calibri" w:hAnsi="Times New Roman" w:cs="Times New Roman"/>
          <w:b/>
          <w:bCs/>
          <w:sz w:val="24"/>
          <w:szCs w:val="24"/>
        </w:rPr>
        <w:t>15</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w:t>
      </w:r>
      <w:r w:rsidRPr="00013BA0">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деловодна система</w:t>
      </w:r>
      <w:r w:rsidRPr="00F37858">
        <w:rPr>
          <w:rFonts w:ascii="Times New Roman" w:eastAsia="Calibri" w:hAnsi="Times New Roman" w:cs="Times New Roman"/>
          <w:b/>
          <w:bCs/>
          <w:sz w:val="24"/>
          <w:szCs w:val="24"/>
        </w:rPr>
        <w:t>):</w:t>
      </w:r>
    </w:p>
    <w:bookmarkEnd w:id="122"/>
    <w:p w14:paraId="6AB70976" w14:textId="77777777" w:rsidR="004A15A3" w:rsidRPr="004C2E45" w:rsidRDefault="004A15A3" w:rsidP="004A15A3">
      <w:pPr>
        <w:widowControl w:val="0"/>
        <w:spacing w:before="494" w:after="0" w:line="293" w:lineRule="exact"/>
        <w:ind w:right="26"/>
        <w:jc w:val="both"/>
        <w:rPr>
          <w:rFonts w:ascii="Times New Roman" w:eastAsia="Calibri" w:hAnsi="Times New Roman" w:cs="Times New Roman"/>
          <w:sz w:val="24"/>
          <w:szCs w:val="24"/>
        </w:rPr>
      </w:pPr>
      <w:r>
        <w:rPr>
          <w:rFonts w:ascii="Times New Roman" w:eastAsia="Calibri" w:hAnsi="Times New Roman" w:cs="Times New Roman"/>
          <w:color w:val="000000"/>
          <w:sz w:val="24"/>
          <w:szCs w:val="24"/>
        </w:rPr>
        <w:t xml:space="preserve">Във връзка с отворена процедура за кандидатстване </w:t>
      </w:r>
      <w:r w:rsidRPr="004C2E45">
        <w:rPr>
          <w:rFonts w:ascii="Times New Roman" w:eastAsia="Times New Roman" w:hAnsi="Times New Roman" w:cs="Times New Roman"/>
          <w:b/>
          <w:bCs/>
          <w:color w:val="000000"/>
          <w:sz w:val="24"/>
          <w:szCs w:val="24"/>
          <w:lang w:val="en-US" w:bidi="en-US"/>
        </w:rPr>
        <w:t>BG</w:t>
      </w:r>
      <w:r w:rsidRPr="004C2E45">
        <w:rPr>
          <w:rFonts w:ascii="Times New Roman" w:eastAsia="Times New Roman" w:hAnsi="Times New Roman" w:cs="Times New Roman"/>
          <w:b/>
          <w:bCs/>
          <w:color w:val="000000"/>
          <w:sz w:val="24"/>
          <w:szCs w:val="24"/>
          <w:lang w:bidi="en-US"/>
        </w:rPr>
        <w:t>-</w:t>
      </w:r>
      <w:r w:rsidRPr="004C2E45">
        <w:rPr>
          <w:rFonts w:ascii="Times New Roman" w:eastAsia="Times New Roman" w:hAnsi="Times New Roman" w:cs="Times New Roman"/>
          <w:b/>
          <w:bCs/>
          <w:color w:val="000000"/>
          <w:sz w:val="24"/>
          <w:szCs w:val="24"/>
          <w:lang w:val="en-US" w:bidi="en-US"/>
        </w:rPr>
        <w:t>RRP</w:t>
      </w:r>
      <w:r w:rsidRPr="004C2E45">
        <w:rPr>
          <w:rFonts w:ascii="Times New Roman" w:eastAsia="Times New Roman" w:hAnsi="Times New Roman" w:cs="Times New Roman"/>
          <w:b/>
          <w:bCs/>
          <w:color w:val="000000"/>
          <w:sz w:val="24"/>
          <w:szCs w:val="24"/>
          <w:lang w:bidi="en-US"/>
        </w:rPr>
        <w:t>-</w:t>
      </w:r>
      <w:r w:rsidRPr="004C2E45">
        <w:rPr>
          <w:rFonts w:ascii="Times New Roman" w:eastAsia="Times New Roman" w:hAnsi="Times New Roman" w:cs="Times New Roman"/>
          <w:b/>
          <w:bCs/>
          <w:color w:val="000000"/>
          <w:sz w:val="24"/>
          <w:szCs w:val="24"/>
          <w:lang w:eastAsia="bg-BG" w:bidi="bg-BG"/>
        </w:rPr>
        <w:t>1.007</w:t>
      </w:r>
      <w:r w:rsidRPr="000E3F23">
        <w:rPr>
          <w:rFonts w:ascii="Times New Roman" w:eastAsia="Times New Roman" w:hAnsi="Times New Roman" w:cs="Times New Roman"/>
          <w:b/>
          <w:bCs/>
          <w:color w:val="000000"/>
          <w:sz w:val="24"/>
          <w:szCs w:val="24"/>
          <w:lang w:eastAsia="bg-BG" w:bidi="bg-BG"/>
        </w:rPr>
        <w:t xml:space="preserve"> </w:t>
      </w:r>
      <w:r w:rsidRPr="004C2E45">
        <w:rPr>
          <w:rFonts w:ascii="Times New Roman" w:eastAsia="Times New Roman" w:hAnsi="Times New Roman" w:cs="Times New Roman"/>
          <w:b/>
          <w:bCs/>
          <w:color w:val="000000"/>
          <w:sz w:val="24"/>
          <w:szCs w:val="24"/>
          <w:lang w:eastAsia="bg-BG" w:bidi="bg-BG"/>
        </w:rPr>
        <w:t>„</w:t>
      </w:r>
      <w:r w:rsidRPr="000E3F23">
        <w:rPr>
          <w:rFonts w:ascii="Times New Roman" w:eastAsia="Times New Roman" w:hAnsi="Times New Roman" w:cs="Times New Roman"/>
          <w:b/>
          <w:bCs/>
          <w:color w:val="000000"/>
          <w:sz w:val="24"/>
          <w:szCs w:val="24"/>
          <w:lang w:eastAsia="bg-BG" w:bidi="bg-BG"/>
        </w:rPr>
        <w:t>Модернизация на образователна среда" по Националния план за възстановяване и устойчивост</w:t>
      </w:r>
      <w:r>
        <w:rPr>
          <w:rFonts w:ascii="Times New Roman" w:eastAsia="Calibri" w:hAnsi="Times New Roman" w:cs="Times New Roman"/>
          <w:color w:val="000000"/>
          <w:sz w:val="24"/>
          <w:szCs w:val="24"/>
        </w:rPr>
        <w:t>, Ви у</w:t>
      </w:r>
      <w:r w:rsidRPr="004C2E45">
        <w:rPr>
          <w:rFonts w:ascii="Times New Roman" w:eastAsia="Calibri" w:hAnsi="Times New Roman" w:cs="Times New Roman"/>
          <w:color w:val="000000"/>
          <w:sz w:val="24"/>
          <w:szCs w:val="24"/>
        </w:rPr>
        <w:t xml:space="preserve">ведомяваме, че след промяна на </w:t>
      </w:r>
      <w:r w:rsidRPr="004C2E45">
        <w:rPr>
          <w:rFonts w:ascii="Times New Roman" w:eastAsia="Calibri" w:hAnsi="Times New Roman" w:cs="Times New Roman"/>
          <w:i/>
          <w:iCs/>
          <w:color w:val="000000"/>
          <w:sz w:val="24"/>
          <w:szCs w:val="24"/>
          <w:shd w:val="clear" w:color="auto" w:fill="FFFFFF"/>
          <w:lang w:eastAsia="bg-BG" w:bidi="bg-BG"/>
        </w:rPr>
        <w:t>Наредба № Е-РД-04-2 от 16 декември 2022 г. за обследване за енергийна ефективност, сертифицира</w:t>
      </w:r>
      <w:r>
        <w:rPr>
          <w:rFonts w:ascii="Times New Roman" w:eastAsia="Calibri" w:hAnsi="Times New Roman" w:cs="Times New Roman"/>
          <w:i/>
          <w:iCs/>
          <w:color w:val="000000"/>
          <w:sz w:val="24"/>
          <w:szCs w:val="24"/>
          <w:shd w:val="clear" w:color="auto" w:fill="FFFFFF"/>
          <w:lang w:eastAsia="bg-BG" w:bidi="bg-BG"/>
        </w:rPr>
        <w:t>н</w:t>
      </w:r>
      <w:r w:rsidRPr="004C2E45">
        <w:rPr>
          <w:rFonts w:ascii="Times New Roman" w:eastAsia="Calibri" w:hAnsi="Times New Roman" w:cs="Times New Roman"/>
          <w:i/>
          <w:iCs/>
          <w:color w:val="000000"/>
          <w:sz w:val="24"/>
          <w:szCs w:val="24"/>
          <w:shd w:val="clear" w:color="auto" w:fill="FFFFFF"/>
          <w:lang w:eastAsia="bg-BG" w:bidi="bg-BG"/>
        </w:rPr>
        <w:t xml:space="preserve">е и оценка на енергийните </w:t>
      </w:r>
      <w:r w:rsidRPr="004C2E45">
        <w:rPr>
          <w:rFonts w:ascii="Times New Roman" w:eastAsia="Calibri" w:hAnsi="Times New Roman" w:cs="Times New Roman"/>
          <w:i/>
          <w:iCs/>
          <w:color w:val="000000"/>
          <w:sz w:val="24"/>
          <w:szCs w:val="24"/>
          <w:shd w:val="clear" w:color="auto" w:fill="FFFFFF"/>
          <w:lang w:eastAsia="bg-BG" w:bidi="bg-BG"/>
        </w:rPr>
        <w:lastRenderedPageBreak/>
        <w:t>спестявания па сгради</w:t>
      </w:r>
      <w:r w:rsidRPr="004C2E45">
        <w:rPr>
          <w:rFonts w:ascii="Times New Roman" w:eastAsia="Calibri" w:hAnsi="Times New Roman" w:cs="Times New Roman"/>
          <w:color w:val="000000"/>
          <w:sz w:val="24"/>
          <w:szCs w:val="24"/>
        </w:rPr>
        <w:t xml:space="preserve"> </w:t>
      </w:r>
      <w:r w:rsidRPr="004C2E45">
        <w:rPr>
          <w:rFonts w:ascii="Times New Roman" w:eastAsia="Calibri" w:hAnsi="Times New Roman" w:cs="Times New Roman"/>
          <w:b/>
          <w:bCs/>
          <w:color w:val="000000"/>
          <w:sz w:val="24"/>
          <w:szCs w:val="24"/>
          <w:u w:val="single"/>
        </w:rPr>
        <w:t>Общините са в невъзможност да изпълнят изискванията на мярката и да покрият</w:t>
      </w:r>
      <w:r w:rsidRPr="004C2E45">
        <w:rPr>
          <w:rFonts w:ascii="Times New Roman" w:eastAsia="Calibri" w:hAnsi="Times New Roman" w:cs="Times New Roman"/>
          <w:color w:val="000000"/>
          <w:sz w:val="24"/>
          <w:szCs w:val="24"/>
        </w:rPr>
        <w:t xml:space="preserve"> Условията за кандидатстване в рамките на обявения краен срок за подаване на проектни предложения </w:t>
      </w:r>
      <w:r w:rsidRPr="004C2E45">
        <w:rPr>
          <w:rFonts w:ascii="Times New Roman" w:eastAsia="Calibri" w:hAnsi="Times New Roman" w:cs="Times New Roman"/>
          <w:b/>
          <w:bCs/>
          <w:color w:val="000000"/>
          <w:sz w:val="24"/>
          <w:szCs w:val="24"/>
        </w:rPr>
        <w:t>20.02.2023 г.,</w:t>
      </w:r>
      <w:r w:rsidRPr="004C2E45">
        <w:rPr>
          <w:rFonts w:ascii="Times New Roman" w:eastAsia="Calibri" w:hAnsi="Times New Roman" w:cs="Times New Roman"/>
          <w:color w:val="000000"/>
          <w:sz w:val="24"/>
          <w:szCs w:val="24"/>
        </w:rPr>
        <w:t xml:space="preserve"> именно:</w:t>
      </w:r>
    </w:p>
    <w:p w14:paraId="0AF2E4CA" w14:textId="77777777" w:rsidR="004A15A3" w:rsidRDefault="004A15A3" w:rsidP="004A15A3">
      <w:pPr>
        <w:widowControl w:val="0"/>
        <w:spacing w:after="0" w:line="293" w:lineRule="exact"/>
        <w:ind w:right="26"/>
        <w:jc w:val="both"/>
        <w:rPr>
          <w:rFonts w:ascii="Times New Roman" w:eastAsia="Calibri" w:hAnsi="Times New Roman" w:cs="Times New Roman"/>
          <w:sz w:val="24"/>
          <w:szCs w:val="24"/>
        </w:rPr>
      </w:pPr>
      <w:r w:rsidRPr="004C2E45">
        <w:rPr>
          <w:rFonts w:ascii="Times New Roman" w:eastAsia="Calibri" w:hAnsi="Times New Roman" w:cs="Times New Roman"/>
          <w:color w:val="000000"/>
          <w:sz w:val="24"/>
          <w:szCs w:val="24"/>
        </w:rPr>
        <w:t>Съгласно т. 7, т. 8, т. 9, т. 10 и т. 12 от Раздел 18 „Списък на документите, които се подават на етап кандидатстване“ от Условията за кандидатстване, се изискват:</w:t>
      </w:r>
    </w:p>
    <w:p w14:paraId="233FC298" w14:textId="77777777" w:rsidR="004A15A3" w:rsidRPr="00AD147C" w:rsidRDefault="004A15A3" w:rsidP="004A15A3">
      <w:pPr>
        <w:pStyle w:val="ListParagraph"/>
        <w:widowControl w:val="0"/>
        <w:numPr>
          <w:ilvl w:val="0"/>
          <w:numId w:val="28"/>
        </w:numPr>
        <w:spacing w:after="0" w:line="293" w:lineRule="exact"/>
        <w:ind w:right="26"/>
        <w:jc w:val="both"/>
        <w:rPr>
          <w:rFonts w:ascii="Times New Roman" w:eastAsia="Calibri" w:hAnsi="Times New Roman" w:cs="Times New Roman"/>
          <w:sz w:val="24"/>
          <w:szCs w:val="24"/>
        </w:rPr>
      </w:pPr>
      <w:r w:rsidRPr="00AD147C">
        <w:rPr>
          <w:rFonts w:ascii="Times New Roman" w:eastAsia="Calibri" w:hAnsi="Times New Roman" w:cs="Times New Roman"/>
          <w:color w:val="000000"/>
          <w:sz w:val="24"/>
          <w:szCs w:val="24"/>
        </w:rPr>
        <w:t>По Т</w:t>
      </w:r>
      <w:r>
        <w:rPr>
          <w:rFonts w:ascii="Times New Roman" w:eastAsia="Calibri" w:hAnsi="Times New Roman" w:cs="Times New Roman"/>
          <w:color w:val="000000"/>
          <w:sz w:val="24"/>
          <w:szCs w:val="24"/>
        </w:rPr>
        <w:t xml:space="preserve"> </w:t>
      </w:r>
      <w:r w:rsidRPr="00AD147C">
        <w:rPr>
          <w:rFonts w:ascii="Times New Roman" w:eastAsia="Calibri" w:hAnsi="Times New Roman" w:cs="Times New Roman"/>
          <w:color w:val="000000"/>
          <w:sz w:val="24"/>
          <w:szCs w:val="24"/>
        </w:rPr>
        <w:t xml:space="preserve">7: Възложат по реда и условията на ЗОП и ППЗОП Обследване за енергийна ефективност. След изготвяне на Обследването за ЕЕ и издаване на валиден сертификат за енергийни характеристики на сграда в експлоатация, изготвени по реда на чл. 48 от ЗЕЕ (извършват от лица, които отговарят на изискванията на чл. 43, ал. 1 или 2 ЗЕЕ и са вписани в регистъра по чл. 44, </w:t>
      </w:r>
      <w:r w:rsidRPr="00AD147C">
        <w:rPr>
          <w:rFonts w:ascii="Times New Roman" w:eastAsia="Calibri" w:hAnsi="Times New Roman" w:cs="Times New Roman"/>
          <w:color w:val="000000"/>
          <w:sz w:val="24"/>
          <w:szCs w:val="24"/>
          <w:lang w:val="en-US" w:bidi="en-US"/>
        </w:rPr>
        <w:t>an</w:t>
      </w:r>
      <w:r w:rsidRPr="00AD147C">
        <w:rPr>
          <w:rFonts w:ascii="Times New Roman" w:eastAsia="Calibri" w:hAnsi="Times New Roman" w:cs="Times New Roman"/>
          <w:color w:val="000000"/>
          <w:sz w:val="24"/>
          <w:szCs w:val="24"/>
          <w:lang w:bidi="en-US"/>
        </w:rPr>
        <w:t xml:space="preserve">. </w:t>
      </w:r>
      <w:r w:rsidRPr="00AD147C">
        <w:rPr>
          <w:rFonts w:ascii="Times New Roman" w:eastAsia="Calibri" w:hAnsi="Times New Roman" w:cs="Times New Roman"/>
          <w:color w:val="000000"/>
          <w:sz w:val="24"/>
          <w:szCs w:val="24"/>
        </w:rPr>
        <w:t>1 ЗЕЕ)</w:t>
      </w:r>
    </w:p>
    <w:p w14:paraId="6019174F" w14:textId="77777777" w:rsidR="004A15A3" w:rsidRPr="004C2E45" w:rsidRDefault="004A15A3" w:rsidP="004A15A3">
      <w:pPr>
        <w:widowControl w:val="0"/>
        <w:numPr>
          <w:ilvl w:val="0"/>
          <w:numId w:val="27"/>
        </w:numPr>
        <w:spacing w:after="0" w:line="240" w:lineRule="auto"/>
        <w:ind w:left="0" w:right="26"/>
        <w:jc w:val="both"/>
        <w:rPr>
          <w:rFonts w:ascii="Times New Roman" w:eastAsia="Times New Roman" w:hAnsi="Times New Roman" w:cs="Times New Roman"/>
          <w:color w:val="000000"/>
          <w:sz w:val="24"/>
          <w:szCs w:val="24"/>
          <w:lang w:eastAsia="bg-BG" w:bidi="bg-BG"/>
        </w:rPr>
      </w:pPr>
      <w:r w:rsidRPr="004C2E45">
        <w:rPr>
          <w:rFonts w:ascii="Times New Roman" w:eastAsia="Times New Roman" w:hAnsi="Times New Roman" w:cs="Times New Roman"/>
          <w:i/>
          <w:iCs/>
          <w:color w:val="000000"/>
          <w:sz w:val="24"/>
          <w:szCs w:val="24"/>
          <w:lang w:eastAsia="bg-BG" w:bidi="bg-BG"/>
        </w:rPr>
        <w:t xml:space="preserve">Технологичното време за възлагане на процедура по реда на ЗОП и ППЗОП </w:t>
      </w:r>
      <w:r w:rsidRPr="00AD147C">
        <w:rPr>
          <w:rFonts w:ascii="Times New Roman" w:eastAsia="Times New Roman" w:hAnsi="Times New Roman" w:cs="Times New Roman"/>
          <w:i/>
          <w:iCs/>
          <w:color w:val="000000"/>
          <w:sz w:val="24"/>
          <w:szCs w:val="24"/>
          <w:lang w:eastAsia="bg-BG" w:bidi="bg-BG"/>
        </w:rPr>
        <w:t>–</w:t>
      </w:r>
      <w:r w:rsidRPr="004C2E45">
        <w:rPr>
          <w:rFonts w:ascii="Times New Roman" w:eastAsia="Times New Roman" w:hAnsi="Times New Roman" w:cs="Times New Roman"/>
          <w:i/>
          <w:iCs/>
          <w:color w:val="000000"/>
          <w:sz w:val="24"/>
          <w:szCs w:val="24"/>
          <w:lang w:eastAsia="bg-BG" w:bidi="bg-BG"/>
        </w:rPr>
        <w:t xml:space="preserve"> мин</w:t>
      </w:r>
      <w:r w:rsidRPr="00AD147C">
        <w:rPr>
          <w:rFonts w:ascii="Times New Roman" w:eastAsia="Times New Roman" w:hAnsi="Times New Roman" w:cs="Times New Roman"/>
          <w:i/>
          <w:iCs/>
          <w:color w:val="000000"/>
          <w:sz w:val="24"/>
          <w:szCs w:val="24"/>
          <w:lang w:eastAsia="bg-BG" w:bidi="bg-BG"/>
        </w:rPr>
        <w:t xml:space="preserve"> </w:t>
      </w:r>
      <w:r w:rsidRPr="004C2E45">
        <w:rPr>
          <w:rFonts w:ascii="Times New Roman" w:eastAsia="Times New Roman" w:hAnsi="Times New Roman" w:cs="Times New Roman"/>
          <w:i/>
          <w:iCs/>
          <w:color w:val="000000"/>
          <w:sz w:val="24"/>
          <w:szCs w:val="24"/>
          <w:lang w:eastAsia="bg-BG" w:bidi="bg-BG"/>
        </w:rPr>
        <w:t>40 дни</w:t>
      </w:r>
    </w:p>
    <w:p w14:paraId="3DA02696" w14:textId="77777777" w:rsidR="004A15A3" w:rsidRPr="004C2E45" w:rsidRDefault="004A15A3" w:rsidP="004A15A3">
      <w:pPr>
        <w:widowControl w:val="0"/>
        <w:numPr>
          <w:ilvl w:val="0"/>
          <w:numId w:val="27"/>
        </w:numPr>
        <w:spacing w:after="300" w:line="240" w:lineRule="auto"/>
        <w:ind w:left="0" w:right="26"/>
        <w:jc w:val="both"/>
        <w:rPr>
          <w:rFonts w:ascii="Times New Roman" w:eastAsia="Times New Roman" w:hAnsi="Times New Roman" w:cs="Times New Roman"/>
          <w:color w:val="000000"/>
          <w:sz w:val="24"/>
          <w:szCs w:val="24"/>
          <w:lang w:eastAsia="bg-BG" w:bidi="bg-BG"/>
        </w:rPr>
      </w:pPr>
      <w:r w:rsidRPr="004C2E45">
        <w:rPr>
          <w:rFonts w:ascii="Times New Roman" w:eastAsia="Times New Roman" w:hAnsi="Times New Roman" w:cs="Times New Roman"/>
          <w:i/>
          <w:iCs/>
          <w:color w:val="000000"/>
          <w:sz w:val="24"/>
          <w:szCs w:val="24"/>
          <w:lang w:eastAsia="bg-BG" w:bidi="bg-BG"/>
        </w:rPr>
        <w:t>Технологичното в</w:t>
      </w:r>
      <w:r w:rsidRPr="00AD147C">
        <w:rPr>
          <w:rFonts w:ascii="Times New Roman" w:eastAsia="Times New Roman" w:hAnsi="Times New Roman" w:cs="Times New Roman"/>
          <w:i/>
          <w:iCs/>
          <w:color w:val="000000"/>
          <w:sz w:val="24"/>
          <w:szCs w:val="24"/>
          <w:lang w:eastAsia="bg-BG" w:bidi="bg-BG"/>
        </w:rPr>
        <w:t>р</w:t>
      </w:r>
      <w:r w:rsidRPr="004C2E45">
        <w:rPr>
          <w:rFonts w:ascii="Times New Roman" w:eastAsia="Times New Roman" w:hAnsi="Times New Roman" w:cs="Times New Roman"/>
          <w:i/>
          <w:iCs/>
          <w:color w:val="000000"/>
          <w:sz w:val="24"/>
          <w:szCs w:val="24"/>
          <w:lang w:eastAsia="bg-BG" w:bidi="bg-BG"/>
        </w:rPr>
        <w:t>еме за Обследване за енергийна ефективност е мин 30</w:t>
      </w:r>
      <w:r w:rsidRPr="00AD147C">
        <w:rPr>
          <w:rFonts w:ascii="Times New Roman" w:eastAsia="Times New Roman" w:hAnsi="Times New Roman" w:cs="Times New Roman"/>
          <w:i/>
          <w:iCs/>
          <w:color w:val="000000"/>
          <w:sz w:val="24"/>
          <w:szCs w:val="24"/>
          <w:lang w:eastAsia="bg-BG" w:bidi="bg-BG"/>
        </w:rPr>
        <w:t xml:space="preserve"> </w:t>
      </w:r>
      <w:r w:rsidRPr="004C2E45">
        <w:rPr>
          <w:rFonts w:ascii="Times New Roman" w:eastAsia="Times New Roman" w:hAnsi="Times New Roman" w:cs="Times New Roman"/>
          <w:i/>
          <w:iCs/>
          <w:color w:val="000000"/>
          <w:sz w:val="24"/>
          <w:szCs w:val="24"/>
          <w:lang w:eastAsia="bg-BG" w:bidi="bg-BG"/>
        </w:rPr>
        <w:t>работни дни</w:t>
      </w:r>
    </w:p>
    <w:p w14:paraId="43F5301E" w14:textId="77777777" w:rsidR="004A15A3" w:rsidRPr="00AD147C" w:rsidRDefault="004A15A3" w:rsidP="004A15A3">
      <w:pPr>
        <w:pStyle w:val="ListParagraph"/>
        <w:widowControl w:val="0"/>
        <w:numPr>
          <w:ilvl w:val="0"/>
          <w:numId w:val="28"/>
        </w:numPr>
        <w:tabs>
          <w:tab w:val="left" w:pos="1186"/>
        </w:tabs>
        <w:spacing w:after="0" w:line="293" w:lineRule="exact"/>
        <w:ind w:right="26"/>
        <w:jc w:val="both"/>
        <w:rPr>
          <w:rFonts w:ascii="Times New Roman" w:eastAsia="Calibri" w:hAnsi="Times New Roman" w:cs="Times New Roman"/>
          <w:sz w:val="24"/>
          <w:szCs w:val="24"/>
        </w:rPr>
      </w:pPr>
      <w:r w:rsidRPr="00AD147C">
        <w:rPr>
          <w:rFonts w:ascii="Times New Roman" w:eastAsia="Calibri" w:hAnsi="Times New Roman" w:cs="Times New Roman"/>
          <w:color w:val="000000"/>
          <w:sz w:val="24"/>
          <w:szCs w:val="24"/>
        </w:rPr>
        <w:t>По Т 10: Изготвят Виза за проектиране съгласно чл. 140/140а от ЗУТ и Задание за проектиране в което е посочено изискване за съответствие на работния/техническия проект.</w:t>
      </w:r>
    </w:p>
    <w:p w14:paraId="3043D0C2" w14:textId="77777777" w:rsidR="004A15A3" w:rsidRPr="004C2E45" w:rsidRDefault="004A15A3" w:rsidP="004A15A3">
      <w:pPr>
        <w:widowControl w:val="0"/>
        <w:numPr>
          <w:ilvl w:val="0"/>
          <w:numId w:val="27"/>
        </w:numPr>
        <w:tabs>
          <w:tab w:val="left" w:pos="270"/>
        </w:tabs>
        <w:spacing w:after="304" w:line="293" w:lineRule="exact"/>
        <w:ind w:left="0" w:right="26"/>
        <w:jc w:val="both"/>
        <w:rPr>
          <w:rFonts w:ascii="Times New Roman" w:eastAsia="Times New Roman" w:hAnsi="Times New Roman" w:cs="Times New Roman"/>
          <w:color w:val="000000"/>
          <w:sz w:val="24"/>
          <w:szCs w:val="24"/>
          <w:lang w:eastAsia="bg-BG" w:bidi="bg-BG"/>
        </w:rPr>
      </w:pPr>
      <w:r w:rsidRPr="004C2E45">
        <w:rPr>
          <w:rFonts w:ascii="Times New Roman" w:eastAsia="Times New Roman" w:hAnsi="Times New Roman" w:cs="Times New Roman"/>
          <w:i/>
          <w:iCs/>
          <w:color w:val="000000"/>
          <w:sz w:val="24"/>
          <w:szCs w:val="24"/>
          <w:lang w:eastAsia="bg-BG" w:bidi="bg-BG"/>
        </w:rPr>
        <w:t>Технологичното в</w:t>
      </w:r>
      <w:r w:rsidRPr="00AD147C">
        <w:rPr>
          <w:rFonts w:ascii="Times New Roman" w:eastAsia="Times New Roman" w:hAnsi="Times New Roman" w:cs="Times New Roman"/>
          <w:i/>
          <w:iCs/>
          <w:color w:val="000000"/>
          <w:sz w:val="24"/>
          <w:szCs w:val="24"/>
          <w:lang w:eastAsia="bg-BG" w:bidi="bg-BG"/>
        </w:rPr>
        <w:t>р</w:t>
      </w:r>
      <w:r w:rsidRPr="004C2E45">
        <w:rPr>
          <w:rFonts w:ascii="Times New Roman" w:eastAsia="Times New Roman" w:hAnsi="Times New Roman" w:cs="Times New Roman"/>
          <w:i/>
          <w:iCs/>
          <w:color w:val="000000"/>
          <w:sz w:val="24"/>
          <w:szCs w:val="24"/>
          <w:lang w:eastAsia="bg-BG" w:bidi="bg-BG"/>
        </w:rPr>
        <w:t>еме за изготвяне на Виза за проектиране е мин 14 работни дни</w:t>
      </w:r>
    </w:p>
    <w:p w14:paraId="34AC5E7F" w14:textId="77777777" w:rsidR="004A15A3" w:rsidRPr="00AD147C" w:rsidRDefault="004A15A3" w:rsidP="004A15A3">
      <w:pPr>
        <w:pStyle w:val="ListParagraph"/>
        <w:widowControl w:val="0"/>
        <w:numPr>
          <w:ilvl w:val="0"/>
          <w:numId w:val="28"/>
        </w:numPr>
        <w:tabs>
          <w:tab w:val="left" w:pos="1186"/>
        </w:tabs>
        <w:spacing w:after="0" w:line="293" w:lineRule="exact"/>
        <w:ind w:right="26"/>
        <w:jc w:val="both"/>
        <w:rPr>
          <w:rFonts w:ascii="Times New Roman" w:eastAsia="Calibri" w:hAnsi="Times New Roman" w:cs="Times New Roman"/>
          <w:sz w:val="24"/>
          <w:szCs w:val="24"/>
        </w:rPr>
      </w:pPr>
      <w:r w:rsidRPr="00AD147C">
        <w:rPr>
          <w:rFonts w:ascii="Times New Roman" w:eastAsia="Calibri" w:hAnsi="Times New Roman" w:cs="Times New Roman"/>
          <w:color w:val="000000"/>
          <w:sz w:val="24"/>
          <w:szCs w:val="24"/>
        </w:rPr>
        <w:t>По Т</w:t>
      </w:r>
      <w:r>
        <w:rPr>
          <w:rFonts w:ascii="Times New Roman" w:eastAsia="Calibri" w:hAnsi="Times New Roman" w:cs="Times New Roman"/>
          <w:color w:val="000000"/>
          <w:sz w:val="24"/>
          <w:szCs w:val="24"/>
        </w:rPr>
        <w:t xml:space="preserve"> </w:t>
      </w:r>
      <w:r w:rsidRPr="00AD147C">
        <w:rPr>
          <w:rFonts w:ascii="Times New Roman" w:eastAsia="Calibri" w:hAnsi="Times New Roman" w:cs="Times New Roman"/>
          <w:color w:val="000000"/>
          <w:sz w:val="24"/>
          <w:szCs w:val="24"/>
        </w:rPr>
        <w:t>8: Да Обследване по реда на чл. 17бв от ЗУТ за установяване на техническите характеристики, свързани с удовлетворяване на изискванията по чл. 169, ал. 1,т. 1-5 от ЗУТ, и Технически паспорт в съответствие с изискванията, определени в глава трета на Наредба № 5 от 2006 г. за техническите паспорти на строежите.</w:t>
      </w:r>
    </w:p>
    <w:p w14:paraId="53B1F492" w14:textId="77777777" w:rsidR="004A15A3" w:rsidRDefault="004A15A3" w:rsidP="004A15A3">
      <w:pPr>
        <w:pStyle w:val="ListParagraph"/>
        <w:widowControl w:val="0"/>
        <w:numPr>
          <w:ilvl w:val="0"/>
          <w:numId w:val="27"/>
        </w:numPr>
        <w:tabs>
          <w:tab w:val="left" w:pos="270"/>
        </w:tabs>
        <w:spacing w:after="0" w:line="240" w:lineRule="auto"/>
        <w:ind w:left="0" w:right="26"/>
        <w:jc w:val="both"/>
        <w:rPr>
          <w:rFonts w:ascii="Times New Roman" w:eastAsia="Times New Roman" w:hAnsi="Times New Roman" w:cs="Times New Roman"/>
          <w:i/>
          <w:iCs/>
          <w:color w:val="000000"/>
          <w:sz w:val="24"/>
          <w:szCs w:val="24"/>
          <w:lang w:eastAsia="bg-BG" w:bidi="bg-BG"/>
        </w:rPr>
      </w:pPr>
      <w:r w:rsidRPr="00AD147C">
        <w:rPr>
          <w:rFonts w:ascii="Times New Roman" w:eastAsia="Times New Roman" w:hAnsi="Times New Roman" w:cs="Times New Roman"/>
          <w:i/>
          <w:iCs/>
          <w:color w:val="000000"/>
          <w:sz w:val="24"/>
          <w:szCs w:val="24"/>
          <w:lang w:eastAsia="bg-BG" w:bidi="bg-BG"/>
        </w:rPr>
        <w:t>Технологично време за законосъобразно възлагане на обследване по реда на чл. 176в от ЗУТ - 40 дни:</w:t>
      </w:r>
    </w:p>
    <w:p w14:paraId="6D0054FC" w14:textId="77777777" w:rsidR="004A15A3" w:rsidRPr="00C66D7F" w:rsidRDefault="004A15A3" w:rsidP="004A15A3">
      <w:pPr>
        <w:pStyle w:val="ListParagraph"/>
        <w:widowControl w:val="0"/>
        <w:numPr>
          <w:ilvl w:val="0"/>
          <w:numId w:val="27"/>
        </w:numPr>
        <w:tabs>
          <w:tab w:val="left" w:pos="270"/>
        </w:tabs>
        <w:spacing w:after="0" w:line="240" w:lineRule="auto"/>
        <w:ind w:left="0" w:right="26"/>
        <w:jc w:val="both"/>
        <w:rPr>
          <w:rFonts w:ascii="Times New Roman" w:eastAsia="Times New Roman" w:hAnsi="Times New Roman" w:cs="Times New Roman"/>
          <w:i/>
          <w:iCs/>
          <w:color w:val="000000"/>
          <w:sz w:val="24"/>
          <w:szCs w:val="24"/>
          <w:lang w:eastAsia="bg-BG" w:bidi="bg-BG"/>
        </w:rPr>
      </w:pPr>
      <w:r w:rsidRPr="00C66D7F">
        <w:rPr>
          <w:rFonts w:ascii="Times New Roman" w:eastAsia="Times New Roman" w:hAnsi="Times New Roman" w:cs="Times New Roman"/>
          <w:i/>
          <w:iCs/>
          <w:color w:val="000000"/>
          <w:sz w:val="24"/>
          <w:szCs w:val="24"/>
          <w:lang w:eastAsia="bg-BG" w:bidi="bg-BG"/>
        </w:rPr>
        <w:t xml:space="preserve">Технологично време за извършване на обследването - 30 работни дни; </w:t>
      </w:r>
    </w:p>
    <w:p w14:paraId="40C9407B" w14:textId="77777777" w:rsidR="004A15A3" w:rsidRPr="00C66D7F" w:rsidRDefault="004A15A3" w:rsidP="004A15A3">
      <w:pPr>
        <w:widowControl w:val="0"/>
        <w:numPr>
          <w:ilvl w:val="0"/>
          <w:numId w:val="28"/>
        </w:numPr>
        <w:pBdr>
          <w:top w:val="single" w:sz="4" w:space="1" w:color="auto"/>
        </w:pBdr>
        <w:tabs>
          <w:tab w:val="left" w:pos="0"/>
          <w:tab w:val="left" w:pos="270"/>
        </w:tabs>
        <w:spacing w:after="0" w:line="240" w:lineRule="auto"/>
        <w:ind w:left="0" w:right="26" w:firstLine="360"/>
        <w:jc w:val="both"/>
        <w:rPr>
          <w:rFonts w:ascii="Times New Roman" w:eastAsia="Times New Roman" w:hAnsi="Times New Roman" w:cs="Times New Roman"/>
          <w:color w:val="000000"/>
          <w:sz w:val="24"/>
          <w:szCs w:val="24"/>
          <w:lang w:eastAsia="bg-BG" w:bidi="bg-BG"/>
        </w:rPr>
      </w:pPr>
      <w:r w:rsidRPr="00C66D7F">
        <w:rPr>
          <w:rFonts w:ascii="Times New Roman" w:eastAsia="Calibri" w:hAnsi="Times New Roman" w:cs="Times New Roman"/>
          <w:color w:val="000000"/>
          <w:sz w:val="24"/>
          <w:szCs w:val="24"/>
        </w:rPr>
        <w:t>По T 9 н Т 12: Възложат по реда и условията на ЗОП и ППЗОП Изготвяне на Работен/технически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w:t>
      </w:r>
      <w:r>
        <w:rPr>
          <w:rFonts w:ascii="Times New Roman" w:eastAsia="Calibri" w:hAnsi="Times New Roman" w:cs="Times New Roman"/>
          <w:color w:val="000000"/>
          <w:sz w:val="24"/>
          <w:szCs w:val="24"/>
        </w:rPr>
        <w:t xml:space="preserve"> </w:t>
      </w:r>
      <w:r w:rsidRPr="00C66D7F">
        <w:rPr>
          <w:rFonts w:ascii="Times New Roman" w:eastAsia="Calibri" w:hAnsi="Times New Roman" w:cs="Times New Roman"/>
          <w:color w:val="000000"/>
          <w:sz w:val="24"/>
          <w:szCs w:val="24"/>
        </w:rPr>
        <w:t xml:space="preserve">24/2020 г. (в случаи на пълна проектна готовност на етапа на кандидатстване). </w:t>
      </w:r>
    </w:p>
    <w:p w14:paraId="03BB8F1F" w14:textId="77777777" w:rsidR="004A15A3" w:rsidRPr="004C2E45" w:rsidRDefault="004A15A3" w:rsidP="004A15A3">
      <w:pPr>
        <w:pStyle w:val="ListParagraph"/>
        <w:widowControl w:val="0"/>
        <w:pBdr>
          <w:top w:val="single" w:sz="4" w:space="1" w:color="auto"/>
        </w:pBdr>
        <w:tabs>
          <w:tab w:val="left" w:pos="0"/>
          <w:tab w:val="left" w:pos="270"/>
        </w:tabs>
        <w:spacing w:after="0" w:line="240" w:lineRule="auto"/>
        <w:ind w:left="0" w:right="26"/>
        <w:jc w:val="both"/>
        <w:rPr>
          <w:rFonts w:ascii="Times New Roman" w:eastAsia="Times New Roman" w:hAnsi="Times New Roman" w:cs="Times New Roman"/>
          <w:color w:val="000000"/>
          <w:sz w:val="24"/>
          <w:szCs w:val="24"/>
          <w:lang w:eastAsia="bg-BG" w:bidi="bg-BG"/>
        </w:rPr>
      </w:pPr>
      <w:r>
        <w:rPr>
          <w:rFonts w:ascii="Times New Roman" w:eastAsia="Calibri" w:hAnsi="Times New Roman" w:cs="Times New Roman"/>
          <w:color w:val="000000"/>
          <w:sz w:val="24"/>
          <w:szCs w:val="24"/>
        </w:rPr>
        <w:t xml:space="preserve">- </w:t>
      </w:r>
      <w:r w:rsidRPr="004C2E45">
        <w:rPr>
          <w:rFonts w:ascii="Times New Roman" w:eastAsia="Times New Roman" w:hAnsi="Times New Roman" w:cs="Times New Roman"/>
          <w:i/>
          <w:iCs/>
          <w:color w:val="000000"/>
          <w:sz w:val="24"/>
          <w:szCs w:val="24"/>
          <w:lang w:eastAsia="bg-BG" w:bidi="bg-BG"/>
        </w:rPr>
        <w:t>Технологичното време за Избор на изпълнител за изготвяне на Работен/</w:t>
      </w:r>
      <w:r w:rsidRPr="00AD147C">
        <w:rPr>
          <w:rFonts w:ascii="Times New Roman" w:eastAsia="Times New Roman" w:hAnsi="Times New Roman" w:cs="Times New Roman"/>
          <w:i/>
          <w:iCs/>
          <w:color w:val="000000"/>
          <w:sz w:val="24"/>
          <w:szCs w:val="24"/>
          <w:lang w:eastAsia="bg-BG" w:bidi="bg-BG"/>
        </w:rPr>
        <w:t xml:space="preserve"> </w:t>
      </w:r>
      <w:r w:rsidRPr="004C2E45">
        <w:rPr>
          <w:rFonts w:ascii="Times New Roman" w:eastAsia="Times New Roman" w:hAnsi="Times New Roman" w:cs="Times New Roman"/>
          <w:i/>
          <w:iCs/>
          <w:color w:val="000000"/>
          <w:sz w:val="24"/>
          <w:szCs w:val="24"/>
          <w:lang w:eastAsia="bg-BG" w:bidi="bg-BG"/>
        </w:rPr>
        <w:t>технически проект мин 40 дни</w:t>
      </w:r>
    </w:p>
    <w:p w14:paraId="4D6E42F8" w14:textId="77777777" w:rsidR="004A15A3" w:rsidRPr="00AD147C" w:rsidRDefault="004A15A3" w:rsidP="004A15A3">
      <w:pPr>
        <w:pStyle w:val="ListParagraph"/>
        <w:widowControl w:val="0"/>
        <w:tabs>
          <w:tab w:val="left" w:pos="360"/>
        </w:tabs>
        <w:spacing w:after="0" w:line="240" w:lineRule="auto"/>
        <w:ind w:left="0" w:right="26"/>
        <w:jc w:val="both"/>
        <w:rPr>
          <w:rFonts w:ascii="Times New Roman" w:eastAsia="Times New Roman" w:hAnsi="Times New Roman" w:cs="Times New Roman"/>
          <w:color w:val="000000"/>
          <w:sz w:val="24"/>
          <w:szCs w:val="24"/>
          <w:lang w:eastAsia="bg-BG" w:bidi="bg-BG"/>
        </w:rPr>
      </w:pPr>
      <w:r>
        <w:rPr>
          <w:rFonts w:ascii="Times New Roman" w:eastAsia="Times New Roman" w:hAnsi="Times New Roman" w:cs="Times New Roman"/>
          <w:i/>
          <w:iCs/>
          <w:color w:val="000000"/>
          <w:sz w:val="24"/>
          <w:szCs w:val="24"/>
          <w:lang w:eastAsia="bg-BG" w:bidi="bg-BG"/>
        </w:rPr>
        <w:t xml:space="preserve">- </w:t>
      </w:r>
      <w:r w:rsidRPr="00AD147C">
        <w:rPr>
          <w:rFonts w:ascii="Times New Roman" w:eastAsia="Times New Roman" w:hAnsi="Times New Roman" w:cs="Times New Roman"/>
          <w:i/>
          <w:iCs/>
          <w:color w:val="000000"/>
          <w:sz w:val="24"/>
          <w:szCs w:val="24"/>
          <w:lang w:eastAsia="bg-BG" w:bidi="bg-BG"/>
        </w:rPr>
        <w:t>Технологичното време за изготвяне Работен/технически проект, придружен от подробни количествени сметки по приложимите части е мин 30 работни дни</w:t>
      </w:r>
    </w:p>
    <w:p w14:paraId="1A0C1277" w14:textId="77777777" w:rsidR="004A15A3" w:rsidRPr="004C2E45" w:rsidRDefault="004A15A3" w:rsidP="004A15A3">
      <w:pPr>
        <w:widowControl w:val="0"/>
        <w:tabs>
          <w:tab w:val="left" w:pos="360"/>
        </w:tabs>
        <w:spacing w:after="0" w:line="240" w:lineRule="auto"/>
        <w:ind w:right="26"/>
        <w:jc w:val="both"/>
        <w:rPr>
          <w:rFonts w:ascii="Times New Roman" w:eastAsia="Times New Roman" w:hAnsi="Times New Roman" w:cs="Times New Roman"/>
          <w:color w:val="000000"/>
          <w:sz w:val="24"/>
          <w:szCs w:val="24"/>
          <w:lang w:eastAsia="bg-BG" w:bidi="bg-BG"/>
        </w:rPr>
      </w:pPr>
      <w:r>
        <w:rPr>
          <w:rFonts w:ascii="Times New Roman" w:eastAsia="Times New Roman" w:hAnsi="Times New Roman" w:cs="Times New Roman"/>
          <w:i/>
          <w:iCs/>
          <w:color w:val="000000"/>
          <w:sz w:val="24"/>
          <w:szCs w:val="24"/>
          <w:lang w:eastAsia="bg-BG" w:bidi="bg-BG"/>
        </w:rPr>
        <w:t xml:space="preserve">- </w:t>
      </w:r>
      <w:r w:rsidRPr="004C2E45">
        <w:rPr>
          <w:rFonts w:ascii="Times New Roman" w:eastAsia="Times New Roman" w:hAnsi="Times New Roman" w:cs="Times New Roman"/>
          <w:i/>
          <w:iCs/>
          <w:color w:val="000000"/>
          <w:sz w:val="24"/>
          <w:szCs w:val="24"/>
          <w:lang w:eastAsia="bg-BG" w:bidi="bg-BG"/>
        </w:rPr>
        <w:t>Технологичното време за съгласуване на техническия проект с всички контролни</w:t>
      </w:r>
      <w:r w:rsidRPr="00AD147C">
        <w:rPr>
          <w:rFonts w:ascii="Times New Roman" w:eastAsia="Times New Roman" w:hAnsi="Times New Roman" w:cs="Times New Roman"/>
          <w:i/>
          <w:iCs/>
          <w:color w:val="000000"/>
          <w:sz w:val="24"/>
          <w:szCs w:val="24"/>
          <w:lang w:eastAsia="bg-BG" w:bidi="bg-BG"/>
        </w:rPr>
        <w:t xml:space="preserve"> </w:t>
      </w:r>
      <w:r w:rsidRPr="004C2E45">
        <w:rPr>
          <w:rFonts w:ascii="Times New Roman" w:eastAsia="Times New Roman" w:hAnsi="Times New Roman" w:cs="Times New Roman"/>
          <w:i/>
          <w:iCs/>
          <w:color w:val="000000"/>
          <w:sz w:val="24"/>
          <w:szCs w:val="24"/>
          <w:lang w:eastAsia="bg-BG" w:bidi="bg-BG"/>
        </w:rPr>
        <w:t>органи ( РЗИ</w:t>
      </w:r>
      <w:r w:rsidRPr="00AD147C">
        <w:rPr>
          <w:rFonts w:ascii="Times New Roman" w:eastAsia="Times New Roman" w:hAnsi="Times New Roman" w:cs="Times New Roman"/>
          <w:i/>
          <w:iCs/>
          <w:color w:val="000000"/>
          <w:sz w:val="24"/>
          <w:szCs w:val="24"/>
          <w:lang w:eastAsia="bg-BG" w:bidi="bg-BG"/>
        </w:rPr>
        <w:t>,</w:t>
      </w:r>
      <w:r w:rsidRPr="004C2E45">
        <w:rPr>
          <w:rFonts w:ascii="Times New Roman" w:eastAsia="Times New Roman" w:hAnsi="Times New Roman" w:cs="Times New Roman"/>
          <w:i/>
          <w:iCs/>
          <w:color w:val="000000"/>
          <w:sz w:val="24"/>
          <w:szCs w:val="24"/>
          <w:lang w:eastAsia="bg-BG" w:bidi="bg-BG"/>
        </w:rPr>
        <w:t xml:space="preserve"> РС'‘ПБЗН“) и изготвяне на доклад за съответствие - мин. 20</w:t>
      </w:r>
      <w:r w:rsidRPr="00AD147C">
        <w:rPr>
          <w:rFonts w:ascii="Times New Roman" w:eastAsia="Times New Roman" w:hAnsi="Times New Roman" w:cs="Times New Roman"/>
          <w:i/>
          <w:iCs/>
          <w:color w:val="000000"/>
          <w:sz w:val="24"/>
          <w:szCs w:val="24"/>
          <w:lang w:eastAsia="bg-BG" w:bidi="bg-BG"/>
        </w:rPr>
        <w:t xml:space="preserve"> </w:t>
      </w:r>
      <w:r w:rsidRPr="004C2E45">
        <w:rPr>
          <w:rFonts w:ascii="Times New Roman" w:eastAsia="Times New Roman" w:hAnsi="Times New Roman" w:cs="Times New Roman"/>
          <w:i/>
          <w:iCs/>
          <w:color w:val="000000"/>
          <w:sz w:val="24"/>
          <w:szCs w:val="24"/>
          <w:lang w:eastAsia="bg-BG" w:bidi="bg-BG"/>
        </w:rPr>
        <w:t>работни дни:</w:t>
      </w:r>
    </w:p>
    <w:p w14:paraId="5C2D280F" w14:textId="77777777" w:rsidR="004A15A3" w:rsidRDefault="004A15A3" w:rsidP="004A15A3">
      <w:pPr>
        <w:widowControl w:val="0"/>
        <w:tabs>
          <w:tab w:val="left" w:pos="360"/>
        </w:tabs>
        <w:spacing w:after="429" w:line="240" w:lineRule="auto"/>
        <w:ind w:right="26"/>
        <w:jc w:val="both"/>
        <w:rPr>
          <w:rFonts w:ascii="Times New Roman" w:eastAsia="Times New Roman" w:hAnsi="Times New Roman" w:cs="Times New Roman"/>
          <w:color w:val="000000"/>
          <w:sz w:val="24"/>
          <w:szCs w:val="24"/>
          <w:lang w:eastAsia="bg-BG" w:bidi="bg-BG"/>
        </w:rPr>
      </w:pPr>
      <w:r>
        <w:rPr>
          <w:rFonts w:ascii="Times New Roman" w:eastAsia="Times New Roman" w:hAnsi="Times New Roman" w:cs="Times New Roman"/>
          <w:i/>
          <w:iCs/>
          <w:color w:val="000000"/>
          <w:sz w:val="24"/>
          <w:szCs w:val="24"/>
          <w:lang w:eastAsia="bg-BG" w:bidi="bg-BG"/>
        </w:rPr>
        <w:t xml:space="preserve">- </w:t>
      </w:r>
      <w:r w:rsidRPr="004C2E45">
        <w:rPr>
          <w:rFonts w:ascii="Times New Roman" w:eastAsia="Times New Roman" w:hAnsi="Times New Roman" w:cs="Times New Roman"/>
          <w:i/>
          <w:iCs/>
          <w:color w:val="000000"/>
          <w:sz w:val="24"/>
          <w:szCs w:val="24"/>
          <w:lang w:eastAsia="bg-BG" w:bidi="bg-BG"/>
        </w:rPr>
        <w:t>издаване и Влизане в сила разрешение за строеж - мин. 14 работни дни</w:t>
      </w:r>
      <w:r w:rsidRPr="00AD147C">
        <w:rPr>
          <w:rFonts w:ascii="Times New Roman" w:eastAsia="Times New Roman" w:hAnsi="Times New Roman" w:cs="Times New Roman"/>
          <w:i/>
          <w:iCs/>
          <w:color w:val="000000"/>
          <w:sz w:val="24"/>
          <w:szCs w:val="24"/>
          <w:lang w:eastAsia="bg-BG" w:bidi="bg-BG"/>
        </w:rPr>
        <w:t>.</w:t>
      </w:r>
    </w:p>
    <w:p w14:paraId="4B66B691" w14:textId="77777777" w:rsidR="004A15A3" w:rsidRPr="005A0820" w:rsidRDefault="004A15A3" w:rsidP="004A15A3">
      <w:pPr>
        <w:widowControl w:val="0"/>
        <w:tabs>
          <w:tab w:val="left" w:pos="360"/>
        </w:tabs>
        <w:spacing w:after="429" w:line="240" w:lineRule="auto"/>
        <w:ind w:right="26"/>
        <w:jc w:val="both"/>
        <w:rPr>
          <w:rFonts w:ascii="Times New Roman" w:eastAsia="Times New Roman" w:hAnsi="Times New Roman" w:cs="Times New Roman"/>
          <w:color w:val="000000"/>
          <w:sz w:val="24"/>
          <w:szCs w:val="24"/>
          <w:u w:val="single"/>
          <w:lang w:eastAsia="bg-BG" w:bidi="bg-BG"/>
        </w:rPr>
      </w:pPr>
      <w:r w:rsidRPr="004C2E45">
        <w:rPr>
          <w:rFonts w:ascii="Times New Roman" w:eastAsia="Times New Roman" w:hAnsi="Times New Roman" w:cs="Times New Roman"/>
          <w:color w:val="000000"/>
          <w:sz w:val="24"/>
          <w:szCs w:val="24"/>
          <w:u w:val="single"/>
          <w:lang w:eastAsia="bg-BG" w:bidi="bg-BG"/>
        </w:rPr>
        <w:t>Предвид гореизложеното, срокът 16.12.2022 - 20.02.2023 г. е крайно недостатъчен за</w:t>
      </w:r>
      <w:r w:rsidRPr="005A0820">
        <w:rPr>
          <w:rFonts w:ascii="Times New Roman" w:eastAsia="Times New Roman" w:hAnsi="Times New Roman" w:cs="Times New Roman"/>
          <w:color w:val="000000"/>
          <w:sz w:val="24"/>
          <w:szCs w:val="24"/>
          <w:u w:val="single"/>
          <w:lang w:eastAsia="bg-BG" w:bidi="bg-BG"/>
        </w:rPr>
        <w:t xml:space="preserve"> </w:t>
      </w:r>
      <w:r w:rsidRPr="004C2E45">
        <w:rPr>
          <w:rFonts w:ascii="Times New Roman" w:eastAsia="Times New Roman" w:hAnsi="Times New Roman" w:cs="Times New Roman"/>
          <w:color w:val="000000"/>
          <w:sz w:val="24"/>
          <w:szCs w:val="24"/>
          <w:u w:val="single"/>
          <w:lang w:eastAsia="bg-BG" w:bidi="bg-BG"/>
        </w:rPr>
        <w:t xml:space="preserve">подготовка на проектните предложения и постигане на </w:t>
      </w:r>
      <w:r w:rsidRPr="005A0820">
        <w:rPr>
          <w:rFonts w:ascii="Times New Roman" w:eastAsia="Times New Roman" w:hAnsi="Times New Roman" w:cs="Times New Roman"/>
          <w:color w:val="000000"/>
          <w:sz w:val="24"/>
          <w:szCs w:val="24"/>
          <w:u w:val="single"/>
          <w:lang w:eastAsia="bg-BG" w:bidi="bg-BG"/>
        </w:rPr>
        <w:t>Ц</w:t>
      </w:r>
      <w:r w:rsidRPr="004C2E45">
        <w:rPr>
          <w:rFonts w:ascii="Times New Roman" w:eastAsia="Times New Roman" w:hAnsi="Times New Roman" w:cs="Times New Roman"/>
          <w:color w:val="000000"/>
          <w:sz w:val="24"/>
          <w:szCs w:val="24"/>
          <w:u w:val="single"/>
          <w:lang w:eastAsia="bg-BG" w:bidi="bg-BG"/>
        </w:rPr>
        <w:t>ели на предоставяната подкрепа</w:t>
      </w:r>
      <w:r w:rsidRPr="005A0820">
        <w:rPr>
          <w:rFonts w:ascii="Times New Roman" w:eastAsia="Times New Roman" w:hAnsi="Times New Roman" w:cs="Times New Roman"/>
          <w:color w:val="000000"/>
          <w:sz w:val="24"/>
          <w:szCs w:val="24"/>
          <w:u w:val="single"/>
          <w:lang w:eastAsia="bg-BG" w:bidi="bg-BG"/>
        </w:rPr>
        <w:t xml:space="preserve"> </w:t>
      </w:r>
      <w:r w:rsidRPr="004C2E45">
        <w:rPr>
          <w:rFonts w:ascii="Times New Roman" w:eastAsia="Times New Roman" w:hAnsi="Times New Roman" w:cs="Times New Roman"/>
          <w:color w:val="000000"/>
          <w:sz w:val="24"/>
          <w:szCs w:val="24"/>
          <w:u w:val="single"/>
          <w:lang w:eastAsia="bg-BG" w:bidi="bg-BG"/>
        </w:rPr>
        <w:t>по процедурата и очаквани резултати.</w:t>
      </w:r>
    </w:p>
    <w:p w14:paraId="3E76C0D4" w14:textId="77777777" w:rsidR="004A15A3" w:rsidRPr="005A0820" w:rsidRDefault="004A15A3" w:rsidP="004A15A3">
      <w:pPr>
        <w:widowControl w:val="0"/>
        <w:tabs>
          <w:tab w:val="left" w:pos="360"/>
        </w:tabs>
        <w:spacing w:after="429" w:line="240" w:lineRule="auto"/>
        <w:ind w:right="29"/>
        <w:jc w:val="both"/>
        <w:rPr>
          <w:rFonts w:ascii="Times New Roman" w:eastAsia="Times New Roman" w:hAnsi="Times New Roman" w:cs="Times New Roman"/>
          <w:color w:val="000000"/>
          <w:sz w:val="24"/>
          <w:szCs w:val="24"/>
          <w:u w:val="single"/>
          <w:lang w:eastAsia="bg-BG" w:bidi="bg-BG"/>
        </w:rPr>
      </w:pPr>
      <w:r w:rsidRPr="004C2E45">
        <w:rPr>
          <w:rFonts w:ascii="Times New Roman" w:eastAsia="Times New Roman" w:hAnsi="Times New Roman" w:cs="Times New Roman"/>
          <w:color w:val="000000"/>
          <w:sz w:val="24"/>
          <w:szCs w:val="24"/>
          <w:u w:val="single"/>
          <w:lang w:eastAsia="bg-BG" w:bidi="bg-BG"/>
        </w:rPr>
        <w:lastRenderedPageBreak/>
        <w:t xml:space="preserve">В тази връзка считаме, че </w:t>
      </w:r>
      <w:r w:rsidRPr="005A0820">
        <w:rPr>
          <w:rFonts w:ascii="Times New Roman" w:eastAsia="Times New Roman" w:hAnsi="Times New Roman" w:cs="Times New Roman"/>
          <w:color w:val="000000"/>
          <w:sz w:val="24"/>
          <w:szCs w:val="24"/>
          <w:u w:val="single"/>
          <w:lang w:eastAsia="bg-BG" w:bidi="bg-BG"/>
        </w:rPr>
        <w:t>н</w:t>
      </w:r>
      <w:r w:rsidRPr="004C2E45">
        <w:rPr>
          <w:rFonts w:ascii="Times New Roman" w:eastAsia="Times New Roman" w:hAnsi="Times New Roman" w:cs="Times New Roman"/>
          <w:color w:val="000000"/>
          <w:sz w:val="24"/>
          <w:szCs w:val="24"/>
          <w:u w:val="single"/>
          <w:lang w:eastAsia="bg-BG" w:bidi="bg-BG"/>
        </w:rPr>
        <w:t>а основание чл. 26. а</w:t>
      </w:r>
      <w:r w:rsidRPr="005A0820">
        <w:rPr>
          <w:rFonts w:ascii="Times New Roman" w:eastAsia="Times New Roman" w:hAnsi="Times New Roman" w:cs="Times New Roman"/>
          <w:color w:val="000000"/>
          <w:sz w:val="24"/>
          <w:szCs w:val="24"/>
          <w:u w:val="single"/>
          <w:lang w:eastAsia="bg-BG" w:bidi="bg-BG"/>
        </w:rPr>
        <w:t>л</w:t>
      </w:r>
      <w:r w:rsidRPr="004C2E45">
        <w:rPr>
          <w:rFonts w:ascii="Times New Roman" w:eastAsia="Times New Roman" w:hAnsi="Times New Roman" w:cs="Times New Roman"/>
          <w:color w:val="000000"/>
          <w:sz w:val="24"/>
          <w:szCs w:val="24"/>
          <w:u w:val="single"/>
          <w:lang w:eastAsia="bg-BG" w:bidi="bg-BG"/>
        </w:rPr>
        <w:t xml:space="preserve">. 7. </w:t>
      </w:r>
      <w:r>
        <w:rPr>
          <w:rFonts w:ascii="Times New Roman" w:eastAsia="Times New Roman" w:hAnsi="Times New Roman" w:cs="Times New Roman"/>
          <w:color w:val="000000"/>
          <w:sz w:val="24"/>
          <w:szCs w:val="24"/>
          <w:u w:val="single"/>
          <w:lang w:eastAsia="bg-BG" w:bidi="bg-BG"/>
        </w:rPr>
        <w:t>т.</w:t>
      </w:r>
      <w:r w:rsidRPr="004C2E45">
        <w:rPr>
          <w:rFonts w:ascii="Times New Roman" w:eastAsia="Times New Roman" w:hAnsi="Times New Roman" w:cs="Times New Roman"/>
          <w:color w:val="000000"/>
          <w:sz w:val="24"/>
          <w:szCs w:val="24"/>
          <w:u w:val="single"/>
          <w:lang w:eastAsia="bg-BG" w:bidi="bg-BG"/>
        </w:rPr>
        <w:t xml:space="preserve"> 1 от Закона за управление на</w:t>
      </w:r>
      <w:r w:rsidRPr="005A0820">
        <w:rPr>
          <w:rFonts w:ascii="Times New Roman" w:eastAsia="Times New Roman" w:hAnsi="Times New Roman" w:cs="Times New Roman"/>
          <w:color w:val="000000"/>
          <w:sz w:val="24"/>
          <w:szCs w:val="24"/>
          <w:u w:val="single"/>
          <w:lang w:eastAsia="bg-BG" w:bidi="bg-BG"/>
        </w:rPr>
        <w:t xml:space="preserve"> </w:t>
      </w:r>
      <w:r w:rsidRPr="004C2E45">
        <w:rPr>
          <w:rFonts w:ascii="Times New Roman" w:eastAsia="Times New Roman" w:hAnsi="Times New Roman" w:cs="Times New Roman"/>
          <w:color w:val="000000"/>
          <w:sz w:val="24"/>
          <w:szCs w:val="24"/>
          <w:u w:val="single"/>
          <w:lang w:eastAsia="bg-BG" w:bidi="bg-BG"/>
        </w:rPr>
        <w:t>средствата от европейските фондове при споделено управление, следва да се удължи срока</w:t>
      </w:r>
      <w:r w:rsidRPr="005A0820">
        <w:rPr>
          <w:rFonts w:ascii="Times New Roman" w:eastAsia="Times New Roman" w:hAnsi="Times New Roman" w:cs="Times New Roman"/>
          <w:color w:val="000000"/>
          <w:sz w:val="24"/>
          <w:szCs w:val="24"/>
          <w:u w:val="single"/>
          <w:lang w:eastAsia="bg-BG" w:bidi="bg-BG"/>
        </w:rPr>
        <w:t xml:space="preserve"> </w:t>
      </w:r>
      <w:r w:rsidRPr="004C2E45">
        <w:rPr>
          <w:rFonts w:ascii="Times New Roman" w:eastAsia="Times New Roman" w:hAnsi="Times New Roman" w:cs="Times New Roman"/>
          <w:color w:val="000000"/>
          <w:sz w:val="24"/>
          <w:szCs w:val="24"/>
          <w:u w:val="single"/>
          <w:lang w:eastAsia="bg-BG" w:bidi="bg-BG"/>
        </w:rPr>
        <w:t xml:space="preserve">за подаване на проектни предложения по Процедура </w:t>
      </w:r>
      <w:bookmarkStart w:id="123" w:name="_Hlk125722190"/>
      <w:r w:rsidRPr="004C2E45">
        <w:rPr>
          <w:rFonts w:ascii="Times New Roman" w:eastAsia="Times New Roman" w:hAnsi="Times New Roman" w:cs="Times New Roman"/>
          <w:color w:val="000000"/>
          <w:sz w:val="24"/>
          <w:szCs w:val="24"/>
          <w:u w:val="single"/>
          <w:lang w:val="en-US" w:bidi="en-US"/>
        </w:rPr>
        <w:t>BG</w:t>
      </w:r>
      <w:r w:rsidRPr="004C2E45">
        <w:rPr>
          <w:rFonts w:ascii="Times New Roman" w:eastAsia="Times New Roman" w:hAnsi="Times New Roman" w:cs="Times New Roman"/>
          <w:color w:val="000000"/>
          <w:sz w:val="24"/>
          <w:szCs w:val="24"/>
          <w:u w:val="single"/>
          <w:lang w:bidi="en-US"/>
        </w:rPr>
        <w:t>-</w:t>
      </w:r>
      <w:r w:rsidRPr="004C2E45">
        <w:rPr>
          <w:rFonts w:ascii="Times New Roman" w:eastAsia="Times New Roman" w:hAnsi="Times New Roman" w:cs="Times New Roman"/>
          <w:color w:val="000000"/>
          <w:sz w:val="24"/>
          <w:szCs w:val="24"/>
          <w:u w:val="single"/>
          <w:lang w:val="en-US" w:bidi="en-US"/>
        </w:rPr>
        <w:t>RRP</w:t>
      </w:r>
      <w:r w:rsidRPr="004C2E45">
        <w:rPr>
          <w:rFonts w:ascii="Times New Roman" w:eastAsia="Times New Roman" w:hAnsi="Times New Roman" w:cs="Times New Roman"/>
          <w:color w:val="000000"/>
          <w:sz w:val="24"/>
          <w:szCs w:val="24"/>
          <w:u w:val="single"/>
          <w:lang w:bidi="en-US"/>
        </w:rPr>
        <w:t>-</w:t>
      </w:r>
      <w:r w:rsidRPr="004C2E45">
        <w:rPr>
          <w:rFonts w:ascii="Times New Roman" w:eastAsia="Times New Roman" w:hAnsi="Times New Roman" w:cs="Times New Roman"/>
          <w:color w:val="000000"/>
          <w:sz w:val="24"/>
          <w:szCs w:val="24"/>
          <w:u w:val="single"/>
          <w:lang w:eastAsia="bg-BG" w:bidi="bg-BG"/>
        </w:rPr>
        <w:t>1.007</w:t>
      </w:r>
      <w:r w:rsidRPr="005A0820">
        <w:rPr>
          <w:rFonts w:ascii="Times New Roman" w:eastAsia="Times New Roman" w:hAnsi="Times New Roman" w:cs="Times New Roman"/>
          <w:color w:val="000000"/>
          <w:sz w:val="24"/>
          <w:szCs w:val="24"/>
          <w:u w:val="single"/>
          <w:lang w:eastAsia="bg-BG" w:bidi="bg-BG"/>
        </w:rPr>
        <w:t xml:space="preserve"> </w:t>
      </w:r>
      <w:r w:rsidRPr="004C2E45">
        <w:rPr>
          <w:rFonts w:ascii="Times New Roman" w:eastAsia="Times New Roman" w:hAnsi="Times New Roman" w:cs="Times New Roman"/>
          <w:color w:val="000000"/>
          <w:sz w:val="24"/>
          <w:szCs w:val="24"/>
          <w:u w:val="single"/>
          <w:lang w:eastAsia="bg-BG" w:bidi="bg-BG"/>
        </w:rPr>
        <w:t>„</w:t>
      </w:r>
      <w:bookmarkStart w:id="124" w:name="_Hlk125722546"/>
      <w:r w:rsidRPr="004C2E45">
        <w:rPr>
          <w:rFonts w:ascii="Times New Roman" w:eastAsia="Times New Roman" w:hAnsi="Times New Roman" w:cs="Times New Roman"/>
          <w:color w:val="000000"/>
          <w:sz w:val="24"/>
          <w:szCs w:val="24"/>
          <w:u w:val="single"/>
          <w:lang w:eastAsia="bg-BG" w:bidi="bg-BG"/>
        </w:rPr>
        <w:t>МОДЕРНИЗАЦИЯ НА</w:t>
      </w:r>
      <w:r w:rsidRPr="005A0820">
        <w:rPr>
          <w:rFonts w:ascii="Times New Roman" w:eastAsia="Times New Roman" w:hAnsi="Times New Roman" w:cs="Times New Roman"/>
          <w:color w:val="000000"/>
          <w:sz w:val="24"/>
          <w:szCs w:val="24"/>
          <w:u w:val="single"/>
          <w:lang w:eastAsia="bg-BG" w:bidi="bg-BG"/>
        </w:rPr>
        <w:t xml:space="preserve"> ОБРАЗОВАТЕЛНА С</w:t>
      </w:r>
      <w:r>
        <w:rPr>
          <w:rFonts w:ascii="Times New Roman" w:eastAsia="Times New Roman" w:hAnsi="Times New Roman" w:cs="Times New Roman"/>
          <w:color w:val="000000"/>
          <w:sz w:val="24"/>
          <w:szCs w:val="24"/>
          <w:u w:val="single"/>
          <w:lang w:eastAsia="bg-BG" w:bidi="bg-BG"/>
        </w:rPr>
        <w:t>РЕД</w:t>
      </w:r>
      <w:r w:rsidRPr="005A0820">
        <w:rPr>
          <w:rFonts w:ascii="Times New Roman" w:eastAsia="Times New Roman" w:hAnsi="Times New Roman" w:cs="Times New Roman"/>
          <w:color w:val="000000"/>
          <w:sz w:val="24"/>
          <w:szCs w:val="24"/>
          <w:u w:val="single"/>
          <w:lang w:eastAsia="bg-BG" w:bidi="bg-BG"/>
        </w:rPr>
        <w:t>А "</w:t>
      </w:r>
      <w:bookmarkEnd w:id="123"/>
      <w:r w:rsidRPr="005A0820">
        <w:rPr>
          <w:rFonts w:ascii="Times New Roman" w:eastAsia="Times New Roman" w:hAnsi="Times New Roman" w:cs="Times New Roman"/>
          <w:color w:val="000000"/>
          <w:sz w:val="24"/>
          <w:szCs w:val="24"/>
          <w:u w:val="single"/>
          <w:lang w:eastAsia="bg-BG" w:bidi="bg-BG"/>
        </w:rPr>
        <w:t xml:space="preserve"> с минимум 3 (три) месе</w:t>
      </w:r>
      <w:r>
        <w:rPr>
          <w:rFonts w:ascii="Times New Roman" w:eastAsia="Times New Roman" w:hAnsi="Times New Roman" w:cs="Times New Roman"/>
          <w:color w:val="000000"/>
          <w:sz w:val="24"/>
          <w:szCs w:val="24"/>
          <w:u w:val="single"/>
          <w:lang w:eastAsia="bg-BG" w:bidi="bg-BG"/>
        </w:rPr>
        <w:t>ц</w:t>
      </w:r>
      <w:r w:rsidRPr="005A0820">
        <w:rPr>
          <w:rFonts w:ascii="Times New Roman" w:eastAsia="Times New Roman" w:hAnsi="Times New Roman" w:cs="Times New Roman"/>
          <w:color w:val="000000"/>
          <w:sz w:val="24"/>
          <w:szCs w:val="24"/>
          <w:u w:val="single"/>
          <w:lang w:eastAsia="bg-BG" w:bidi="bg-BG"/>
        </w:rPr>
        <w:t>а.</w:t>
      </w:r>
    </w:p>
    <w:p w14:paraId="6CD04AEC" w14:textId="77777777" w:rsidR="004A15A3" w:rsidRPr="00B11CFE" w:rsidRDefault="004A15A3" w:rsidP="004A15A3">
      <w:pPr>
        <w:spacing w:line="240" w:lineRule="auto"/>
        <w:jc w:val="both"/>
        <w:rPr>
          <w:rFonts w:ascii="Times New Roman" w:hAnsi="Times New Roman" w:cs="Times New Roman"/>
          <w:b/>
          <w:bCs/>
          <w:sz w:val="24"/>
          <w:szCs w:val="24"/>
        </w:rPr>
      </w:pPr>
      <w:r w:rsidRPr="00B11CFE">
        <w:rPr>
          <w:rFonts w:ascii="Times New Roman" w:hAnsi="Times New Roman" w:cs="Times New Roman"/>
          <w:b/>
          <w:bCs/>
          <w:sz w:val="24"/>
          <w:szCs w:val="24"/>
        </w:rPr>
        <w:t xml:space="preserve">ОТГОВОР: </w:t>
      </w:r>
    </w:p>
    <w:p w14:paraId="0DD72BA2" w14:textId="77777777" w:rsidR="004A15A3" w:rsidRDefault="004A15A3" w:rsidP="004A15A3">
      <w:pPr>
        <w:jc w:val="both"/>
        <w:rPr>
          <w:rFonts w:ascii="Times New Roman" w:hAnsi="Times New Roman" w:cs="Times New Roman"/>
          <w:sz w:val="24"/>
          <w:szCs w:val="24"/>
        </w:rPr>
      </w:pPr>
      <w:r w:rsidRPr="00B11CFE">
        <w:rPr>
          <w:rFonts w:ascii="Times New Roman" w:hAnsi="Times New Roman" w:cs="Times New Roman"/>
          <w:sz w:val="24"/>
          <w:szCs w:val="24"/>
        </w:rPr>
        <w:t>Моля вижте отговор</w:t>
      </w:r>
      <w:r>
        <w:rPr>
          <w:rFonts w:ascii="Times New Roman" w:hAnsi="Times New Roman" w:cs="Times New Roman"/>
          <w:sz w:val="24"/>
          <w:szCs w:val="24"/>
        </w:rPr>
        <w:t>и</w:t>
      </w:r>
      <w:r w:rsidRPr="00B11CFE">
        <w:rPr>
          <w:rFonts w:ascii="Times New Roman" w:hAnsi="Times New Roman" w:cs="Times New Roman"/>
          <w:sz w:val="24"/>
          <w:szCs w:val="24"/>
        </w:rPr>
        <w:t xml:space="preserve"> на въпрос</w:t>
      </w:r>
      <w:r>
        <w:rPr>
          <w:rFonts w:ascii="Times New Roman" w:hAnsi="Times New Roman" w:cs="Times New Roman"/>
          <w:sz w:val="24"/>
          <w:szCs w:val="24"/>
        </w:rPr>
        <w:t>и 101 и</w:t>
      </w:r>
      <w:r w:rsidRPr="00B11CFE">
        <w:rPr>
          <w:rFonts w:ascii="Times New Roman" w:hAnsi="Times New Roman" w:cs="Times New Roman"/>
          <w:sz w:val="24"/>
          <w:szCs w:val="24"/>
        </w:rPr>
        <w:t xml:space="preserve"> 102.</w:t>
      </w:r>
    </w:p>
    <w:p w14:paraId="12B1AEE9" w14:textId="77777777" w:rsidR="004A15A3" w:rsidRPr="00F37858" w:rsidRDefault="004A15A3" w:rsidP="004A15A3">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125" w:name="_Hlk125727130"/>
      <w:bookmarkEnd w:id="124"/>
    </w:p>
    <w:p w14:paraId="458FD7F1" w14:textId="77777777" w:rsidR="004A15A3" w:rsidRPr="003E221C" w:rsidRDefault="004A15A3" w:rsidP="004A15A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w:t>
      </w:r>
      <w:r>
        <w:rPr>
          <w:rFonts w:ascii="Times New Roman" w:eastAsia="Calibri" w:hAnsi="Times New Roman" w:cs="Times New Roman"/>
          <w:b/>
          <w:bCs/>
          <w:sz w:val="24"/>
          <w:szCs w:val="24"/>
        </w:rPr>
        <w:t>16</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w:t>
      </w:r>
      <w:r>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25"/>
    <w:p w14:paraId="3A5C1457" w14:textId="77777777" w:rsidR="004A15A3" w:rsidRPr="00FD2B76" w:rsidRDefault="004A15A3" w:rsidP="004A15A3">
      <w:pPr>
        <w:spacing w:line="240" w:lineRule="auto"/>
        <w:jc w:val="both"/>
        <w:rPr>
          <w:rFonts w:ascii="Times New Roman" w:eastAsia="Calibri" w:hAnsi="Times New Roman" w:cs="Times New Roman"/>
          <w:sz w:val="24"/>
          <w:szCs w:val="24"/>
        </w:rPr>
      </w:pPr>
      <w:r w:rsidRPr="00FD2B76">
        <w:rPr>
          <w:rFonts w:ascii="Times New Roman" w:eastAsia="Calibri" w:hAnsi="Times New Roman" w:cs="Times New Roman"/>
          <w:sz w:val="24"/>
          <w:szCs w:val="24"/>
        </w:rPr>
        <w:t>Във връзка с подготовка на проектно предложение по процедура чрез подбор № BG-RRP-1.007 „Модернизация на образователна среда”, финансирана по НПВУ, крайният срок за подаване на ПП чрез ИС за Механизма-ИСУН 2020-20.02.2023г., и приетата Наредба № Е-РД-04-2 от 16 декември 2022г. за обследване за енергийна ефективност, сертифициране и оценка на енергийните спестявания на сгради в сила от 23.12.2022г., считаме, че срокът за подготовка и подаване на ПП е крайно недостатъчен.</w:t>
      </w:r>
    </w:p>
    <w:p w14:paraId="798514A2" w14:textId="77777777" w:rsidR="004A15A3" w:rsidRPr="00FD2B76" w:rsidRDefault="004A15A3" w:rsidP="004A15A3">
      <w:pPr>
        <w:spacing w:line="240" w:lineRule="auto"/>
        <w:jc w:val="both"/>
        <w:rPr>
          <w:rFonts w:ascii="Times New Roman" w:eastAsia="Calibri" w:hAnsi="Times New Roman" w:cs="Times New Roman"/>
          <w:sz w:val="24"/>
          <w:szCs w:val="24"/>
        </w:rPr>
      </w:pPr>
      <w:r w:rsidRPr="00FD2B76">
        <w:rPr>
          <w:rFonts w:ascii="Times New Roman" w:eastAsia="Calibri" w:hAnsi="Times New Roman" w:cs="Times New Roman"/>
          <w:sz w:val="24"/>
          <w:szCs w:val="24"/>
        </w:rPr>
        <w:t xml:space="preserve">Съгласно Условията за кандидатстване от общините се изисква да представят следните документи: </w:t>
      </w:r>
    </w:p>
    <w:p w14:paraId="0175928D" w14:textId="77777777" w:rsidR="004A15A3" w:rsidRPr="00FD2B76" w:rsidRDefault="004A15A3" w:rsidP="004A15A3">
      <w:pPr>
        <w:spacing w:line="240" w:lineRule="auto"/>
        <w:jc w:val="both"/>
        <w:rPr>
          <w:rFonts w:ascii="Times New Roman" w:eastAsia="Calibri" w:hAnsi="Times New Roman" w:cs="Times New Roman"/>
          <w:sz w:val="24"/>
          <w:szCs w:val="24"/>
        </w:rPr>
      </w:pPr>
      <w:r w:rsidRPr="00FD2B76">
        <w:rPr>
          <w:rFonts w:ascii="Times New Roman" w:eastAsia="Calibri" w:hAnsi="Times New Roman" w:cs="Times New Roman"/>
          <w:sz w:val="24"/>
          <w:szCs w:val="24"/>
        </w:rPr>
        <w:t>1.</w:t>
      </w:r>
      <w:r>
        <w:rPr>
          <w:rFonts w:ascii="Times New Roman" w:eastAsia="Calibri" w:hAnsi="Times New Roman" w:cs="Times New Roman"/>
          <w:sz w:val="24"/>
          <w:szCs w:val="24"/>
        </w:rPr>
        <w:t xml:space="preserve"> </w:t>
      </w:r>
      <w:r w:rsidRPr="00FD2B76">
        <w:rPr>
          <w:rFonts w:ascii="Times New Roman" w:eastAsia="Calibri" w:hAnsi="Times New Roman" w:cs="Times New Roman"/>
          <w:sz w:val="24"/>
          <w:szCs w:val="24"/>
        </w:rPr>
        <w:t>Обследване за ЕЕ и валиден сертификат за енергийни характеристики на сграда в експлоатация, изготвени по реда на чл.</w:t>
      </w:r>
      <w:r>
        <w:rPr>
          <w:rFonts w:ascii="Times New Roman" w:eastAsia="Calibri" w:hAnsi="Times New Roman" w:cs="Times New Roman"/>
          <w:sz w:val="24"/>
          <w:szCs w:val="24"/>
        </w:rPr>
        <w:t xml:space="preserve"> </w:t>
      </w:r>
      <w:r w:rsidRPr="00FD2B76">
        <w:rPr>
          <w:rFonts w:ascii="Times New Roman" w:eastAsia="Calibri" w:hAnsi="Times New Roman" w:cs="Times New Roman"/>
          <w:sz w:val="24"/>
          <w:szCs w:val="24"/>
        </w:rPr>
        <w:t>48 от ЗЕЕ;</w:t>
      </w:r>
    </w:p>
    <w:p w14:paraId="1683DCE7" w14:textId="77777777" w:rsidR="004A15A3" w:rsidRPr="00FD2B76" w:rsidRDefault="004A15A3" w:rsidP="004A15A3">
      <w:pPr>
        <w:spacing w:line="240" w:lineRule="auto"/>
        <w:jc w:val="both"/>
        <w:rPr>
          <w:rFonts w:ascii="Times New Roman" w:eastAsia="Calibri" w:hAnsi="Times New Roman" w:cs="Times New Roman"/>
          <w:sz w:val="24"/>
          <w:szCs w:val="24"/>
        </w:rPr>
      </w:pPr>
      <w:r w:rsidRPr="00FD2B76">
        <w:rPr>
          <w:rFonts w:ascii="Times New Roman" w:eastAsia="Calibri" w:hAnsi="Times New Roman" w:cs="Times New Roman"/>
          <w:sz w:val="24"/>
          <w:szCs w:val="24"/>
        </w:rPr>
        <w:t>2.</w:t>
      </w:r>
      <w:r>
        <w:rPr>
          <w:rFonts w:ascii="Times New Roman" w:eastAsia="Calibri" w:hAnsi="Times New Roman" w:cs="Times New Roman"/>
          <w:sz w:val="24"/>
          <w:szCs w:val="24"/>
        </w:rPr>
        <w:t xml:space="preserve"> </w:t>
      </w:r>
      <w:r w:rsidRPr="00FD2B76">
        <w:rPr>
          <w:rFonts w:ascii="Times New Roman" w:eastAsia="Calibri" w:hAnsi="Times New Roman" w:cs="Times New Roman"/>
          <w:sz w:val="24"/>
          <w:szCs w:val="24"/>
        </w:rPr>
        <w:t>Обследване по реда на чл.</w:t>
      </w:r>
      <w:r>
        <w:rPr>
          <w:rFonts w:ascii="Times New Roman" w:eastAsia="Calibri" w:hAnsi="Times New Roman" w:cs="Times New Roman"/>
          <w:sz w:val="24"/>
          <w:szCs w:val="24"/>
        </w:rPr>
        <w:t xml:space="preserve"> </w:t>
      </w:r>
      <w:r w:rsidRPr="00FD2B76">
        <w:rPr>
          <w:rFonts w:ascii="Times New Roman" w:eastAsia="Calibri" w:hAnsi="Times New Roman" w:cs="Times New Roman"/>
          <w:sz w:val="24"/>
          <w:szCs w:val="24"/>
        </w:rPr>
        <w:t>176в от ЗУТ за установяване на техническите характеристики, свързани с изискванията по чл.</w:t>
      </w:r>
      <w:r>
        <w:rPr>
          <w:rFonts w:ascii="Times New Roman" w:eastAsia="Calibri" w:hAnsi="Times New Roman" w:cs="Times New Roman"/>
          <w:sz w:val="24"/>
          <w:szCs w:val="24"/>
        </w:rPr>
        <w:t xml:space="preserve"> </w:t>
      </w:r>
      <w:r w:rsidRPr="00FD2B76">
        <w:rPr>
          <w:rFonts w:ascii="Times New Roman" w:eastAsia="Calibri" w:hAnsi="Times New Roman" w:cs="Times New Roman"/>
          <w:sz w:val="24"/>
          <w:szCs w:val="24"/>
        </w:rPr>
        <w:t>169, ал.</w:t>
      </w:r>
      <w:r>
        <w:rPr>
          <w:rFonts w:ascii="Times New Roman" w:eastAsia="Calibri" w:hAnsi="Times New Roman" w:cs="Times New Roman"/>
          <w:sz w:val="24"/>
          <w:szCs w:val="24"/>
        </w:rPr>
        <w:t xml:space="preserve"> </w:t>
      </w:r>
      <w:r w:rsidRPr="00FD2B76">
        <w:rPr>
          <w:rFonts w:ascii="Times New Roman" w:eastAsia="Calibri" w:hAnsi="Times New Roman" w:cs="Times New Roman"/>
          <w:sz w:val="24"/>
          <w:szCs w:val="24"/>
        </w:rPr>
        <w:t>1, т.</w:t>
      </w:r>
      <w:r>
        <w:rPr>
          <w:rFonts w:ascii="Times New Roman" w:eastAsia="Calibri" w:hAnsi="Times New Roman" w:cs="Times New Roman"/>
          <w:sz w:val="24"/>
          <w:szCs w:val="24"/>
        </w:rPr>
        <w:t xml:space="preserve"> </w:t>
      </w:r>
      <w:r w:rsidRPr="00FD2B76">
        <w:rPr>
          <w:rFonts w:ascii="Times New Roman" w:eastAsia="Calibri" w:hAnsi="Times New Roman" w:cs="Times New Roman"/>
          <w:sz w:val="24"/>
          <w:szCs w:val="24"/>
        </w:rPr>
        <w:t>1-5 от ЗУТ, и ТП в съответствие с изискванията, определени в глава трета на Наредба №5 от 2006г. за ТП на строежите;</w:t>
      </w:r>
    </w:p>
    <w:p w14:paraId="5BBE4DCE" w14:textId="77777777" w:rsidR="004A15A3" w:rsidRPr="00FD2B76" w:rsidRDefault="004A15A3" w:rsidP="004A15A3">
      <w:pPr>
        <w:spacing w:line="240" w:lineRule="auto"/>
        <w:jc w:val="both"/>
        <w:rPr>
          <w:rFonts w:ascii="Times New Roman" w:eastAsia="Calibri" w:hAnsi="Times New Roman" w:cs="Times New Roman"/>
          <w:sz w:val="24"/>
          <w:szCs w:val="24"/>
        </w:rPr>
      </w:pPr>
      <w:r w:rsidRPr="00FD2B76">
        <w:rPr>
          <w:rFonts w:ascii="Times New Roman" w:eastAsia="Calibri" w:hAnsi="Times New Roman" w:cs="Times New Roman"/>
          <w:sz w:val="24"/>
          <w:szCs w:val="24"/>
        </w:rPr>
        <w:t>3.</w:t>
      </w:r>
      <w:r>
        <w:rPr>
          <w:rFonts w:ascii="Times New Roman" w:eastAsia="Calibri" w:hAnsi="Times New Roman" w:cs="Times New Roman"/>
          <w:sz w:val="24"/>
          <w:szCs w:val="24"/>
        </w:rPr>
        <w:t xml:space="preserve"> </w:t>
      </w:r>
      <w:r w:rsidRPr="00FD2B76">
        <w:rPr>
          <w:rFonts w:ascii="Times New Roman" w:eastAsia="Calibri" w:hAnsi="Times New Roman" w:cs="Times New Roman"/>
          <w:sz w:val="24"/>
          <w:szCs w:val="24"/>
        </w:rPr>
        <w:t xml:space="preserve">Работен/технически проект, придружен от подробни КС по приложимите части, с влязло в сила разрешение за строеж, издадено  по реда на чл. 148-156а от ЗУТ, съобразено с Наредба № 24/2020г. (в случай на пълна проектна готовност на етапа на кандидатстване).  </w:t>
      </w:r>
    </w:p>
    <w:p w14:paraId="2EBBAC8B" w14:textId="77777777" w:rsidR="004A15A3" w:rsidRPr="00FD2B76" w:rsidRDefault="004A15A3" w:rsidP="004A15A3">
      <w:pPr>
        <w:spacing w:line="240" w:lineRule="auto"/>
        <w:jc w:val="both"/>
        <w:rPr>
          <w:rFonts w:ascii="Times New Roman" w:eastAsia="Calibri" w:hAnsi="Times New Roman" w:cs="Times New Roman"/>
          <w:sz w:val="24"/>
          <w:szCs w:val="24"/>
        </w:rPr>
      </w:pPr>
      <w:r w:rsidRPr="00FD2B76">
        <w:rPr>
          <w:rFonts w:ascii="Times New Roman" w:eastAsia="Calibri" w:hAnsi="Times New Roman" w:cs="Times New Roman"/>
          <w:sz w:val="24"/>
          <w:szCs w:val="24"/>
        </w:rPr>
        <w:t>4.</w:t>
      </w:r>
      <w:r>
        <w:rPr>
          <w:rFonts w:ascii="Times New Roman" w:eastAsia="Calibri" w:hAnsi="Times New Roman" w:cs="Times New Roman"/>
          <w:sz w:val="24"/>
          <w:szCs w:val="24"/>
        </w:rPr>
        <w:t xml:space="preserve"> </w:t>
      </w:r>
      <w:r w:rsidRPr="00FD2B76">
        <w:rPr>
          <w:rFonts w:ascii="Times New Roman" w:eastAsia="Calibri" w:hAnsi="Times New Roman" w:cs="Times New Roman"/>
          <w:sz w:val="24"/>
          <w:szCs w:val="24"/>
        </w:rPr>
        <w:t xml:space="preserve">Подробна КСС (в случай на пълна проектна готовност на етапа на кандидатстване) или КСС по окрупнени показатели (при инженеринг).  </w:t>
      </w:r>
    </w:p>
    <w:p w14:paraId="70D7246A" w14:textId="77777777" w:rsidR="004A15A3" w:rsidRPr="00FD2B76" w:rsidRDefault="004A15A3" w:rsidP="004A15A3">
      <w:pPr>
        <w:spacing w:line="240" w:lineRule="auto"/>
        <w:jc w:val="both"/>
        <w:rPr>
          <w:rFonts w:ascii="Times New Roman" w:eastAsia="Calibri" w:hAnsi="Times New Roman" w:cs="Times New Roman"/>
          <w:sz w:val="24"/>
          <w:szCs w:val="24"/>
        </w:rPr>
      </w:pPr>
      <w:r w:rsidRPr="00FD2B76">
        <w:rPr>
          <w:rFonts w:ascii="Times New Roman" w:eastAsia="Calibri" w:hAnsi="Times New Roman" w:cs="Times New Roman"/>
          <w:sz w:val="24"/>
          <w:szCs w:val="24"/>
        </w:rPr>
        <w:t>Тъй като обследванията за ЕЕ следва да бъдат съобразени с новата наредба, влязла в сила от 23.12.2022г., а на базата на енергийното и техническо обследване и технически паспорт да бъдат изготвени инвестиционни проекти, същите да бъдат съгласувани с експлоатационните дружества, за проекта да се изготви доклад за оценка на съответствието и той да бъде одобрен от Главния архитект, съответно да се издаде разрешение за строеж и то да влезе в сила, е необходимо технологично време, то предвидения срок за кандидатстване до 20.02.2023 г. се явява непосилен и крайно недостатъчен.</w:t>
      </w:r>
    </w:p>
    <w:p w14:paraId="089CE122" w14:textId="77777777" w:rsidR="004A15A3" w:rsidRPr="00FD2B76" w:rsidRDefault="004A15A3" w:rsidP="004A15A3">
      <w:pPr>
        <w:spacing w:line="240" w:lineRule="auto"/>
        <w:jc w:val="both"/>
        <w:rPr>
          <w:rFonts w:ascii="Times New Roman" w:eastAsia="Calibri" w:hAnsi="Times New Roman" w:cs="Times New Roman"/>
          <w:sz w:val="24"/>
          <w:szCs w:val="24"/>
        </w:rPr>
      </w:pPr>
      <w:r w:rsidRPr="00FD2B76">
        <w:rPr>
          <w:rFonts w:ascii="Times New Roman" w:eastAsia="Calibri" w:hAnsi="Times New Roman" w:cs="Times New Roman"/>
          <w:sz w:val="24"/>
          <w:szCs w:val="24"/>
        </w:rPr>
        <w:t>Също така имаме запитване как ще бъдат оценявани проектните предложения, тъй като приложението „</w:t>
      </w:r>
      <w:proofErr w:type="spellStart"/>
      <w:r w:rsidRPr="00FD2B76">
        <w:rPr>
          <w:rFonts w:ascii="Times New Roman" w:eastAsia="Calibri" w:hAnsi="Times New Roman" w:cs="Times New Roman"/>
          <w:sz w:val="24"/>
          <w:szCs w:val="24"/>
        </w:rPr>
        <w:t>Annex_X_Методика</w:t>
      </w:r>
      <w:proofErr w:type="spellEnd"/>
      <w:r w:rsidRPr="00FD2B76">
        <w:rPr>
          <w:rFonts w:ascii="Times New Roman" w:eastAsia="Calibri" w:hAnsi="Times New Roman" w:cs="Times New Roman"/>
          <w:sz w:val="24"/>
          <w:szCs w:val="24"/>
        </w:rPr>
        <w:t xml:space="preserve"> за оценка - изменение ноември 2022 (по-конкретно т. 8 „Клас на енергопотребление от обновяване на сградата“) не е актуализирано съгласно новите Наредби за енергийна ефективност. В настоящото действащо законодателство не съществува вече „клас на енергопотребление „А+“, а в методиката е разписано, че 10 т. </w:t>
      </w:r>
      <w:r w:rsidRPr="00FD2B76">
        <w:rPr>
          <w:rFonts w:ascii="Times New Roman" w:eastAsia="Calibri" w:hAnsi="Times New Roman" w:cs="Times New Roman"/>
          <w:sz w:val="24"/>
          <w:szCs w:val="24"/>
        </w:rPr>
        <w:lastRenderedPageBreak/>
        <w:t>получават проектни  предложения, на които „Избраният пакет енергоспестяващи мерки ще доведе до клас на енергопотребление „А+“ или до изискванията за сграда близко до нулево потребление. Очевидно е, методиката за оценяване следва да бъде приведена в съответствие с новите подзаконови нормативни актове.</w:t>
      </w:r>
    </w:p>
    <w:p w14:paraId="05759B1D" w14:textId="77777777" w:rsidR="004A15A3" w:rsidRPr="00FD2B76" w:rsidRDefault="004A15A3" w:rsidP="004A15A3">
      <w:pPr>
        <w:spacing w:line="240" w:lineRule="auto"/>
        <w:jc w:val="both"/>
        <w:rPr>
          <w:rFonts w:ascii="Times New Roman" w:eastAsia="Calibri" w:hAnsi="Times New Roman" w:cs="Times New Roman"/>
          <w:sz w:val="24"/>
          <w:szCs w:val="24"/>
        </w:rPr>
      </w:pPr>
      <w:r w:rsidRPr="00FD2B76">
        <w:rPr>
          <w:rFonts w:ascii="Times New Roman" w:eastAsia="Calibri" w:hAnsi="Times New Roman" w:cs="Times New Roman"/>
          <w:sz w:val="24"/>
          <w:szCs w:val="24"/>
        </w:rPr>
        <w:t xml:space="preserve">Предвид гореизложеното, срокът 20.02.2023 г. е крайно недостатъчен за подготовка на проектните предложения. </w:t>
      </w:r>
    </w:p>
    <w:p w14:paraId="0BCC5F23" w14:textId="77777777" w:rsidR="004A15A3" w:rsidRPr="00FD2B76" w:rsidRDefault="004A15A3" w:rsidP="004A15A3">
      <w:pPr>
        <w:spacing w:line="240" w:lineRule="auto"/>
        <w:jc w:val="both"/>
        <w:rPr>
          <w:rFonts w:ascii="Times New Roman" w:eastAsia="Calibri" w:hAnsi="Times New Roman" w:cs="Times New Roman"/>
          <w:sz w:val="24"/>
          <w:szCs w:val="24"/>
        </w:rPr>
      </w:pPr>
      <w:r w:rsidRPr="00FD2B76">
        <w:rPr>
          <w:rFonts w:ascii="Times New Roman" w:eastAsia="Calibri" w:hAnsi="Times New Roman" w:cs="Times New Roman"/>
          <w:sz w:val="24"/>
          <w:szCs w:val="24"/>
        </w:rPr>
        <w:t>В тази връзка Община Ловеч е силно притеснена, че няма да успее да подготви проектно предложение в крайния срок за подаване, тъй като следва да се представи валиден сертификат от енергийното обследване, както и инвестиционен проект с влязло в сила разрешение за строеж, с цел получаване на повече точки по Критерии за техническа и финансова оценка 3 „Степен на готовност на кандидата“ от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процедурата. Удължаването на срока ще даде възможност на крайните получатели на безвъзмездна финансова помощ да подадат проектни предложения с пълна проектна готовност, за да могат да се реализират предвидените дейности.</w:t>
      </w:r>
    </w:p>
    <w:p w14:paraId="3A6A6CA6" w14:textId="77777777" w:rsidR="004A15A3" w:rsidRDefault="004A15A3" w:rsidP="004A15A3">
      <w:pPr>
        <w:spacing w:line="240" w:lineRule="auto"/>
        <w:jc w:val="both"/>
        <w:rPr>
          <w:rFonts w:ascii="Times New Roman" w:eastAsia="Calibri" w:hAnsi="Times New Roman" w:cs="Times New Roman"/>
          <w:sz w:val="24"/>
          <w:szCs w:val="24"/>
        </w:rPr>
      </w:pPr>
      <w:r w:rsidRPr="00FD2B76">
        <w:rPr>
          <w:rFonts w:ascii="Times New Roman" w:eastAsia="Calibri" w:hAnsi="Times New Roman" w:cs="Times New Roman"/>
          <w:sz w:val="24"/>
          <w:szCs w:val="24"/>
        </w:rPr>
        <w:t>Предвид гореизложеното, с цел спазване на принципите по чл.</w:t>
      </w:r>
      <w:r>
        <w:rPr>
          <w:rFonts w:ascii="Times New Roman" w:eastAsia="Calibri" w:hAnsi="Times New Roman" w:cs="Times New Roman"/>
          <w:sz w:val="24"/>
          <w:szCs w:val="24"/>
        </w:rPr>
        <w:t xml:space="preserve"> </w:t>
      </w:r>
      <w:r w:rsidRPr="00FD2B76">
        <w:rPr>
          <w:rFonts w:ascii="Times New Roman" w:eastAsia="Calibri" w:hAnsi="Times New Roman" w:cs="Times New Roman"/>
          <w:sz w:val="24"/>
          <w:szCs w:val="24"/>
        </w:rPr>
        <w:t>29, ал.</w:t>
      </w:r>
      <w:r>
        <w:rPr>
          <w:rFonts w:ascii="Times New Roman" w:eastAsia="Calibri" w:hAnsi="Times New Roman" w:cs="Times New Roman"/>
          <w:sz w:val="24"/>
          <w:szCs w:val="24"/>
        </w:rPr>
        <w:t xml:space="preserve"> </w:t>
      </w:r>
      <w:r w:rsidRPr="00FD2B76">
        <w:rPr>
          <w:rFonts w:ascii="Times New Roman" w:eastAsia="Calibri" w:hAnsi="Times New Roman" w:cs="Times New Roman"/>
          <w:sz w:val="24"/>
          <w:szCs w:val="24"/>
        </w:rPr>
        <w:t>1 от Закона за управление на средствата от европейските фондове при споделено управление, моля на основание чл.</w:t>
      </w:r>
      <w:r>
        <w:rPr>
          <w:rFonts w:ascii="Times New Roman" w:eastAsia="Calibri" w:hAnsi="Times New Roman" w:cs="Times New Roman"/>
          <w:sz w:val="24"/>
          <w:szCs w:val="24"/>
        </w:rPr>
        <w:t xml:space="preserve"> </w:t>
      </w:r>
      <w:r w:rsidRPr="00FD2B76">
        <w:rPr>
          <w:rFonts w:ascii="Times New Roman" w:eastAsia="Calibri" w:hAnsi="Times New Roman" w:cs="Times New Roman"/>
          <w:sz w:val="24"/>
          <w:szCs w:val="24"/>
        </w:rPr>
        <w:t>26, ал.</w:t>
      </w:r>
      <w:r>
        <w:rPr>
          <w:rFonts w:ascii="Times New Roman" w:eastAsia="Calibri" w:hAnsi="Times New Roman" w:cs="Times New Roman"/>
          <w:sz w:val="24"/>
          <w:szCs w:val="24"/>
        </w:rPr>
        <w:t xml:space="preserve"> </w:t>
      </w:r>
      <w:r w:rsidRPr="00FD2B76">
        <w:rPr>
          <w:rFonts w:ascii="Times New Roman" w:eastAsia="Calibri" w:hAnsi="Times New Roman" w:cs="Times New Roman"/>
          <w:sz w:val="24"/>
          <w:szCs w:val="24"/>
        </w:rPr>
        <w:t>7, т.</w:t>
      </w:r>
      <w:r>
        <w:rPr>
          <w:rFonts w:ascii="Times New Roman" w:eastAsia="Calibri" w:hAnsi="Times New Roman" w:cs="Times New Roman"/>
          <w:sz w:val="24"/>
          <w:szCs w:val="24"/>
        </w:rPr>
        <w:t xml:space="preserve"> </w:t>
      </w:r>
      <w:r w:rsidRPr="00FD2B76">
        <w:rPr>
          <w:rFonts w:ascii="Times New Roman" w:eastAsia="Calibri" w:hAnsi="Times New Roman" w:cs="Times New Roman"/>
          <w:sz w:val="24"/>
          <w:szCs w:val="24"/>
        </w:rPr>
        <w:t>1 от същия закон и съгласно чл.</w:t>
      </w:r>
      <w:r>
        <w:rPr>
          <w:rFonts w:ascii="Times New Roman" w:eastAsia="Calibri" w:hAnsi="Times New Roman" w:cs="Times New Roman"/>
          <w:sz w:val="24"/>
          <w:szCs w:val="24"/>
        </w:rPr>
        <w:t xml:space="preserve"> </w:t>
      </w:r>
      <w:r w:rsidRPr="00FD2B76">
        <w:rPr>
          <w:rFonts w:ascii="Times New Roman" w:eastAsia="Calibri" w:hAnsi="Times New Roman" w:cs="Times New Roman"/>
          <w:sz w:val="24"/>
          <w:szCs w:val="24"/>
        </w:rPr>
        <w:t>5, ал.</w:t>
      </w:r>
      <w:r>
        <w:rPr>
          <w:rFonts w:ascii="Times New Roman" w:eastAsia="Calibri" w:hAnsi="Times New Roman" w:cs="Times New Roman"/>
          <w:sz w:val="24"/>
          <w:szCs w:val="24"/>
        </w:rPr>
        <w:t xml:space="preserve"> </w:t>
      </w:r>
      <w:r w:rsidRPr="00FD2B76">
        <w:rPr>
          <w:rFonts w:ascii="Times New Roman" w:eastAsia="Calibri" w:hAnsi="Times New Roman" w:cs="Times New Roman"/>
          <w:sz w:val="24"/>
          <w:szCs w:val="24"/>
        </w:rPr>
        <w:t>1 и ал.</w:t>
      </w:r>
      <w:r>
        <w:rPr>
          <w:rFonts w:ascii="Times New Roman" w:eastAsia="Calibri" w:hAnsi="Times New Roman" w:cs="Times New Roman"/>
          <w:sz w:val="24"/>
          <w:szCs w:val="24"/>
        </w:rPr>
        <w:t xml:space="preserve"> </w:t>
      </w:r>
      <w:r w:rsidRPr="00FD2B76">
        <w:rPr>
          <w:rFonts w:ascii="Times New Roman" w:eastAsia="Calibri" w:hAnsi="Times New Roman" w:cs="Times New Roman"/>
          <w:sz w:val="24"/>
          <w:szCs w:val="24"/>
        </w:rPr>
        <w:t>6 от Постановление №114 от 8 юни 2022 г. за определяне на детайлни правила за предоставяне на средства на крайни получатели от МВУ в предвид измененията на законодателните рамки, касаещи процедурата да удължите срока за подаване на ПП с три месеца.</w:t>
      </w:r>
    </w:p>
    <w:p w14:paraId="1FD6F938" w14:textId="77777777" w:rsidR="004A15A3" w:rsidRPr="00B11CFE" w:rsidRDefault="004A15A3" w:rsidP="004A15A3">
      <w:pPr>
        <w:spacing w:line="240" w:lineRule="auto"/>
        <w:jc w:val="both"/>
        <w:rPr>
          <w:rFonts w:ascii="Times New Roman" w:hAnsi="Times New Roman" w:cs="Times New Roman"/>
          <w:b/>
          <w:bCs/>
          <w:sz w:val="24"/>
          <w:szCs w:val="24"/>
        </w:rPr>
      </w:pPr>
      <w:bookmarkStart w:id="126" w:name="_Hlk125727166"/>
      <w:bookmarkStart w:id="127" w:name="_Hlk126047909"/>
      <w:r w:rsidRPr="00B11CFE">
        <w:rPr>
          <w:rFonts w:ascii="Times New Roman" w:hAnsi="Times New Roman" w:cs="Times New Roman"/>
          <w:b/>
          <w:bCs/>
          <w:sz w:val="24"/>
          <w:szCs w:val="24"/>
        </w:rPr>
        <w:t xml:space="preserve">ОТГОВОР: </w:t>
      </w:r>
    </w:p>
    <w:bookmarkEnd w:id="126"/>
    <w:p w14:paraId="152395D0" w14:textId="77777777" w:rsidR="004A15A3" w:rsidRPr="00B51C7B" w:rsidRDefault="004A15A3" w:rsidP="004A15A3">
      <w:pPr>
        <w:jc w:val="both"/>
        <w:rPr>
          <w:rFonts w:ascii="Times New Roman" w:hAnsi="Times New Roman" w:cs="Times New Roman"/>
          <w:b/>
          <w:sz w:val="24"/>
          <w:szCs w:val="24"/>
        </w:rPr>
      </w:pPr>
      <w:r w:rsidRPr="00B11CFE">
        <w:rPr>
          <w:rFonts w:ascii="Times New Roman" w:hAnsi="Times New Roman" w:cs="Times New Roman"/>
          <w:sz w:val="24"/>
          <w:szCs w:val="24"/>
        </w:rPr>
        <w:t>Моля вижте отговор</w:t>
      </w:r>
      <w:r>
        <w:rPr>
          <w:rFonts w:ascii="Times New Roman" w:hAnsi="Times New Roman" w:cs="Times New Roman"/>
          <w:sz w:val="24"/>
          <w:szCs w:val="24"/>
        </w:rPr>
        <w:t>и</w:t>
      </w:r>
      <w:r w:rsidRPr="00B11CFE">
        <w:rPr>
          <w:rFonts w:ascii="Times New Roman" w:hAnsi="Times New Roman" w:cs="Times New Roman"/>
          <w:sz w:val="24"/>
          <w:szCs w:val="24"/>
        </w:rPr>
        <w:t xml:space="preserve"> на въпрос</w:t>
      </w:r>
      <w:r>
        <w:rPr>
          <w:rFonts w:ascii="Times New Roman" w:hAnsi="Times New Roman" w:cs="Times New Roman"/>
          <w:sz w:val="24"/>
          <w:szCs w:val="24"/>
        </w:rPr>
        <w:t>и 101 и</w:t>
      </w:r>
      <w:r w:rsidRPr="00B11CFE">
        <w:rPr>
          <w:rFonts w:ascii="Times New Roman" w:hAnsi="Times New Roman" w:cs="Times New Roman"/>
          <w:sz w:val="24"/>
          <w:szCs w:val="24"/>
        </w:rPr>
        <w:t xml:space="preserve"> 102.</w:t>
      </w:r>
      <w:r>
        <w:rPr>
          <w:rFonts w:ascii="Times New Roman" w:hAnsi="Times New Roman" w:cs="Times New Roman"/>
          <w:sz w:val="24"/>
          <w:szCs w:val="24"/>
        </w:rPr>
        <w:t xml:space="preserve"> </w:t>
      </w:r>
      <w:bookmarkEnd w:id="127"/>
      <w:r>
        <w:rPr>
          <w:rFonts w:ascii="Times New Roman" w:hAnsi="Times New Roman" w:cs="Times New Roman"/>
          <w:sz w:val="24"/>
          <w:szCs w:val="24"/>
        </w:rPr>
        <w:t>В допълнение, в критерий 8 за техническа и финансова оценка ясно е посочено, че к</w:t>
      </w:r>
      <w:r w:rsidRPr="00B51C7B">
        <w:rPr>
          <w:rFonts w:ascii="Times New Roman" w:eastAsia="Times New Roman" w:hAnsi="Times New Roman" w:cs="Times New Roman"/>
          <w:bCs/>
          <w:i/>
          <w:iCs/>
          <w:sz w:val="24"/>
          <w:szCs w:val="24"/>
          <w:lang w:eastAsia="bg-BG"/>
        </w:rPr>
        <w:t xml:space="preserve">лас „А+“ се оценява </w:t>
      </w:r>
      <w:r w:rsidRPr="00B51C7B">
        <w:rPr>
          <w:rFonts w:ascii="Times New Roman" w:eastAsia="Times New Roman" w:hAnsi="Times New Roman" w:cs="Times New Roman"/>
          <w:b/>
          <w:i/>
          <w:iCs/>
          <w:sz w:val="24"/>
          <w:szCs w:val="24"/>
          <w:lang w:eastAsia="bg-BG"/>
        </w:rPr>
        <w:t>само за предложения за изпълнение на инвестиция, за които се прилага Наредба № 7 от 2004 г. за енергийна ефективност на сгради на основание § 5, ал. 1 и 2 от Наредба № РД-02-20-3 от 9 ноември 2022 г. за техническите изисквания към енергийните характеристики на сгради.</w:t>
      </w:r>
    </w:p>
    <w:p w14:paraId="11371672" w14:textId="77777777" w:rsidR="004A15A3" w:rsidRPr="00F37858" w:rsidRDefault="004A15A3" w:rsidP="004A15A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964CAA4" w14:textId="77777777" w:rsidR="004A15A3" w:rsidRPr="003E221C" w:rsidRDefault="004A15A3" w:rsidP="004A15A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w:t>
      </w:r>
      <w:r>
        <w:rPr>
          <w:rFonts w:ascii="Times New Roman" w:eastAsia="Calibri" w:hAnsi="Times New Roman" w:cs="Times New Roman"/>
          <w:b/>
          <w:bCs/>
          <w:sz w:val="24"/>
          <w:szCs w:val="24"/>
        </w:rPr>
        <w:t>17</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w:t>
      </w:r>
      <w:r>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ABEA408" w14:textId="77777777" w:rsidR="004A15A3" w:rsidRPr="009317F5" w:rsidRDefault="004A15A3" w:rsidP="004A15A3">
      <w:pPr>
        <w:spacing w:line="240" w:lineRule="auto"/>
        <w:jc w:val="both"/>
        <w:rPr>
          <w:rFonts w:ascii="Times New Roman" w:eastAsia="Calibri" w:hAnsi="Times New Roman" w:cs="Times New Roman"/>
          <w:sz w:val="24"/>
          <w:szCs w:val="24"/>
        </w:rPr>
      </w:pPr>
      <w:r w:rsidRPr="009317F5">
        <w:rPr>
          <w:rFonts w:ascii="Times New Roman" w:eastAsia="Calibri" w:hAnsi="Times New Roman" w:cs="Times New Roman"/>
          <w:sz w:val="24"/>
          <w:szCs w:val="24"/>
        </w:rPr>
        <w:t>Уважаеми дами и господа.</w:t>
      </w:r>
    </w:p>
    <w:p w14:paraId="7EA7B86B" w14:textId="77777777" w:rsidR="004A15A3" w:rsidRDefault="004A15A3" w:rsidP="004A15A3">
      <w:pPr>
        <w:spacing w:line="240" w:lineRule="auto"/>
        <w:jc w:val="both"/>
        <w:rPr>
          <w:rFonts w:ascii="Times New Roman" w:eastAsia="Calibri" w:hAnsi="Times New Roman" w:cs="Times New Roman"/>
          <w:sz w:val="24"/>
          <w:szCs w:val="24"/>
        </w:rPr>
      </w:pPr>
      <w:r w:rsidRPr="009317F5">
        <w:rPr>
          <w:rFonts w:ascii="Times New Roman" w:eastAsia="Calibri" w:hAnsi="Times New Roman" w:cs="Times New Roman"/>
          <w:sz w:val="24"/>
          <w:szCs w:val="24"/>
        </w:rPr>
        <w:t>Във връзка с отговори на въпроси 12 и 63, правилно ли е разбирането, че Приложения V (</w:t>
      </w:r>
      <w:proofErr w:type="spellStart"/>
      <w:r w:rsidRPr="009317F5">
        <w:rPr>
          <w:rFonts w:ascii="Times New Roman" w:eastAsia="Calibri" w:hAnsi="Times New Roman" w:cs="Times New Roman"/>
          <w:sz w:val="24"/>
          <w:szCs w:val="24"/>
        </w:rPr>
        <w:t>Annex_V_Заявление</w:t>
      </w:r>
      <w:proofErr w:type="spellEnd"/>
      <w:r w:rsidRPr="009317F5">
        <w:rPr>
          <w:rFonts w:ascii="Times New Roman" w:eastAsia="Calibri" w:hAnsi="Times New Roman" w:cs="Times New Roman"/>
          <w:sz w:val="24"/>
          <w:szCs w:val="24"/>
        </w:rPr>
        <w:t xml:space="preserve">-Ръководител) или </w:t>
      </w:r>
      <w:proofErr w:type="spellStart"/>
      <w:r w:rsidRPr="009317F5">
        <w:rPr>
          <w:rFonts w:ascii="Times New Roman" w:eastAsia="Calibri" w:hAnsi="Times New Roman" w:cs="Times New Roman"/>
          <w:sz w:val="24"/>
          <w:szCs w:val="24"/>
        </w:rPr>
        <w:t>Annex_VI</w:t>
      </w:r>
      <w:proofErr w:type="spellEnd"/>
      <w:r w:rsidRPr="009317F5">
        <w:rPr>
          <w:rFonts w:ascii="Times New Roman" w:eastAsia="Calibri" w:hAnsi="Times New Roman" w:cs="Times New Roman"/>
          <w:sz w:val="24"/>
          <w:szCs w:val="24"/>
        </w:rPr>
        <w:t xml:space="preserve"> (Заявление за Упълномощено лице) се прикачват както в секция 11 от уеб базирания Формуляра за кандидатстване в ИСУН 2020 (на етап кандидатстване), така и след подаване на ПИИ, посредством функционалността „Профили за Е-отчитане“, в раздел „Проектни предложения“ в модула за Електронно кандидатстване на ИСУН 2020?</w:t>
      </w:r>
    </w:p>
    <w:p w14:paraId="035AE845" w14:textId="77777777" w:rsidR="004A15A3" w:rsidRPr="00B11CFE" w:rsidRDefault="004A15A3" w:rsidP="004A15A3">
      <w:pPr>
        <w:spacing w:line="240" w:lineRule="auto"/>
        <w:jc w:val="both"/>
        <w:rPr>
          <w:rFonts w:ascii="Times New Roman" w:hAnsi="Times New Roman" w:cs="Times New Roman"/>
          <w:b/>
          <w:bCs/>
          <w:sz w:val="24"/>
          <w:szCs w:val="24"/>
        </w:rPr>
      </w:pPr>
      <w:r w:rsidRPr="00B11CFE">
        <w:rPr>
          <w:rFonts w:ascii="Times New Roman" w:hAnsi="Times New Roman" w:cs="Times New Roman"/>
          <w:b/>
          <w:bCs/>
          <w:sz w:val="24"/>
          <w:szCs w:val="24"/>
        </w:rPr>
        <w:t xml:space="preserve">ОТГОВОР: </w:t>
      </w:r>
    </w:p>
    <w:p w14:paraId="518D5B3C" w14:textId="77777777" w:rsidR="004A15A3" w:rsidRDefault="004A15A3" w:rsidP="004A15A3">
      <w:pPr>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На етап кандидатстване следва да приложите попълнените и подписани заявления (</w:t>
      </w:r>
      <w:r w:rsidRPr="004F695E">
        <w:rPr>
          <w:rFonts w:ascii="Times New Roman" w:eastAsia="Calibri" w:hAnsi="Times New Roman" w:cs="Times New Roman"/>
          <w:sz w:val="24"/>
          <w:szCs w:val="24"/>
        </w:rPr>
        <w:t>Приложение V</w:t>
      </w:r>
      <w:r>
        <w:rPr>
          <w:rFonts w:ascii="Times New Roman" w:eastAsia="Calibri" w:hAnsi="Times New Roman" w:cs="Times New Roman"/>
          <w:sz w:val="24"/>
          <w:szCs w:val="24"/>
        </w:rPr>
        <w:t xml:space="preserve"> и/или </w:t>
      </w:r>
      <w:r w:rsidRPr="004F695E">
        <w:rPr>
          <w:rFonts w:ascii="Times New Roman" w:eastAsia="Calibri" w:hAnsi="Times New Roman" w:cs="Times New Roman"/>
          <w:sz w:val="24"/>
          <w:szCs w:val="24"/>
        </w:rPr>
        <w:t>Приложение VI</w:t>
      </w:r>
      <w:r>
        <w:rPr>
          <w:rFonts w:ascii="Times New Roman" w:eastAsia="Calibri" w:hAnsi="Times New Roman" w:cs="Times New Roman"/>
          <w:sz w:val="24"/>
          <w:szCs w:val="24"/>
        </w:rPr>
        <w:t>) към секция 11 от</w:t>
      </w:r>
      <w:r w:rsidRPr="004F695E">
        <w:rPr>
          <w:rFonts w:ascii="Times New Roman" w:eastAsia="Calibri" w:hAnsi="Times New Roman" w:cs="Times New Roman"/>
          <w:sz w:val="24"/>
          <w:szCs w:val="24"/>
        </w:rPr>
        <w:t xml:space="preserve"> уеб базирания Формуляр за кандидатстване</w:t>
      </w:r>
      <w:r>
        <w:rPr>
          <w:rFonts w:ascii="Times New Roman" w:eastAsia="Calibri" w:hAnsi="Times New Roman" w:cs="Times New Roman"/>
          <w:sz w:val="24"/>
          <w:szCs w:val="24"/>
        </w:rPr>
        <w:t xml:space="preserve">. </w:t>
      </w:r>
    </w:p>
    <w:p w14:paraId="36F1E12B" w14:textId="77777777" w:rsidR="004A15A3" w:rsidRDefault="004A15A3" w:rsidP="004A15A3">
      <w:pPr>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О</w:t>
      </w:r>
      <w:r w:rsidRPr="009A4D54">
        <w:rPr>
          <w:rFonts w:ascii="Times New Roman" w:eastAsia="Calibri" w:hAnsi="Times New Roman" w:cs="Times New Roman"/>
          <w:sz w:val="24"/>
          <w:szCs w:val="24"/>
        </w:rPr>
        <w:t xml:space="preserve">добрените за финансиране крайни получатели следва самостоятелно да създадат потребителски профили за достъп до </w:t>
      </w:r>
      <w:r>
        <w:rPr>
          <w:rFonts w:ascii="Times New Roman" w:eastAsia="Calibri" w:hAnsi="Times New Roman" w:cs="Times New Roman"/>
          <w:sz w:val="24"/>
          <w:szCs w:val="24"/>
        </w:rPr>
        <w:t>Информационната система на Механизма</w:t>
      </w:r>
      <w:r w:rsidRPr="009A4D54">
        <w:rPr>
          <w:rFonts w:ascii="Times New Roman" w:eastAsia="Calibri" w:hAnsi="Times New Roman" w:cs="Times New Roman"/>
          <w:sz w:val="24"/>
          <w:szCs w:val="24"/>
        </w:rPr>
        <w:t>-ИСУН 2020, раздел НПВУ, като използват функционалностите на системата. Потребителските профили за електронно отчитане се създават от одобрените крайни получатели в модул „E-кандидатстване“, раздел „Проектни предложения“, секция (таб) „Профили за Е-отчитане“. За целта следва да</w:t>
      </w:r>
      <w:r>
        <w:rPr>
          <w:rFonts w:ascii="Times New Roman" w:eastAsia="Calibri" w:hAnsi="Times New Roman" w:cs="Times New Roman"/>
          <w:sz w:val="24"/>
          <w:szCs w:val="24"/>
        </w:rPr>
        <w:t xml:space="preserve"> се</w:t>
      </w:r>
      <w:r w:rsidRPr="009A4D54">
        <w:rPr>
          <w:rFonts w:ascii="Times New Roman" w:eastAsia="Calibri" w:hAnsi="Times New Roman" w:cs="Times New Roman"/>
          <w:sz w:val="24"/>
          <w:szCs w:val="24"/>
        </w:rPr>
        <w:t xml:space="preserve"> прикач</w:t>
      </w:r>
      <w:r>
        <w:rPr>
          <w:rFonts w:ascii="Times New Roman" w:eastAsia="Calibri" w:hAnsi="Times New Roman" w:cs="Times New Roman"/>
          <w:sz w:val="24"/>
          <w:szCs w:val="24"/>
        </w:rPr>
        <w:t xml:space="preserve">ат </w:t>
      </w:r>
      <w:r w:rsidRPr="009A4D54">
        <w:rPr>
          <w:rFonts w:ascii="Times New Roman" w:eastAsia="Calibri" w:hAnsi="Times New Roman" w:cs="Times New Roman"/>
          <w:sz w:val="24"/>
          <w:szCs w:val="24"/>
        </w:rPr>
        <w:t xml:space="preserve">в системата </w:t>
      </w:r>
      <w:r>
        <w:rPr>
          <w:rFonts w:ascii="Times New Roman" w:eastAsia="Calibri" w:hAnsi="Times New Roman" w:cs="Times New Roman"/>
          <w:sz w:val="24"/>
          <w:szCs w:val="24"/>
        </w:rPr>
        <w:t>заявленията (</w:t>
      </w:r>
      <w:r w:rsidRPr="004F695E">
        <w:rPr>
          <w:rFonts w:ascii="Times New Roman" w:eastAsia="Calibri" w:hAnsi="Times New Roman" w:cs="Times New Roman"/>
          <w:sz w:val="24"/>
          <w:szCs w:val="24"/>
        </w:rPr>
        <w:t>Приложение V</w:t>
      </w:r>
      <w:r>
        <w:rPr>
          <w:rFonts w:ascii="Times New Roman" w:eastAsia="Calibri" w:hAnsi="Times New Roman" w:cs="Times New Roman"/>
          <w:sz w:val="24"/>
          <w:szCs w:val="24"/>
        </w:rPr>
        <w:t xml:space="preserve"> и/или </w:t>
      </w:r>
      <w:r w:rsidRPr="004F695E">
        <w:rPr>
          <w:rFonts w:ascii="Times New Roman" w:eastAsia="Calibri" w:hAnsi="Times New Roman" w:cs="Times New Roman"/>
          <w:sz w:val="24"/>
          <w:szCs w:val="24"/>
        </w:rPr>
        <w:t>Приложение VI</w:t>
      </w:r>
      <w:r>
        <w:rPr>
          <w:rFonts w:ascii="Times New Roman" w:eastAsia="Calibri" w:hAnsi="Times New Roman" w:cs="Times New Roman"/>
          <w:sz w:val="24"/>
          <w:szCs w:val="24"/>
        </w:rPr>
        <w:t xml:space="preserve">). </w:t>
      </w:r>
      <w:r w:rsidRPr="009A4D54">
        <w:rPr>
          <w:rFonts w:ascii="Times New Roman" w:eastAsia="Calibri" w:hAnsi="Times New Roman" w:cs="Times New Roman"/>
          <w:sz w:val="24"/>
          <w:szCs w:val="24"/>
        </w:rPr>
        <w:t>След проверка на данните</w:t>
      </w:r>
      <w:r>
        <w:rPr>
          <w:rFonts w:ascii="Times New Roman" w:eastAsia="Calibri" w:hAnsi="Times New Roman" w:cs="Times New Roman"/>
          <w:sz w:val="24"/>
          <w:szCs w:val="24"/>
        </w:rPr>
        <w:t xml:space="preserve"> и </w:t>
      </w:r>
      <w:r w:rsidRPr="009A4D54">
        <w:rPr>
          <w:rFonts w:ascii="Times New Roman" w:eastAsia="Calibri" w:hAnsi="Times New Roman" w:cs="Times New Roman"/>
          <w:sz w:val="24"/>
          <w:szCs w:val="24"/>
        </w:rPr>
        <w:t>след сключване на договор за финансиране със съответния краен получател</w:t>
      </w:r>
      <w:r>
        <w:rPr>
          <w:rFonts w:ascii="Times New Roman" w:eastAsia="Calibri" w:hAnsi="Times New Roman" w:cs="Times New Roman"/>
          <w:sz w:val="24"/>
          <w:szCs w:val="24"/>
        </w:rPr>
        <w:t xml:space="preserve"> </w:t>
      </w:r>
      <w:r w:rsidRPr="009A4D54">
        <w:rPr>
          <w:rFonts w:ascii="Times New Roman" w:eastAsia="Calibri" w:hAnsi="Times New Roman" w:cs="Times New Roman"/>
          <w:sz w:val="24"/>
          <w:szCs w:val="24"/>
        </w:rPr>
        <w:t xml:space="preserve">СНД </w:t>
      </w:r>
      <w:r>
        <w:rPr>
          <w:rFonts w:ascii="Times New Roman" w:eastAsia="Calibri" w:hAnsi="Times New Roman" w:cs="Times New Roman"/>
          <w:sz w:val="24"/>
          <w:szCs w:val="24"/>
        </w:rPr>
        <w:t xml:space="preserve">ще </w:t>
      </w:r>
      <w:r w:rsidRPr="009A4D54">
        <w:rPr>
          <w:rFonts w:ascii="Times New Roman" w:eastAsia="Calibri" w:hAnsi="Times New Roman" w:cs="Times New Roman"/>
          <w:sz w:val="24"/>
          <w:szCs w:val="24"/>
        </w:rPr>
        <w:t>активира създадения</w:t>
      </w:r>
      <w:r>
        <w:rPr>
          <w:rFonts w:ascii="Times New Roman" w:eastAsia="Calibri" w:hAnsi="Times New Roman" w:cs="Times New Roman"/>
          <w:sz w:val="24"/>
          <w:szCs w:val="24"/>
        </w:rPr>
        <w:t>/те</w:t>
      </w:r>
      <w:r w:rsidRPr="009A4D54">
        <w:rPr>
          <w:rFonts w:ascii="Times New Roman" w:eastAsia="Calibri" w:hAnsi="Times New Roman" w:cs="Times New Roman"/>
          <w:sz w:val="24"/>
          <w:szCs w:val="24"/>
        </w:rPr>
        <w:t xml:space="preserve"> потребителски профил</w:t>
      </w:r>
      <w:r>
        <w:rPr>
          <w:rFonts w:ascii="Times New Roman" w:eastAsia="Calibri" w:hAnsi="Times New Roman" w:cs="Times New Roman"/>
          <w:sz w:val="24"/>
          <w:szCs w:val="24"/>
        </w:rPr>
        <w:t>/и</w:t>
      </w:r>
      <w:r w:rsidRPr="009A4D54">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
    <w:p w14:paraId="7857F653" w14:textId="77777777" w:rsidR="004A15A3" w:rsidRPr="00F37858" w:rsidRDefault="004A15A3" w:rsidP="004A15A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191C7D6" w14:textId="77777777" w:rsidR="004A15A3" w:rsidRPr="003E221C" w:rsidRDefault="004A15A3" w:rsidP="004A15A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w:t>
      </w:r>
      <w:r>
        <w:rPr>
          <w:rFonts w:ascii="Times New Roman" w:eastAsia="Calibri" w:hAnsi="Times New Roman" w:cs="Times New Roman"/>
          <w:b/>
          <w:bCs/>
          <w:sz w:val="24"/>
          <w:szCs w:val="24"/>
        </w:rPr>
        <w:t>1</w:t>
      </w:r>
      <w:r w:rsidRPr="00A8110B">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sidRPr="00044351">
        <w:rPr>
          <w:rFonts w:ascii="Times New Roman" w:eastAsia="Calibri" w:hAnsi="Times New Roman" w:cs="Times New Roman"/>
          <w:b/>
          <w:bCs/>
          <w:sz w:val="24"/>
          <w:szCs w:val="24"/>
        </w:rPr>
        <w:t>2</w:t>
      </w:r>
      <w:r>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30AC35FC" w14:textId="77777777" w:rsidR="004A15A3" w:rsidRPr="00A8110B" w:rsidRDefault="004A15A3" w:rsidP="004A15A3">
      <w:pPr>
        <w:spacing w:line="240" w:lineRule="auto"/>
        <w:jc w:val="both"/>
        <w:rPr>
          <w:rFonts w:ascii="Times New Roman" w:eastAsia="Calibri" w:hAnsi="Times New Roman" w:cs="Times New Roman"/>
          <w:sz w:val="24"/>
          <w:szCs w:val="24"/>
        </w:rPr>
      </w:pPr>
      <w:r w:rsidRPr="00A8110B">
        <w:rPr>
          <w:rFonts w:ascii="Times New Roman" w:eastAsia="Calibri" w:hAnsi="Times New Roman" w:cs="Times New Roman"/>
          <w:sz w:val="24"/>
          <w:szCs w:val="24"/>
        </w:rPr>
        <w:t>Във връзка с приетата нова Наредба № Е-РД-04-2 от 16 декември 2022 г. за обследване за енергийна ефективност, сертифициране и оценка на енергийните спестявания на сгради и последвалите изменения в Условията за кандидатстване - за получаване на средства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 и удълженият срок за подаване на документите чрез Информационната система за Механизма ИСУН 2020 до 20.02.2023г., бихме желали да Ви информираме, че за община Перник удълженият срок е недостатъчен за подготовка и подаване на проектни предложения, както и за коректното и качествено изпълнение на документацията по кандидатстване.</w:t>
      </w:r>
    </w:p>
    <w:p w14:paraId="599FC4D6" w14:textId="77777777" w:rsidR="004A15A3" w:rsidRPr="00A8110B" w:rsidRDefault="004A15A3" w:rsidP="004A15A3">
      <w:pPr>
        <w:spacing w:line="240" w:lineRule="auto"/>
        <w:jc w:val="both"/>
        <w:rPr>
          <w:rFonts w:ascii="Times New Roman" w:eastAsia="Calibri" w:hAnsi="Times New Roman" w:cs="Times New Roman"/>
          <w:sz w:val="24"/>
          <w:szCs w:val="24"/>
        </w:rPr>
      </w:pPr>
      <w:r w:rsidRPr="00A8110B">
        <w:rPr>
          <w:rFonts w:ascii="Times New Roman" w:eastAsia="Calibri" w:hAnsi="Times New Roman" w:cs="Times New Roman"/>
          <w:sz w:val="24"/>
          <w:szCs w:val="24"/>
        </w:rPr>
        <w:t>Съгласно изискванията на Раздел 18 „Списък на документите, които се подават на етап кандидатстване“ от Условията за кандидатстване и по точно т. 7, т. 8, т. 9, т.10 и т. 12, за коректно документално представяне на необходимите документи и за присъждане на точки за критерии за подбор на проектните предложения, считаме че срокът 16.12.2022 - 20.02.2023 г. е крайно недостатъчен за подготовка на проектните</w:t>
      </w:r>
      <w:r>
        <w:rPr>
          <w:rFonts w:ascii="Times New Roman" w:eastAsia="Calibri" w:hAnsi="Times New Roman" w:cs="Times New Roman"/>
          <w:sz w:val="24"/>
          <w:szCs w:val="24"/>
        </w:rPr>
        <w:t xml:space="preserve"> </w:t>
      </w:r>
      <w:r w:rsidRPr="00A8110B">
        <w:rPr>
          <w:rFonts w:ascii="Times New Roman" w:eastAsia="Calibri" w:hAnsi="Times New Roman" w:cs="Times New Roman"/>
          <w:sz w:val="24"/>
          <w:szCs w:val="24"/>
        </w:rPr>
        <w:t>предложения и постигане на целите на предоставяната подкрепа по процедурата, както и очакваните резултати.</w:t>
      </w:r>
    </w:p>
    <w:p w14:paraId="614F19BC" w14:textId="77777777" w:rsidR="004A15A3" w:rsidRPr="00A8110B" w:rsidRDefault="004A15A3" w:rsidP="004A15A3">
      <w:pPr>
        <w:spacing w:line="240" w:lineRule="auto"/>
        <w:jc w:val="both"/>
        <w:rPr>
          <w:rFonts w:ascii="Times New Roman" w:eastAsia="Calibri" w:hAnsi="Times New Roman" w:cs="Times New Roman"/>
          <w:sz w:val="24"/>
          <w:szCs w:val="24"/>
        </w:rPr>
      </w:pPr>
      <w:r w:rsidRPr="00A8110B">
        <w:rPr>
          <w:rFonts w:ascii="Times New Roman" w:eastAsia="Calibri" w:hAnsi="Times New Roman" w:cs="Times New Roman"/>
          <w:sz w:val="24"/>
          <w:szCs w:val="24"/>
        </w:rPr>
        <w:t xml:space="preserve">В допълнение, община Перник възнамерява да кандидатства по обявената процедура за сградата на СУРИЧЕ ,Д-р Петър Берон“ чрез инженеринг за модернизация на училище с обявена за Паметник на културата сграда от местно значение. Съгласно Раздел 18. „Списък на документите, конто се подават на етап кандидатстване“ от Условията за кандидатстване, в случай на инженеринг и когато сградата, обект на интервенция, е включена в обхвата на Закона за културното наследство, на етапа </w:t>
      </w:r>
      <w:r>
        <w:rPr>
          <w:rFonts w:ascii="Times New Roman" w:eastAsia="Calibri" w:hAnsi="Times New Roman" w:cs="Times New Roman"/>
          <w:sz w:val="24"/>
          <w:szCs w:val="24"/>
        </w:rPr>
        <w:t>н</w:t>
      </w:r>
      <w:r w:rsidRPr="00A8110B">
        <w:rPr>
          <w:rFonts w:ascii="Times New Roman" w:eastAsia="Calibri" w:hAnsi="Times New Roman" w:cs="Times New Roman"/>
          <w:sz w:val="24"/>
          <w:szCs w:val="24"/>
        </w:rPr>
        <w:t>а кандидатстване се изисква Визата за проектиране съгласно чл. 140/140а от ЗУТ да бъде съгласувана с компетентен орган по реда на Закона за културното наследство. Обследването за енергийна ефективност и сертификатът за енергийни характеристики следва да бъдат изготвени съгласно реда в действащата нормативна уредба. Съгласно чл. 74 ал. 1 и чл. 84. ал.</w:t>
      </w:r>
      <w:r>
        <w:rPr>
          <w:rFonts w:ascii="Times New Roman" w:eastAsia="Calibri" w:hAnsi="Times New Roman" w:cs="Times New Roman"/>
          <w:sz w:val="24"/>
          <w:szCs w:val="24"/>
        </w:rPr>
        <w:t xml:space="preserve"> </w:t>
      </w:r>
      <w:r w:rsidRPr="00A8110B">
        <w:rPr>
          <w:rFonts w:ascii="Times New Roman" w:eastAsia="Calibri" w:hAnsi="Times New Roman" w:cs="Times New Roman"/>
          <w:sz w:val="24"/>
          <w:szCs w:val="24"/>
        </w:rPr>
        <w:t>1 и ал.</w:t>
      </w:r>
      <w:r>
        <w:rPr>
          <w:rFonts w:ascii="Times New Roman" w:eastAsia="Calibri" w:hAnsi="Times New Roman" w:cs="Times New Roman"/>
          <w:sz w:val="24"/>
          <w:szCs w:val="24"/>
        </w:rPr>
        <w:t xml:space="preserve"> </w:t>
      </w:r>
      <w:r w:rsidRPr="00A8110B">
        <w:rPr>
          <w:rFonts w:ascii="Times New Roman" w:eastAsia="Calibri" w:hAnsi="Times New Roman" w:cs="Times New Roman"/>
          <w:sz w:val="24"/>
          <w:szCs w:val="24"/>
        </w:rPr>
        <w:t>2 от Закона за културното наследство (ЗКН) и съответният компетентен орган „Национален институт за недвижимо културно наследство“ (НИНКН), съгласуването на проектното предложение се извършва с писмено становище и заверка с печат върху графичните материали в срок до 4 месеца от датата на постъпване на съответната документация в НИНКН.</w:t>
      </w:r>
    </w:p>
    <w:p w14:paraId="329B32E4" w14:textId="77777777" w:rsidR="004A15A3" w:rsidRDefault="004A15A3" w:rsidP="004A15A3">
      <w:pPr>
        <w:spacing w:line="240" w:lineRule="auto"/>
        <w:jc w:val="both"/>
        <w:rPr>
          <w:rFonts w:ascii="Times New Roman" w:eastAsia="Calibri" w:hAnsi="Times New Roman" w:cs="Times New Roman"/>
          <w:sz w:val="24"/>
          <w:szCs w:val="24"/>
        </w:rPr>
      </w:pPr>
      <w:r w:rsidRPr="00A8110B">
        <w:rPr>
          <w:rFonts w:ascii="Times New Roman" w:eastAsia="Calibri" w:hAnsi="Times New Roman" w:cs="Times New Roman"/>
          <w:sz w:val="24"/>
          <w:szCs w:val="24"/>
        </w:rPr>
        <w:t xml:space="preserve">В тази връзка екипът на община Перник е силно притеснен, че няма да успее да подготви и подаде коректно проектно предложение в указаният краен срок. Предвид </w:t>
      </w:r>
      <w:r w:rsidRPr="00A8110B">
        <w:rPr>
          <w:rFonts w:ascii="Times New Roman" w:eastAsia="Calibri" w:hAnsi="Times New Roman" w:cs="Times New Roman"/>
          <w:sz w:val="24"/>
          <w:szCs w:val="24"/>
        </w:rPr>
        <w:lastRenderedPageBreak/>
        <w:t xml:space="preserve">гореизложеното, с цел спазване на принципите по чл. 29, ал. 1, моля </w:t>
      </w:r>
      <w:r>
        <w:rPr>
          <w:rFonts w:ascii="Times New Roman" w:eastAsia="Calibri" w:hAnsi="Times New Roman" w:cs="Times New Roman"/>
          <w:sz w:val="24"/>
          <w:szCs w:val="24"/>
        </w:rPr>
        <w:t>н</w:t>
      </w:r>
      <w:r w:rsidRPr="00A8110B">
        <w:rPr>
          <w:rFonts w:ascii="Times New Roman" w:eastAsia="Calibri" w:hAnsi="Times New Roman" w:cs="Times New Roman"/>
          <w:sz w:val="24"/>
          <w:szCs w:val="24"/>
        </w:rPr>
        <w:t>а основание чл. 26, ал. 7, т. 1 от Закона за управление на средствата от европейските фондове при споделено управление, да удължите със заповед срока за подаване на проект</w:t>
      </w:r>
      <w:r>
        <w:rPr>
          <w:rFonts w:ascii="Times New Roman" w:eastAsia="Calibri" w:hAnsi="Times New Roman" w:cs="Times New Roman"/>
          <w:sz w:val="24"/>
          <w:szCs w:val="24"/>
        </w:rPr>
        <w:t>н</w:t>
      </w:r>
      <w:r w:rsidRPr="00A8110B">
        <w:rPr>
          <w:rFonts w:ascii="Times New Roman" w:eastAsia="Calibri" w:hAnsi="Times New Roman" w:cs="Times New Roman"/>
          <w:sz w:val="24"/>
          <w:szCs w:val="24"/>
        </w:rPr>
        <w:t>и предложения по</w:t>
      </w:r>
      <w:r>
        <w:rPr>
          <w:rFonts w:ascii="Times New Roman" w:eastAsia="Calibri" w:hAnsi="Times New Roman" w:cs="Times New Roman"/>
          <w:sz w:val="24"/>
          <w:szCs w:val="24"/>
        </w:rPr>
        <w:t xml:space="preserve"> процедура </w:t>
      </w:r>
      <w:r w:rsidRPr="00357AF2">
        <w:rPr>
          <w:rFonts w:ascii="Times New Roman" w:eastAsia="Calibri" w:hAnsi="Times New Roman" w:cs="Times New Roman"/>
          <w:sz w:val="24"/>
          <w:szCs w:val="24"/>
        </w:rPr>
        <w:t xml:space="preserve">BG-RRP-1.007 „МОДЕРНИЗАЦИЯ НА ОБРАЗОВАТЕЛНА СРЕДА" с </w:t>
      </w:r>
      <w:r>
        <w:rPr>
          <w:rFonts w:ascii="Times New Roman" w:eastAsia="Calibri" w:hAnsi="Times New Roman" w:cs="Times New Roman"/>
          <w:sz w:val="24"/>
          <w:szCs w:val="24"/>
        </w:rPr>
        <w:t>минимум</w:t>
      </w:r>
      <w:r w:rsidRPr="00357AF2">
        <w:rPr>
          <w:rFonts w:ascii="Times New Roman" w:eastAsia="Calibri" w:hAnsi="Times New Roman" w:cs="Times New Roman"/>
          <w:sz w:val="24"/>
          <w:szCs w:val="24"/>
        </w:rPr>
        <w:t xml:space="preserve"> 6 месеца.</w:t>
      </w:r>
    </w:p>
    <w:p w14:paraId="06FC1665" w14:textId="77777777" w:rsidR="004A15A3" w:rsidRPr="00B11CFE" w:rsidRDefault="004A15A3" w:rsidP="004A15A3">
      <w:pPr>
        <w:spacing w:line="240" w:lineRule="auto"/>
        <w:jc w:val="both"/>
        <w:rPr>
          <w:rFonts w:ascii="Times New Roman" w:hAnsi="Times New Roman" w:cs="Times New Roman"/>
          <w:b/>
          <w:bCs/>
          <w:sz w:val="24"/>
          <w:szCs w:val="24"/>
        </w:rPr>
      </w:pPr>
      <w:r w:rsidRPr="00B11CFE">
        <w:rPr>
          <w:rFonts w:ascii="Times New Roman" w:hAnsi="Times New Roman" w:cs="Times New Roman"/>
          <w:b/>
          <w:bCs/>
          <w:sz w:val="24"/>
          <w:szCs w:val="24"/>
        </w:rPr>
        <w:t xml:space="preserve">ОТГОВОР: </w:t>
      </w:r>
    </w:p>
    <w:p w14:paraId="26BD1126" w14:textId="1C30C2DC" w:rsidR="00B10CEB" w:rsidRPr="0010328C" w:rsidRDefault="004A15A3" w:rsidP="001E7E7E">
      <w:pPr>
        <w:spacing w:line="240" w:lineRule="auto"/>
        <w:jc w:val="both"/>
        <w:rPr>
          <w:rFonts w:ascii="Times New Roman" w:eastAsia="Calibri" w:hAnsi="Times New Roman" w:cs="Times New Roman"/>
          <w:sz w:val="24"/>
          <w:szCs w:val="24"/>
        </w:rPr>
      </w:pPr>
      <w:r w:rsidRPr="00B11CFE">
        <w:rPr>
          <w:rFonts w:ascii="Times New Roman" w:hAnsi="Times New Roman" w:cs="Times New Roman"/>
          <w:sz w:val="24"/>
          <w:szCs w:val="24"/>
        </w:rPr>
        <w:t>Моля вижте отговор</w:t>
      </w:r>
      <w:r>
        <w:rPr>
          <w:rFonts w:ascii="Times New Roman" w:hAnsi="Times New Roman" w:cs="Times New Roman"/>
          <w:sz w:val="24"/>
          <w:szCs w:val="24"/>
        </w:rPr>
        <w:t>и</w:t>
      </w:r>
      <w:r w:rsidRPr="00B11CFE">
        <w:rPr>
          <w:rFonts w:ascii="Times New Roman" w:hAnsi="Times New Roman" w:cs="Times New Roman"/>
          <w:sz w:val="24"/>
          <w:szCs w:val="24"/>
        </w:rPr>
        <w:t xml:space="preserve"> на въпрос</w:t>
      </w:r>
      <w:r>
        <w:rPr>
          <w:rFonts w:ascii="Times New Roman" w:hAnsi="Times New Roman" w:cs="Times New Roman"/>
          <w:sz w:val="24"/>
          <w:szCs w:val="24"/>
        </w:rPr>
        <w:t>и 101 и</w:t>
      </w:r>
      <w:r w:rsidRPr="00B11CFE">
        <w:rPr>
          <w:rFonts w:ascii="Times New Roman" w:hAnsi="Times New Roman" w:cs="Times New Roman"/>
          <w:sz w:val="24"/>
          <w:szCs w:val="24"/>
        </w:rPr>
        <w:t xml:space="preserve"> 102.</w:t>
      </w:r>
    </w:p>
    <w:p w14:paraId="7BC4C1A7" w14:textId="77777777" w:rsidR="001E7E7E" w:rsidRPr="00F37858" w:rsidRDefault="001E7E7E" w:rsidP="001E7E7E">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128" w:name="_Hlk126048372"/>
    </w:p>
    <w:p w14:paraId="46462A04" w14:textId="77777777" w:rsidR="001E7E7E" w:rsidRPr="003E221C" w:rsidRDefault="001E7E7E" w:rsidP="001E7E7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w:t>
      </w:r>
      <w:r>
        <w:rPr>
          <w:rFonts w:ascii="Times New Roman" w:eastAsia="Calibri" w:hAnsi="Times New Roman" w:cs="Times New Roman"/>
          <w:b/>
          <w:bCs/>
          <w:sz w:val="24"/>
          <w:szCs w:val="24"/>
        </w:rPr>
        <w:t>1</w:t>
      </w:r>
      <w:r w:rsidRPr="00D353CE">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D353CE">
        <w:rPr>
          <w:rFonts w:ascii="Times New Roman" w:eastAsia="Calibri" w:hAnsi="Times New Roman" w:cs="Times New Roman"/>
          <w:b/>
          <w:bCs/>
          <w:sz w:val="24"/>
          <w:szCs w:val="24"/>
        </w:rPr>
        <w:t>30</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128"/>
    <w:p w14:paraId="0CC6A928" w14:textId="77777777" w:rsidR="001E7E7E" w:rsidRPr="00D353CE" w:rsidRDefault="001E7E7E" w:rsidP="001E7E7E">
      <w:pPr>
        <w:jc w:val="both"/>
        <w:rPr>
          <w:rFonts w:ascii="Times New Roman" w:hAnsi="Times New Roman" w:cs="Times New Roman"/>
          <w:sz w:val="24"/>
          <w:szCs w:val="24"/>
        </w:rPr>
      </w:pPr>
      <w:r w:rsidRPr="00D353CE">
        <w:rPr>
          <w:rFonts w:ascii="Times New Roman" w:hAnsi="Times New Roman" w:cs="Times New Roman"/>
          <w:sz w:val="24"/>
          <w:szCs w:val="24"/>
        </w:rPr>
        <w:t xml:space="preserve">Уважаеми експерти, </w:t>
      </w:r>
    </w:p>
    <w:p w14:paraId="3C5424DF" w14:textId="77777777" w:rsidR="001E7E7E" w:rsidRDefault="001E7E7E" w:rsidP="001E7E7E">
      <w:pPr>
        <w:jc w:val="both"/>
        <w:rPr>
          <w:rFonts w:ascii="Times New Roman" w:hAnsi="Times New Roman" w:cs="Times New Roman"/>
          <w:sz w:val="24"/>
          <w:szCs w:val="24"/>
        </w:rPr>
      </w:pPr>
      <w:r w:rsidRPr="00D353CE">
        <w:rPr>
          <w:rFonts w:ascii="Times New Roman" w:hAnsi="Times New Roman" w:cs="Times New Roman"/>
          <w:sz w:val="24"/>
          <w:szCs w:val="24"/>
        </w:rPr>
        <w:t xml:space="preserve">Във връзка с изискване за представяне на Решение на Общински съвет на етап кандидатстване: В случай на техническа невъзможност за провеждане на заседание на общински съвет до крайния срок за подаване на ПИИ, допустимо ли е на етап кандидатстване да бъде приложен </w:t>
      </w:r>
      <w:bookmarkStart w:id="129" w:name="_Hlk126050321"/>
      <w:r w:rsidRPr="00D353CE">
        <w:rPr>
          <w:rFonts w:ascii="Times New Roman" w:hAnsi="Times New Roman" w:cs="Times New Roman"/>
          <w:sz w:val="24"/>
          <w:szCs w:val="24"/>
        </w:rPr>
        <w:t>входиран доклад д</w:t>
      </w:r>
      <w:r>
        <w:rPr>
          <w:rFonts w:ascii="Times New Roman" w:hAnsi="Times New Roman" w:cs="Times New Roman"/>
          <w:sz w:val="24"/>
          <w:szCs w:val="24"/>
        </w:rPr>
        <w:t>о</w:t>
      </w:r>
      <w:r w:rsidRPr="00D353CE">
        <w:rPr>
          <w:rFonts w:ascii="Times New Roman" w:hAnsi="Times New Roman" w:cs="Times New Roman"/>
          <w:sz w:val="24"/>
          <w:szCs w:val="24"/>
        </w:rPr>
        <w:t xml:space="preserve"> ОбС</w:t>
      </w:r>
      <w:bookmarkEnd w:id="129"/>
      <w:r w:rsidRPr="00D353CE">
        <w:rPr>
          <w:rFonts w:ascii="Times New Roman" w:hAnsi="Times New Roman" w:cs="Times New Roman"/>
          <w:sz w:val="24"/>
          <w:szCs w:val="24"/>
        </w:rPr>
        <w:t xml:space="preserve"> и решението да бъде изискано допълнително от оценителна комисия?</w:t>
      </w:r>
    </w:p>
    <w:p w14:paraId="0317417A" w14:textId="77777777" w:rsidR="001E7E7E" w:rsidRDefault="001E7E7E" w:rsidP="001E7E7E">
      <w:pPr>
        <w:jc w:val="both"/>
        <w:rPr>
          <w:rFonts w:ascii="Times New Roman" w:hAnsi="Times New Roman" w:cs="Times New Roman"/>
          <w:b/>
          <w:bCs/>
          <w:sz w:val="24"/>
          <w:szCs w:val="24"/>
        </w:rPr>
      </w:pPr>
      <w:bookmarkStart w:id="130" w:name="_Hlk126048453"/>
      <w:r w:rsidRPr="003F7F47">
        <w:rPr>
          <w:rFonts w:ascii="Times New Roman" w:hAnsi="Times New Roman" w:cs="Times New Roman"/>
          <w:b/>
          <w:bCs/>
          <w:sz w:val="24"/>
          <w:szCs w:val="24"/>
        </w:rPr>
        <w:t>ОТГОВОР:</w:t>
      </w:r>
    </w:p>
    <w:bookmarkEnd w:id="130"/>
    <w:p w14:paraId="2E379D38" w14:textId="77777777" w:rsidR="001E7E7E" w:rsidRPr="00004246" w:rsidRDefault="001E7E7E" w:rsidP="001E7E7E">
      <w:pPr>
        <w:jc w:val="both"/>
        <w:rPr>
          <w:rFonts w:ascii="Times New Roman" w:hAnsi="Times New Roman" w:cs="Times New Roman"/>
          <w:sz w:val="24"/>
          <w:szCs w:val="24"/>
        </w:rPr>
      </w:pPr>
      <w:r w:rsidRPr="00EC0D39">
        <w:rPr>
          <w:rFonts w:ascii="Times New Roman" w:hAnsi="Times New Roman" w:cs="Times New Roman"/>
          <w:sz w:val="24"/>
          <w:szCs w:val="24"/>
        </w:rPr>
        <w:t>Съгласно Условията за кандидатстване всички предложения за изпълнение на инвестиция</w:t>
      </w:r>
      <w:r>
        <w:rPr>
          <w:rFonts w:ascii="Times New Roman" w:hAnsi="Times New Roman" w:cs="Times New Roman"/>
          <w:sz w:val="24"/>
          <w:szCs w:val="24"/>
        </w:rPr>
        <w:t>, които се подават от кандидати общини,</w:t>
      </w:r>
      <w:r w:rsidRPr="00EC0D39">
        <w:rPr>
          <w:rFonts w:ascii="Times New Roman" w:hAnsi="Times New Roman" w:cs="Times New Roman"/>
          <w:sz w:val="24"/>
          <w:szCs w:val="24"/>
        </w:rPr>
        <w:t xml:space="preserve"> следва да бъдат придружени от Решение на Общинския съвет, </w:t>
      </w:r>
      <w:r w:rsidRPr="00D378E1">
        <w:rPr>
          <w:rFonts w:ascii="Times New Roman" w:hAnsi="Times New Roman" w:cs="Times New Roman"/>
          <w:b/>
          <w:bCs/>
          <w:sz w:val="24"/>
          <w:szCs w:val="24"/>
        </w:rPr>
        <w:t xml:space="preserve">с което </w:t>
      </w:r>
      <w:r w:rsidRPr="00004246">
        <w:rPr>
          <w:rFonts w:ascii="Times New Roman" w:hAnsi="Times New Roman" w:cs="Times New Roman"/>
          <w:b/>
          <w:bCs/>
          <w:sz w:val="24"/>
          <w:szCs w:val="24"/>
          <w:u w:val="single"/>
        </w:rPr>
        <w:t>се гарантира</w:t>
      </w:r>
      <w:r w:rsidRPr="00D378E1">
        <w:rPr>
          <w:rFonts w:ascii="Times New Roman" w:hAnsi="Times New Roman" w:cs="Times New Roman"/>
          <w:b/>
          <w:bCs/>
          <w:sz w:val="24"/>
          <w:szCs w:val="24"/>
        </w:rPr>
        <w:t>, че за предложения проект е осигурена неговата устойчивост, и че съответната образователна институция/филиал ще продължи да функционира като такава, както и че няма да бъде закриван/а за период, не по-малък от 5 години след крайното плащане към Крайния получател</w:t>
      </w:r>
      <w:r w:rsidRPr="00EC0D39">
        <w:rPr>
          <w:rFonts w:ascii="Times New Roman" w:hAnsi="Times New Roman" w:cs="Times New Roman"/>
          <w:sz w:val="24"/>
          <w:szCs w:val="24"/>
        </w:rPr>
        <w:t>.</w:t>
      </w:r>
      <w:r>
        <w:rPr>
          <w:rFonts w:ascii="Times New Roman" w:hAnsi="Times New Roman" w:cs="Times New Roman"/>
          <w:sz w:val="24"/>
          <w:szCs w:val="24"/>
        </w:rPr>
        <w:t xml:space="preserve"> В тази връзка </w:t>
      </w:r>
      <w:r w:rsidRPr="00472D01">
        <w:rPr>
          <w:rFonts w:ascii="Times New Roman" w:hAnsi="Times New Roman" w:cs="Times New Roman"/>
          <w:sz w:val="24"/>
          <w:szCs w:val="24"/>
        </w:rPr>
        <w:t xml:space="preserve">входиран доклад до </w:t>
      </w:r>
      <w:r>
        <w:rPr>
          <w:rFonts w:ascii="Times New Roman" w:hAnsi="Times New Roman" w:cs="Times New Roman"/>
          <w:sz w:val="24"/>
          <w:szCs w:val="24"/>
        </w:rPr>
        <w:t xml:space="preserve">Общинския съвет не може да бъде приет за документ, който отговоря на посочените по-горе изисквания на процедурата, тъй като същият не дава целената като правни последици гаранция. </w:t>
      </w:r>
    </w:p>
    <w:p w14:paraId="26973428" w14:textId="77777777" w:rsidR="001E7E7E" w:rsidRPr="00F37858" w:rsidRDefault="001E7E7E" w:rsidP="001E7E7E">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1B89F9A" w14:textId="77777777" w:rsidR="001E7E7E" w:rsidRDefault="001E7E7E" w:rsidP="001E7E7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AF106B">
        <w:rPr>
          <w:rFonts w:ascii="Times New Roman" w:eastAsia="Calibri" w:hAnsi="Times New Roman" w:cs="Times New Roman"/>
          <w:b/>
          <w:bCs/>
          <w:sz w:val="24"/>
          <w:szCs w:val="24"/>
        </w:rPr>
        <w:t>1</w:t>
      </w:r>
      <w:r>
        <w:rPr>
          <w:rFonts w:ascii="Times New Roman" w:eastAsia="Calibri" w:hAnsi="Times New Roman" w:cs="Times New Roman"/>
          <w:b/>
          <w:bCs/>
          <w:sz w:val="24"/>
          <w:szCs w:val="24"/>
        </w:rPr>
        <w:t>20</w:t>
      </w:r>
      <w:r w:rsidRPr="00F37858">
        <w:rPr>
          <w:rFonts w:ascii="Times New Roman" w:eastAsia="Calibri" w:hAnsi="Times New Roman" w:cs="Times New Roman"/>
          <w:b/>
          <w:bCs/>
          <w:sz w:val="24"/>
          <w:szCs w:val="24"/>
        </w:rPr>
        <w:t xml:space="preserve"> от </w:t>
      </w:r>
      <w:r w:rsidRPr="00D353CE">
        <w:rPr>
          <w:rFonts w:ascii="Times New Roman" w:eastAsia="Calibri" w:hAnsi="Times New Roman" w:cs="Times New Roman"/>
          <w:b/>
          <w:bCs/>
          <w:sz w:val="24"/>
          <w:szCs w:val="24"/>
        </w:rPr>
        <w:t>30</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01</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2CF8BD8" w14:textId="77777777" w:rsidR="001E7E7E" w:rsidRPr="003F7F47" w:rsidRDefault="001E7E7E" w:rsidP="001E7E7E">
      <w:pPr>
        <w:spacing w:line="240" w:lineRule="auto"/>
        <w:jc w:val="both"/>
        <w:rPr>
          <w:rFonts w:ascii="Times New Roman" w:eastAsia="Calibri" w:hAnsi="Times New Roman" w:cs="Times New Roman"/>
          <w:sz w:val="24"/>
          <w:szCs w:val="24"/>
        </w:rPr>
      </w:pPr>
      <w:r w:rsidRPr="003F7F47">
        <w:rPr>
          <w:rFonts w:ascii="Times New Roman" w:eastAsia="Calibri" w:hAnsi="Times New Roman" w:cs="Times New Roman"/>
          <w:sz w:val="24"/>
          <w:szCs w:val="24"/>
        </w:rPr>
        <w:t>Здравейте,</w:t>
      </w:r>
    </w:p>
    <w:p w14:paraId="1F34C074" w14:textId="77777777" w:rsidR="001E7E7E" w:rsidRPr="003F7F47" w:rsidRDefault="001E7E7E" w:rsidP="001E7E7E">
      <w:pPr>
        <w:spacing w:line="240" w:lineRule="auto"/>
        <w:jc w:val="both"/>
        <w:rPr>
          <w:rFonts w:ascii="Times New Roman" w:eastAsia="Calibri" w:hAnsi="Times New Roman" w:cs="Times New Roman"/>
          <w:sz w:val="24"/>
          <w:szCs w:val="24"/>
        </w:rPr>
      </w:pPr>
      <w:r w:rsidRPr="003F7F47">
        <w:rPr>
          <w:rFonts w:ascii="Times New Roman" w:eastAsia="Calibri" w:hAnsi="Times New Roman" w:cs="Times New Roman"/>
          <w:sz w:val="24"/>
          <w:szCs w:val="24"/>
        </w:rPr>
        <w:t>Във връзка с посоченото в Насоки за кандидатстване, стр. 35:</w:t>
      </w:r>
    </w:p>
    <w:p w14:paraId="45C7D3AB" w14:textId="77777777" w:rsidR="001E7E7E" w:rsidRPr="003F7F47" w:rsidRDefault="001E7E7E" w:rsidP="001E7E7E">
      <w:pPr>
        <w:spacing w:line="240" w:lineRule="auto"/>
        <w:jc w:val="both"/>
        <w:rPr>
          <w:rFonts w:ascii="Times New Roman" w:eastAsia="Calibri" w:hAnsi="Times New Roman" w:cs="Times New Roman"/>
          <w:sz w:val="24"/>
          <w:szCs w:val="24"/>
        </w:rPr>
      </w:pPr>
      <w:r w:rsidRPr="003F7F47">
        <w:rPr>
          <w:rFonts w:ascii="Times New Roman" w:eastAsia="Calibri" w:hAnsi="Times New Roman" w:cs="Times New Roman"/>
          <w:sz w:val="24"/>
          <w:szCs w:val="24"/>
        </w:rPr>
        <w:t>„Важно!</w:t>
      </w:r>
    </w:p>
    <w:p w14:paraId="1E10236F" w14:textId="77777777" w:rsidR="001E7E7E" w:rsidRPr="003F7F47" w:rsidRDefault="001E7E7E" w:rsidP="001E7E7E">
      <w:pPr>
        <w:spacing w:line="240" w:lineRule="auto"/>
        <w:jc w:val="both"/>
        <w:rPr>
          <w:rFonts w:ascii="Times New Roman" w:eastAsia="Calibri" w:hAnsi="Times New Roman" w:cs="Times New Roman"/>
          <w:sz w:val="24"/>
          <w:szCs w:val="24"/>
        </w:rPr>
      </w:pPr>
      <w:r w:rsidRPr="003F7F47">
        <w:rPr>
          <w:rFonts w:ascii="Times New Roman" w:eastAsia="Calibri" w:hAnsi="Times New Roman" w:cs="Times New Roman"/>
          <w:sz w:val="24"/>
          <w:szCs w:val="24"/>
        </w:rPr>
        <w:t xml:space="preserve">Декларация на кандидата (Приложение I), Декларация за енергийна ефективност (приложение </w:t>
      </w:r>
      <w:proofErr w:type="spellStart"/>
      <w:r w:rsidRPr="003F7F47">
        <w:rPr>
          <w:rFonts w:ascii="Times New Roman" w:eastAsia="Calibri" w:hAnsi="Times New Roman" w:cs="Times New Roman"/>
          <w:sz w:val="24"/>
          <w:szCs w:val="24"/>
        </w:rPr>
        <w:t>Iа</w:t>
      </w:r>
      <w:proofErr w:type="spellEnd"/>
      <w:r w:rsidRPr="003F7F47">
        <w:rPr>
          <w:rFonts w:ascii="Times New Roman" w:eastAsia="Calibri" w:hAnsi="Times New Roman" w:cs="Times New Roman"/>
          <w:sz w:val="24"/>
          <w:szCs w:val="24"/>
        </w:rPr>
        <w:t xml:space="preserve">), когато е приложимо, Декларация за съгласие на кандидата за ползване и разпространение на обобщените данни по проекта от СНД и от НСИ (Приложение II) и Декларация за поемане на ангажимент за обекта на интервенция (Приложение IV), когато е приложимо, Декларация за съответствие на Количествено-стойностна сметка с количествените сметки на проектантите по отделните части на работния/техническия проект, когато е приложимо, се попълват и се подписват от лице с право да представлява кандидата. Кандидатът няма право да оправомощава други лица да подписват която и да било от тези три декларации, тъй като се декларират данни, които деклараторът </w:t>
      </w:r>
      <w:r w:rsidRPr="003F7F47">
        <w:rPr>
          <w:rFonts w:ascii="Times New Roman" w:eastAsia="Calibri" w:hAnsi="Times New Roman" w:cs="Times New Roman"/>
          <w:sz w:val="24"/>
          <w:szCs w:val="24"/>
        </w:rPr>
        <w:lastRenderedPageBreak/>
        <w:t>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p>
    <w:p w14:paraId="6C2C2AC5" w14:textId="77777777" w:rsidR="001E7E7E" w:rsidRPr="003F7F47" w:rsidRDefault="001E7E7E" w:rsidP="001E7E7E">
      <w:pPr>
        <w:spacing w:line="240" w:lineRule="auto"/>
        <w:jc w:val="both"/>
        <w:rPr>
          <w:rFonts w:ascii="Times New Roman" w:eastAsia="Calibri" w:hAnsi="Times New Roman" w:cs="Times New Roman"/>
          <w:sz w:val="24"/>
          <w:szCs w:val="24"/>
        </w:rPr>
      </w:pPr>
      <w:r w:rsidRPr="003F7F47">
        <w:rPr>
          <w:rFonts w:ascii="Times New Roman" w:eastAsia="Calibri" w:hAnsi="Times New Roman" w:cs="Times New Roman"/>
          <w:sz w:val="24"/>
          <w:szCs w:val="24"/>
        </w:rPr>
        <w:t>Моля да разясните:</w:t>
      </w:r>
    </w:p>
    <w:p w14:paraId="7571B269" w14:textId="77777777" w:rsidR="001E7E7E" w:rsidRPr="003F7F47" w:rsidRDefault="001E7E7E" w:rsidP="001E7E7E">
      <w:pPr>
        <w:spacing w:line="240" w:lineRule="auto"/>
        <w:jc w:val="both"/>
        <w:rPr>
          <w:rFonts w:ascii="Times New Roman" w:eastAsia="Calibri" w:hAnsi="Times New Roman" w:cs="Times New Roman"/>
          <w:sz w:val="24"/>
          <w:szCs w:val="24"/>
        </w:rPr>
      </w:pPr>
      <w:r w:rsidRPr="005A47ED">
        <w:rPr>
          <w:rFonts w:ascii="Times New Roman" w:eastAsia="Calibri" w:hAnsi="Times New Roman" w:cs="Times New Roman"/>
          <w:sz w:val="24"/>
          <w:szCs w:val="24"/>
        </w:rPr>
        <w:t>Допустимо ли е подаване на проектно предложение и подписване на декларациите към него с квалифициран електронен подпис от лице - Заместник-кмет, за когото има издадена заповед за изпълняване на длъжността Кмет на съответната община, поради дългосрочен болничен на титуляря? Т.е. – в хипотеза, че длъжността Кмет на дадената община се изпълнява дългосрочно от оправомощено от законния представител на общината лице?</w:t>
      </w:r>
    </w:p>
    <w:p w14:paraId="25D6673F" w14:textId="77777777" w:rsidR="001E7E7E" w:rsidRDefault="001E7E7E" w:rsidP="001E7E7E">
      <w:pPr>
        <w:jc w:val="both"/>
        <w:rPr>
          <w:rFonts w:ascii="Times New Roman" w:hAnsi="Times New Roman" w:cs="Times New Roman"/>
          <w:b/>
          <w:bCs/>
          <w:sz w:val="24"/>
          <w:szCs w:val="24"/>
        </w:rPr>
      </w:pPr>
      <w:r w:rsidRPr="003F7F47">
        <w:rPr>
          <w:rFonts w:ascii="Times New Roman" w:hAnsi="Times New Roman" w:cs="Times New Roman"/>
          <w:b/>
          <w:bCs/>
          <w:sz w:val="24"/>
          <w:szCs w:val="24"/>
        </w:rPr>
        <w:t>ОТГОВОР:</w:t>
      </w:r>
    </w:p>
    <w:p w14:paraId="2D43B487" w14:textId="4A5C75CF" w:rsidR="001E7E7E" w:rsidRPr="003F7F47" w:rsidRDefault="001E7E7E" w:rsidP="001E7E7E">
      <w:pPr>
        <w:jc w:val="both"/>
        <w:rPr>
          <w:rFonts w:ascii="Times New Roman" w:hAnsi="Times New Roman" w:cs="Times New Roman"/>
          <w:b/>
          <w:bCs/>
          <w:sz w:val="24"/>
          <w:szCs w:val="24"/>
        </w:rPr>
      </w:pPr>
      <w:r w:rsidRPr="005A47ED">
        <w:rPr>
          <w:rFonts w:ascii="Times New Roman" w:hAnsi="Times New Roman" w:cs="Times New Roman"/>
          <w:sz w:val="24"/>
          <w:szCs w:val="24"/>
        </w:rPr>
        <w:t>Моля вижте отговор на въпрос 49, т. 2.</w:t>
      </w:r>
      <w:r w:rsidR="009E31B3">
        <w:rPr>
          <w:rFonts w:ascii="Times New Roman" w:hAnsi="Times New Roman" w:cs="Times New Roman"/>
          <w:sz w:val="24"/>
          <w:szCs w:val="24"/>
        </w:rPr>
        <w:t xml:space="preserve"> </w:t>
      </w:r>
      <w:r w:rsidR="009E31B3" w:rsidRPr="009E31B3">
        <w:rPr>
          <w:rFonts w:ascii="Times New Roman" w:hAnsi="Times New Roman" w:cs="Times New Roman"/>
          <w:sz w:val="24"/>
          <w:szCs w:val="24"/>
        </w:rPr>
        <w:t xml:space="preserve">В допълнение, Закона за местното самоуправление и местната администрация (ЗМСМА) регламентира определен ред, посредством който определено лице може да заеме длъжността временно изпълняващ длъжността кмет. Отнесено към конкретния случай, видно от чл. 42, ал. 1, т. 2 от ЗМСМА е, че при трайна фактическа невъзможност да изпълнява задълженията си за повече от 6 месеца поради заболяване, пълномощията на кметовете се прекратяват предсрочно, като ал. 6 на същия член регламентира, че когато пълномощията на кмет са прекратени предсрочно, общинският съвет избира временно изпълняващ длъжността кмет за срок до полагане на клетва от новоизбрания кмет. От така посоченото е видно е, че качеството временно изпълняващ длъжността кмет не може да се придобие със заповед на </w:t>
      </w:r>
      <w:proofErr w:type="spellStart"/>
      <w:r w:rsidR="009E31B3" w:rsidRPr="009E31B3">
        <w:rPr>
          <w:rFonts w:ascii="Times New Roman" w:hAnsi="Times New Roman" w:cs="Times New Roman"/>
          <w:sz w:val="24"/>
          <w:szCs w:val="24"/>
        </w:rPr>
        <w:t>титуляра</w:t>
      </w:r>
      <w:proofErr w:type="spellEnd"/>
      <w:r w:rsidR="009E31B3" w:rsidRPr="009E31B3">
        <w:rPr>
          <w:rFonts w:ascii="Times New Roman" w:hAnsi="Times New Roman" w:cs="Times New Roman"/>
          <w:sz w:val="24"/>
          <w:szCs w:val="24"/>
        </w:rPr>
        <w:t xml:space="preserve"> същият да бъде заместван по време на отсъствието му.</w:t>
      </w:r>
    </w:p>
    <w:p w14:paraId="3E479893" w14:textId="77777777" w:rsidR="00B10CEB" w:rsidRPr="0010328C" w:rsidRDefault="00B10CEB" w:rsidP="00B10CEB">
      <w:pPr>
        <w:spacing w:line="240" w:lineRule="auto"/>
        <w:jc w:val="both"/>
        <w:rPr>
          <w:rFonts w:ascii="Times New Roman" w:eastAsia="Calibri" w:hAnsi="Times New Roman" w:cs="Times New Roman"/>
          <w:b/>
          <w:bCs/>
          <w:sz w:val="24"/>
          <w:szCs w:val="24"/>
        </w:rPr>
      </w:pPr>
    </w:p>
    <w:p w14:paraId="5BB51AF7" w14:textId="77777777" w:rsidR="00B10CEB" w:rsidRPr="0010328C" w:rsidRDefault="00B10CEB" w:rsidP="00B10CEB">
      <w:pPr>
        <w:spacing w:line="240" w:lineRule="auto"/>
        <w:jc w:val="both"/>
        <w:rPr>
          <w:rFonts w:ascii="Times New Roman" w:hAnsi="Times New Roman" w:cs="Times New Roman"/>
          <w:sz w:val="24"/>
          <w:szCs w:val="24"/>
        </w:rPr>
      </w:pPr>
    </w:p>
    <w:p w14:paraId="1B5BDAC3" w14:textId="77777777" w:rsidR="00B10CEB" w:rsidRPr="00A73200" w:rsidRDefault="00B10CEB" w:rsidP="006F7C50">
      <w:pPr>
        <w:spacing w:line="240" w:lineRule="auto"/>
        <w:jc w:val="both"/>
        <w:rPr>
          <w:rFonts w:ascii="Times New Roman" w:hAnsi="Times New Roman" w:cs="Times New Roman"/>
          <w:sz w:val="24"/>
          <w:szCs w:val="24"/>
        </w:rPr>
      </w:pPr>
    </w:p>
    <w:sectPr w:rsidR="00B10CEB" w:rsidRPr="00A73200">
      <w:headerReference w:type="default" r:id="rId32"/>
      <w:footerReference w:type="default" r:id="rId3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B5504" w14:textId="77777777" w:rsidR="00F0721D" w:rsidRDefault="00F0721D" w:rsidP="004B4516">
      <w:pPr>
        <w:spacing w:after="0" w:line="240" w:lineRule="auto"/>
      </w:pPr>
      <w:r>
        <w:separator/>
      </w:r>
    </w:p>
  </w:endnote>
  <w:endnote w:type="continuationSeparator" w:id="0">
    <w:p w14:paraId="28E93374" w14:textId="77777777" w:rsidR="00F0721D" w:rsidRDefault="00F0721D"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2F4A8E0"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A5E36" w14:textId="77777777" w:rsidR="00F0721D" w:rsidRDefault="00F0721D" w:rsidP="004B4516">
      <w:pPr>
        <w:spacing w:after="0" w:line="240" w:lineRule="auto"/>
      </w:pPr>
      <w:bookmarkStart w:id="0" w:name="_Hlk117864434"/>
      <w:bookmarkEnd w:id="0"/>
      <w:r>
        <w:separator/>
      </w:r>
    </w:p>
  </w:footnote>
  <w:footnote w:type="continuationSeparator" w:id="0">
    <w:p w14:paraId="58CBC38C" w14:textId="77777777" w:rsidR="00F0721D" w:rsidRDefault="00F0721D"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2737"/>
    <w:multiLevelType w:val="hybridMultilevel"/>
    <w:tmpl w:val="7A767412"/>
    <w:lvl w:ilvl="0" w:tplc="CDCEFC4C">
      <w:start w:val="1"/>
      <w:numFmt w:val="bullet"/>
      <w:lvlText w:val="-"/>
      <w:lvlJc w:val="left"/>
      <w:pPr>
        <w:ind w:left="900" w:hanging="360"/>
      </w:pPr>
      <w:rPr>
        <w:rFonts w:ascii="Times New Roman" w:eastAsia="Times New Roman" w:hAnsi="Times New Roman"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 w15:restartNumberingAfterBreak="0">
    <w:nsid w:val="0343521C"/>
    <w:multiLevelType w:val="multilevel"/>
    <w:tmpl w:val="A3AEC88C"/>
    <w:lvl w:ilvl="0">
      <w:start w:val="7"/>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bg-BG" w:eastAsia="bg-BG" w:bidi="bg-BG"/>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4A01B29"/>
    <w:multiLevelType w:val="hybridMultilevel"/>
    <w:tmpl w:val="021688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051220AE"/>
    <w:multiLevelType w:val="multilevel"/>
    <w:tmpl w:val="B3348070"/>
    <w:lvl w:ilvl="0">
      <w:start w:val="1"/>
      <w:numFmt w:val="bullet"/>
      <w:lvlText w:val="-"/>
      <w:lvlJc w:val="left"/>
      <w:pPr>
        <w:ind w:left="1170" w:firstLine="0"/>
      </w:pPr>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lang w:val="bg-BG" w:eastAsia="bg-BG" w:bidi="bg-BG"/>
      </w:rPr>
    </w:lvl>
    <w:lvl w:ilvl="1">
      <w:numFmt w:val="decimal"/>
      <w:lvlText w:val=""/>
      <w:lvlJc w:val="left"/>
      <w:pPr>
        <w:ind w:left="1170" w:firstLine="0"/>
      </w:pPr>
    </w:lvl>
    <w:lvl w:ilvl="2">
      <w:numFmt w:val="decimal"/>
      <w:lvlText w:val=""/>
      <w:lvlJc w:val="left"/>
      <w:pPr>
        <w:ind w:left="1170" w:firstLine="0"/>
      </w:pPr>
    </w:lvl>
    <w:lvl w:ilvl="3">
      <w:numFmt w:val="decimal"/>
      <w:lvlText w:val=""/>
      <w:lvlJc w:val="left"/>
      <w:pPr>
        <w:ind w:left="1170" w:firstLine="0"/>
      </w:pPr>
    </w:lvl>
    <w:lvl w:ilvl="4">
      <w:numFmt w:val="decimal"/>
      <w:lvlText w:val=""/>
      <w:lvlJc w:val="left"/>
      <w:pPr>
        <w:ind w:left="1170" w:firstLine="0"/>
      </w:pPr>
    </w:lvl>
    <w:lvl w:ilvl="5">
      <w:numFmt w:val="decimal"/>
      <w:lvlText w:val=""/>
      <w:lvlJc w:val="left"/>
      <w:pPr>
        <w:ind w:left="1170" w:firstLine="0"/>
      </w:pPr>
    </w:lvl>
    <w:lvl w:ilvl="6">
      <w:numFmt w:val="decimal"/>
      <w:lvlText w:val=""/>
      <w:lvlJc w:val="left"/>
      <w:pPr>
        <w:ind w:left="1170" w:firstLine="0"/>
      </w:pPr>
    </w:lvl>
    <w:lvl w:ilvl="7">
      <w:numFmt w:val="decimal"/>
      <w:lvlText w:val=""/>
      <w:lvlJc w:val="left"/>
      <w:pPr>
        <w:ind w:left="1170" w:firstLine="0"/>
      </w:pPr>
    </w:lvl>
    <w:lvl w:ilvl="8">
      <w:numFmt w:val="decimal"/>
      <w:lvlText w:val=""/>
      <w:lvlJc w:val="left"/>
      <w:pPr>
        <w:ind w:left="1170" w:firstLine="0"/>
      </w:pPr>
    </w:lvl>
  </w:abstractNum>
  <w:abstractNum w:abstractNumId="4" w15:restartNumberingAfterBreak="0">
    <w:nsid w:val="057B722F"/>
    <w:multiLevelType w:val="hybridMultilevel"/>
    <w:tmpl w:val="71C04AE2"/>
    <w:lvl w:ilvl="0" w:tplc="10E8D4E2">
      <w:start w:val="1"/>
      <w:numFmt w:val="decimal"/>
      <w:lvlText w:val="%1."/>
      <w:lvlJc w:val="left"/>
      <w:pPr>
        <w:ind w:left="360"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5" w15:restartNumberingAfterBreak="0">
    <w:nsid w:val="083C0555"/>
    <w:multiLevelType w:val="multilevel"/>
    <w:tmpl w:val="7EAABB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bg-BG" w:eastAsia="bg-BG" w:bidi="bg-BG"/>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0924676D"/>
    <w:multiLevelType w:val="hybridMultilevel"/>
    <w:tmpl w:val="330CDE1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0A576C93"/>
    <w:multiLevelType w:val="hybridMultilevel"/>
    <w:tmpl w:val="CD7466D6"/>
    <w:lvl w:ilvl="0" w:tplc="7A8A68B0">
      <w:start w:val="1"/>
      <w:numFmt w:val="decimal"/>
      <w:lvlText w:val="%1."/>
      <w:lvlJc w:val="left"/>
      <w:pPr>
        <w:ind w:left="1080" w:hanging="360"/>
      </w:pPr>
      <w:rPr>
        <w:rFonts w:hint="default"/>
        <w:b/>
        <w:bCs/>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8" w15:restartNumberingAfterBreak="0">
    <w:nsid w:val="16C366D8"/>
    <w:multiLevelType w:val="hybridMultilevel"/>
    <w:tmpl w:val="677ECED0"/>
    <w:lvl w:ilvl="0" w:tplc="AF56F8C4">
      <w:start w:val="1"/>
      <w:numFmt w:val="decimal"/>
      <w:lvlText w:val="%1."/>
      <w:lvlJc w:val="left"/>
      <w:pPr>
        <w:ind w:left="720" w:hanging="360"/>
      </w:pPr>
      <w:rPr>
        <w:rFonts w:ascii="Times New Roman" w:hAnsi="Times New Roman" w:cs="Times New Roman" w:hint="default"/>
        <w:b/>
        <w:bCs/>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1C5E00D0"/>
    <w:multiLevelType w:val="hybridMultilevel"/>
    <w:tmpl w:val="4D88C384"/>
    <w:lvl w:ilvl="0" w:tplc="21BEC810">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1D533642"/>
    <w:multiLevelType w:val="hybridMultilevel"/>
    <w:tmpl w:val="D200D160"/>
    <w:lvl w:ilvl="0" w:tplc="C186BC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1F7F7523"/>
    <w:multiLevelType w:val="hybridMultilevel"/>
    <w:tmpl w:val="6D82AAB4"/>
    <w:lvl w:ilvl="0" w:tplc="2716E8D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2745330F"/>
    <w:multiLevelType w:val="hybridMultilevel"/>
    <w:tmpl w:val="24F64AEC"/>
    <w:lvl w:ilvl="0" w:tplc="B7DCE73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27B92286"/>
    <w:multiLevelType w:val="multilevel"/>
    <w:tmpl w:val="3864CA9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lang w:val="bg-BG" w:eastAsia="bg-BG" w:bidi="bg-BG"/>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2A763CBF"/>
    <w:multiLevelType w:val="hybridMultilevel"/>
    <w:tmpl w:val="32A098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326C0B42"/>
    <w:multiLevelType w:val="hybridMultilevel"/>
    <w:tmpl w:val="BE7E8296"/>
    <w:lvl w:ilvl="0" w:tplc="3564C6D8">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7" w15:restartNumberingAfterBreak="0">
    <w:nsid w:val="39E25ACD"/>
    <w:multiLevelType w:val="hybridMultilevel"/>
    <w:tmpl w:val="EF423BCA"/>
    <w:lvl w:ilvl="0" w:tplc="4514A3D6">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41F81B57"/>
    <w:multiLevelType w:val="hybridMultilevel"/>
    <w:tmpl w:val="30D015D4"/>
    <w:lvl w:ilvl="0" w:tplc="BC6ACA6A">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56176A7C"/>
    <w:multiLevelType w:val="multilevel"/>
    <w:tmpl w:val="C2B093D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bg-BG" w:eastAsia="bg-BG" w:bidi="bg-BG"/>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5E6338EF"/>
    <w:multiLevelType w:val="hybridMultilevel"/>
    <w:tmpl w:val="7076C5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61A24D76"/>
    <w:multiLevelType w:val="multilevel"/>
    <w:tmpl w:val="00D4449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bg-BG" w:eastAsia="bg-BG" w:bidi="bg-BG"/>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15:restartNumberingAfterBreak="0">
    <w:nsid w:val="6A4B1E9F"/>
    <w:multiLevelType w:val="multilevel"/>
    <w:tmpl w:val="EB48AC1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bg-BG" w:eastAsia="bg-BG" w:bidi="bg-BG"/>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6D010B7E"/>
    <w:multiLevelType w:val="hybridMultilevel"/>
    <w:tmpl w:val="004A6AC6"/>
    <w:lvl w:ilvl="0" w:tplc="04020001">
      <w:start w:val="1"/>
      <w:numFmt w:val="bullet"/>
      <w:lvlText w:val=""/>
      <w:lvlJc w:val="left"/>
      <w:pPr>
        <w:ind w:left="1530" w:hanging="360"/>
      </w:pPr>
      <w:rPr>
        <w:rFonts w:ascii="Symbol" w:hAnsi="Symbol" w:hint="default"/>
      </w:rPr>
    </w:lvl>
    <w:lvl w:ilvl="1" w:tplc="04020003" w:tentative="1">
      <w:start w:val="1"/>
      <w:numFmt w:val="bullet"/>
      <w:lvlText w:val="o"/>
      <w:lvlJc w:val="left"/>
      <w:pPr>
        <w:ind w:left="2250" w:hanging="360"/>
      </w:pPr>
      <w:rPr>
        <w:rFonts w:ascii="Courier New" w:hAnsi="Courier New" w:cs="Courier New" w:hint="default"/>
      </w:rPr>
    </w:lvl>
    <w:lvl w:ilvl="2" w:tplc="04020005" w:tentative="1">
      <w:start w:val="1"/>
      <w:numFmt w:val="bullet"/>
      <w:lvlText w:val=""/>
      <w:lvlJc w:val="left"/>
      <w:pPr>
        <w:ind w:left="2970" w:hanging="360"/>
      </w:pPr>
      <w:rPr>
        <w:rFonts w:ascii="Wingdings" w:hAnsi="Wingdings" w:hint="default"/>
      </w:rPr>
    </w:lvl>
    <w:lvl w:ilvl="3" w:tplc="04020001" w:tentative="1">
      <w:start w:val="1"/>
      <w:numFmt w:val="bullet"/>
      <w:lvlText w:val=""/>
      <w:lvlJc w:val="left"/>
      <w:pPr>
        <w:ind w:left="3690" w:hanging="360"/>
      </w:pPr>
      <w:rPr>
        <w:rFonts w:ascii="Symbol" w:hAnsi="Symbol" w:hint="default"/>
      </w:rPr>
    </w:lvl>
    <w:lvl w:ilvl="4" w:tplc="04020003" w:tentative="1">
      <w:start w:val="1"/>
      <w:numFmt w:val="bullet"/>
      <w:lvlText w:val="o"/>
      <w:lvlJc w:val="left"/>
      <w:pPr>
        <w:ind w:left="4410" w:hanging="360"/>
      </w:pPr>
      <w:rPr>
        <w:rFonts w:ascii="Courier New" w:hAnsi="Courier New" w:cs="Courier New" w:hint="default"/>
      </w:rPr>
    </w:lvl>
    <w:lvl w:ilvl="5" w:tplc="04020005" w:tentative="1">
      <w:start w:val="1"/>
      <w:numFmt w:val="bullet"/>
      <w:lvlText w:val=""/>
      <w:lvlJc w:val="left"/>
      <w:pPr>
        <w:ind w:left="5130" w:hanging="360"/>
      </w:pPr>
      <w:rPr>
        <w:rFonts w:ascii="Wingdings" w:hAnsi="Wingdings" w:hint="default"/>
      </w:rPr>
    </w:lvl>
    <w:lvl w:ilvl="6" w:tplc="04020001" w:tentative="1">
      <w:start w:val="1"/>
      <w:numFmt w:val="bullet"/>
      <w:lvlText w:val=""/>
      <w:lvlJc w:val="left"/>
      <w:pPr>
        <w:ind w:left="5850" w:hanging="360"/>
      </w:pPr>
      <w:rPr>
        <w:rFonts w:ascii="Symbol" w:hAnsi="Symbol" w:hint="default"/>
      </w:rPr>
    </w:lvl>
    <w:lvl w:ilvl="7" w:tplc="04020003" w:tentative="1">
      <w:start w:val="1"/>
      <w:numFmt w:val="bullet"/>
      <w:lvlText w:val="o"/>
      <w:lvlJc w:val="left"/>
      <w:pPr>
        <w:ind w:left="6570" w:hanging="360"/>
      </w:pPr>
      <w:rPr>
        <w:rFonts w:ascii="Courier New" w:hAnsi="Courier New" w:cs="Courier New" w:hint="default"/>
      </w:rPr>
    </w:lvl>
    <w:lvl w:ilvl="8" w:tplc="04020005" w:tentative="1">
      <w:start w:val="1"/>
      <w:numFmt w:val="bullet"/>
      <w:lvlText w:val=""/>
      <w:lvlJc w:val="left"/>
      <w:pPr>
        <w:ind w:left="7290" w:hanging="360"/>
      </w:pPr>
      <w:rPr>
        <w:rFonts w:ascii="Wingdings" w:hAnsi="Wingdings" w:hint="default"/>
      </w:rPr>
    </w:lvl>
  </w:abstractNum>
  <w:abstractNum w:abstractNumId="25"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73E852D8"/>
    <w:multiLevelType w:val="hybridMultilevel"/>
    <w:tmpl w:val="642EBD34"/>
    <w:lvl w:ilvl="0" w:tplc="2CFE9AE4">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D073C23"/>
    <w:multiLevelType w:val="hybridMultilevel"/>
    <w:tmpl w:val="66BE130A"/>
    <w:lvl w:ilvl="0" w:tplc="D8002B76">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9"/>
  </w:num>
  <w:num w:numId="2">
    <w:abstractNumId w:val="12"/>
  </w:num>
  <w:num w:numId="3">
    <w:abstractNumId w:val="25"/>
  </w:num>
  <w:num w:numId="4">
    <w:abstractNumId w:val="21"/>
  </w:num>
  <w:num w:numId="5">
    <w:abstractNumId w:val="18"/>
  </w:num>
  <w:num w:numId="6">
    <w:abstractNumId w:val="8"/>
  </w:num>
  <w:num w:numId="7">
    <w:abstractNumId w:val="2"/>
  </w:num>
  <w:num w:numId="8">
    <w:abstractNumId w:val="17"/>
  </w:num>
  <w:num w:numId="9">
    <w:abstractNumId w:val="10"/>
  </w:num>
  <w:num w:numId="10">
    <w:abstractNumId w:val="16"/>
  </w:num>
  <w:num w:numId="11">
    <w:abstractNumId w:val="13"/>
  </w:num>
  <w:num w:numId="12">
    <w:abstractNumId w:val="7"/>
  </w:num>
  <w:num w:numId="13">
    <w:abstractNumId w:val="27"/>
  </w:num>
  <w:num w:numId="14">
    <w:abstractNumId w:val="11"/>
  </w:num>
  <w:num w:numId="15">
    <w:abstractNumId w:val="15"/>
  </w:num>
  <w:num w:numId="16">
    <w:abstractNumId w:val="26"/>
  </w:num>
  <w:num w:numId="17">
    <w:abstractNumId w:val="9"/>
  </w:num>
  <w:num w:numId="18">
    <w:abstractNumId w:val="20"/>
    <w:lvlOverride w:ilvl="0">
      <w:startOverride w:val="1"/>
    </w:lvlOverride>
    <w:lvlOverride w:ilvl="1"/>
    <w:lvlOverride w:ilvl="2"/>
    <w:lvlOverride w:ilvl="3"/>
    <w:lvlOverride w:ilvl="4"/>
    <w:lvlOverride w:ilvl="5"/>
    <w:lvlOverride w:ilvl="6"/>
    <w:lvlOverride w:ilvl="7"/>
    <w:lvlOverride w:ilvl="8"/>
  </w:num>
  <w:num w:numId="19">
    <w:abstractNumId w:val="5"/>
  </w:num>
  <w:num w:numId="20">
    <w:abstractNumId w:val="22"/>
  </w:num>
  <w:num w:numId="21">
    <w:abstractNumId w:val="4"/>
  </w:num>
  <w:num w:numId="22">
    <w:abstractNumId w:val="0"/>
  </w:num>
  <w:num w:numId="23">
    <w:abstractNumId w:val="1"/>
    <w:lvlOverride w:ilvl="0">
      <w:startOverride w:val="7"/>
    </w:lvlOverride>
    <w:lvlOverride w:ilvl="1"/>
    <w:lvlOverride w:ilvl="2"/>
    <w:lvlOverride w:ilvl="3"/>
    <w:lvlOverride w:ilvl="4"/>
    <w:lvlOverride w:ilvl="5"/>
    <w:lvlOverride w:ilvl="6"/>
    <w:lvlOverride w:ilvl="7"/>
    <w:lvlOverride w:ilvl="8"/>
  </w:num>
  <w:num w:numId="24">
    <w:abstractNumId w:val="24"/>
  </w:num>
  <w:num w:numId="25">
    <w:abstractNumId w:val="23"/>
  </w:num>
  <w:num w:numId="26">
    <w:abstractNumId w:val="14"/>
    <w:lvlOverride w:ilvl="0">
      <w:startOverride w:val="1"/>
    </w:lvlOverride>
    <w:lvlOverride w:ilvl="1"/>
    <w:lvlOverride w:ilvl="2"/>
    <w:lvlOverride w:ilvl="3"/>
    <w:lvlOverride w:ilvl="4"/>
    <w:lvlOverride w:ilvl="5"/>
    <w:lvlOverride w:ilvl="6"/>
    <w:lvlOverride w:ilvl="7"/>
    <w:lvlOverride w:ilvl="8"/>
  </w:num>
  <w:num w:numId="27">
    <w:abstractNumId w:val="3"/>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12F9"/>
    <w:rsid w:val="00021AE5"/>
    <w:rsid w:val="0002372F"/>
    <w:rsid w:val="000247F6"/>
    <w:rsid w:val="00025D57"/>
    <w:rsid w:val="00032FD7"/>
    <w:rsid w:val="00037DFC"/>
    <w:rsid w:val="00045FFE"/>
    <w:rsid w:val="000577E1"/>
    <w:rsid w:val="000630E1"/>
    <w:rsid w:val="00077FA4"/>
    <w:rsid w:val="00082219"/>
    <w:rsid w:val="000864E5"/>
    <w:rsid w:val="00092484"/>
    <w:rsid w:val="000965D9"/>
    <w:rsid w:val="000A35A0"/>
    <w:rsid w:val="000A4F61"/>
    <w:rsid w:val="000B08E2"/>
    <w:rsid w:val="000B4492"/>
    <w:rsid w:val="000B4C3F"/>
    <w:rsid w:val="000B779D"/>
    <w:rsid w:val="000C3A1D"/>
    <w:rsid w:val="000C77F5"/>
    <w:rsid w:val="000D0218"/>
    <w:rsid w:val="000D0C27"/>
    <w:rsid w:val="000E1D11"/>
    <w:rsid w:val="000E2B19"/>
    <w:rsid w:val="000E4B2F"/>
    <w:rsid w:val="000F0780"/>
    <w:rsid w:val="00104FC4"/>
    <w:rsid w:val="001071D7"/>
    <w:rsid w:val="00113678"/>
    <w:rsid w:val="0011733C"/>
    <w:rsid w:val="00133793"/>
    <w:rsid w:val="00133C80"/>
    <w:rsid w:val="001366CE"/>
    <w:rsid w:val="00137E03"/>
    <w:rsid w:val="00143924"/>
    <w:rsid w:val="00147E30"/>
    <w:rsid w:val="0015276F"/>
    <w:rsid w:val="001532A4"/>
    <w:rsid w:val="00156D9C"/>
    <w:rsid w:val="00161FB1"/>
    <w:rsid w:val="001833CA"/>
    <w:rsid w:val="00190F02"/>
    <w:rsid w:val="001C0424"/>
    <w:rsid w:val="001D0006"/>
    <w:rsid w:val="001D09F0"/>
    <w:rsid w:val="001D2BB5"/>
    <w:rsid w:val="001D48F6"/>
    <w:rsid w:val="001D4C6F"/>
    <w:rsid w:val="001E5C15"/>
    <w:rsid w:val="001E7E7E"/>
    <w:rsid w:val="001F6CBA"/>
    <w:rsid w:val="001F7050"/>
    <w:rsid w:val="002036B7"/>
    <w:rsid w:val="0021028A"/>
    <w:rsid w:val="00213DCF"/>
    <w:rsid w:val="00224B9F"/>
    <w:rsid w:val="00225448"/>
    <w:rsid w:val="00227A12"/>
    <w:rsid w:val="00231FF5"/>
    <w:rsid w:val="00236430"/>
    <w:rsid w:val="0025050E"/>
    <w:rsid w:val="00251415"/>
    <w:rsid w:val="0026501E"/>
    <w:rsid w:val="00275E36"/>
    <w:rsid w:val="00286E6B"/>
    <w:rsid w:val="00295A67"/>
    <w:rsid w:val="002A02D7"/>
    <w:rsid w:val="002A7166"/>
    <w:rsid w:val="002A753B"/>
    <w:rsid w:val="002B628F"/>
    <w:rsid w:val="002C26AF"/>
    <w:rsid w:val="002C7711"/>
    <w:rsid w:val="002D46AC"/>
    <w:rsid w:val="002D736F"/>
    <w:rsid w:val="002F4754"/>
    <w:rsid w:val="002F613D"/>
    <w:rsid w:val="00301E73"/>
    <w:rsid w:val="0030613C"/>
    <w:rsid w:val="003107A0"/>
    <w:rsid w:val="003219E0"/>
    <w:rsid w:val="00323DC1"/>
    <w:rsid w:val="00334E49"/>
    <w:rsid w:val="003477CB"/>
    <w:rsid w:val="00347D2B"/>
    <w:rsid w:val="00360AFE"/>
    <w:rsid w:val="00362840"/>
    <w:rsid w:val="00363648"/>
    <w:rsid w:val="00372D86"/>
    <w:rsid w:val="0038399C"/>
    <w:rsid w:val="0039545A"/>
    <w:rsid w:val="00397406"/>
    <w:rsid w:val="003C041F"/>
    <w:rsid w:val="003D6506"/>
    <w:rsid w:val="003D6DE8"/>
    <w:rsid w:val="003E5E93"/>
    <w:rsid w:val="003F6F06"/>
    <w:rsid w:val="00401AB9"/>
    <w:rsid w:val="004141BE"/>
    <w:rsid w:val="00421431"/>
    <w:rsid w:val="004232D7"/>
    <w:rsid w:val="00423481"/>
    <w:rsid w:val="00431F4B"/>
    <w:rsid w:val="00432886"/>
    <w:rsid w:val="004634AB"/>
    <w:rsid w:val="0047089D"/>
    <w:rsid w:val="004A0AFB"/>
    <w:rsid w:val="004A15A3"/>
    <w:rsid w:val="004A4E37"/>
    <w:rsid w:val="004B3495"/>
    <w:rsid w:val="004B4516"/>
    <w:rsid w:val="004B5866"/>
    <w:rsid w:val="004C3AA4"/>
    <w:rsid w:val="004C6F89"/>
    <w:rsid w:val="004E0F7E"/>
    <w:rsid w:val="004E28FD"/>
    <w:rsid w:val="00503FD5"/>
    <w:rsid w:val="00513694"/>
    <w:rsid w:val="00517E9B"/>
    <w:rsid w:val="0053019C"/>
    <w:rsid w:val="005365E1"/>
    <w:rsid w:val="00542824"/>
    <w:rsid w:val="005454CF"/>
    <w:rsid w:val="005772EA"/>
    <w:rsid w:val="0059485C"/>
    <w:rsid w:val="005A43FF"/>
    <w:rsid w:val="005B1EED"/>
    <w:rsid w:val="005C39BA"/>
    <w:rsid w:val="005D6212"/>
    <w:rsid w:val="005F68FD"/>
    <w:rsid w:val="00606F63"/>
    <w:rsid w:val="00613B73"/>
    <w:rsid w:val="00616EB6"/>
    <w:rsid w:val="00623290"/>
    <w:rsid w:val="00670246"/>
    <w:rsid w:val="00683F8C"/>
    <w:rsid w:val="006861FD"/>
    <w:rsid w:val="00686766"/>
    <w:rsid w:val="006A3DF5"/>
    <w:rsid w:val="006B024F"/>
    <w:rsid w:val="006B439F"/>
    <w:rsid w:val="006C0362"/>
    <w:rsid w:val="006C6EC1"/>
    <w:rsid w:val="006E0E7C"/>
    <w:rsid w:val="006F566C"/>
    <w:rsid w:val="006F7450"/>
    <w:rsid w:val="006F7C50"/>
    <w:rsid w:val="007109AC"/>
    <w:rsid w:val="00711E6D"/>
    <w:rsid w:val="007151F1"/>
    <w:rsid w:val="00716EBD"/>
    <w:rsid w:val="00720F70"/>
    <w:rsid w:val="00723B2A"/>
    <w:rsid w:val="00725200"/>
    <w:rsid w:val="00726EE3"/>
    <w:rsid w:val="00732198"/>
    <w:rsid w:val="0073579E"/>
    <w:rsid w:val="00740566"/>
    <w:rsid w:val="007416C8"/>
    <w:rsid w:val="007543D1"/>
    <w:rsid w:val="007641C0"/>
    <w:rsid w:val="007712B5"/>
    <w:rsid w:val="0077158B"/>
    <w:rsid w:val="00776621"/>
    <w:rsid w:val="0078263D"/>
    <w:rsid w:val="00784AFC"/>
    <w:rsid w:val="007867B2"/>
    <w:rsid w:val="007925A8"/>
    <w:rsid w:val="00792BB2"/>
    <w:rsid w:val="00796F28"/>
    <w:rsid w:val="007B0A79"/>
    <w:rsid w:val="007B48AF"/>
    <w:rsid w:val="007C0F87"/>
    <w:rsid w:val="007C1D2C"/>
    <w:rsid w:val="007C28E7"/>
    <w:rsid w:val="007D5291"/>
    <w:rsid w:val="007D6204"/>
    <w:rsid w:val="007E1571"/>
    <w:rsid w:val="007F24DF"/>
    <w:rsid w:val="007F3992"/>
    <w:rsid w:val="007F3E5F"/>
    <w:rsid w:val="0080535D"/>
    <w:rsid w:val="00805532"/>
    <w:rsid w:val="00807100"/>
    <w:rsid w:val="00830FE9"/>
    <w:rsid w:val="00832E4C"/>
    <w:rsid w:val="008401B2"/>
    <w:rsid w:val="0084630D"/>
    <w:rsid w:val="00850A8E"/>
    <w:rsid w:val="00867D63"/>
    <w:rsid w:val="008738C1"/>
    <w:rsid w:val="008749E3"/>
    <w:rsid w:val="00876F22"/>
    <w:rsid w:val="00877191"/>
    <w:rsid w:val="008825F3"/>
    <w:rsid w:val="00885DAF"/>
    <w:rsid w:val="008B1B92"/>
    <w:rsid w:val="008D0111"/>
    <w:rsid w:val="00902331"/>
    <w:rsid w:val="00902803"/>
    <w:rsid w:val="00912A63"/>
    <w:rsid w:val="00913663"/>
    <w:rsid w:val="00923C56"/>
    <w:rsid w:val="00923C7F"/>
    <w:rsid w:val="00931043"/>
    <w:rsid w:val="00981A0B"/>
    <w:rsid w:val="00983237"/>
    <w:rsid w:val="009849F8"/>
    <w:rsid w:val="00994F30"/>
    <w:rsid w:val="009A2EDA"/>
    <w:rsid w:val="009B096C"/>
    <w:rsid w:val="009B262F"/>
    <w:rsid w:val="009B51A9"/>
    <w:rsid w:val="009B523D"/>
    <w:rsid w:val="009E25CB"/>
    <w:rsid w:val="009E31B3"/>
    <w:rsid w:val="009E3EBA"/>
    <w:rsid w:val="009E49D2"/>
    <w:rsid w:val="009E7EA4"/>
    <w:rsid w:val="009F4B0E"/>
    <w:rsid w:val="009F4C23"/>
    <w:rsid w:val="00A014C8"/>
    <w:rsid w:val="00A01B3E"/>
    <w:rsid w:val="00A05817"/>
    <w:rsid w:val="00A102A6"/>
    <w:rsid w:val="00A12138"/>
    <w:rsid w:val="00A15BEC"/>
    <w:rsid w:val="00A24A26"/>
    <w:rsid w:val="00A3750C"/>
    <w:rsid w:val="00A416C2"/>
    <w:rsid w:val="00A53A36"/>
    <w:rsid w:val="00A5444C"/>
    <w:rsid w:val="00A55A23"/>
    <w:rsid w:val="00A70EC1"/>
    <w:rsid w:val="00A81034"/>
    <w:rsid w:val="00AA59E2"/>
    <w:rsid w:val="00AD021B"/>
    <w:rsid w:val="00AD0C3A"/>
    <w:rsid w:val="00AE2895"/>
    <w:rsid w:val="00AF5E60"/>
    <w:rsid w:val="00B0127E"/>
    <w:rsid w:val="00B0516A"/>
    <w:rsid w:val="00B0563A"/>
    <w:rsid w:val="00B10CEB"/>
    <w:rsid w:val="00B111E2"/>
    <w:rsid w:val="00B14AFF"/>
    <w:rsid w:val="00B3234F"/>
    <w:rsid w:val="00B34F47"/>
    <w:rsid w:val="00B35902"/>
    <w:rsid w:val="00B42DD1"/>
    <w:rsid w:val="00B43351"/>
    <w:rsid w:val="00B52E05"/>
    <w:rsid w:val="00B6358F"/>
    <w:rsid w:val="00B652E0"/>
    <w:rsid w:val="00B70A49"/>
    <w:rsid w:val="00B72AFB"/>
    <w:rsid w:val="00B83A62"/>
    <w:rsid w:val="00B95499"/>
    <w:rsid w:val="00BA0AB4"/>
    <w:rsid w:val="00BA58A0"/>
    <w:rsid w:val="00BB3C26"/>
    <w:rsid w:val="00BB77AF"/>
    <w:rsid w:val="00BC23A9"/>
    <w:rsid w:val="00BE55A5"/>
    <w:rsid w:val="00BF4495"/>
    <w:rsid w:val="00BF57B4"/>
    <w:rsid w:val="00BF66C8"/>
    <w:rsid w:val="00C00B94"/>
    <w:rsid w:val="00C07342"/>
    <w:rsid w:val="00C1295A"/>
    <w:rsid w:val="00C23BC5"/>
    <w:rsid w:val="00C2694D"/>
    <w:rsid w:val="00C2739A"/>
    <w:rsid w:val="00C40660"/>
    <w:rsid w:val="00C51EC2"/>
    <w:rsid w:val="00C5501C"/>
    <w:rsid w:val="00C61C5A"/>
    <w:rsid w:val="00C722CF"/>
    <w:rsid w:val="00C80E70"/>
    <w:rsid w:val="00C81284"/>
    <w:rsid w:val="00C83D8F"/>
    <w:rsid w:val="00C84F0F"/>
    <w:rsid w:val="00CA33C7"/>
    <w:rsid w:val="00CB3A88"/>
    <w:rsid w:val="00CB7DED"/>
    <w:rsid w:val="00CD0477"/>
    <w:rsid w:val="00CD3D82"/>
    <w:rsid w:val="00CE1F8F"/>
    <w:rsid w:val="00CE2373"/>
    <w:rsid w:val="00CE32D3"/>
    <w:rsid w:val="00CE48BA"/>
    <w:rsid w:val="00CE5DBB"/>
    <w:rsid w:val="00CF49E4"/>
    <w:rsid w:val="00CF50B2"/>
    <w:rsid w:val="00D01C72"/>
    <w:rsid w:val="00D1302A"/>
    <w:rsid w:val="00D13DBC"/>
    <w:rsid w:val="00D20F57"/>
    <w:rsid w:val="00D32224"/>
    <w:rsid w:val="00D4677A"/>
    <w:rsid w:val="00D53890"/>
    <w:rsid w:val="00D61121"/>
    <w:rsid w:val="00D61254"/>
    <w:rsid w:val="00D7169C"/>
    <w:rsid w:val="00D8378C"/>
    <w:rsid w:val="00D90EF2"/>
    <w:rsid w:val="00DA24F9"/>
    <w:rsid w:val="00DC1268"/>
    <w:rsid w:val="00DE79F0"/>
    <w:rsid w:val="00E0302F"/>
    <w:rsid w:val="00E04989"/>
    <w:rsid w:val="00E071A8"/>
    <w:rsid w:val="00E105EA"/>
    <w:rsid w:val="00E17A16"/>
    <w:rsid w:val="00E25444"/>
    <w:rsid w:val="00E429D0"/>
    <w:rsid w:val="00E615B9"/>
    <w:rsid w:val="00E621B1"/>
    <w:rsid w:val="00E766B7"/>
    <w:rsid w:val="00E804C2"/>
    <w:rsid w:val="00E837B7"/>
    <w:rsid w:val="00E84888"/>
    <w:rsid w:val="00E87404"/>
    <w:rsid w:val="00E875B4"/>
    <w:rsid w:val="00E94ADE"/>
    <w:rsid w:val="00E9666F"/>
    <w:rsid w:val="00EA141A"/>
    <w:rsid w:val="00EA3D86"/>
    <w:rsid w:val="00EB4768"/>
    <w:rsid w:val="00EC5DEC"/>
    <w:rsid w:val="00ED4E73"/>
    <w:rsid w:val="00ED7595"/>
    <w:rsid w:val="00EE754A"/>
    <w:rsid w:val="00F001FE"/>
    <w:rsid w:val="00F02837"/>
    <w:rsid w:val="00F03B38"/>
    <w:rsid w:val="00F05850"/>
    <w:rsid w:val="00F058F9"/>
    <w:rsid w:val="00F05A3A"/>
    <w:rsid w:val="00F0721D"/>
    <w:rsid w:val="00F07341"/>
    <w:rsid w:val="00F270CA"/>
    <w:rsid w:val="00F311F7"/>
    <w:rsid w:val="00F3248B"/>
    <w:rsid w:val="00F37940"/>
    <w:rsid w:val="00F40552"/>
    <w:rsid w:val="00F439D2"/>
    <w:rsid w:val="00F46426"/>
    <w:rsid w:val="00F52C27"/>
    <w:rsid w:val="00F67C8A"/>
    <w:rsid w:val="00F771B0"/>
    <w:rsid w:val="00F842A8"/>
    <w:rsid w:val="00FB70A0"/>
    <w:rsid w:val="00FC116C"/>
    <w:rsid w:val="00FD2362"/>
    <w:rsid w:val="00FD4666"/>
    <w:rsid w:val="00FE3089"/>
    <w:rsid w:val="00FE3DBF"/>
    <w:rsid w:val="00FF0073"/>
    <w:rsid w:val="00FF552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6">
    <w:name w:val="Body text|6_"/>
    <w:basedOn w:val="DefaultParagraphFont"/>
    <w:link w:val="Bodytext60"/>
    <w:rsid w:val="00B10CEB"/>
    <w:rPr>
      <w:b/>
      <w:bCs/>
      <w:shd w:val="clear" w:color="auto" w:fill="FFFFFF"/>
    </w:rPr>
  </w:style>
  <w:style w:type="paragraph" w:customStyle="1" w:styleId="Bodytext60">
    <w:name w:val="Body text|6"/>
    <w:basedOn w:val="Normal"/>
    <w:link w:val="Bodytext6"/>
    <w:rsid w:val="00B10CEB"/>
    <w:pPr>
      <w:widowControl w:val="0"/>
      <w:shd w:val="clear" w:color="auto" w:fill="FFFFFF"/>
      <w:spacing w:after="320" w:line="317" w:lineRule="exact"/>
    </w:pPr>
    <w:rPr>
      <w:b/>
      <w:bCs/>
    </w:rPr>
  </w:style>
  <w:style w:type="character" w:customStyle="1" w:styleId="Bodytext2">
    <w:name w:val="Body text|2_"/>
    <w:basedOn w:val="DefaultParagraphFont"/>
    <w:link w:val="Bodytext20"/>
    <w:locked/>
    <w:rsid w:val="00B10CEB"/>
    <w:rPr>
      <w:shd w:val="clear" w:color="auto" w:fill="FFFFFF"/>
    </w:rPr>
  </w:style>
  <w:style w:type="paragraph" w:customStyle="1" w:styleId="Bodytext20">
    <w:name w:val="Body text|2"/>
    <w:basedOn w:val="Normal"/>
    <w:link w:val="Bodytext2"/>
    <w:qFormat/>
    <w:rsid w:val="00B10CEB"/>
    <w:pPr>
      <w:widowControl w:val="0"/>
      <w:shd w:val="clear" w:color="auto" w:fill="FFFFFF"/>
      <w:spacing w:after="0" w:line="244"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opnoir.bg/?go=page&amp;pageId=497" TargetMode="External"/><Relationship Id="rId18" Type="http://schemas.openxmlformats.org/officeDocument/2006/relationships/hyperlink" Target="https://www.strategy.bg/PublicConsultations/View.aspx?lang=bg-BG&amp;Id=7278" TargetMode="External"/><Relationship Id="rId26" Type="http://schemas.openxmlformats.org/officeDocument/2006/relationships/hyperlink" Target="https://www.strategy.bg/PublicConsultations/View.aspx?lang=bg-BG&amp;Id=7278" TargetMode="External"/><Relationship Id="rId3" Type="http://schemas.openxmlformats.org/officeDocument/2006/relationships/settings" Target="settings.xml"/><Relationship Id="rId21"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4"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hyperlink" Target="https://www.mon.bg/bg/101095" TargetMode="External"/><Relationship Id="rId17" Type="http://schemas.openxmlformats.org/officeDocument/2006/relationships/hyperlink" Target="https://www.strategy.bg/PublicConsultations/View.aspx?lang=bg-BG&amp;Id=7278" TargetMode="External"/><Relationship Id="rId25"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trategy.bg/PublicConsultations/View.aspx?lang=bg-BG&amp;Id=7278" TargetMode="External"/><Relationship Id="rId20" Type="http://schemas.openxmlformats.org/officeDocument/2006/relationships/hyperlink" Target="https://www.strategy.bg/PublicConsultations/View.aspx?lang=bg-BG&amp;Id=7278" TargetMode="External"/><Relationship Id="rId29" Type="http://schemas.openxmlformats.org/officeDocument/2006/relationships/hyperlink" Target="https://eumis2020.government.bg/bg/s/Procedure/Info/fccbde06-f066-44b7-9d9b-62b029ebc7e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mis2020.government.bg/login" TargetMode="External"/><Relationship Id="rId24" Type="http://schemas.openxmlformats.org/officeDocument/2006/relationships/hyperlink" Target="https://www.strategy.bg/PublicConsultations/View.aspx?lang=bg-BG&amp;Id=7278"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mrrb.bg/bg/proekt-na-naredba-za-izmenenie-i-dopulnenie-na-naredba-rd-02-20-3-ot-9-11-2022-g-za-tehnicheskite-iziskvaniya-kum-energijnite-harakteristiki-na-sgradi-obn-dv-br-92-ot-2022-g/" TargetMode="External"/><Relationship Id="rId23"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28" Type="http://schemas.openxmlformats.org/officeDocument/2006/relationships/hyperlink" Target="https://www.strategy.bg/PublicConsultations/View.aspx?lang=bg-BG&amp;Id=7278" TargetMode="External"/><Relationship Id="rId10" Type="http://schemas.openxmlformats.org/officeDocument/2006/relationships/hyperlink" Target="http://opnoir.bg/?go=news&amp;p=detail&amp;newsId=1089" TargetMode="External"/><Relationship Id="rId19"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1" Type="http://schemas.openxmlformats.org/officeDocument/2006/relationships/hyperlink" Target="https://www.mon.bg/bg/101095" TargetMode="Externa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 Id="rId14" Type="http://schemas.openxmlformats.org/officeDocument/2006/relationships/hyperlink" Target="https://umis2020.government.bg/login" TargetMode="External"/><Relationship Id="rId22" Type="http://schemas.openxmlformats.org/officeDocument/2006/relationships/hyperlink" Target="https://www.strategy.bg/PublicConsultations/View.aspx?lang=bg-BG&amp;Id=7278" TargetMode="External"/><Relationship Id="rId27"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0" Type="http://schemas.openxmlformats.org/officeDocument/2006/relationships/hyperlink" Target="http://sf.mon.bg/?go=page&amp;pageId=497" TargetMode="External"/><Relationship Id="rId35" Type="http://schemas.openxmlformats.org/officeDocument/2006/relationships/theme" Target="theme/theme1.xml"/><Relationship Id="rId8" Type="http://schemas.openxmlformats.org/officeDocument/2006/relationships/hyperlink" Target="https://www.mon.bg/bg/10109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jia2VgFZNhTVd9SaQJFtXMHf3wED028XEr8FrXSoPe0=</DigestValue>
    </Reference>
    <Reference Type="http://www.w3.org/2000/09/xmldsig#Object" URI="#idOfficeObject">
      <DigestMethod Algorithm="http://www.w3.org/2001/04/xmlenc#sha256"/>
      <DigestValue>tiFc1Df0tFJfYd3TOJbxt2CULKu3mTKeArUHbDQ1+gU=</DigestValue>
    </Reference>
    <Reference Type="http://uri.etsi.org/01903#SignedProperties" URI="#idSignedProperties">
      <Transforms>
        <Transform Algorithm="http://www.w3.org/TR/2001/REC-xml-c14n-20010315"/>
      </Transforms>
      <DigestMethod Algorithm="http://www.w3.org/2001/04/xmlenc#sha256"/>
      <DigestValue>yW35Oj3LzEClFt2IZ451OkAdBNSnm96yNYlGD7RhRUY=</DigestValue>
    </Reference>
    <Reference Type="http://www.w3.org/2000/09/xmldsig#Object" URI="#idValidSigLnImg">
      <DigestMethod Algorithm="http://www.w3.org/2001/04/xmlenc#sha256"/>
      <DigestValue>HaKiJH+zzI4l9d2+s3SxR5hGF+M/W1XaJ85scfgZjOY=</DigestValue>
    </Reference>
    <Reference Type="http://www.w3.org/2000/09/xmldsig#Object" URI="#idInvalidSigLnImg">
      <DigestMethod Algorithm="http://www.w3.org/2001/04/xmlenc#sha256"/>
      <DigestValue>jPU6ToqX8DVjjtCCbLQ+xYIcB2yvMfLUX75QzEcc91I=</DigestValue>
    </Reference>
  </SignedInfo>
  <SignatureValue>nHHGXgonbPAUMhKttVA8w3YEAD3gN8vk2pV5f24KRxlWMBoV4YQd5qrVb8Gypttjhjv1bVOkGj20
ipzAPbCViZsxkFW1cT90GDTLB4tXAnuH/SK8K82DcIFFH+E+WGugYD7eOlRP3xJqLIax+HbKSLGy
m+Lbe34ejgeISPfz6Q4hrSzm9Ds4uapZO1NsRJrO+vM6EnqTjnT9ld3sqBmE70iJUw0Yk5OtYDal
TVyxw+VfQhsdcMNPHV3MWJqqfiITAjAaEimqi48GwbXwAkBOxLkpYkEPZXyPPnYhzdXewJ63Rpxk
h7zbaNA5YizPKID7ndSIeegyS5F9b4xAqFNqCw==</SignatureValue>
  <KeyInfo>
    <X509Data>
      <X509Certificate>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Transform>
          <Transform Algorithm="http://www.w3.org/TR/2001/REC-xml-c14n-20010315"/>
        </Transforms>
        <DigestMethod Algorithm="http://www.w3.org/2001/04/xmlenc#sha256"/>
        <DigestValue>pA1RFVAKcjW4a4ginjnXfwucykO/bf64ZIyj2Z2G2dI=</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sb/US0J+CGJU0yoSH8BovagStExg/1OUO/69wfjKplc=</DigestValue>
      </Reference>
      <Reference URI="/word/endnotes.xml?ContentType=application/vnd.openxmlformats-officedocument.wordprocessingml.endnotes+xml">
        <DigestMethod Algorithm="http://www.w3.org/2001/04/xmlenc#sha256"/>
        <DigestValue>K4nQyKfrkOijXty3/0Cv6GBvMbm6uesY/EFJRIATxqA=</DigestValue>
      </Reference>
      <Reference URI="/word/fontTable.xml?ContentType=application/vnd.openxmlformats-officedocument.wordprocessingml.fontTable+xml">
        <DigestMethod Algorithm="http://www.w3.org/2001/04/xmlenc#sha256"/>
        <DigestValue>GeLZa1xr8uEcw1guLPQ5WVc+ru/dUkyJbrITBD/xf3Q=</DigestValue>
      </Reference>
      <Reference URI="/word/footer1.xml?ContentType=application/vnd.openxmlformats-officedocument.wordprocessingml.footer+xml">
        <DigestMethod Algorithm="http://www.w3.org/2001/04/xmlenc#sha256"/>
        <DigestValue>8T/N3kNYl5obMI6ClzuQKqFp4KyCwisLpqbXDHCAkrk=</DigestValue>
      </Reference>
      <Reference URI="/word/footnotes.xml?ContentType=application/vnd.openxmlformats-officedocument.wordprocessingml.footnotes+xml">
        <DigestMethod Algorithm="http://www.w3.org/2001/04/xmlenc#sha256"/>
        <DigestValue>VcVPJ2fe+2vZc0FsQwfyA/xPDYe2uodNDKDxSLUtThw=</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dM1ohIJGireJbw55wQJ3YjC1mXM4cetQX+RiVEtv+I8=</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9zsnwzvYO5BOsrbb2PP4etsJqK6lCyMqxMiJGfzL+Ao=</DigestValue>
      </Reference>
      <Reference URI="/word/settings.xml?ContentType=application/vnd.openxmlformats-officedocument.wordprocessingml.settings+xml">
        <DigestMethod Algorithm="http://www.w3.org/2001/04/xmlenc#sha256"/>
        <DigestValue>15E6jQE9hecaib2tRCruywjF3GKoYIh/Wdm3G1j72VI=</DigestValue>
      </Reference>
      <Reference URI="/word/styles.xml?ContentType=application/vnd.openxmlformats-officedocument.wordprocessingml.styles+xml">
        <DigestMethod Algorithm="http://www.w3.org/2001/04/xmlenc#sha256"/>
        <DigestValue>qqstllaFoBLTUauBV82F5X73EYu404J+2oiN5bDU2yE=</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2023-02-06T15:03:12Z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Оправ. с РД10-2/16.01.23</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2023-02-06T15:03:12Z</xd:SigningTime>
          <xd:SigningCertificate>
            <xd:Cert>
              <xd:CertDigest>
                <DigestMethod Algorithm="http://www.w3.org/2001/04/xmlenc#sha256"/>
                <DigestValue>WHVwmMwSzwnz+gTfP+Tpfysh8/s243fM6yjnTyvs7Lg=</DigestValue>
              </xd:CertDigest>
              <xd:IssuerSerial>
                <X509IssuerName>C=BG, L=Sofia, O=Information Services JSC, OID.2.5.4.97=NTRBG-831641791, CN=StampIT Global Qualified CA</X509IssuerName>
                <X509SerialNumber>595127810160126298</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i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D43o+ylgAAAAAAAAAAAAAAiD48m/1/AAAAAAAAAAAAAAkAAAAAAAAAAAAwQQQCAAD0Eawh/X8AAAAAAAAAAAAAAAAAAAAAAABAAuGKsYoAAHjgj7KWAAAAAQCAAAAAAAAwvC4gBAIAADDaNhkEAgAAoOGPsgAAAAAQpDkZBAIAAAcAAAAAAAAAAAAAAAAAAADc4I+ylgAAABnhj7KWAAAAcc0Um/1/AAAAAAAAAAAAAOBvXRMAAAAAAAAAAAAAAAAAAAAAAAAAADDaNhkEAgAA2+AYm/1/AACA4I+ylgAAABnhj7KW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Fcd/X8AAFBROBkEAgAAAgAAAAAAAACIPjyb/X8AAAAAAAAAAAAA0WbLHP1/AACgWBogBAIAACw8XSL9fwAAAAAAAAAAAAAAAAAAAAAAAHCp4YqxigAAAADEHP1/AAAAAAAAAAAAAOD///8AAAAAMNo2GQQCAACIeo+yAAAAAAAAAAAAAAAABgAAAAAAAAAAAAAAAAAAAKx5j7KWAAAA6XmPspYAAABxzRSb/X8AACALmCAEAgAAAAAAAAAAAAAgC5ggBAIAAJC18DMEAgAAMNo2GQQCAADb4Bib/X8AAFB5j7KWAAAA6XmPspY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EAAABHAAAAKQAAADMAAAC5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ABAAAKAAAAYAAAAPIAAABsAAAAAQAAAAAAyEEAAMhBCgAAAGAAAAAmAAAATAAAAAAAAAAAAAAAAAAAAP//////////mAAAACAESgQ6BD4EMgQ+BDQEOARCBDUEOwQgACEEHQQUBCAAPwQ+BCAAGAQ9BDIENQRBBEIEOARGBDgEOAQgADEAOAQyACAAHQQfBBIEIwQGAAAABwAAAAYAAAAHAAAABgAAAAcAAAAGAAAABwAAAAUAAAAGAAAABgAAAAMAAAAHAAAACAAAAAgAAAADAAAABwAAAAcAAAADAAAACAAAAAcAAAAGAAAABgAAAAUAAAAFAAAABwAAAAcAAAAHAAAABwAAAAMAAAAGAAAABwAAAAYAAAADAAAACAAAAAgAAAAGAAAABg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43o+ylgAAAAAAAAAAAAAAiD48m/1/AAAAAAAAAAAAAAkAAAAAAAAAAAAwQQQCAAD0Eawh/X8AAAAAAAAAAAAAAAAAAAAAAABAAuGKsYoAAHjgj7KWAAAAAQCAAAAAAAAwvC4gBAIAADDaNhkEAgAAoOGPsgAAAAAQpDkZBAIAAAcAAAAAAAAAAAAAAAAAAADc4I+ylgAAABnhj7KWAAAAcc0Um/1/AAAAAAAAAAAAAOBvXRMAAAAAAAAAAAAAAAAAAAAAAAAAADDaNhkEAgAA2+AYm/1/AACA4I+ylgAAABnhj7KW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EAAABHAAAAKQAAADMAAAC5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ABAAAKAAAAYAAAAPIAAABsAAAAAQAAAAAAyEEAAMhBCgAAAGAAAAAmAAAATAAAAAAAAAAAAAAAAAAAAP//////////mAAAACAESgQ6BD4EMgQ+BDQEOARCBDUEOwQgACEEHQQUBCAAPwQ+BCAAGAQ9BDIENQRBBEIEOARGBDgEOAQgADEAOAQyACAAHQQfBBIEIwQGAAAABwAAAAYAAAAHAAAABgAAAAcAAAAGAAAABwAAAAUAAAAGAAAABgAAAAMAAAAHAAAACAAAAAgAAAADAAAABwAAAAcAAAADAAAACAAAAAcAAAAGAAAABgAAAAUAAAAFAAAABwAAAAcAAAAHAAAABwAAAAMAAAAGAAAABwAAAAYAAAADAAAACAAAAAgAAAAGAAAABg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docProps/app.xml><?xml version="1.0" encoding="utf-8"?>
<Properties xmlns="http://schemas.openxmlformats.org/officeDocument/2006/extended-properties" xmlns:vt="http://schemas.openxmlformats.org/officeDocument/2006/docPropsVTypes">
  <Template>Normal</Template>
  <TotalTime>221</TotalTime>
  <Pages>117</Pages>
  <Words>46824</Words>
  <Characters>266898</Characters>
  <Application>Microsoft Office Word</Application>
  <DocSecurity>0</DocSecurity>
  <Lines>2224</Lines>
  <Paragraphs>626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Neli Georgieva</cp:lastModifiedBy>
  <cp:revision>115</cp:revision>
  <dcterms:created xsi:type="dcterms:W3CDTF">2022-11-07T09:18:00Z</dcterms:created>
  <dcterms:modified xsi:type="dcterms:W3CDTF">2023-02-03T13:26:00Z</dcterms:modified>
</cp:coreProperties>
</file>