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7B0A79"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32895F03"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B0A79">
        <w:rPr>
          <w:rFonts w:ascii="Times New Roman" w:hAnsi="Times New Roman" w:cs="Times New Roman"/>
          <w:b/>
          <w:bCs/>
          <w:sz w:val="24"/>
          <w:szCs w:val="24"/>
        </w:rPr>
        <w:t>13</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E615B9"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E615B9"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E615B9"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4"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4"/>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5" w:name="_Hlk122010182"/>
      <w:r w:rsidRPr="00621704">
        <w:rPr>
          <w:rFonts w:ascii="Times New Roman" w:hAnsi="Times New Roman" w:cs="Times New Roman"/>
          <w:b/>
          <w:bCs/>
          <w:sz w:val="24"/>
          <w:szCs w:val="24"/>
        </w:rPr>
        <w:t>ОТГОВОР:</w:t>
      </w:r>
    </w:p>
    <w:bookmarkEnd w:id="85"/>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6"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7"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E615B9"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6"/>
    <w:bookmarkEnd w:id="87"/>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8"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E615B9"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8"/>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E615B9"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E615B9"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9"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9"/>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0" w:name="_Hlk122419101"/>
      <w:r w:rsidRPr="00621704">
        <w:rPr>
          <w:rFonts w:ascii="Times New Roman" w:hAnsi="Times New Roman" w:cs="Times New Roman"/>
          <w:b/>
          <w:bCs/>
          <w:sz w:val="24"/>
          <w:szCs w:val="24"/>
        </w:rPr>
        <w:t>ОТГОВОР:</w:t>
      </w:r>
    </w:p>
    <w:bookmarkEnd w:id="90"/>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w:t>
      </w:r>
      <w:proofErr w:type="spellStart"/>
      <w:r w:rsidRPr="007F641B">
        <w:rPr>
          <w:rFonts w:ascii="Times New Roman" w:hAnsi="Times New Roman" w:cs="Times New Roman"/>
          <w:sz w:val="24"/>
          <w:szCs w:val="24"/>
        </w:rPr>
        <w:t>разходооправдателни</w:t>
      </w:r>
      <w:proofErr w:type="spellEnd"/>
      <w:r w:rsidRPr="007F641B">
        <w:rPr>
          <w:rFonts w:ascii="Times New Roman" w:hAnsi="Times New Roman" w:cs="Times New Roman"/>
          <w:sz w:val="24"/>
          <w:szCs w:val="24"/>
        </w:rPr>
        <w:t xml:space="preserve">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 xml:space="preserve">връзка, моля дайте разяснение за </w:t>
      </w:r>
      <w:proofErr w:type="spellStart"/>
      <w:r w:rsidRPr="007F641B">
        <w:rPr>
          <w:rFonts w:ascii="Times New Roman" w:hAnsi="Times New Roman" w:cs="Times New Roman"/>
          <w:sz w:val="24"/>
          <w:szCs w:val="24"/>
        </w:rPr>
        <w:t>разходооправдателните</w:t>
      </w:r>
      <w:proofErr w:type="spellEnd"/>
      <w:r w:rsidRPr="007F641B">
        <w:rPr>
          <w:rFonts w:ascii="Times New Roman" w:hAnsi="Times New Roman" w:cs="Times New Roman"/>
          <w:sz w:val="24"/>
          <w:szCs w:val="24"/>
        </w:rPr>
        <w:t xml:space="preserve"> документи за извършените предварителни разходи (като разходи за проектиране, за набавянето на необходимите </w:t>
      </w:r>
      <w:proofErr w:type="spellStart"/>
      <w:r w:rsidRPr="007F641B">
        <w:rPr>
          <w:rFonts w:ascii="Times New Roman" w:hAnsi="Times New Roman" w:cs="Times New Roman"/>
          <w:sz w:val="24"/>
          <w:szCs w:val="24"/>
        </w:rPr>
        <w:t>съгласувателни</w:t>
      </w:r>
      <w:proofErr w:type="spellEnd"/>
      <w:r w:rsidRPr="007F641B">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1" w:name="_Hlk122592443"/>
      <w:r w:rsidRPr="00621704">
        <w:rPr>
          <w:rFonts w:ascii="Times New Roman" w:hAnsi="Times New Roman" w:cs="Times New Roman"/>
          <w:b/>
          <w:bCs/>
          <w:sz w:val="24"/>
          <w:szCs w:val="24"/>
        </w:rPr>
        <w:t>ОТГОВОР:</w:t>
      </w:r>
    </w:p>
    <w:bookmarkEnd w:id="91"/>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2"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2"/>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w:t>
      </w:r>
      <w:proofErr w:type="spellStart"/>
      <w:r w:rsidRPr="00641407">
        <w:rPr>
          <w:rFonts w:ascii="Times New Roman" w:hAnsi="Times New Roman" w:cs="Times New Roman"/>
          <w:sz w:val="24"/>
          <w:szCs w:val="24"/>
        </w:rPr>
        <w:t>радиотори</w:t>
      </w:r>
      <w:proofErr w:type="spellEnd"/>
      <w:r w:rsidRPr="00641407">
        <w:rPr>
          <w:rFonts w:ascii="Times New Roman" w:hAnsi="Times New Roman" w:cs="Times New Roman"/>
          <w:sz w:val="24"/>
          <w:szCs w:val="24"/>
        </w:rPr>
        <w:t xml:space="preserve">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proofErr w:type="spellStart"/>
      <w:r w:rsidRPr="00641407">
        <w:rPr>
          <w:rFonts w:ascii="Times New Roman" w:hAnsi="Times New Roman" w:cs="Times New Roman"/>
          <w:sz w:val="24"/>
          <w:szCs w:val="24"/>
        </w:rPr>
        <w:t>енергоспестящо</w:t>
      </w:r>
      <w:proofErr w:type="spellEnd"/>
      <w:r w:rsidRPr="00641407">
        <w:rPr>
          <w:rFonts w:ascii="Times New Roman" w:hAnsi="Times New Roman" w:cs="Times New Roman"/>
          <w:sz w:val="24"/>
          <w:szCs w:val="24"/>
        </w:rPr>
        <w:t xml:space="preserve">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proofErr w:type="spellStart"/>
      <w:r w:rsidRPr="00641407">
        <w:rPr>
          <w:rFonts w:ascii="Times New Roman" w:hAnsi="Times New Roman" w:cs="Times New Roman"/>
          <w:sz w:val="24"/>
          <w:szCs w:val="24"/>
        </w:rPr>
        <w:t>впредвид</w:t>
      </w:r>
      <w:proofErr w:type="spellEnd"/>
      <w:r w:rsidRPr="00641407">
        <w:rPr>
          <w:rFonts w:ascii="Times New Roman" w:hAnsi="Times New Roman" w:cs="Times New Roman"/>
          <w:sz w:val="24"/>
          <w:szCs w:val="24"/>
        </w:rPr>
        <w:t xml:space="preserve">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3"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3"/>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4"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4"/>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5"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5"/>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6"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6"/>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7"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7"/>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275603AD" w14:textId="1C41A45E" w:rsidR="007B0A79" w:rsidRDefault="004141BE" w:rsidP="007B0A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1D4B706F" w14:textId="77777777" w:rsidR="007B0A79" w:rsidRDefault="007B0A79" w:rsidP="007B0A79">
      <w:pPr>
        <w:spacing w:after="0" w:line="240" w:lineRule="auto"/>
        <w:jc w:val="both"/>
        <w:rPr>
          <w:rFonts w:ascii="Times New Roman" w:hAnsi="Times New Roman" w:cs="Times New Roman"/>
          <w:sz w:val="24"/>
          <w:szCs w:val="24"/>
        </w:rPr>
      </w:pPr>
    </w:p>
    <w:p w14:paraId="29D7C35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8" w:name="_Hlk124492119"/>
    </w:p>
    <w:p w14:paraId="556CA822"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sidRPr="007D2B10">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8"/>
    <w:p w14:paraId="447AF28C" w14:textId="77777777" w:rsidR="007B0A79" w:rsidRPr="00FE5A77"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 xml:space="preserve">Уважаеми дами и господа, </w:t>
      </w:r>
    </w:p>
    <w:p w14:paraId="3BB7C8AA" w14:textId="77777777" w:rsidR="007B0A79"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Във връзка с процедура чрез подбор BG-RRP-1.007 „МОДЕРНИЗАЦИЯ НА ОБРАЗОВАТЕЛНА СРЕДА”, Община Перник възнамерява да кандидатства чрез инженеринг  за модернизация на училище с обявена за Паметник на културата сграда от местно значение. Поради промените в българското законодателство от 18.11.2022 г. на Наредба № РД-02-20-3 от 9 ноември 2022 г. за техническите изисквания към енергийните характеристики на сгради и необходимостта от процедурно време за изготвяне  на ново Обследване за енергийна ефективност и сертификат за енергийни характеристики  в съответствие с новите изисквания на Наредбата. Бихме желали да получим информация дали на етап кандидатстване трябва да представим съгласувана документация за сградата на училището по реда на Закона за културно наследство, установено със становище на НИНКН или е възможно след проведена обществена поръчва и избран изпълнител, който има сертификат за работа със сгради обявени за културни паметници, да подадем документация към НИНКН?</w:t>
      </w:r>
    </w:p>
    <w:p w14:paraId="1499F980" w14:textId="77777777" w:rsidR="007B0A79" w:rsidRDefault="007B0A79" w:rsidP="007B0A79">
      <w:pPr>
        <w:spacing w:line="240" w:lineRule="auto"/>
        <w:jc w:val="both"/>
        <w:rPr>
          <w:rFonts w:ascii="Times New Roman" w:hAnsi="Times New Roman" w:cs="Times New Roman"/>
          <w:b/>
          <w:bCs/>
          <w:sz w:val="24"/>
          <w:szCs w:val="24"/>
        </w:rPr>
      </w:pPr>
      <w:bookmarkStart w:id="99" w:name="_Hlk124492136"/>
      <w:r w:rsidRPr="00621704">
        <w:rPr>
          <w:rFonts w:ascii="Times New Roman" w:hAnsi="Times New Roman" w:cs="Times New Roman"/>
          <w:b/>
          <w:bCs/>
          <w:sz w:val="24"/>
          <w:szCs w:val="24"/>
        </w:rPr>
        <w:t>ОТГОВОР:</w:t>
      </w:r>
    </w:p>
    <w:p w14:paraId="720571DF" w14:textId="77777777" w:rsidR="007B0A79" w:rsidRPr="00320ED5"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0949E1">
        <w:rPr>
          <w:rFonts w:ascii="Times New Roman" w:hAnsi="Times New Roman" w:cs="Times New Roman"/>
          <w:sz w:val="24"/>
          <w:szCs w:val="24"/>
        </w:rPr>
        <w:t xml:space="preserve">18. </w:t>
      </w:r>
      <w:r>
        <w:rPr>
          <w:rFonts w:ascii="Times New Roman" w:hAnsi="Times New Roman" w:cs="Times New Roman"/>
          <w:sz w:val="24"/>
          <w:szCs w:val="24"/>
        </w:rPr>
        <w:t>„</w:t>
      </w:r>
      <w:r w:rsidRPr="000949E1">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в случай на инженеринг и когато</w:t>
      </w:r>
      <w:r w:rsidRPr="00FC2EC8">
        <w:t xml:space="preserve"> </w:t>
      </w:r>
      <w:r w:rsidRPr="00FC2EC8">
        <w:rPr>
          <w:rFonts w:ascii="Times New Roman" w:hAnsi="Times New Roman" w:cs="Times New Roman"/>
          <w:sz w:val="24"/>
          <w:szCs w:val="24"/>
        </w:rPr>
        <w:t>сградата, обект на интервенция, е включена в обхвата на Закона за културното наследство</w:t>
      </w:r>
      <w:r>
        <w:rPr>
          <w:rFonts w:ascii="Times New Roman" w:hAnsi="Times New Roman" w:cs="Times New Roman"/>
          <w:sz w:val="24"/>
          <w:szCs w:val="24"/>
        </w:rPr>
        <w:t xml:space="preserve">, </w:t>
      </w:r>
      <w:r>
        <w:rPr>
          <w:rFonts w:ascii="Times New Roman" w:hAnsi="Times New Roman" w:cs="Times New Roman"/>
          <w:b/>
          <w:bCs/>
          <w:sz w:val="24"/>
          <w:szCs w:val="24"/>
        </w:rPr>
        <w:t>на етапа на кандидатстване</w:t>
      </w:r>
      <w:r w:rsidRPr="00C7313C">
        <w:rPr>
          <w:rFonts w:ascii="Times New Roman" w:hAnsi="Times New Roman" w:cs="Times New Roman"/>
          <w:b/>
          <w:bCs/>
          <w:sz w:val="24"/>
          <w:szCs w:val="24"/>
        </w:rPr>
        <w:t xml:space="preserve"> се изисква Визата за проектиране съгласно чл. 140/140а от ЗУТ да бъде съгласувана с компетентен орган по реда на Закона за културното наследство.</w:t>
      </w:r>
      <w:r w:rsidRPr="00207F85">
        <w:rPr>
          <w:rFonts w:ascii="Times New Roman" w:hAnsi="Times New Roman" w:cs="Times New Roman"/>
          <w:b/>
          <w:bCs/>
          <w:sz w:val="24"/>
          <w:szCs w:val="24"/>
        </w:rPr>
        <w:t xml:space="preserve"> </w:t>
      </w:r>
      <w:r w:rsidRPr="00FE5A77">
        <w:rPr>
          <w:rFonts w:ascii="Times New Roman" w:hAnsi="Times New Roman" w:cs="Times New Roman"/>
          <w:sz w:val="24"/>
          <w:szCs w:val="24"/>
        </w:rPr>
        <w:t>Обследване</w:t>
      </w:r>
      <w:r>
        <w:rPr>
          <w:rFonts w:ascii="Times New Roman" w:hAnsi="Times New Roman" w:cs="Times New Roman"/>
          <w:sz w:val="24"/>
          <w:szCs w:val="24"/>
        </w:rPr>
        <w:t>то</w:t>
      </w:r>
      <w:r w:rsidRPr="00FE5A77">
        <w:rPr>
          <w:rFonts w:ascii="Times New Roman" w:hAnsi="Times New Roman" w:cs="Times New Roman"/>
          <w:sz w:val="24"/>
          <w:szCs w:val="24"/>
        </w:rPr>
        <w:t xml:space="preserve"> за енергийна ефективност и сертификат</w:t>
      </w:r>
      <w:r>
        <w:rPr>
          <w:rFonts w:ascii="Times New Roman" w:hAnsi="Times New Roman" w:cs="Times New Roman"/>
          <w:sz w:val="24"/>
          <w:szCs w:val="24"/>
        </w:rPr>
        <w:t>ът</w:t>
      </w:r>
      <w:r w:rsidRPr="00FE5A77">
        <w:rPr>
          <w:rFonts w:ascii="Times New Roman" w:hAnsi="Times New Roman" w:cs="Times New Roman"/>
          <w:sz w:val="24"/>
          <w:szCs w:val="24"/>
        </w:rPr>
        <w:t xml:space="preserve"> за енергийни характеристики  </w:t>
      </w:r>
      <w:r>
        <w:rPr>
          <w:rFonts w:ascii="Times New Roman" w:hAnsi="Times New Roman" w:cs="Times New Roman"/>
          <w:sz w:val="24"/>
          <w:szCs w:val="24"/>
        </w:rPr>
        <w:t xml:space="preserve">следва да бъдат изготвени съгласно реда </w:t>
      </w:r>
      <w:r w:rsidRPr="00FE5A77">
        <w:rPr>
          <w:rFonts w:ascii="Times New Roman" w:hAnsi="Times New Roman" w:cs="Times New Roman"/>
          <w:sz w:val="24"/>
          <w:szCs w:val="24"/>
        </w:rPr>
        <w:t xml:space="preserve">в </w:t>
      </w:r>
      <w:r>
        <w:rPr>
          <w:rFonts w:ascii="Times New Roman" w:hAnsi="Times New Roman" w:cs="Times New Roman"/>
          <w:sz w:val="24"/>
          <w:szCs w:val="24"/>
        </w:rPr>
        <w:t>действащата нормативна уредба.</w:t>
      </w:r>
    </w:p>
    <w:p w14:paraId="55EE781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0" w:name="_Hlk124499798"/>
      <w:bookmarkEnd w:id="99"/>
    </w:p>
    <w:p w14:paraId="3880E7FD"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0"/>
    <w:p w14:paraId="44509726" w14:textId="77777777" w:rsidR="007B0A79" w:rsidRPr="00E34A5F" w:rsidRDefault="007B0A79" w:rsidP="007B0A79">
      <w:pPr>
        <w:spacing w:line="240" w:lineRule="auto"/>
        <w:jc w:val="both"/>
        <w:rPr>
          <w:rFonts w:ascii="Times New Roman" w:hAnsi="Times New Roman" w:cs="Times New Roman"/>
          <w:sz w:val="24"/>
          <w:szCs w:val="24"/>
        </w:rPr>
      </w:pPr>
      <w:r w:rsidRPr="00E34A5F">
        <w:rPr>
          <w:rFonts w:ascii="Times New Roman" w:hAnsi="Times New Roman" w:cs="Times New Roman"/>
          <w:sz w:val="24"/>
          <w:szCs w:val="24"/>
        </w:rPr>
        <w:t xml:space="preserve">Здравейте. Моля за следното разяснение по формуляра за кандидатстване. Проектът, който подготвяме е със срок на изпълнение 20 месеца (посочено в секция 1. Основни данни). Проектът съдържа задължителната дейност 1 с продължителност 12 месеца (посочено в секция 3. План за изпълнение / Дейности по проекта) и задължителните дейности за организация и управление, и за информация, комуникация и публичност (описано в секция 9. Допълнителна информация необходима за оценка на проектното предложение). Моля потвърдете/отхвърлете разбирането, че автоматично генерирания от системата план от 12 месеца за изпълнение на дейност 1 не следва да предоставя </w:t>
      </w:r>
      <w:r w:rsidRPr="00E34A5F">
        <w:rPr>
          <w:rFonts w:ascii="Times New Roman" w:hAnsi="Times New Roman" w:cs="Times New Roman"/>
          <w:sz w:val="24"/>
          <w:szCs w:val="24"/>
        </w:rPr>
        <w:lastRenderedPageBreak/>
        <w:t>информация за плана за изпълнение на инвестицията като цяло (20 месеца), а единствено за срока на изпълнение на дейност 1 (12 месеца)?</w:t>
      </w:r>
    </w:p>
    <w:p w14:paraId="62C3562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ACD3610" w14:textId="77777777" w:rsidR="007B0A79" w:rsidRPr="00ED1B43"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Общата продължителност на дейностите в а</w:t>
      </w:r>
      <w:r w:rsidRPr="00ED1B43">
        <w:rPr>
          <w:rFonts w:ascii="Times New Roman" w:hAnsi="Times New Roman" w:cs="Times New Roman"/>
          <w:sz w:val="24"/>
          <w:szCs w:val="24"/>
        </w:rPr>
        <w:t xml:space="preserve">втоматично генерирания план за изпълнение на дейностите </w:t>
      </w:r>
      <w:r w:rsidRPr="00A00569">
        <w:rPr>
          <w:rFonts w:ascii="Times New Roman" w:hAnsi="Times New Roman" w:cs="Times New Roman"/>
          <w:sz w:val="24"/>
          <w:szCs w:val="24"/>
        </w:rPr>
        <w:t>в секция 3 на формуляра за кандидатстване</w:t>
      </w:r>
      <w:r w:rsidRPr="00ED1B43">
        <w:rPr>
          <w:rFonts w:ascii="Times New Roman" w:hAnsi="Times New Roman" w:cs="Times New Roman"/>
          <w:sz w:val="24"/>
          <w:szCs w:val="24"/>
        </w:rPr>
        <w:t xml:space="preserve"> следва да съответства на </w:t>
      </w:r>
      <w:r>
        <w:rPr>
          <w:rFonts w:ascii="Times New Roman" w:hAnsi="Times New Roman" w:cs="Times New Roman"/>
          <w:sz w:val="24"/>
          <w:szCs w:val="24"/>
        </w:rPr>
        <w:t>с</w:t>
      </w:r>
      <w:r w:rsidRPr="00994074">
        <w:rPr>
          <w:rFonts w:ascii="Times New Roman" w:hAnsi="Times New Roman" w:cs="Times New Roman"/>
          <w:sz w:val="24"/>
          <w:szCs w:val="24"/>
        </w:rPr>
        <w:t>рок</w:t>
      </w:r>
      <w:r>
        <w:rPr>
          <w:rFonts w:ascii="Times New Roman" w:hAnsi="Times New Roman" w:cs="Times New Roman"/>
          <w:sz w:val="24"/>
          <w:szCs w:val="24"/>
        </w:rPr>
        <w:t>а</w:t>
      </w:r>
      <w:r w:rsidRPr="00994074">
        <w:rPr>
          <w:rFonts w:ascii="Times New Roman" w:hAnsi="Times New Roman" w:cs="Times New Roman"/>
          <w:sz w:val="24"/>
          <w:szCs w:val="24"/>
        </w:rPr>
        <w:t xml:space="preserve"> на изпълнение</w:t>
      </w:r>
      <w:r>
        <w:rPr>
          <w:rFonts w:ascii="Times New Roman" w:hAnsi="Times New Roman" w:cs="Times New Roman"/>
          <w:sz w:val="24"/>
          <w:szCs w:val="24"/>
        </w:rPr>
        <w:t xml:space="preserve"> на проекта, който кандидатът посочва в секция 1 на формуляра за кандидатстване. В тази връзка, когато предложението за изпълнение на инвестицията включва само една пряка дейност, продължителността на тази дейност следва да е равна на срока на изпълнение на проекта.</w:t>
      </w:r>
    </w:p>
    <w:p w14:paraId="2D9FF57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1" w:name="_Hlk124755910"/>
    </w:p>
    <w:p w14:paraId="6C993849"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1"/>
    <w:p w14:paraId="4D114919" w14:textId="77777777" w:rsidR="007B0A79" w:rsidRPr="00493E0F" w:rsidRDefault="007B0A79" w:rsidP="007B0A79">
      <w:pPr>
        <w:spacing w:line="240" w:lineRule="auto"/>
        <w:jc w:val="both"/>
        <w:rPr>
          <w:rFonts w:ascii="Times New Roman" w:hAnsi="Times New Roman" w:cs="Times New Roman"/>
          <w:sz w:val="24"/>
          <w:szCs w:val="24"/>
        </w:rPr>
      </w:pPr>
      <w:r w:rsidRPr="00493E0F">
        <w:rPr>
          <w:rFonts w:ascii="Times New Roman" w:hAnsi="Times New Roman" w:cs="Times New Roman"/>
          <w:sz w:val="24"/>
          <w:szCs w:val="24"/>
        </w:rPr>
        <w:t>Здравейте. Съгласно ПОСТАНОВЛЕНИЕ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чл. 12 (1) За осигуряването на дейностите по управление и изпълнение на оперативните споразумения по чл. 4, ал. 2 в Плана ръководителите на 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и предвид допустимостта в процедурата на разходи за организация и управление (вкл. за информация, комуникация и публичност) -  в размер на 1% от преките разходи без ДДС по проекта, то моля потвърдете/отхвърлете разбирането, че дейностите по управление могат да се изпълняват от лица на срочни трудови договори, които са в утвърдената численост на персонала на крайния получател на БФП?</w:t>
      </w:r>
    </w:p>
    <w:p w14:paraId="2B2E123C"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17E4C95" w14:textId="77777777" w:rsidR="007B0A79"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няма посочени конкретни изисквания и/или ограничения по отношение</w:t>
      </w:r>
      <w:r w:rsidRPr="002D4E57">
        <w:rPr>
          <w:rFonts w:ascii="Times New Roman" w:hAnsi="Times New Roman" w:cs="Times New Roman"/>
          <w:sz w:val="24"/>
          <w:szCs w:val="24"/>
        </w:rPr>
        <w:t xml:space="preserve"> </w:t>
      </w:r>
      <w:r>
        <w:rPr>
          <w:rFonts w:ascii="Times New Roman" w:hAnsi="Times New Roman" w:cs="Times New Roman"/>
          <w:sz w:val="24"/>
          <w:szCs w:val="24"/>
        </w:rPr>
        <w:t>на начина на наемане на лица за изпълнение на дейностите за организация и управление на проекта. Въпреки това отговорност на кандидата е да спазва разпоредбите на националното законодателство при изпълнението на инвестициите по НПВУ.</w:t>
      </w:r>
      <w:r w:rsidRPr="002D4E57">
        <w:t xml:space="preserve"> </w:t>
      </w:r>
      <w:r w:rsidRPr="00350B5B">
        <w:rPr>
          <w:rFonts w:ascii="Times New Roman" w:hAnsi="Times New Roman" w:cs="Times New Roman"/>
          <w:sz w:val="24"/>
          <w:szCs w:val="24"/>
        </w:rPr>
        <w:t>В допълнение, цитираната от Вас разпоредба на ПМС № 157 от 2022 г. предвижда една правна възможност, упражняването на която зависи от волята на субектите, които са нейни адресати, т.е. доколкото в процедурата липсват конкретни изисквания и/или ограничения, начина на наемане на лица за изпълнение на дейностите за организация и управление на предложението е изцяло във Ваша преценка и на Ваша отговорност.</w:t>
      </w:r>
    </w:p>
    <w:p w14:paraId="054CC03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C775193"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88172CF"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Здравейте,</w:t>
      </w:r>
    </w:p>
    <w:p w14:paraId="591E3328"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lastRenderedPageBreak/>
        <w:t>Съгласно Условията за кандидатстване по процедура чрез подбор № BG-RRP-1.007 „Модернизация на образователна среда”, в случай на пълна проектна готовност на етапа на кандидатстване, кандидатът трябва да подаде Влязло в сила разрешение за строеж, издадено  по реда на чл. 148-156а от ЗУТ, съобразено с Наредба №24/2020 г.</w:t>
      </w:r>
    </w:p>
    <w:p w14:paraId="769D7C11" w14:textId="77777777" w:rsidR="007B0A79"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Ако Разрешението за строеж е издадено, но все още не е влязло в сила, ще бъде ли изискано от кандидатите по време на оценката или ще се смята, че условието за пълна проектна готовност не е изпълнено и кандидатите няма да получат точки по критерия за проектна готовност?</w:t>
      </w:r>
    </w:p>
    <w:p w14:paraId="12AD7FA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2506FDAA" w14:textId="77777777" w:rsidR="007B0A79" w:rsidRDefault="007B0A79" w:rsidP="007B0A79">
      <w:pPr>
        <w:spacing w:line="240" w:lineRule="auto"/>
        <w:jc w:val="both"/>
        <w:rPr>
          <w:rFonts w:ascii="Times New Roman" w:hAnsi="Times New Roman" w:cs="Times New Roman"/>
          <w:b/>
          <w:bCs/>
          <w:i/>
          <w:iCs/>
          <w:sz w:val="24"/>
          <w:szCs w:val="24"/>
        </w:rPr>
      </w:pPr>
      <w:r w:rsidRPr="00135065">
        <w:rPr>
          <w:rFonts w:ascii="Times New Roman" w:hAnsi="Times New Roman" w:cs="Times New Roman"/>
          <w:sz w:val="24"/>
          <w:szCs w:val="24"/>
        </w:rPr>
        <w:t xml:space="preserve">Съгласно Методиката за оценка </w:t>
      </w:r>
      <w:r w:rsidRPr="0039131D">
        <w:rPr>
          <w:rFonts w:ascii="Times New Roman" w:hAnsi="Times New Roman" w:cs="Times New Roman"/>
          <w:sz w:val="24"/>
          <w:szCs w:val="24"/>
        </w:rPr>
        <w:t>(</w:t>
      </w:r>
      <w:r w:rsidRPr="00135065">
        <w:rPr>
          <w:rFonts w:ascii="Times New Roman" w:hAnsi="Times New Roman" w:cs="Times New Roman"/>
          <w:sz w:val="24"/>
          <w:szCs w:val="24"/>
        </w:rPr>
        <w:t xml:space="preserve">Приложение </w:t>
      </w:r>
      <w:r w:rsidRPr="0039131D">
        <w:rPr>
          <w:rFonts w:ascii="Times New Roman" w:hAnsi="Times New Roman" w:cs="Times New Roman"/>
          <w:sz w:val="24"/>
          <w:szCs w:val="24"/>
        </w:rPr>
        <w:t>Х към Условията за кандидатстване)</w:t>
      </w:r>
      <w:r w:rsidRPr="00135065">
        <w:rPr>
          <w:rFonts w:ascii="Times New Roman" w:hAnsi="Times New Roman" w:cs="Times New Roman"/>
          <w:sz w:val="24"/>
          <w:szCs w:val="24"/>
        </w:rPr>
        <w:t xml:space="preserve">, </w:t>
      </w:r>
      <w:r>
        <w:rPr>
          <w:rFonts w:ascii="Times New Roman" w:hAnsi="Times New Roman" w:cs="Times New Roman"/>
          <w:sz w:val="24"/>
          <w:szCs w:val="24"/>
        </w:rPr>
        <w:t xml:space="preserve">когато се кандидатства в пълна проектна готовност, </w:t>
      </w:r>
      <w:r w:rsidRPr="00135065">
        <w:rPr>
          <w:rFonts w:ascii="Times New Roman" w:hAnsi="Times New Roman" w:cs="Times New Roman"/>
          <w:sz w:val="24"/>
          <w:szCs w:val="24"/>
        </w:rPr>
        <w:t>критерий 10 от критериите за административно съответствие и допустимост</w:t>
      </w:r>
      <w:r w:rsidRPr="0039131D">
        <w:rPr>
          <w:rFonts w:ascii="Times New Roman" w:hAnsi="Times New Roman" w:cs="Times New Roman"/>
          <w:sz w:val="24"/>
          <w:szCs w:val="24"/>
        </w:rPr>
        <w:t xml:space="preserve"> </w:t>
      </w:r>
      <w:r w:rsidRPr="00472782">
        <w:rPr>
          <w:rFonts w:ascii="Times New Roman" w:hAnsi="Times New Roman" w:cs="Times New Roman"/>
          <w:b/>
          <w:bCs/>
          <w:sz w:val="24"/>
          <w:szCs w:val="24"/>
        </w:rPr>
        <w:t>оценява дали на етапа на кандидатстване кандидатът разполага с</w:t>
      </w:r>
      <w:r>
        <w:rPr>
          <w:rFonts w:ascii="Times New Roman" w:hAnsi="Times New Roman" w:cs="Times New Roman"/>
          <w:sz w:val="24"/>
          <w:szCs w:val="24"/>
        </w:rPr>
        <w:t xml:space="preserve"> </w:t>
      </w:r>
      <w:r w:rsidRPr="00F04853">
        <w:rPr>
          <w:rFonts w:ascii="Times New Roman" w:hAnsi="Times New Roman" w:cs="Times New Roman"/>
          <w:i/>
          <w:iCs/>
          <w:sz w:val="24"/>
          <w:szCs w:val="24"/>
        </w:rPr>
        <w:t xml:space="preserve">работен/технически проект, придружен от количествени сметки на проектантите по приложимите части, подробна КСС и </w:t>
      </w:r>
      <w:r w:rsidRPr="00472782">
        <w:rPr>
          <w:rFonts w:ascii="Times New Roman" w:hAnsi="Times New Roman" w:cs="Times New Roman"/>
          <w:b/>
          <w:bCs/>
          <w:i/>
          <w:iCs/>
          <w:sz w:val="24"/>
          <w:szCs w:val="24"/>
          <w:u w:val="single"/>
        </w:rPr>
        <w:t>влязло в сила</w:t>
      </w:r>
      <w:r w:rsidRPr="00F04853">
        <w:rPr>
          <w:rFonts w:ascii="Times New Roman" w:hAnsi="Times New Roman" w:cs="Times New Roman"/>
          <w:b/>
          <w:bCs/>
          <w:i/>
          <w:iCs/>
          <w:sz w:val="24"/>
          <w:szCs w:val="24"/>
        </w:rPr>
        <w:t xml:space="preserve"> разрешение за строеж</w:t>
      </w:r>
      <w:r>
        <w:rPr>
          <w:rFonts w:ascii="Times New Roman" w:hAnsi="Times New Roman" w:cs="Times New Roman"/>
          <w:b/>
          <w:bCs/>
          <w:i/>
          <w:iCs/>
          <w:sz w:val="24"/>
          <w:szCs w:val="24"/>
        </w:rPr>
        <w:t xml:space="preserve">. </w:t>
      </w:r>
    </w:p>
    <w:p w14:paraId="466302AD" w14:textId="16CBAF99" w:rsidR="007B0A79" w:rsidRPr="00BB67E0" w:rsidRDefault="007B0A79" w:rsidP="007B0A79">
      <w:pPr>
        <w:spacing w:line="240" w:lineRule="auto"/>
        <w:jc w:val="both"/>
        <w:rPr>
          <w:rFonts w:ascii="Times New Roman" w:hAnsi="Times New Roman" w:cs="Times New Roman"/>
          <w:sz w:val="24"/>
          <w:szCs w:val="24"/>
        </w:rPr>
      </w:pPr>
      <w:r w:rsidRPr="002D4E57">
        <w:rPr>
          <w:rFonts w:ascii="Times New Roman" w:hAnsi="Times New Roman" w:cs="Times New Roman"/>
          <w:sz w:val="24"/>
          <w:szCs w:val="24"/>
        </w:rPr>
        <w:t>В допълнение</w:t>
      </w:r>
      <w:r>
        <w:rPr>
          <w:rFonts w:ascii="Times New Roman" w:hAnsi="Times New Roman" w:cs="Times New Roman"/>
          <w:sz w:val="24"/>
          <w:szCs w:val="24"/>
        </w:rPr>
        <w:t>,</w:t>
      </w:r>
      <w:r w:rsidRPr="002D4E57">
        <w:rPr>
          <w:rFonts w:ascii="Times New Roman" w:hAnsi="Times New Roman" w:cs="Times New Roman"/>
          <w:sz w:val="24"/>
          <w:szCs w:val="24"/>
        </w:rPr>
        <w:t xml:space="preserve"> моля</w:t>
      </w:r>
      <w:r>
        <w:rPr>
          <w:rFonts w:ascii="Times New Roman" w:hAnsi="Times New Roman" w:cs="Times New Roman"/>
          <w:sz w:val="24"/>
          <w:szCs w:val="24"/>
        </w:rPr>
        <w:t>,</w:t>
      </w:r>
      <w:r w:rsidRPr="002D4E57">
        <w:rPr>
          <w:rFonts w:ascii="Times New Roman" w:hAnsi="Times New Roman" w:cs="Times New Roman"/>
          <w:sz w:val="24"/>
          <w:szCs w:val="24"/>
        </w:rPr>
        <w:t xml:space="preserve"> вижте отговора на въпрос 85</w:t>
      </w:r>
      <w:r>
        <w:rPr>
          <w:rFonts w:ascii="Times New Roman" w:hAnsi="Times New Roman" w:cs="Times New Roman"/>
          <w:sz w:val="24"/>
          <w:szCs w:val="24"/>
        </w:rPr>
        <w:t>.</w:t>
      </w:r>
    </w:p>
    <w:p w14:paraId="5F6A9464"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9BDEE12" w14:textId="77777777" w:rsidR="007B0A79" w:rsidRPr="00BC26CB" w:rsidRDefault="007B0A79" w:rsidP="007B0A79">
      <w:pPr>
        <w:spacing w:line="240" w:lineRule="auto"/>
        <w:jc w:val="both"/>
        <w:rPr>
          <w:rFonts w:ascii="Times New Roman" w:hAnsi="Times New Roman" w:cs="Times New Roman"/>
          <w:sz w:val="24"/>
          <w:szCs w:val="24"/>
        </w:rPr>
      </w:pPr>
    </w:p>
    <w:p w14:paraId="24770479" w14:textId="77777777" w:rsidR="007B0A79" w:rsidRPr="00493E0F" w:rsidRDefault="007B0A79" w:rsidP="007B0A79">
      <w:pPr>
        <w:spacing w:line="240" w:lineRule="auto"/>
        <w:jc w:val="both"/>
        <w:rPr>
          <w:rFonts w:ascii="Times New Roman" w:hAnsi="Times New Roman" w:cs="Times New Roman"/>
          <w:sz w:val="24"/>
          <w:szCs w:val="24"/>
        </w:rPr>
      </w:pPr>
    </w:p>
    <w:p w14:paraId="04F36D54" w14:textId="77777777" w:rsidR="007B0A79" w:rsidRDefault="007B0A79" w:rsidP="007B0A79">
      <w:pPr>
        <w:jc w:val="both"/>
        <w:rPr>
          <w:rFonts w:ascii="Times New Roman" w:hAnsi="Times New Roman" w:cs="Times New Roman"/>
          <w:sz w:val="24"/>
          <w:szCs w:val="24"/>
        </w:rPr>
      </w:pPr>
    </w:p>
    <w:p w14:paraId="09C1BB60" w14:textId="77777777" w:rsidR="004141BE" w:rsidRPr="00B17B58" w:rsidRDefault="004141BE" w:rsidP="004141BE">
      <w:pPr>
        <w:jc w:val="both"/>
        <w:rPr>
          <w:rFonts w:ascii="Times New Roman" w:hAnsi="Times New Roman" w:cs="Times New Roman"/>
          <w:sz w:val="24"/>
          <w:szCs w:val="24"/>
        </w:rPr>
      </w:pPr>
    </w:p>
    <w:p w14:paraId="095C956C" w14:textId="77777777" w:rsidR="004141BE" w:rsidRPr="004141BE" w:rsidRDefault="004141BE" w:rsidP="00B0516A">
      <w:pPr>
        <w:spacing w:line="240" w:lineRule="auto"/>
        <w:jc w:val="both"/>
        <w:rPr>
          <w:rFonts w:ascii="Times New Roman" w:hAnsi="Times New Roman" w:cs="Times New Roman"/>
          <w:sz w:val="24"/>
          <w:szCs w:val="24"/>
        </w:rPr>
      </w:pPr>
    </w:p>
    <w:p w14:paraId="48A3B1D8" w14:textId="77777777" w:rsidR="009F4C23" w:rsidRPr="00C64530" w:rsidRDefault="009F4C23" w:rsidP="00E17A16">
      <w:pPr>
        <w:jc w:val="both"/>
        <w:rPr>
          <w:rFonts w:ascii="Times New Roman" w:hAnsi="Times New Roman" w:cs="Times New Roman"/>
          <w:sz w:val="24"/>
          <w:szCs w:val="24"/>
        </w:rPr>
      </w:pPr>
    </w:p>
    <w:p w14:paraId="2DC3A246" w14:textId="77777777" w:rsidR="00E17A16" w:rsidRPr="00A73200" w:rsidRDefault="00E17A16" w:rsidP="00912A63">
      <w:pPr>
        <w:jc w:val="both"/>
        <w:rPr>
          <w:rFonts w:ascii="Times New Roman" w:hAnsi="Times New Roman" w:cs="Times New Roman"/>
          <w:sz w:val="24"/>
          <w:szCs w:val="24"/>
        </w:rPr>
      </w:pPr>
    </w:p>
    <w:p w14:paraId="31969436" w14:textId="77777777" w:rsidR="00912A63" w:rsidRDefault="00912A63" w:rsidP="00912A63">
      <w:pPr>
        <w:spacing w:line="240" w:lineRule="auto"/>
        <w:jc w:val="both"/>
        <w:rPr>
          <w:rFonts w:ascii="Times New Roman" w:hAnsi="Times New Roman" w:cs="Times New Roman"/>
          <w:b/>
          <w:bCs/>
          <w:sz w:val="24"/>
          <w:szCs w:val="24"/>
        </w:rPr>
      </w:pPr>
    </w:p>
    <w:p w14:paraId="497AB076" w14:textId="77777777" w:rsidR="00912A63" w:rsidRPr="00A73200" w:rsidRDefault="00912A63" w:rsidP="00912A63">
      <w:pPr>
        <w:jc w:val="both"/>
        <w:rPr>
          <w:rFonts w:ascii="Times New Roman" w:hAnsi="Times New Roman" w:cs="Times New Roman"/>
          <w:sz w:val="24"/>
          <w:szCs w:val="24"/>
        </w:rPr>
      </w:pPr>
    </w:p>
    <w:p w14:paraId="04DAFFE3" w14:textId="77777777" w:rsidR="00912A63" w:rsidRPr="0088490B" w:rsidRDefault="00912A63" w:rsidP="009849F8">
      <w:pPr>
        <w:spacing w:line="240" w:lineRule="auto"/>
        <w:jc w:val="both"/>
        <w:rPr>
          <w:rFonts w:ascii="Times New Roman" w:eastAsia="Calibri" w:hAnsi="Times New Roman" w:cs="Times New Roman"/>
          <w:sz w:val="24"/>
          <w:szCs w:val="24"/>
        </w:rPr>
      </w:pPr>
    </w:p>
    <w:sectPr w:rsidR="00912A63" w:rsidRPr="0088490B">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5B61D" w14:textId="77777777" w:rsidR="00E615B9" w:rsidRDefault="00E615B9" w:rsidP="004B4516">
      <w:pPr>
        <w:spacing w:after="0" w:line="240" w:lineRule="auto"/>
      </w:pPr>
      <w:r>
        <w:separator/>
      </w:r>
    </w:p>
  </w:endnote>
  <w:endnote w:type="continuationSeparator" w:id="0">
    <w:p w14:paraId="464A9B83" w14:textId="77777777" w:rsidR="00E615B9" w:rsidRDefault="00E615B9"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1C73C" w14:textId="77777777" w:rsidR="00E615B9" w:rsidRDefault="00E615B9" w:rsidP="004B4516">
      <w:pPr>
        <w:spacing w:after="0" w:line="240" w:lineRule="auto"/>
      </w:pPr>
      <w:bookmarkStart w:id="0" w:name="_Hlk117864434"/>
      <w:bookmarkEnd w:id="0"/>
      <w:r>
        <w:separator/>
      </w:r>
    </w:p>
  </w:footnote>
  <w:footnote w:type="continuationSeparator" w:id="0">
    <w:p w14:paraId="41E38721" w14:textId="77777777" w:rsidR="00E615B9" w:rsidRDefault="00E615B9"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11"/>
  </w:num>
  <w:num w:numId="5">
    <w:abstractNumId w:val="9"/>
  </w:num>
  <w:num w:numId="6">
    <w:abstractNumId w:val="2"/>
  </w:num>
  <w:num w:numId="7">
    <w:abstractNumId w:val="0"/>
  </w:num>
  <w:num w:numId="8">
    <w:abstractNumId w:val="8"/>
  </w:num>
  <w:num w:numId="9">
    <w:abstractNumId w:val="3"/>
  </w:num>
  <w:num w:numId="10">
    <w:abstractNumId w:val="7"/>
  </w:num>
  <w:num w:numId="11">
    <w:abstractNumId w:val="6"/>
  </w:num>
  <w:num w:numId="12">
    <w:abstractNumId w:val="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2BB5"/>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141BE"/>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0A79"/>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105EA"/>
    <w:rsid w:val="00E17A16"/>
    <w:rsid w:val="00E25444"/>
    <w:rsid w:val="00E429D0"/>
    <w:rsid w:val="00E615B9"/>
    <w:rsid w:val="00E621B1"/>
    <w:rsid w:val="00E766B7"/>
    <w:rsid w:val="00E804C2"/>
    <w:rsid w:val="00E837B7"/>
    <w:rsid w:val="00E87404"/>
    <w:rsid w:val="00E94ADE"/>
    <w:rsid w:val="00E9666F"/>
    <w:rsid w:val="00EA141A"/>
    <w:rsid w:val="00EA3D86"/>
    <w:rsid w:val="00EB4768"/>
    <w:rsid w:val="00EC5DEC"/>
    <w:rsid w:val="00ED4E73"/>
    <w:rsid w:val="00ED7595"/>
    <w:rsid w:val="00EE754A"/>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IVbXHcvVkZgvyILX/Y5spscIqvnWalSraNxddn5nWsY=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tVVEgUgHQf98R82X6ECH2PRYw/ZyjyLPc/pcHpWQLtQ=</DigestValue>
    </Reference>
    <Reference Type="http://www.w3.org/2000/09/xmldsig#Object" URI="#idValidSigLnImg">
      <DigestMethod Algorithm="http://www.w3.org/2001/04/xmlenc#sha256"/>
      <DigestValue>WNWkZOP4z4+DLOakWKpatSqCpOu4pCMY8KP6k5a8oK4=</DigestValue>
    </Reference>
    <Reference Type="http://www.w3.org/2000/09/xmldsig#Object" URI="#idInvalidSigLnImg">
      <DigestMethod Algorithm="http://www.w3.org/2001/04/xmlenc#sha256"/>
      <DigestValue>i6zEdN9b+mSly0RX4RTESxuUhIvcDmiFaZEg4DleO5g=</DigestValue>
    </Reference>
  </SignedInfo>
  <SignatureValue>PpsnYxEwlQqBC5w1vpSKan9CSbpNbTQVzexYk5Y514C4sfUGB3BSVeqyBlaRND5npABm0BMZxj75
CccVqx5bVN1YVFmU04elQwdefCy3Zqc+/Iz8Nk6eaYVaSOlosXHPxFCPQm3NS/hyj2cfbNqI3k76
wjpbP70Aj/D/KGaKBJyLwtMXUXetJOkZVBdViG0uB/D+fULcTTl15limi/k67N67kSWe/rOO8wzI
gjCTibUsGxlUwtSQjoZEnv7/FSeRU02W53QlgbfFwmiPqsNBmNXuF3rQRE+1Crp2Ue3sJn1fmIiw
weFidn9P4iP6roOAUhrObldaO9/l7m5cyRvJ4w==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Transform>
          <Transform Algorithm="http://www.w3.org/TR/2001/REC-xml-c14n-20010315"/>
        </Transforms>
        <DigestMethod Algorithm="http://www.w3.org/2001/04/xmlenc#sha256"/>
        <DigestValue>WULH+Sa35KdX5hKO6aMRKBSkfaggGwN1UCxTd4Qb28w=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pc2UraGS+HYw3b74erb5NMB4de8vnhXmLso2HZAOTPI=</DigestValue>
      </Reference>
      <Reference URI="/word/endnotes.xml?ContentType=application/vnd.openxmlformats-officedocument.wordprocessingml.endnotes+xml">
        <DigestMethod Algorithm="http://www.w3.org/2001/04/xmlenc#sha256"/>
        <DigestValue>fJxKRHuEfRdB+VkC/57WxDSbwzD/Ikvv6z6KiFItJA8=</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wDzzmdmBC48Jv+wrj/DtXBJwXqG92PFVCdR/KC1H07s=</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uDcJJgTS3Eql3gO/JmysSk1QVViZOslTPKNk94/tfqs=</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hdqALG+BSP9JgQgxK3ZMnCojzY3fveMG2gbf6uzOTH4=</DigestValue>
      </Reference>
      <Reference URI="/word/settings.xml?ContentType=application/vnd.openxmlformats-officedocument.wordprocessingml.settings+xml">
        <DigestMethod Algorithm="http://www.w3.org/2001/04/xmlenc#sha256"/>
        <DigestValue>bhE3jfB7yw3pMNjTLyozxKe/o/vAlJYjEVj1csh+cQI=</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2023-01-20T10:08:40Z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2023-01-20T10:08:40Z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BWnm0r/0kAAIES1Dr9fwAABAAAAAAAAAD1////AAAAADCG7i5wAQAAKKMPPwAAAAAAAAAAAAAAAAkAAAAAAAAAAAAAAAAAAABMog8/bAAAAImiDz9sAAAAcc2wjv1/AAAAAH2P/X8AAAAAAAAAAAAAAAAAAHABAAABAAAAAAAAADCG7i5wAQAA2+C0jv1/AADwoQ8/bAAAAImiDz9sAAAAAAAAAAAAAAAAAAAAZHYACAAAAAAlAAAADAAAAAEAAAAYAAAADAAAAAAAAAASAAAADAAAAAEAAAAeAAAAGAAAALoAAAAEAAAA9wAAABEAAAAlAAAADAAAAAEAAABUAAAAlAAAALsAAAAEAAAA9QAAABAAAAABAAAAAADIQQAAyEG7AAAABAAAAAwAAABMAAAAAAAAAAAAAAAAAAAA//////////9kAAAAMgAw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6BcPP2wAAAAAAAAAAAAAAIg+2I79fwAAAAAAAAAAAAAJAAAAAAAAAAAAMEFwAQAA9BHUOv1/AAAAAAAAAAAAAAAAAAAAAAAA1hdtK/9JAABoGQ8/bAAAAGD0CidwAQAA0E+UM3ABAAAwhu4ucAEAAJAaDz8AAAAAYN3wLnABAAAHAAAAAAAAAAAAAAAAAAAAzBkPP2wAAAAJGg8/bAAAAHHNsI79fwAAAAAAAAAAAADgbwEnAAAAAAAAAAAAAAAAAAAAAAAAAAAwhu4ucAEAANvgtI79fwAAcBkPP2wAAAAJGg8/b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DVv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1bw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BWnm0r/0kAAIES1Dr9fwAABAAAAAAAAAD1////AAAAADCG7i5wAQAAKKMPPwAAAAAAAAAAAAAAAAkAAAAAAAAAAAAAAAAAAABMog8/bAAAAImiDz9sAAAAcc2wjv1/AAAAAH2P/X8AAAAAAAAAAAAAAAAAAHABAAABAAAAAAAAADCG7i5wAQAA2+C0jv1/AADwoQ8/bAAAAImiDz9s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Fw8/bAAAAAAAAAAAAAAAiD7Yjv1/AAAAAAAAAAAAAAkAAAAAAAAAAAAwQXABAAD0EdQ6/X8AAAAAAAAAAAAAAAAAAAAAAADWF20r/0kAAGgZDz9sAAAAYPQKJ3ABAADQT5QzcAEAADCG7i5wAQAAkBoPPwAAAABg3fAucAEAAAcAAAAAAAAAAAAAAAAAAADMGQ8/bAAAAAkaDz9sAAAAcc2wjv1/AAAAAAAAAAAAAOBvAScAAAAAAAAAAAAAAAAAAAAAAAAAADCG7i5wAQAA2+C0jv1/AABwGQ8/bAAAAAkaDz9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HY6/X8AAECw2ChwAQAAAgAAAAAAAACIPtiO/X8AAAAAAAAAAAAA0WbqOf1/AACQ2e4+cAEAACw8hTv9fwAAAAAAAAAAAAAAAAAAAAAAAEZ3bSv/SQAAAADjOf1/AAAAAAAAAAAAAOD///8AAAAAMIbuLnABAAA4eg8/AAAAAAAAAAAAAAAABgAAAAAAAAAAAAAAAAAAAFx5Dz9sAAAAmXkPP2wAAABxzbCO/X8AALAxLDBwAQAAAAAAAAAAAACwMSwwcAEAAKBe8T5wAQAAMIbuLnABAADb4LSO/X8AAAB5Dz9sAAAAmXkPP2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+2I79fwAAAAAAAAAAAAAAAAAAAAAAAMizOTlwAQAAkDSiM3ABAAAAAAAAAAAAAAAAAAAAAAAAVndtK/9JAAAQt2M6/X8AAAAMAD5wAQAA8P///wAAAAAwhu4ucAEAACh6Dz8AAAAAAAAAAAAAAAAJAAAAAAAAAAAAAAAAAAAATHkPP2wAAACJeQ8/bAAAAHHNsI79fwAAeGAuMHABAAAAAAAAAAAAAHhgLjBwAQAAAAAAAAAAAAAwhu4ucAEAANvgtI79fwAA8HgPP2wAAACJeQ8/bAAAAAAAAAAAAAAAIM4J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203</TotalTime>
  <Pages>88</Pages>
  <Words>35118</Words>
  <Characters>200176</Characters>
  <Application>Microsoft Office Word</Application>
  <DocSecurity>0</DocSecurity>
  <Lines>1668</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96</cp:revision>
  <dcterms:created xsi:type="dcterms:W3CDTF">2022-11-07T09:18:00Z</dcterms:created>
  <dcterms:modified xsi:type="dcterms:W3CDTF">2023-01-17T14:07:00Z</dcterms:modified>
</cp:coreProperties>
</file>