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1A5" w:rsidRPr="0018591A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C61A5" w:rsidRDefault="00F50AC5" w:rsidP="008237DC">
      <w:pPr>
        <w:pStyle w:val="Heading1"/>
        <w:spacing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01.5pt;height:107.1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Кирил Гератлиев" o:suggestedsigner2="Изп. директор и Ръководител на УО" allowcomments="t" issignatureline="t"/>
          </v:shape>
        </w:pict>
      </w:r>
    </w:p>
    <w:p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20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„</w:t>
      </w:r>
      <w:r w:rsidR="00852B1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ОГРАМОТЯВАНЕ НА ВЪЗРАСТНИ-2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“</w:t>
      </w:r>
    </w:p>
    <w:p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:rsidR="002F1D11" w:rsidRPr="00F37280" w:rsidRDefault="004B74F2" w:rsidP="002F1D11">
      <w:pPr>
        <w:pStyle w:val="Heading2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2B7A38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</w:t>
      </w:r>
      <w:r w:rsidR="009E20D6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19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</w:t>
      </w:r>
      <w:r w:rsidR="00CF345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</w:t>
      </w:r>
      <w:r w:rsidR="00CF345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 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(</w:t>
      </w:r>
      <w:r w:rsidR="00CF345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постъпил чрез ИСУН 2020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:rsidR="007B3BF6" w:rsidRPr="002F1D11" w:rsidRDefault="007B3BF6" w:rsidP="00F37280">
      <w:pPr>
        <w:spacing w:before="1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F1D11">
        <w:rPr>
          <w:rFonts w:ascii="Times New Roman" w:hAnsi="Times New Roman" w:cs="Times New Roman"/>
          <w:sz w:val="24"/>
          <w:szCs w:val="24"/>
          <w:lang w:val="bg-BG"/>
        </w:rPr>
        <w:t xml:space="preserve">Здравейте, </w:t>
      </w:r>
    </w:p>
    <w:p w:rsidR="00F37280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Допустимо ли е по процедурата да кандидатства ЮЛНЦ, регистрирано в обществена полза през 2009 г., пререгистрирано през 2020 г., но през последните две години не е изпълнявало икономическа дейност?</w:t>
      </w:r>
    </w:p>
    <w:p w:rsidR="00852B1D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Благодаря!</w:t>
      </w:r>
    </w:p>
    <w:p w:rsidR="00084222" w:rsidRDefault="0008422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:rsidR="00450CF9" w:rsidRPr="009E4E03" w:rsidRDefault="004B74F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:rsidR="00450CF9" w:rsidRPr="00B26D88" w:rsidRDefault="00450CF9" w:rsidP="00B26D8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целите на процедурата по смисъла на чл.107, §1 от 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Договора за функционирането на Европейския съюз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Pr="00097E8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Икономическата дейност се изразява в предлагане на стоки и/или услуги на определен пазар. Режимът в областта на държавните помощи се прилага спрямо всички субекти, извършващи икономическа дейност, без значение на правната им форма, начина на регистрация и финансирането им. В този смисъл, тези субекти са „предприятие“ за целите на законодателството по държавните помощи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т.16 от Условията за кандидатстване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="00B26D88" w:rsidRPr="00B26D88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Допустимите кандидати/партньори - юридически лица с нестопанска цел (ЮЛНЦ)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по процедурата се считат за предприятия по смисъла на и за целите на чл.107, параграф 1 от Договора за функциониране на Европейския съюз (ДФЕС), независимо от правния им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 w:rsidRPr="009E4E0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статут. Допустимите дейности за кандидати/партньори ЮЛНЦ са с икономически характер..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Приложение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Декларация за минимални и държавни помощи в т.5 се посочва отрасловата принадлежност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 xml:space="preserve">на ЮЛНЦ според основната му дейност по КИД 2008. В Указания 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 попълване на Декларацията за минимални и държавни помощи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т.3 е дадено пояснение, че „..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под основна дейност на получателя - ЮЛНЦ се има предвид дейността, която генерира най-голям дял от приходите му от нестопанската и стопанската дейност по КИД-2008 съгласно ГОД за последната приключила финансова година (по данни/класификация от НСИ)</w:t>
      </w:r>
      <w:r w:rsid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“.</w:t>
      </w:r>
    </w:p>
    <w:p w:rsidR="00971B79" w:rsidRDefault="00450CF9" w:rsidP="00E30A5E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случай че ЮЛНЦ през последните две години е изпълнявало дейности, независимо 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неикономическ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това следва да е видно от счетоводните документи за последните две приключили финансови години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които съгласно т.11 от Условията за кандидатстване, 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кандидатите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ЮЛНЦ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представят на етап кандидатстване</w:t>
      </w:r>
      <w:r w:rsidR="00097E8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ререгистрираните ЮЛНЦ в ТРРЮЛНЦ следва да са обявили в регистъра по реда на чл.40 от ЗЮЛНЦ исканите документи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 „</w:t>
      </w:r>
      <w:r w:rsidR="00E30A5E" w:rsidRPr="00E30A5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В случай че исканите документи, заверени по реда на Закона за счетоводство, са публично достъпни, кандидатът посочва източниците им на информация (линк към източника, в който документът е наличен) за целите на оценката на финансовия капацитет. При липса на възможност за служебна проверка документите се представят от кандидата към проектното предложение. В случай, че исканите документи от кандидати – училища/ЮЛНЦ са налични в МОНИТОРСТАТ на Националния статистически институт, същите се проверяват по служебен път</w:t>
      </w:r>
      <w:r w:rsidR="00E30A5E" w:rsidRP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</w:p>
    <w:p w:rsidR="00CF3452" w:rsidRPr="0081288A" w:rsidRDefault="0081288A" w:rsidP="00CF3452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т.11 от Условията за кандидатстване е посочен</w:t>
      </w:r>
      <w:r w:rsidR="00B904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 следното:</w:t>
      </w:r>
      <w:r w:rsidR="00F50AC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bookmarkStart w:id="0" w:name="_GoBack"/>
      <w:bookmarkEnd w:id="0"/>
      <w:r w:rsidR="00CF3452" w:rsidRPr="00892639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„В случай, че ЮЛНЦ – кандидат не е изпълнявал икономически дейности за последните две приключили финансови години, видно от представените счетоводни отчети към Годишния отчет за дейността (ГОД), следва да има предвид, че разходите за дейност 1 и дейност 4 са икономически дейности, поради което се отпускат в режим на минимална помощ за него</w:t>
      </w:r>
      <w:r w:rsidR="00CF3452" w:rsidRPr="0081288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.“</w:t>
      </w:r>
    </w:p>
    <w:p w:rsidR="00CF3452" w:rsidRDefault="00CF3452" w:rsidP="00E30A5E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Аналогично е посочено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т.12 от Условията за кандидатстване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за ЮЛНЦ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па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тньор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:rsidR="00D300EE" w:rsidRPr="00F4235C" w:rsidRDefault="00CF3452" w:rsidP="00CF4C44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Обръщаме внимание, че съгласно т. 11.1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кандидатите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 12.1 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Критерии за допустимост на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партньорите от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кандидатстване, е поставено следното изискване: </w:t>
      </w:r>
      <w:r w:rsidR="0082162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В тази връзка ЮЛНЦ следва да са извършвали дейност през последните две финансови години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“</w:t>
      </w:r>
      <w:r w:rsidR="004A5A7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.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Следва също да имате предвид, че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по отношение на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пререгистрираните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ЮЛНЦ</w:t>
      </w:r>
      <w:r w:rsidR="00F30FCB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F30FCB" w:rsidRPr="00F30FC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ТРРЮЛНЦ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За доказване на общественополезна дейност на ЮЛНЦ те трябва 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да са обявили документите по чл. 40, ал. 3 от ЗЮЛНЦ (Годишен доклад за дейността и финансови отчети) за последните две приключили финансови години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</w:t>
      </w:r>
      <w:r w:rsid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  <w:r w:rsidR="00F4235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. </w:t>
      </w:r>
      <w:r w:rsidR="001E3D45" w:rsidRP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 не </w:t>
      </w:r>
      <w:r w:rsid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се съдържа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изискване ЮЛНЦ да са извършвали икономическа дейност</w:t>
      </w:r>
      <w:r w:rsidR="00CD6F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6F8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 смисъла на чл.107, §1 от ДФЕС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през последните две години, за да се считат за допустими кандидати по процедурата.</w:t>
      </w:r>
    </w:p>
    <w:p w:rsidR="0082162A" w:rsidRPr="00AE1AD3" w:rsidRDefault="0082162A" w:rsidP="00CF4C44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</w:p>
    <w:sectPr w:rsidR="0082162A" w:rsidRPr="00AE1AD3" w:rsidSect="005746F5">
      <w:headerReference w:type="default" r:id="rId9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7CB" w:rsidRDefault="003277CB" w:rsidP="002F1D11">
      <w:pPr>
        <w:spacing w:after="0" w:line="240" w:lineRule="auto"/>
      </w:pPr>
      <w:r>
        <w:separator/>
      </w:r>
    </w:p>
  </w:endnote>
  <w:endnote w:type="continuationSeparator" w:id="0">
    <w:p w:rsidR="003277CB" w:rsidRDefault="003277CB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7CB" w:rsidRDefault="003277CB" w:rsidP="002F1D11">
      <w:pPr>
        <w:spacing w:after="0" w:line="240" w:lineRule="auto"/>
      </w:pPr>
      <w:r>
        <w:separator/>
      </w:r>
    </w:p>
  </w:footnote>
  <w:footnote w:type="continuationSeparator" w:id="0">
    <w:p w:rsidR="003277CB" w:rsidRDefault="003277CB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  <w:lang w:val="bg-BG" w:eastAsia="bg-BG"/>
      </w:rPr>
      <w:drawing>
        <wp:inline distT="0" distB="0" distL="0" distR="0">
          <wp:extent cx="1952625" cy="5810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  <w:lang w:val="bg-BG" w:eastAsia="bg-BG"/>
      </w:rPr>
      <w:drawing>
        <wp:inline distT="0" distB="0" distL="0" distR="0">
          <wp:extent cx="1809750" cy="581025"/>
          <wp:effectExtent l="0" t="0" r="0" b="9525"/>
          <wp:docPr id="2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363A0"/>
    <w:rsid w:val="00084222"/>
    <w:rsid w:val="00097E83"/>
    <w:rsid w:val="000A1D3D"/>
    <w:rsid w:val="000A645C"/>
    <w:rsid w:val="000D70FD"/>
    <w:rsid w:val="000F69B4"/>
    <w:rsid w:val="001161CB"/>
    <w:rsid w:val="001570E1"/>
    <w:rsid w:val="00162C9E"/>
    <w:rsid w:val="0016665E"/>
    <w:rsid w:val="0018591A"/>
    <w:rsid w:val="00196EC7"/>
    <w:rsid w:val="001C40FA"/>
    <w:rsid w:val="001C4B4A"/>
    <w:rsid w:val="001E3D45"/>
    <w:rsid w:val="001F347D"/>
    <w:rsid w:val="001F3546"/>
    <w:rsid w:val="0020787F"/>
    <w:rsid w:val="00215FE0"/>
    <w:rsid w:val="00255D9E"/>
    <w:rsid w:val="00276924"/>
    <w:rsid w:val="002839B2"/>
    <w:rsid w:val="002A206D"/>
    <w:rsid w:val="002B7A38"/>
    <w:rsid w:val="002E2407"/>
    <w:rsid w:val="002E6EAF"/>
    <w:rsid w:val="002F1D11"/>
    <w:rsid w:val="00300E40"/>
    <w:rsid w:val="003034EC"/>
    <w:rsid w:val="003277CB"/>
    <w:rsid w:val="00354476"/>
    <w:rsid w:val="003B0F29"/>
    <w:rsid w:val="003B7F5B"/>
    <w:rsid w:val="003C0C67"/>
    <w:rsid w:val="003E2E4D"/>
    <w:rsid w:val="00450CF9"/>
    <w:rsid w:val="004678F4"/>
    <w:rsid w:val="004A5A79"/>
    <w:rsid w:val="004B74F2"/>
    <w:rsid w:val="004C4768"/>
    <w:rsid w:val="004E002D"/>
    <w:rsid w:val="005250D9"/>
    <w:rsid w:val="0054070B"/>
    <w:rsid w:val="00563CB4"/>
    <w:rsid w:val="005746F5"/>
    <w:rsid w:val="005A1B5B"/>
    <w:rsid w:val="00603959"/>
    <w:rsid w:val="00627C95"/>
    <w:rsid w:val="00687ACB"/>
    <w:rsid w:val="006C61A5"/>
    <w:rsid w:val="00702E6D"/>
    <w:rsid w:val="00757CDC"/>
    <w:rsid w:val="00761220"/>
    <w:rsid w:val="007B3BF6"/>
    <w:rsid w:val="0081288A"/>
    <w:rsid w:val="0082162A"/>
    <w:rsid w:val="008237DC"/>
    <w:rsid w:val="008446E1"/>
    <w:rsid w:val="00847FB5"/>
    <w:rsid w:val="00852B1D"/>
    <w:rsid w:val="008874F5"/>
    <w:rsid w:val="00892639"/>
    <w:rsid w:val="00952AD0"/>
    <w:rsid w:val="00971B79"/>
    <w:rsid w:val="009A5C05"/>
    <w:rsid w:val="009E20D6"/>
    <w:rsid w:val="009E4E03"/>
    <w:rsid w:val="00A37BB3"/>
    <w:rsid w:val="00A44328"/>
    <w:rsid w:val="00A54806"/>
    <w:rsid w:val="00A60B5E"/>
    <w:rsid w:val="00A637DC"/>
    <w:rsid w:val="00A6446B"/>
    <w:rsid w:val="00A8782E"/>
    <w:rsid w:val="00AE1AD3"/>
    <w:rsid w:val="00AF72CB"/>
    <w:rsid w:val="00B26317"/>
    <w:rsid w:val="00B26D88"/>
    <w:rsid w:val="00B30DE3"/>
    <w:rsid w:val="00B4013A"/>
    <w:rsid w:val="00B77B74"/>
    <w:rsid w:val="00B904E2"/>
    <w:rsid w:val="00B9323D"/>
    <w:rsid w:val="00BB2990"/>
    <w:rsid w:val="00C108E6"/>
    <w:rsid w:val="00C44C46"/>
    <w:rsid w:val="00C942B5"/>
    <w:rsid w:val="00CB63CD"/>
    <w:rsid w:val="00CD20DD"/>
    <w:rsid w:val="00CD6F8C"/>
    <w:rsid w:val="00CF065C"/>
    <w:rsid w:val="00CF3452"/>
    <w:rsid w:val="00CF4C44"/>
    <w:rsid w:val="00D17CF1"/>
    <w:rsid w:val="00D300EE"/>
    <w:rsid w:val="00D53B25"/>
    <w:rsid w:val="00DA78B7"/>
    <w:rsid w:val="00DD2CD5"/>
    <w:rsid w:val="00E30A5E"/>
    <w:rsid w:val="00E56335"/>
    <w:rsid w:val="00E71C3D"/>
    <w:rsid w:val="00E7267A"/>
    <w:rsid w:val="00E96DB0"/>
    <w:rsid w:val="00EB300A"/>
    <w:rsid w:val="00EB4126"/>
    <w:rsid w:val="00EF085B"/>
    <w:rsid w:val="00F0768C"/>
    <w:rsid w:val="00F2523C"/>
    <w:rsid w:val="00F30FCB"/>
    <w:rsid w:val="00F37280"/>
    <w:rsid w:val="00F4235C"/>
    <w:rsid w:val="00F42F77"/>
    <w:rsid w:val="00F50AC5"/>
    <w:rsid w:val="00F90762"/>
    <w:rsid w:val="00F90BFE"/>
    <w:rsid w:val="00F972F0"/>
    <w:rsid w:val="00FB7635"/>
    <w:rsid w:val="00FE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DB0BF"/>
  <w15:docId w15:val="{F73BADA3-3CFB-4230-969C-A9009F10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6F5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B1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0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A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gv2fkCvck0wnHjyCyJXpdRDFCIcXIG9wrIkXGtiHUgY=</DigestValue>
    </Reference>
    <Reference Type="http://www.w3.org/2000/09/xmldsig#Object" URI="#idOfficeObject">
      <DigestMethod Algorithm="http://www.w3.org/2001/04/xmlenc#sha256"/>
      <DigestValue>LLKUyDAFKk+i70a3DC1fICWzvNjMBNWfSlPzwYz77Os=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waOhytR17BwxakbqQUSlqOpR6PaWtX6L9p8qtbkhEXk=</DigestValue>
    </Reference>
    <Reference Type="http://www.w3.org/2000/09/xmldsig#Object" URI="#idValidSigLnImg">
      <DigestMethod Algorithm="http://www.w3.org/2001/04/xmlenc#sha256"/>
      <DigestValue>+fhyZp+AQlYJdP38zxATBn7Fyh1Hji6QC+5aEgCDysY=</DigestValue>
    </Reference>
    <Reference Type="http://www.w3.org/2000/09/xmldsig#Object" URI="#idInvalidSigLnImg">
      <DigestMethod Algorithm="http://www.w3.org/2001/04/xmlenc#sha256"/>
      <DigestValue>3sWX6F+l+C0AGLCP1IbexytdXtBwq7xEeLuOEdRdW6I=</DigestValue>
    </Reference>
  </SignedInfo>
  <SignatureValue>FG4CqCWtb8BnKj4XLmnk+c+vd5B9TQVKquPk5oruern/sYVkI5J7DXP9oAesaepJ+QmW8JRtx3u/
XUDrizFTAmZKUHpyfiNUUcOHLfVJvhu26bvxSPokp1/zlyU9LwkhlniItdohSWSX2/c2x+N7lWxS
OI8N7j7y9/5Izl00auXgdYOk9GQC5f30OGRUXXNVSOZ18dtuvsbYjhUB1QNw7fH7/zx803khq2lH
CFhzT8dSFOOHhZ8taC8X1lX+RFDn/hvW+6CEw4/lmDRg2HKSKQZxb0Qh/heXmZ4p6JDlMTiYfBBL
XJD20fUBNqe/hMgfEzpXtbBk7SfcckQAoO8aNg==</SignatureValue>
  <KeyInfo>
    <X509Data>
      <X509Certificate>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O4Ippb6AiHklDut3UQfccb2v+Vat415d1IfOJDufoLg=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yfm50Blg7yd1SfB4PLVdEOeHSbG2hsi1Ofvgua7cM5I=</DigestValue>
      </Reference>
      <Reference URI="/word/endnotes.xml?ContentType=application/vnd.openxmlformats-officedocument.wordprocessingml.endnotes+xml">
        <DigestMethod Algorithm="http://www.w3.org/2001/04/xmlenc#sha256"/>
        <DigestValue>DCH8c8v4SEYmtw3/dLDGoT4rDGNRha5oVafwA9ZD5SY=</DigestValue>
      </Reference>
      <Reference URI="/word/fontTable.xml?ContentType=application/vnd.openxmlformats-officedocument.wordprocessingml.fontTable+xml">
        <DigestMethod Algorithm="http://www.w3.org/2001/04/xmlenc#sha256"/>
        <DigestValue>5okw5RIr7ic1NqHz+6MkrkRngATi0lOdChB9pRSjuvw=</DigestValue>
      </Reference>
      <Reference URI="/word/footnotes.xml?ContentType=application/vnd.openxmlformats-officedocument.wordprocessingml.footnotes+xml">
        <DigestMethod Algorithm="http://www.w3.org/2001/04/xmlenc#sha256"/>
        <DigestValue>VaVfomAM/KJ5L4kx6+4mjMbqRlRtM1/tzeRT+LCiwCk=</DigestValue>
      </Reference>
      <Reference URI="/word/header1.xml?ContentType=application/vnd.openxmlformats-officedocument.wordprocessingml.header+xml">
        <DigestMethod Algorithm="http://www.w3.org/2001/04/xmlenc#sha256"/>
        <DigestValue>xL47YucKmGqalP2WiTrrAAsY7qt6hmT0bQ9cwcKZpaY=</DigestValue>
      </Reference>
      <Reference URI="/word/media/image1.emf?ContentType=image/x-emf">
        <DigestMethod Algorithm="http://www.w3.org/2001/04/xmlenc#sha256"/>
        <DigestValue>cP47nomX/tA9p9agfr0X2VQJMPuCwCCDAjBgL55lzrg=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xS9syp4zvNgMjK3c7snq3PgCJ9qAozqnDflyHYb1h+E=</DigestValue>
      </Reference>
      <Reference URI="/word/settings.xml?ContentType=application/vnd.openxmlformats-officedocument.wordprocessingml.settings+xml">
        <DigestMethod Algorithm="http://www.w3.org/2001/04/xmlenc#sha256"/>
        <DigestValue>dpV1Gswb1ZUgP4iBvjO7Q0CRW/JlFwptCqNnsRDSy9A=</DigestValue>
      </Reference>
      <Reference URI="/word/styles.xml?ContentType=application/vnd.openxmlformats-officedocument.wordprocessingml.styles+xml">
        <DigestMethod Algorithm="http://www.w3.org/2001/04/xmlenc#sha256"/>
        <DigestValue>qbu6HFFB9k3BTMYPNXNnB/IoihkUcaD2oJ+09Qf7LZI=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2021-01-25T14:27:22Z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УТВЪРЖДАВАМ: 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2021-01-25T14:27:22Z</xd:SigningTime>
          <xd:SigningCertificate>
            <xd:Cert>
              <xd:CertDigest>
                <DigestMethod Algorithm="http://www.w3.org/2001/04/xmlenc#sha256"/>
                <DigestValue>4ps1OLTKbY0d4CV23f7jwozdMrwDFbjMGNSiS1HfQ/4=</DigestValue>
              </xd:CertDigest>
              <xd:IssuerSerial>
                <X509IssuerName>C=BG, L=Sofia, O=Information Services JSC, OID.2.5.4.97=NTRBG-831641791, CN=StampIT Global Qualified CA</X509IssuerName>
                <X509SerialNumber>3283572459908736446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Q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/d8DvdQDyTT93GDegAAkAAAAMTj93BAAAAFhgoAAAAAAAGDegABg3oAAyS/JwAAAAAFzwdQDkehABAAAAAAAAAAAAAAAAAAAAAHj2nwAAAAAAAAAAAAAAAAAAAAAAAAAAAAAAAAAAAAAAAAAAAAAAAAAAAAAAAAAAAAAAAAAAAAAAAAAAAAAAAABOEEJ3zkZxsxjxdQAoETt3GDegAAxIyHAAAAAAOBI7d///AAAAAAAAGxM7dxsTO3dI8XUAAAB1AAcAAAAAAAAAYYYzdQkAAAAHAAAAePF1AHjxdQAAAgAA/P///wEAAAAAAAAAAAAAAAAAAAAAAAAA4MS3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HUAZAEAAAAAAAAAAAAAVEWMFuyUdQDYlnUAHvKrdiQFCkmgRIwWAhcKjgAAAACIpIJwZTdXcKicrAAQlHUAdJR1AEuFfXD/////YJR1AJ64WXB6HF5w0rhZcPArWHACLFhwmAUKSYikgnB4BQpJiJR1AH+4WXB4+u8OAAAAAAAA6XywlHUAQJZ1ADnxq3aQlHUAAgAAAEXxq3bo54Jw4P///wAAAAAAAAAAAAAAAJABAAAAAAABAAAAAGEAcgAAAAAAAAAAAGGGM3UAAAAABgAAAOSVdQDklXUAAAIAAPz///8BAAA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QA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  <Object Id="idInvalidSigLnImg">AQAAAGwAAAAAAAAAAAAAAP8AAAB/AAAAAAAAAAAAAAAAGQAAgAwAACBFTUYAAAEA3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1AMDe1nY4Z6AAXFvycND1rACUrnUAgLB1AB7yq3bwrXUA8k0/d40VCvkJAAAADE4/d1iudQD4aaAAAAAAABg3oAAYN6AAkNCocAAAAACMrnUAw8/IcAAAAAAAAAAAAAAAAAAAAAB49p8AAAAAAAAAAAAAAAAAAAAAAAAAAAAAAOl8AAAAAAAA03ZQojt3AAAAAAAAAACMr3UAUKI7dwAAAAAsGz53Sis1df////9crnUAYK51AAQAAACYrnUAAAAAAAAAAABhhjN1iK51AAkAAACMr3UAjK91AAACAAD8////AQAAAAAAAAAAAAAAAAAAAAAAAAAAAAAAAAAAAGR2AAgAAAAAJQAAAAwAAAABAAAAGAAAAAwAAAD/AAACEgAAAAwAAAABAAAAHgAAABgAAAAiAAAABAAAAHoAAAARAAAAJQAAAAwAAAABAAAAVAAAALQAAAAjAAAABAAAAHgAAAAQAAAAAQAAAAAAyEEAAMh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/d8DvdQDyTT93GDegAAkAAAAMTj93BAAAAFhgoAAAAAAAGDegABg3oAAyS/JwAAAAAFzwdQDkehABAAAAAAAAAAAAAAAAAAAAAHj2nwAAAAAAAAAAAAAAAAAAAAAAAAAAAAAAAAAAAAAAAAAAAAAAAAAAAAAAAAAAAAAAAAAAAAAAAAAAAAAAAABOEEJ3zkZxsxjxdQAoETt3GDegAAxIyHAAAAAAOBI7d///AAAAAAAAGxM7dxsTO3dI8XUAAAB1AAcAAAAAAAAAYYYzdQkAAAAHAAAAePF1AHjxdQAAAgAA/P///wEAAAAAAAAAAAAAAAAAAAAAAAAA4MS3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HUAZAEAAAAAAAAAAAAAVEWMFuyUdQDYlnUAHvKrdiQFCkmgRIwWAhcKjgAAAACIpIJwZTdXcKicrAAQlHUAdJR1AEuFfXD/////YJR1AJ64WXB6HF5w0rhZcPArWHACLFhwmAUKSYikgnB4BQpJiJR1AH+4WXB4+u8OAAAAAAAA6XywlHUAQJZ1ADnxq3aQlHUAAgAAAEXxq3bo54Jw4P///wAAAAAAAAAAAAAAAJABAAAAAAABAAAAAGEAcgAAAAAAAAAAAGGGM3UAAAAABgAAAOSVdQDklXUAAAIAAPz///8BAAAAAAAAAAAAAAAAAAAAAAAAAAAAAAAAAAAAZHYACAAAAAAlAAAADAAAAAMAAAAYAAAADAAAAAAAAAI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QA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FAD34-AA50-4F3D-B53E-4F0FCCD32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Станислава Димитрова</dc:creator>
  <cp:lastModifiedBy>Veselina Tyufekchieva</cp:lastModifiedBy>
  <cp:revision>2</cp:revision>
  <dcterms:created xsi:type="dcterms:W3CDTF">2021-01-25T09:53:00Z</dcterms:created>
  <dcterms:modified xsi:type="dcterms:W3CDTF">2021-01-25T09:53:00Z</dcterms:modified>
</cp:coreProperties>
</file>