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7B1032"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7.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1F35EA35"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2A08BC">
        <w:rPr>
          <w:rFonts w:ascii="Times New Roman" w:eastAsiaTheme="majorEastAsia" w:hAnsi="Times New Roman" w:cs="Times New Roman"/>
          <w:b/>
          <w:color w:val="000000" w:themeColor="text1"/>
          <w:sz w:val="24"/>
          <w:szCs w:val="24"/>
          <w:lang w:val="bg-BG"/>
        </w:rPr>
        <w:t>2</w:t>
      </w:r>
      <w:r w:rsidR="007B1032">
        <w:rPr>
          <w:rFonts w:ascii="Times New Roman" w:eastAsiaTheme="majorEastAsia" w:hAnsi="Times New Roman" w:cs="Times New Roman"/>
          <w:b/>
          <w:color w:val="000000" w:themeColor="text1"/>
          <w:sz w:val="24"/>
          <w:szCs w:val="24"/>
          <w:lang w:val="bg-BG"/>
        </w:rPr>
        <w:t>6</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w:t>
      </w:r>
      <w:r w:rsidRPr="00FF49B9">
        <w:rPr>
          <w:rFonts w:ascii="Times New Roman" w:eastAsia="Calibri" w:hAnsi="Times New Roman" w:cs="Times New Roman"/>
          <w:sz w:val="24"/>
          <w:szCs w:val="24"/>
          <w:lang w:val="bg-BG"/>
        </w:rPr>
        <w:lastRenderedPageBreak/>
        <w:t xml:space="preserve">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lastRenderedPageBreak/>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w:t>
      </w:r>
      <w:r w:rsidRPr="00FF49B9">
        <w:rPr>
          <w:rFonts w:ascii="Times New Roman" w:eastAsia="Calibri" w:hAnsi="Times New Roman" w:cs="Times New Roman"/>
          <w:color w:val="000000"/>
          <w:sz w:val="24"/>
          <w:szCs w:val="24"/>
          <w:u w:val="single"/>
          <w:lang w:val="bg-BG"/>
        </w:rPr>
        <w:lastRenderedPageBreak/>
        <w:t>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lastRenderedPageBreak/>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lastRenderedPageBreak/>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16.10.2020 г. – 18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lastRenderedPageBreak/>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19.10.2020 г. – 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Здравейте,</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w:t>
      </w:r>
      <w:r w:rsidRPr="00EB7FBA">
        <w:rPr>
          <w:rFonts w:ascii="Times New Roman" w:eastAsia="Calibri" w:hAnsi="Times New Roman" w:cs="Times New Roman"/>
          <w:sz w:val="24"/>
          <w:szCs w:val="24"/>
          <w:lang w:val="bg-BG"/>
        </w:rPr>
        <w:lastRenderedPageBreak/>
        <w:t xml:space="preserve">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1.1.,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w:t>
      </w:r>
      <w:r w:rsidRPr="00EB7FBA">
        <w:rPr>
          <w:rFonts w:ascii="Times New Roman" w:eastAsia="Calibri" w:hAnsi="Times New Roman" w:cs="Times New Roman"/>
          <w:sz w:val="24"/>
          <w:szCs w:val="24"/>
          <w:lang w:val="bg-BG"/>
        </w:rPr>
        <w:lastRenderedPageBreak/>
        <w:t xml:space="preserve">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p>
    <w:p w14:paraId="270E0886" w14:textId="11B406D0"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2A221A9" w14:textId="62D3B66A" w:rsidR="007B1032" w:rsidRDefault="007B1032"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23.10.2020 г. – 26</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6F09DDF1" w14:textId="77777777" w:rsidR="00B92575" w:rsidRDefault="00B92575"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4764031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31 от 23.10.2020 г.</w:t>
      </w:r>
    </w:p>
    <w:p w14:paraId="2B5C259A" w14:textId="5C7BA470"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Уважаеми колеги,</w:t>
      </w:r>
    </w:p>
    <w:p w14:paraId="091B3C2C"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имаме следният  въпрос:</w:t>
      </w:r>
    </w:p>
    <w:p w14:paraId="74E01270" w14:textId="77777777" w:rsidR="00BE27D7" w:rsidRPr="00BE27D7" w:rsidRDefault="00BE27D7" w:rsidP="00BE27D7">
      <w:pPr>
        <w:numPr>
          <w:ilvl w:val="0"/>
          <w:numId w:val="38"/>
        </w:numPr>
        <w:spacing w:after="0" w:line="240" w:lineRule="auto"/>
        <w:contextualSpacing/>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Допустимо ли е по процедурата, Ректорът, в качеството му на официално представляващ висшето учебно заведение, да бъде Ръководител на проекта?</w:t>
      </w:r>
    </w:p>
    <w:p w14:paraId="53304434"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 </w:t>
      </w:r>
    </w:p>
    <w:p w14:paraId="322DC331" w14:textId="33F75A2E"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Благодаря предварително за отговора!</w:t>
      </w:r>
    </w:p>
    <w:p w14:paraId="20A5FC5B"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С уважение, М. С.</w:t>
      </w:r>
    </w:p>
    <w:p w14:paraId="1ACEE276" w14:textId="77777777" w:rsidR="00BE27D7" w:rsidRPr="00BE27D7" w:rsidRDefault="00BE27D7" w:rsidP="00BE27D7">
      <w:pPr>
        <w:jc w:val="both"/>
        <w:rPr>
          <w:rFonts w:ascii="Times New Roman" w:eastAsia="Calibri" w:hAnsi="Times New Roman" w:cs="Times New Roman"/>
          <w:lang w:val="bg-BG"/>
        </w:rPr>
      </w:pPr>
    </w:p>
    <w:p w14:paraId="0DD29393" w14:textId="77777777" w:rsidR="00BE27D7" w:rsidRPr="00BE27D7" w:rsidRDefault="00BE27D7" w:rsidP="00BE27D7">
      <w:pPr>
        <w:jc w:val="both"/>
        <w:rPr>
          <w:rFonts w:ascii="Times New Roman" w:eastAsia="Calibri" w:hAnsi="Times New Roman" w:cs="Times New Roman"/>
          <w:b/>
          <w:lang w:val="bg-BG"/>
        </w:rPr>
      </w:pPr>
      <w:r w:rsidRPr="00BE27D7">
        <w:rPr>
          <w:rFonts w:ascii="Times New Roman" w:eastAsia="Calibri" w:hAnsi="Times New Roman" w:cs="Times New Roman"/>
          <w:b/>
          <w:lang w:val="bg-BG"/>
        </w:rPr>
        <w:t>Отговор:</w:t>
      </w:r>
    </w:p>
    <w:p w14:paraId="6274258C" w14:textId="017F799F"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color w:val="000000"/>
          <w:sz w:val="24"/>
          <w:szCs w:val="24"/>
          <w:lang w:val="bg-BG"/>
        </w:rPr>
      </w:pPr>
      <w:r w:rsidRPr="00BE27D7">
        <w:rPr>
          <w:rFonts w:ascii="Times New Roman" w:eastAsia="Calibri" w:hAnsi="Times New Roman" w:cs="Times New Roman"/>
          <w:color w:val="000000"/>
          <w:sz w:val="24"/>
          <w:szCs w:val="24"/>
          <w:lang w:val="bg-BG"/>
        </w:rPr>
        <w:t xml:space="preserve">В т. 11 от Условията за кандидатстване е поставено </w:t>
      </w:r>
      <w:r w:rsidRPr="00BE27D7">
        <w:rPr>
          <w:rFonts w:ascii="Times New Roman" w:eastAsia="Calibri" w:hAnsi="Times New Roman" w:cs="Times New Roman"/>
          <w:color w:val="000000"/>
          <w:sz w:val="24"/>
          <w:szCs w:val="24"/>
          <w:u w:val="single"/>
          <w:lang w:val="bg-BG"/>
        </w:rPr>
        <w:t>изискване за придобита минимум образователно-квалификационна степен „бакалавър“ и поне 2 години опит в управлението и/или изпълнението на проекти единствено по отношение на членовете на основния екип за организация и управление на проекта</w:t>
      </w:r>
      <w:r w:rsidR="00EE2E4A">
        <w:rPr>
          <w:rFonts w:ascii="Times New Roman" w:eastAsia="Calibri" w:hAnsi="Times New Roman" w:cs="Times New Roman"/>
          <w:color w:val="000000"/>
          <w:sz w:val="24"/>
          <w:szCs w:val="24"/>
          <w:u w:val="single"/>
          <w:lang w:val="bg-BG"/>
        </w:rPr>
        <w:t xml:space="preserve"> </w:t>
      </w:r>
      <w:r w:rsidRPr="00BE27D7">
        <w:rPr>
          <w:rFonts w:ascii="Times New Roman" w:eastAsia="Calibri" w:hAnsi="Times New Roman" w:cs="Times New Roman"/>
          <w:color w:val="000000"/>
          <w:sz w:val="24"/>
          <w:szCs w:val="24"/>
          <w:lang w:val="bg-BG"/>
        </w:rPr>
        <w:t xml:space="preserve">(ръководител на проекта, координатор и счетоводител/финансист). В тази връзка, от гледна точка на необходимостта от оценка на административния капацитет на кандидата и партньорите за изпълнение на проекта, приложената/ите автобиография/и на членовете на екипа за </w:t>
      </w:r>
      <w:r w:rsidRPr="00BE27D7">
        <w:rPr>
          <w:rFonts w:ascii="Times New Roman" w:eastAsia="Calibri" w:hAnsi="Times New Roman" w:cs="Times New Roman"/>
          <w:color w:val="000000"/>
          <w:sz w:val="24"/>
          <w:szCs w:val="24"/>
          <w:u w:val="single"/>
          <w:lang w:val="bg-BG"/>
        </w:rPr>
        <w:t xml:space="preserve">организация и управление, </w:t>
      </w:r>
      <w:r w:rsidRPr="00BE27D7">
        <w:rPr>
          <w:rFonts w:ascii="Times New Roman" w:eastAsia="Calibri" w:hAnsi="Times New Roman" w:cs="Times New Roman"/>
          <w:color w:val="000000"/>
          <w:sz w:val="24"/>
          <w:szCs w:val="24"/>
          <w:lang w:val="bg-BG"/>
        </w:rPr>
        <w:t xml:space="preserve">следва да бъдат коректно и детайлно попълнени с оглед доказване на горепосочените минимални изисквания. </w:t>
      </w:r>
    </w:p>
    <w:p w14:paraId="1CD16013" w14:textId="77777777"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b/>
          <w:color w:val="000000"/>
          <w:sz w:val="24"/>
          <w:szCs w:val="24"/>
          <w:lang w:val="bg-BG"/>
        </w:rPr>
      </w:pPr>
      <w:r w:rsidRPr="00BE27D7">
        <w:rPr>
          <w:rFonts w:ascii="Times New Roman" w:eastAsia="Calibri" w:hAnsi="Times New Roman" w:cs="Times New Roman"/>
          <w:color w:val="000000"/>
          <w:sz w:val="24"/>
          <w:szCs w:val="24"/>
          <w:lang w:val="bg-BG"/>
        </w:rPr>
        <w:t xml:space="preserve">Процедурата не поставя други изисквания или ограничения към екипа за организация и управление на проекта. В тази връзка изборът на членовете на екипа за организация и управление на проекта е по преценка на кандидата и партньорите. </w:t>
      </w:r>
      <w:r w:rsidRPr="00BE27D7">
        <w:rPr>
          <w:rFonts w:ascii="Times New Roman" w:eastAsia="Calibri" w:hAnsi="Times New Roman" w:cs="Times New Roman"/>
          <w:color w:val="000000"/>
          <w:sz w:val="23"/>
          <w:szCs w:val="23"/>
          <w:lang w:val="bg-BG"/>
        </w:rPr>
        <w:t xml:space="preserve">Процедурата за подбор сред служителите на кандидата/партньора следва да се извършва по публичен и прозрачен </w:t>
      </w:r>
      <w:r w:rsidRPr="00BE27D7">
        <w:rPr>
          <w:rFonts w:ascii="Times New Roman" w:eastAsia="Calibri" w:hAnsi="Times New Roman" w:cs="Times New Roman"/>
          <w:color w:val="000000"/>
          <w:sz w:val="23"/>
          <w:szCs w:val="23"/>
          <w:lang w:val="bg-BG"/>
        </w:rPr>
        <w:lastRenderedPageBreak/>
        <w:t>начин, като се осигурява възможност в нея да участват всички лица, отговарящи на съответните изисквания – оценката на кандидатите за екипа за управление следва да се основава на обективни критерии и да осигурява еднакво третиране на всички потенциални кандидати за съответната позиция.</w:t>
      </w:r>
    </w:p>
    <w:p w14:paraId="275F882E"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16F806E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32 от 25.10.2020 г.</w:t>
      </w:r>
    </w:p>
    <w:p w14:paraId="4F415CB8" w14:textId="052D0F0C"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Здравейте!</w:t>
      </w:r>
    </w:p>
    <w:p w14:paraId="1B6B7D19" w14:textId="112A5A9D"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Във връзка с планирането на дейност 2.1. Обучения на преподаватели в България и дейност 2.2. Краткосрочни специализации в асоциираните партньори как следва да се дефинира допустимата целевата група. </w:t>
      </w:r>
    </w:p>
    <w:p w14:paraId="05AAE70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Допустими за включване по тези дейности са: </w:t>
      </w:r>
    </w:p>
    <w:p w14:paraId="086D9AD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1) всички преподаватели, обучаващи студенти по специалности от включените в проекта професионални направления</w:t>
      </w:r>
    </w:p>
    <w:p w14:paraId="6FD9CC6C"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или</w:t>
      </w:r>
    </w:p>
    <w:p w14:paraId="11842C6B"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2) преподавателите, заемащи академична длъжности и/или придобили научна степен по включените в проекта професионални направления. </w:t>
      </w:r>
    </w:p>
    <w:p w14:paraId="16A8CEFA"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
    <w:p w14:paraId="651918F2"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Поздрави, С. Х.</w:t>
      </w:r>
    </w:p>
    <w:p w14:paraId="0EDEEABD"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Икономически университет - Варна</w:t>
      </w:r>
    </w:p>
    <w:p w14:paraId="18DFFA94" w14:textId="77777777" w:rsidR="00BE27D7" w:rsidRPr="00B92575" w:rsidRDefault="00BE27D7" w:rsidP="00BE27D7">
      <w:pPr>
        <w:jc w:val="both"/>
        <w:rPr>
          <w:rFonts w:ascii="Times New Roman" w:eastAsia="Calibri" w:hAnsi="Times New Roman" w:cs="Times New Roman"/>
          <w:sz w:val="12"/>
          <w:szCs w:val="12"/>
          <w:lang w:val="bg-BG"/>
        </w:rPr>
      </w:pPr>
    </w:p>
    <w:p w14:paraId="639CAFCB"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0D10E926"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Calibri" w:hAnsi="Times New Roman" w:cs="Times New Roman"/>
          <w:sz w:val="24"/>
          <w:szCs w:val="24"/>
          <w:lang w:val="bg-BG"/>
        </w:rPr>
        <w:t xml:space="preserve">Допустима целева група за </w:t>
      </w:r>
      <w:r w:rsidRPr="00BE27D7">
        <w:rPr>
          <w:rFonts w:ascii="Times New Roman" w:eastAsia="Calibri" w:hAnsi="Times New Roman" w:cs="Times New Roman"/>
          <w:i/>
          <w:sz w:val="24"/>
          <w:szCs w:val="24"/>
          <w:lang w:val="bg-BG"/>
        </w:rPr>
        <w:t>дейност 2.1. Обучение на преподаватели в България</w:t>
      </w:r>
      <w:r w:rsidRPr="00BE27D7">
        <w:rPr>
          <w:rFonts w:ascii="Times New Roman" w:eastAsia="Calibri" w:hAnsi="Times New Roman" w:cs="Times New Roman"/>
          <w:sz w:val="24"/>
          <w:szCs w:val="24"/>
          <w:lang w:val="bg-BG"/>
        </w:rPr>
        <w:t xml:space="preserve"> и </w:t>
      </w:r>
      <w:r w:rsidRPr="00BE27D7">
        <w:rPr>
          <w:rFonts w:ascii="Times New Roman" w:eastAsia="Calibri" w:hAnsi="Times New Roman" w:cs="Times New Roman"/>
          <w:i/>
          <w:sz w:val="24"/>
          <w:szCs w:val="24"/>
          <w:lang w:val="bg-BG"/>
        </w:rPr>
        <w:t>дейност 2.2. Краткосрочни специализации</w:t>
      </w:r>
      <w:r w:rsidRPr="00BE27D7">
        <w:rPr>
          <w:rFonts w:ascii="Times New Roman" w:eastAsia="Times New Roman" w:hAnsi="Times New Roman" w:cs="Times New Roman"/>
          <w:i/>
          <w:color w:val="000000"/>
          <w:sz w:val="24"/>
          <w:szCs w:val="24"/>
          <w:lang w:val="bg-BG" w:eastAsia="en-GB"/>
        </w:rPr>
        <w:t xml:space="preserve"> в асоциираните партньори</w:t>
      </w:r>
      <w:r w:rsidRPr="00BE27D7">
        <w:rPr>
          <w:rFonts w:ascii="Times New Roman" w:eastAsia="Calibri" w:hAnsi="Times New Roman" w:cs="Times New Roman"/>
          <w:sz w:val="24"/>
          <w:szCs w:val="24"/>
          <w:lang w:val="bg-BG"/>
        </w:rPr>
        <w:t xml:space="preserve"> са всички преподаватели, </w:t>
      </w:r>
      <w:r w:rsidRPr="00BE27D7">
        <w:rPr>
          <w:rFonts w:ascii="Times New Roman" w:eastAsia="Times New Roman" w:hAnsi="Times New Roman" w:cs="Times New Roman"/>
          <w:color w:val="000000"/>
          <w:sz w:val="24"/>
          <w:szCs w:val="24"/>
          <w:lang w:val="bg-BG" w:eastAsia="en-GB"/>
        </w:rPr>
        <w:t>обучаващи студенти по специалности от включените в проекта професионални направления.</w:t>
      </w:r>
    </w:p>
    <w:p w14:paraId="5CCD0795"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2539E358"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33 от 25.10.2020 г.</w:t>
      </w:r>
    </w:p>
    <w:p w14:paraId="38D367B5"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Здравейте,</w:t>
      </w:r>
    </w:p>
    <w:p w14:paraId="213E6233"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Имаме следния въпрос по насоките за кандидатстване по процедура "Модернизация на висшите училища":</w:t>
      </w:r>
    </w:p>
    <w:p w14:paraId="7149F10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Кандидатът К участва в проекта с Професионални Направления (ПН) X, Y, Z</w:t>
      </w:r>
    </w:p>
    <w:p w14:paraId="3CB083B8"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Един от партньорите - П1, участва с Професионални направления Y, Z и VV.</w:t>
      </w:r>
    </w:p>
    <w:p w14:paraId="5AB9EC2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VV не участва в други проектни предложения. Всички ПН са акредитирани.</w:t>
      </w:r>
    </w:p>
    <w:p w14:paraId="29A58ADB"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Допустимо ли е да се разработи съвместна програма с участието на професионални направления X и Y от страна на кандидата и професионално направление VV от страна на партньора?</w:t>
      </w:r>
    </w:p>
    <w:p w14:paraId="7C49192E" w14:textId="77777777" w:rsidR="00B92575"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С уважение, Гл. ас. д-р К. С.</w:t>
      </w:r>
    </w:p>
    <w:p w14:paraId="2052A65A" w14:textId="13108849" w:rsidR="00BE27D7" w:rsidRPr="00BE27D7"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 ХТМУ – София</w:t>
      </w:r>
    </w:p>
    <w:p w14:paraId="18C9D166"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lastRenderedPageBreak/>
        <w:t>Отговор:</w:t>
      </w:r>
    </w:p>
    <w:p w14:paraId="1172E3D7" w14:textId="77777777" w:rsidR="00BE27D7" w:rsidRPr="00BE27D7" w:rsidRDefault="00BE27D7" w:rsidP="00BE27D7">
      <w:pPr>
        <w:jc w:val="both"/>
        <w:rPr>
          <w:rFonts w:ascii="Times New Roman" w:eastAsia="Calibri" w:hAnsi="Times New Roman" w:cs="Times New Roman"/>
          <w:lang w:val="bg-BG"/>
        </w:rPr>
      </w:pPr>
      <w:r w:rsidRPr="00BE27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за всяко професионално направление, за което висшите училища - кандидат и партньор имат програмна акредитация.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или за различни. Когато съвместна учебна програма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w:t>
      </w:r>
    </w:p>
    <w:p w14:paraId="7F9B61E7"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707E0F8" w14:textId="77777777" w:rsidR="00BE27D7" w:rsidRPr="00BE27D7" w:rsidRDefault="00BE27D7" w:rsidP="00BE27D7">
      <w:pPr>
        <w:jc w:val="both"/>
        <w:rPr>
          <w:rFonts w:ascii="Times New Roman" w:eastAsia="Calibri" w:hAnsi="Times New Roman" w:cs="Times New Roman"/>
          <w:lang w:val="bg-BG"/>
        </w:rPr>
      </w:pPr>
    </w:p>
    <w:p w14:paraId="544E3BEC"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34 от 26.10.2020 г.</w:t>
      </w:r>
    </w:p>
    <w:p w14:paraId="585D9E8E"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Здравейте, уважаеми експерти, </w:t>
      </w:r>
    </w:p>
    <w:p w14:paraId="1A9894EA"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Моля за вашите отговори на следните въпроси:</w:t>
      </w:r>
    </w:p>
    <w:p w14:paraId="6A959AFD" w14:textId="77777777" w:rsidR="00BE27D7" w:rsidRPr="00BE27D7" w:rsidRDefault="00BE27D7" w:rsidP="00BE27D7">
      <w:pPr>
        <w:numPr>
          <w:ilvl w:val="0"/>
          <w:numId w:val="39"/>
        </w:numPr>
        <w:tabs>
          <w:tab w:val="num" w:pos="450"/>
        </w:tabs>
        <w:spacing w:after="0" w:line="240" w:lineRule="auto"/>
        <w:ind w:left="90" w:hanging="9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Достатъчна ли е заповед на ректора, с която да се упълномощи зам.-ректората, който ще ръководи проекта, да подпише Декларация приложение </w:t>
      </w:r>
      <w:r w:rsidRPr="00BE27D7">
        <w:rPr>
          <w:rFonts w:ascii="Times New Roman" w:eastAsia="Times New Roman" w:hAnsi="Times New Roman" w:cs="Times New Roman"/>
          <w:color w:val="000000"/>
          <w:sz w:val="24"/>
          <w:szCs w:val="24"/>
        </w:rPr>
        <w:t>VIII</w:t>
      </w:r>
      <w:r w:rsidRPr="00BE27D7">
        <w:rPr>
          <w:rFonts w:ascii="Times New Roman" w:eastAsia="Times New Roman" w:hAnsi="Times New Roman" w:cs="Times New Roman"/>
          <w:color w:val="000000"/>
          <w:sz w:val="24"/>
          <w:szCs w:val="24"/>
          <w:lang w:val="bg-BG"/>
        </w:rPr>
        <w:t xml:space="preserve"> и Декларации приложение от </w:t>
      </w:r>
      <w:r w:rsidRPr="00BE27D7">
        <w:rPr>
          <w:rFonts w:ascii="Times New Roman" w:eastAsia="Times New Roman" w:hAnsi="Times New Roman" w:cs="Times New Roman"/>
          <w:color w:val="000000"/>
          <w:sz w:val="24"/>
          <w:szCs w:val="24"/>
        </w:rPr>
        <w:t>II</w:t>
      </w:r>
      <w:r w:rsidRPr="00BE27D7">
        <w:rPr>
          <w:rFonts w:ascii="Times New Roman" w:eastAsia="Times New Roman" w:hAnsi="Times New Roman" w:cs="Times New Roman"/>
          <w:color w:val="000000"/>
          <w:sz w:val="24"/>
          <w:szCs w:val="24"/>
          <w:lang w:val="bg-BG"/>
        </w:rPr>
        <w:t xml:space="preserve"> до </w:t>
      </w:r>
      <w:r w:rsidRPr="00BE27D7">
        <w:rPr>
          <w:rFonts w:ascii="Times New Roman" w:eastAsia="Times New Roman" w:hAnsi="Times New Roman" w:cs="Times New Roman"/>
          <w:color w:val="000000"/>
          <w:sz w:val="24"/>
          <w:szCs w:val="24"/>
        </w:rPr>
        <w:t>VI</w:t>
      </w:r>
      <w:r w:rsidRPr="00BE27D7">
        <w:rPr>
          <w:rFonts w:ascii="Times New Roman" w:eastAsia="Times New Roman" w:hAnsi="Times New Roman" w:cs="Times New Roman"/>
          <w:color w:val="000000"/>
          <w:sz w:val="24"/>
          <w:szCs w:val="24"/>
          <w:lang w:val="bg-BG"/>
        </w:rPr>
        <w:t xml:space="preserve">? </w:t>
      </w:r>
    </w:p>
    <w:p w14:paraId="0867CEC7"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Как се изчислява индикатор - пр. индикатор "</w:t>
      </w:r>
      <w:r w:rsidRPr="00BE27D7">
        <w:rPr>
          <w:rFonts w:ascii="Times New Roman" w:eastAsia="Times New Roman" w:hAnsi="Times New Roman" w:cs="Times New Roman"/>
          <w:i/>
          <w:iCs/>
          <w:color w:val="000000"/>
          <w:sz w:val="24"/>
          <w:szCs w:val="24"/>
          <w:lang w:val="bg-BG"/>
        </w:rPr>
        <w:t>Брой въведени нови програми с дигитално образователно съдържание, вкл. за дистанционно обучение с мин. целева стойност 2</w:t>
      </w:r>
      <w:r w:rsidRPr="00BE27D7">
        <w:rPr>
          <w:rFonts w:ascii="Times New Roman" w:eastAsia="Times New Roman" w:hAnsi="Times New Roman" w:cs="Times New Roman"/>
          <w:color w:val="000000"/>
          <w:sz w:val="24"/>
          <w:szCs w:val="24"/>
          <w:lang w:val="bg-BG"/>
        </w:rPr>
        <w:t xml:space="preserve">" - то ако създадем 7 нови програми целевата стойност 7 ли ще бъде, тъй като при минимум 2 е 2? </w:t>
      </w:r>
    </w:p>
    <w:p w14:paraId="11746D3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Какви преки разходи освен разходи за възнаграждение се очаква да бъдат включени - разходи за командировки и какво друго? </w:t>
      </w:r>
    </w:p>
    <w:p w14:paraId="3A8F281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На етап проектно предложение нужно ли е да се посочват имената на всички лица/организации, които ще участват в изпълнението или е достатъчно да се зададе броя хора? </w:t>
      </w:r>
    </w:p>
    <w:p w14:paraId="21026C14" w14:textId="77777777" w:rsidR="00BE27D7" w:rsidRPr="00BE27D7" w:rsidRDefault="00BE27D7" w:rsidP="00BE27D7">
      <w:pPr>
        <w:jc w:val="both"/>
        <w:rPr>
          <w:rFonts w:ascii="Times New Roman" w:eastAsia="Times New Roman" w:hAnsi="Times New Roman" w:cs="Times New Roman"/>
          <w:color w:val="000000"/>
          <w:sz w:val="24"/>
          <w:szCs w:val="24"/>
          <w:lang w:val="bg-BG"/>
        </w:rPr>
      </w:pPr>
    </w:p>
    <w:p w14:paraId="74F8EDB1"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Благодаря предварително.</w:t>
      </w:r>
    </w:p>
    <w:p w14:paraId="0CC38282"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Поздрави, П. Д. - представител на ВУ</w:t>
      </w:r>
    </w:p>
    <w:p w14:paraId="43727B96" w14:textId="77777777" w:rsidR="00BE27D7" w:rsidRPr="00BE27D7" w:rsidRDefault="00BE27D7" w:rsidP="00BE27D7">
      <w:pPr>
        <w:jc w:val="both"/>
        <w:rPr>
          <w:rFonts w:ascii="Times New Roman" w:eastAsia="Calibri" w:hAnsi="Times New Roman" w:cs="Times New Roman"/>
          <w:sz w:val="24"/>
          <w:szCs w:val="24"/>
          <w:lang w:val="bg-BG"/>
        </w:rPr>
      </w:pPr>
    </w:p>
    <w:p w14:paraId="19FBF27A"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7191E2A5" w14:textId="77777777" w:rsidR="00BE27D7" w:rsidRPr="00BE27D7" w:rsidRDefault="00BE27D7" w:rsidP="00BE27D7">
      <w:pPr>
        <w:numPr>
          <w:ilvl w:val="1"/>
          <w:numId w:val="39"/>
        </w:numPr>
        <w:tabs>
          <w:tab w:val="left" w:pos="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Лицата, които представляват кандидата и партньорите, вкл. асоциираните партньори, </w:t>
      </w:r>
      <w:r w:rsidRPr="00BE27D7">
        <w:rPr>
          <w:rFonts w:ascii="Times New Roman" w:eastAsia="Calibri" w:hAnsi="Times New Roman" w:cs="Times New Roman"/>
          <w:b/>
          <w:sz w:val="24"/>
          <w:szCs w:val="24"/>
          <w:lang w:val="bg-BG"/>
        </w:rPr>
        <w:t>нямат право</w:t>
      </w:r>
      <w:r w:rsidRPr="00BE27D7">
        <w:rPr>
          <w:rFonts w:ascii="Times New Roman" w:eastAsia="Calibri" w:hAnsi="Times New Roman" w:cs="Times New Roman"/>
          <w:sz w:val="24"/>
          <w:szCs w:val="24"/>
          <w:lang w:val="bg-BG"/>
        </w:rPr>
        <w:t xml:space="preserve"> да упълномощават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r w:rsidRPr="00BE27D7">
        <w:rPr>
          <w:rFonts w:ascii="Calibri" w:eastAsia="Calibri" w:hAnsi="Calibri" w:cs="Times New Roman"/>
          <w:lang w:val="bg-BG"/>
        </w:rPr>
        <w:t xml:space="preserve"> </w:t>
      </w:r>
      <w:r w:rsidRPr="00BE27D7">
        <w:rPr>
          <w:rFonts w:ascii="Times New Roman" w:eastAsia="Calibri" w:hAnsi="Times New Roman" w:cs="Times New Roman"/>
          <w:sz w:val="24"/>
          <w:szCs w:val="24"/>
          <w:lang w:val="bg-BG"/>
        </w:rPr>
        <w:t xml:space="preserve">Допустимо е да бъде упълномощено </w:t>
      </w:r>
      <w:r w:rsidRPr="00BE27D7">
        <w:rPr>
          <w:rFonts w:ascii="Times New Roman" w:eastAsia="Calibri" w:hAnsi="Times New Roman" w:cs="Times New Roman"/>
          <w:sz w:val="24"/>
          <w:szCs w:val="24"/>
          <w:lang w:val="bg-BG"/>
        </w:rPr>
        <w:lastRenderedPageBreak/>
        <w:t>лице, различно от официалния представител на кандидата (в случая различно от ректора), единствено за подаване на проектното предложение в ИСУН 2020, т.е. за подписване на проектното предложение с КЕП.</w:t>
      </w:r>
    </w:p>
    <w:p w14:paraId="04B0DA38"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Целевата стойност на 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
          <w:iCs/>
          <w:color w:val="000000"/>
          <w:sz w:val="24"/>
          <w:szCs w:val="24"/>
          <w:lang w:val="bg-BG"/>
        </w:rPr>
        <w:t xml:space="preserve">Брой въведени нови програми с дигитално образователно съдържание, вкл. за дистанционно обучение“ </w:t>
      </w:r>
      <w:r w:rsidRPr="00BE27D7">
        <w:rPr>
          <w:rFonts w:ascii="Times New Roman" w:eastAsia="Times New Roman" w:hAnsi="Times New Roman" w:cs="Times New Roman"/>
          <w:iCs/>
          <w:color w:val="000000"/>
          <w:sz w:val="24"/>
          <w:szCs w:val="24"/>
          <w:lang w:val="bg-BG"/>
        </w:rPr>
        <w:t xml:space="preserve">на ниво проектно предложение се определя в зависимост от броя на новите учебни програми с дигитално образователно съдържание, вкл. за дистанционно обучение, които кандидатът и партньорите планират да </w:t>
      </w:r>
      <w:r w:rsidRPr="00BE27D7">
        <w:rPr>
          <w:rFonts w:ascii="Times New Roman" w:eastAsia="Times New Roman" w:hAnsi="Times New Roman" w:cs="Times New Roman"/>
          <w:b/>
          <w:iCs/>
          <w:color w:val="000000"/>
          <w:sz w:val="24"/>
          <w:szCs w:val="24"/>
          <w:lang w:val="bg-BG"/>
        </w:rPr>
        <w:t xml:space="preserve">разработят и </w:t>
      </w:r>
      <w:r w:rsidRPr="00BE27D7">
        <w:rPr>
          <w:rFonts w:ascii="Times New Roman" w:eastAsia="Times New Roman" w:hAnsi="Times New Roman" w:cs="Times New Roman"/>
          <w:b/>
          <w:iCs/>
          <w:color w:val="000000"/>
          <w:sz w:val="24"/>
          <w:szCs w:val="24"/>
          <w:u w:val="single"/>
          <w:lang w:val="bg-BG"/>
        </w:rPr>
        <w:t>въведат</w:t>
      </w:r>
      <w:r w:rsidRPr="00BE27D7">
        <w:rPr>
          <w:rFonts w:ascii="Times New Roman" w:eastAsia="Times New Roman" w:hAnsi="Times New Roman" w:cs="Times New Roman"/>
          <w:b/>
          <w:iCs/>
          <w:color w:val="000000"/>
          <w:sz w:val="24"/>
          <w:szCs w:val="24"/>
          <w:lang w:val="bg-BG"/>
        </w:rPr>
        <w:t xml:space="preserve"> в периода на изпълнение на проекта. </w:t>
      </w:r>
      <w:r w:rsidRPr="00BE27D7">
        <w:rPr>
          <w:rFonts w:ascii="Times New Roman" w:eastAsia="Times New Roman" w:hAnsi="Times New Roman" w:cs="Times New Roman"/>
          <w:iCs/>
          <w:color w:val="000000"/>
          <w:sz w:val="24"/>
          <w:szCs w:val="24"/>
          <w:lang w:val="bg-BG"/>
        </w:rPr>
        <w:t>В този смисъл, ако в проектно предложение се планира разработване и въвеждане на 7</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нови</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 xml:space="preserve">програми с дигитално образователно съдържание, вкл. за дистанционно обучение, </w:t>
      </w:r>
      <w:r w:rsidRPr="00BE27D7">
        <w:rPr>
          <w:rFonts w:ascii="Times New Roman" w:eastAsia="Calibri" w:hAnsi="Times New Roman" w:cs="Times New Roman"/>
          <w:sz w:val="24"/>
          <w:szCs w:val="24"/>
          <w:lang w:val="bg-BG"/>
        </w:rPr>
        <w:t xml:space="preserve">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Cs/>
          <w:color w:val="000000"/>
          <w:sz w:val="24"/>
          <w:szCs w:val="24"/>
          <w:lang w:val="bg-BG"/>
        </w:rPr>
        <w:t>Брой въведени нови програми с дигитално образователно съдържание, вкл. за дистанционно обучение“ следва да се планира с целева стойност 7.</w:t>
      </w:r>
    </w:p>
    <w:p w14:paraId="0FB036A4"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неясен. Обръщаме внимание, че разходите по проекта следва да са обосновани в проектното предложение</w:t>
      </w:r>
      <w:r w:rsidRPr="00BE27D7">
        <w:rPr>
          <w:rFonts w:ascii="Calibri" w:eastAsia="Calibri" w:hAnsi="Calibri" w:cs="Times New Roman"/>
          <w:sz w:val="23"/>
          <w:szCs w:val="23"/>
          <w:lang w:val="bg-BG"/>
        </w:rPr>
        <w:t xml:space="preserve"> (</w:t>
      </w:r>
      <w:r w:rsidRPr="00BE27D7">
        <w:rPr>
          <w:rFonts w:ascii="Times New Roman" w:eastAsia="Calibri" w:hAnsi="Times New Roman" w:cs="Times New Roman"/>
          <w:sz w:val="24"/>
          <w:szCs w:val="24"/>
          <w:lang w:val="bg-BG"/>
        </w:rPr>
        <w:t xml:space="preserve">секция 7 от Формуляра за кандидатстване), т.е. да произтичат от планираните дейности и да бъдат необходими за тяхното изпълнение. В същото време разходите трябва да са в съответствие с т. 14, 14.1. и 14.2. от Условията за кандидатстване по процедурата, където са описани детайлно категориите разходи, допустими за финансиране, условията за допустимост на разходите, както и самите допустими разходи. </w:t>
      </w:r>
    </w:p>
    <w:p w14:paraId="7F0C949A" w14:textId="2E0F9317" w:rsidR="00BE27D7" w:rsidRPr="00EE2E4A" w:rsidRDefault="00BE27D7" w:rsidP="00EE2E4A">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Зададеният въпрос е неясен. В случай че въпросът Ви се отнася до членовете на екипа за организация и управление, поименно следва да бъдат посочени единствено членовете на основния екип – ръководител на проекта, координатор и счетоводител (финансист), за които следва да бъдат приложени автобиографии към формуляра за кандидатстване. Всички други членове на екипа за организация и управление трябва да бъдат посочени само като позиции и отговорности в проектното пр</w:t>
      </w:r>
      <w:r w:rsidR="00EE2E4A">
        <w:rPr>
          <w:rFonts w:ascii="Times New Roman" w:eastAsia="Calibri" w:hAnsi="Times New Roman" w:cs="Times New Roman"/>
          <w:sz w:val="24"/>
          <w:szCs w:val="24"/>
          <w:lang w:val="bg-BG"/>
        </w:rPr>
        <w:t>едложение. В случай</w:t>
      </w:r>
      <w:r w:rsidRPr="00BE27D7">
        <w:rPr>
          <w:rFonts w:ascii="Times New Roman" w:eastAsia="Calibri" w:hAnsi="Times New Roman" w:cs="Times New Roman"/>
          <w:sz w:val="24"/>
          <w:szCs w:val="24"/>
          <w:lang w:val="bg-BG"/>
        </w:rPr>
        <w:t xml:space="preserve"> че въпросът се отнася до членовете на екипа за изпълнение на Дейности 1.1-1.5 и 2.3, то не е необходимо в проектното предложение да се посочват имената на конкретните лица, но задължително следва да се посочат интелектуалните продукти, които се планира да бъдат създадени/реализирани.  </w:t>
      </w:r>
    </w:p>
    <w:p w14:paraId="427616C7" w14:textId="010B38DA" w:rsidR="007B1032" w:rsidRDefault="007B1032"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B89B4C6" w14:textId="4F238D2B" w:rsidR="00D87AD7" w:rsidRPr="00D87AD7" w:rsidRDefault="00D87AD7" w:rsidP="00D87AD7">
      <w:pPr>
        <w:tabs>
          <w:tab w:val="left" w:pos="270"/>
        </w:tabs>
        <w:spacing w:line="240" w:lineRule="auto"/>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ВЪПРОС 35 от 26.10.2020 г.</w:t>
      </w:r>
    </w:p>
    <w:p w14:paraId="3CE8B924"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Здравейте, въпросът ни е свързан с кандидатстване по процедура ''Модернизация на висшите училища''.</w:t>
      </w:r>
    </w:p>
    <w:p w14:paraId="4713702C"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Възможно ли е разработване на съвместна магистърска програма между 2 университета - университетът, който е водещ ще участва с акредитирано професионално направление 5.10., а университета партньор с акредитирано професионално направление 4.2.</w:t>
      </w:r>
    </w:p>
    <w:p w14:paraId="4FC31682"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Университетът, който е водещ е с акредитирано професионално направление 4.2, но само в докторски програми.</w:t>
      </w:r>
    </w:p>
    <w:p w14:paraId="0A4360DB"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Хубав ден! И.С.</w:t>
      </w:r>
    </w:p>
    <w:p w14:paraId="55E76D0D" w14:textId="77777777" w:rsidR="00D87AD7" w:rsidRPr="00D87AD7" w:rsidRDefault="00D87AD7" w:rsidP="00D87AD7">
      <w:pPr>
        <w:jc w:val="both"/>
        <w:rPr>
          <w:rFonts w:ascii="Times New Roman" w:eastAsia="Calibri" w:hAnsi="Times New Roman" w:cs="Times New Roman"/>
          <w:b/>
          <w:sz w:val="24"/>
          <w:szCs w:val="24"/>
          <w:lang w:val="bg-BG"/>
        </w:rPr>
      </w:pPr>
    </w:p>
    <w:p w14:paraId="2A4F6E1B" w14:textId="77777777" w:rsidR="00D87AD7" w:rsidRPr="00D87AD7" w:rsidRDefault="00D87AD7" w:rsidP="00D87AD7">
      <w:pPr>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lastRenderedPageBreak/>
        <w:t>Отговор:</w:t>
      </w:r>
    </w:p>
    <w:p w14:paraId="443FC83E"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w:t>
      </w:r>
      <w:r w:rsidRPr="00D87AD7">
        <w:rPr>
          <w:rFonts w:ascii="Times New Roman" w:eastAsia="Calibri" w:hAnsi="Times New Roman" w:cs="Times New Roman"/>
          <w:b/>
          <w:sz w:val="24"/>
          <w:szCs w:val="24"/>
          <w:lang w:val="bg-BG"/>
        </w:rPr>
        <w:t>за всяко професионално направление</w:t>
      </w:r>
      <w:r w:rsidRPr="00D87AD7">
        <w:rPr>
          <w:rFonts w:ascii="Times New Roman" w:eastAsia="Calibri" w:hAnsi="Times New Roman" w:cs="Times New Roman"/>
          <w:sz w:val="24"/>
          <w:szCs w:val="24"/>
          <w:lang w:val="bg-BG"/>
        </w:rPr>
        <w:t xml:space="preserve">, за което висшите училища - кандидат и партньор </w:t>
      </w:r>
      <w:r w:rsidRPr="00D87AD7">
        <w:rPr>
          <w:rFonts w:ascii="Times New Roman" w:eastAsia="Calibri" w:hAnsi="Times New Roman" w:cs="Times New Roman"/>
          <w:b/>
          <w:sz w:val="24"/>
          <w:szCs w:val="24"/>
          <w:lang w:val="bg-BG"/>
        </w:rPr>
        <w:t>имат програмна акредитация</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color w:val="000000"/>
          <w:sz w:val="24"/>
          <w:szCs w:val="24"/>
          <w:shd w:val="clear" w:color="auto" w:fill="FEFEFE"/>
          <w:lang w:val="bg-BG"/>
        </w:rPr>
        <w:t xml:space="preserve">В съответствие с чл. 78 от Закон за висшето образование, програмната акредитация се основава на оценяването на качеството на предлаганото обучение </w:t>
      </w:r>
      <w:r w:rsidRPr="00D87AD7">
        <w:rPr>
          <w:rFonts w:ascii="Times New Roman" w:eastAsia="Calibri" w:hAnsi="Times New Roman" w:cs="Times New Roman"/>
          <w:b/>
          <w:color w:val="000000"/>
          <w:sz w:val="24"/>
          <w:szCs w:val="24"/>
          <w:shd w:val="clear" w:color="auto" w:fill="FEFEFE"/>
          <w:lang w:val="bg-BG"/>
        </w:rPr>
        <w:t>в определено професионално направление</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b/>
          <w:color w:val="000000"/>
          <w:sz w:val="24"/>
          <w:szCs w:val="24"/>
          <w:shd w:val="clear" w:color="auto" w:fill="FEFEFE"/>
          <w:lang w:val="bg-BG"/>
        </w:rPr>
        <w:t>в трите степени на висше образование: ОКС „бакалавър“ и „магистър“ и ОНС „доктор“</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sz w:val="24"/>
          <w:szCs w:val="24"/>
          <w:lang w:val="bg-BG"/>
        </w:rPr>
        <w:t>При разработване на с</w:t>
      </w:r>
      <w:r w:rsidRPr="00D87AD7">
        <w:rPr>
          <w:rFonts w:ascii="Times New Roman" w:eastAsia="Calibri" w:hAnsi="Times New Roman" w:cs="Times New Roman"/>
          <w:sz w:val="24"/>
          <w:szCs w:val="24"/>
          <w:lang w:val="bg-BG"/>
        </w:rPr>
        <w:t>ъвместна учебна програма</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sz w:val="24"/>
          <w:szCs w:val="24"/>
          <w:lang w:val="bg-BG"/>
        </w:rPr>
        <w:t>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съответнат</w:t>
      </w:r>
      <w:r w:rsidRPr="00D87AD7">
        <w:rPr>
          <w:rFonts w:ascii="Times New Roman" w:eastAsia="Calibri" w:hAnsi="Times New Roman" w:cs="Times New Roman"/>
          <w:sz w:val="24"/>
          <w:szCs w:val="24"/>
          <w:lang w:val="bg-BG"/>
        </w:rPr>
        <w:t>ната/ите</w:t>
      </w:r>
      <w:r w:rsidRPr="00D87AD7">
        <w:rPr>
          <w:rFonts w:ascii="Times New Roman" w:eastAsia="Calibri" w:hAnsi="Times New Roman" w:cs="Times New Roman"/>
          <w:sz w:val="24"/>
          <w:szCs w:val="24"/>
          <w:lang w:val="bg-BG"/>
        </w:rPr>
        <w:t xml:space="preserve"> образователно-квалификационна</w:t>
      </w:r>
      <w:r w:rsidRPr="00D87AD7">
        <w:rPr>
          <w:rFonts w:ascii="Times New Roman" w:eastAsia="Calibri" w:hAnsi="Times New Roman" w:cs="Times New Roman"/>
          <w:sz w:val="24"/>
          <w:szCs w:val="24"/>
          <w:lang w:val="bg-BG"/>
        </w:rPr>
        <w:t>/и</w:t>
      </w:r>
      <w:r w:rsidRPr="00D87AD7">
        <w:rPr>
          <w:rFonts w:ascii="Times New Roman" w:eastAsia="Calibri" w:hAnsi="Times New Roman" w:cs="Times New Roman"/>
          <w:sz w:val="24"/>
          <w:szCs w:val="24"/>
          <w:lang w:val="bg-BG"/>
        </w:rPr>
        <w:t xml:space="preserve"> степен</w:t>
      </w:r>
      <w:r w:rsidRPr="00D87AD7">
        <w:rPr>
          <w:rFonts w:ascii="Times New Roman" w:eastAsia="Calibri" w:hAnsi="Times New Roman" w:cs="Times New Roman"/>
          <w:sz w:val="24"/>
          <w:szCs w:val="24"/>
          <w:lang w:val="bg-BG"/>
        </w:rPr>
        <w:t>/и</w:t>
      </w:r>
      <w:r w:rsidRPr="00D87AD7">
        <w:rPr>
          <w:rFonts w:ascii="Times New Roman" w:eastAsia="Calibri" w:hAnsi="Times New Roman" w:cs="Times New Roman"/>
          <w:sz w:val="24"/>
          <w:szCs w:val="24"/>
          <w:lang w:val="bg-BG"/>
        </w:rPr>
        <w:t xml:space="preserve">, в рамките на </w:t>
      </w:r>
      <w:r w:rsidRPr="00D87AD7">
        <w:rPr>
          <w:rFonts w:ascii="Times New Roman" w:eastAsia="Calibri" w:hAnsi="Times New Roman" w:cs="Times New Roman"/>
          <w:sz w:val="24"/>
          <w:szCs w:val="24"/>
          <w:lang w:val="bg-BG"/>
        </w:rPr>
        <w:t>която/</w:t>
      </w:r>
      <w:r w:rsidRPr="00D87AD7">
        <w:rPr>
          <w:rFonts w:ascii="Times New Roman" w:eastAsia="Calibri" w:hAnsi="Times New Roman" w:cs="Times New Roman"/>
          <w:sz w:val="24"/>
          <w:szCs w:val="24"/>
          <w:lang w:val="bg-BG"/>
        </w:rPr>
        <w:t>които ще прилага съвместната програма.</w:t>
      </w:r>
      <w:r w:rsidRPr="00D87AD7">
        <w:rPr>
          <w:rFonts w:ascii="Times New Roman" w:eastAsia="Calibri" w:hAnsi="Times New Roman" w:cs="Times New Roman"/>
          <w:sz w:val="24"/>
          <w:szCs w:val="24"/>
          <w:lang w:val="bg-BG"/>
        </w:rPr>
        <w:t xml:space="preserve">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за съответната степен на висше образование, съгласно програмната си акредитация или за различни акредитирани професионални направления за съответната степен на висше образование. </w:t>
      </w:r>
    </w:p>
    <w:p w14:paraId="2690BA32" w14:textId="77777777" w:rsidR="00D87AD7" w:rsidRDefault="00D87AD7"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bookmarkStart w:id="0" w:name="_GoBack"/>
      <w:bookmarkEnd w:id="0"/>
    </w:p>
    <w:sectPr w:rsidR="00D87AD7">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51EEF" w14:textId="77777777" w:rsidR="009300AA" w:rsidRDefault="009300AA" w:rsidP="002F1D11">
      <w:pPr>
        <w:spacing w:after="0" w:line="240" w:lineRule="auto"/>
      </w:pPr>
      <w:r>
        <w:separator/>
      </w:r>
    </w:p>
  </w:endnote>
  <w:endnote w:type="continuationSeparator" w:id="0">
    <w:p w14:paraId="4AC183B1" w14:textId="77777777" w:rsidR="009300AA" w:rsidRDefault="009300AA"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3342A9E4" w:rsidR="00BE27D7" w:rsidRDefault="00BE27D7">
        <w:pPr>
          <w:pStyle w:val="Footer"/>
          <w:jc w:val="right"/>
        </w:pPr>
        <w:r>
          <w:fldChar w:fldCharType="begin"/>
        </w:r>
        <w:r>
          <w:instrText xml:space="preserve"> PAGE   \* MERGEFORMAT </w:instrText>
        </w:r>
        <w:r>
          <w:fldChar w:fldCharType="separate"/>
        </w:r>
        <w:r w:rsidR="00880AD9">
          <w:rPr>
            <w:noProof/>
          </w:rPr>
          <w:t>50</w:t>
        </w:r>
        <w:r>
          <w:rPr>
            <w:noProof/>
          </w:rPr>
          <w:fldChar w:fldCharType="end"/>
        </w:r>
      </w:p>
    </w:sdtContent>
  </w:sdt>
  <w:p w14:paraId="1A389F34" w14:textId="77777777" w:rsidR="00BE27D7" w:rsidRDefault="00BE27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5D657" w14:textId="77777777" w:rsidR="009300AA" w:rsidRDefault="009300AA" w:rsidP="002F1D11">
      <w:pPr>
        <w:spacing w:after="0" w:line="240" w:lineRule="auto"/>
      </w:pPr>
      <w:r>
        <w:separator/>
      </w:r>
    </w:p>
  </w:footnote>
  <w:footnote w:type="continuationSeparator" w:id="0">
    <w:p w14:paraId="4EB2ADBD" w14:textId="77777777" w:rsidR="009300AA" w:rsidRDefault="009300AA"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BE27D7" w:rsidRDefault="00BE27D7">
    <w:pPr>
      <w:pStyle w:val="Header"/>
    </w:pPr>
    <w:r w:rsidRPr="00DD2CD5">
      <w:rPr>
        <w:rFonts w:ascii="Calibri" w:eastAsia="Calibri" w:hAnsi="Calibri" w:cs="Times New Roman"/>
        <w:b/>
        <w:noProof/>
        <w:sz w:val="40"/>
        <w:szCs w:val="40"/>
        <w:lang w:val="en-GB" w:eastAsia="en-GB"/>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en-GB" w:eastAsia="en-GB"/>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BE27D7" w:rsidRPr="009A5C05" w:rsidRDefault="00BE27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93276"/>
    <w:multiLevelType w:val="hybridMultilevel"/>
    <w:tmpl w:val="14A2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4"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0A2233"/>
    <w:multiLevelType w:val="hybridMultilevel"/>
    <w:tmpl w:val="D9423B2A"/>
    <w:lvl w:ilvl="0" w:tplc="119045E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BF550E"/>
    <w:multiLevelType w:val="multilevel"/>
    <w:tmpl w:val="0276BE1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4"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7"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30"/>
  </w:num>
  <w:num w:numId="4">
    <w:abstractNumId w:val="38"/>
  </w:num>
  <w:num w:numId="5">
    <w:abstractNumId w:val="8"/>
  </w:num>
  <w:num w:numId="6">
    <w:abstractNumId w:val="14"/>
  </w:num>
  <w:num w:numId="7">
    <w:abstractNumId w:val="24"/>
  </w:num>
  <w:num w:numId="8">
    <w:abstractNumId w:val="19"/>
  </w:num>
  <w:num w:numId="9">
    <w:abstractNumId w:val="17"/>
  </w:num>
  <w:num w:numId="10">
    <w:abstractNumId w:val="29"/>
  </w:num>
  <w:num w:numId="11">
    <w:abstractNumId w:val="13"/>
  </w:num>
  <w:num w:numId="12">
    <w:abstractNumId w:val="12"/>
  </w:num>
  <w:num w:numId="13">
    <w:abstractNumId w:val="4"/>
  </w:num>
  <w:num w:numId="14">
    <w:abstractNumId w:val="21"/>
  </w:num>
  <w:num w:numId="15">
    <w:abstractNumId w:val="2"/>
  </w:num>
  <w:num w:numId="16">
    <w:abstractNumId w:val="25"/>
  </w:num>
  <w:num w:numId="17">
    <w:abstractNumId w:val="22"/>
  </w:num>
  <w:num w:numId="18">
    <w:abstractNumId w:val="35"/>
  </w:num>
  <w:num w:numId="19">
    <w:abstractNumId w:val="33"/>
  </w:num>
  <w:num w:numId="20">
    <w:abstractNumId w:val="23"/>
  </w:num>
  <w:num w:numId="21">
    <w:abstractNumId w:val="36"/>
  </w:num>
  <w:num w:numId="22">
    <w:abstractNumId w:val="34"/>
  </w:num>
  <w:num w:numId="23">
    <w:abstractNumId w:val="5"/>
  </w:num>
  <w:num w:numId="24">
    <w:abstractNumId w:val="0"/>
  </w:num>
  <w:num w:numId="25">
    <w:abstractNumId w:val="28"/>
  </w:num>
  <w:num w:numId="26">
    <w:abstractNumId w:val="7"/>
  </w:num>
  <w:num w:numId="27">
    <w:abstractNumId w:val="27"/>
  </w:num>
  <w:num w:numId="28">
    <w:abstractNumId w:val="20"/>
  </w:num>
  <w:num w:numId="29">
    <w:abstractNumId w:val="11"/>
  </w:num>
  <w:num w:numId="30">
    <w:abstractNumId w:val="10"/>
  </w:num>
  <w:num w:numId="31">
    <w:abstractNumId w:val="1"/>
  </w:num>
  <w:num w:numId="32">
    <w:abstractNumId w:val="6"/>
  </w:num>
  <w:num w:numId="33">
    <w:abstractNumId w:val="37"/>
  </w:num>
  <w:num w:numId="34">
    <w:abstractNumId w:val="16"/>
  </w:num>
  <w:num w:numId="35">
    <w:abstractNumId w:val="15"/>
  </w:num>
  <w:num w:numId="36">
    <w:abstractNumId w:val="32"/>
  </w:num>
  <w:num w:numId="37">
    <w:abstractNumId w:val="26"/>
  </w:num>
  <w:num w:numId="38">
    <w:abstractNumId w:val="18"/>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3846"/>
    <w:rsid w:val="00284E9D"/>
    <w:rsid w:val="00285028"/>
    <w:rsid w:val="002939BE"/>
    <w:rsid w:val="00294AEA"/>
    <w:rsid w:val="002977C9"/>
    <w:rsid w:val="002A08BC"/>
    <w:rsid w:val="002A206D"/>
    <w:rsid w:val="002A513F"/>
    <w:rsid w:val="002C2E3E"/>
    <w:rsid w:val="002D05F6"/>
    <w:rsid w:val="002D2680"/>
    <w:rsid w:val="002D4718"/>
    <w:rsid w:val="002E6EAF"/>
    <w:rsid w:val="002E77CE"/>
    <w:rsid w:val="002E7B1D"/>
    <w:rsid w:val="002F1D11"/>
    <w:rsid w:val="002F2029"/>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032"/>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0AD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00AA"/>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2575"/>
    <w:rsid w:val="00B9323D"/>
    <w:rsid w:val="00B9777A"/>
    <w:rsid w:val="00BA10C9"/>
    <w:rsid w:val="00BA2374"/>
    <w:rsid w:val="00BA5FDC"/>
    <w:rsid w:val="00BB077C"/>
    <w:rsid w:val="00BB3635"/>
    <w:rsid w:val="00BB64A5"/>
    <w:rsid w:val="00BB7C10"/>
    <w:rsid w:val="00BC01D2"/>
    <w:rsid w:val="00BC1151"/>
    <w:rsid w:val="00BD5AF8"/>
    <w:rsid w:val="00BE27D7"/>
    <w:rsid w:val="00BF43C9"/>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26F5"/>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2D01"/>
    <w:rsid w:val="00D74399"/>
    <w:rsid w:val="00D76ED3"/>
    <w:rsid w:val="00D77EC9"/>
    <w:rsid w:val="00D81ADD"/>
    <w:rsid w:val="00D858D2"/>
    <w:rsid w:val="00D8621F"/>
    <w:rsid w:val="00D86D1D"/>
    <w:rsid w:val="00D87AD7"/>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2E4A"/>
    <w:rsid w:val="00EE3A28"/>
    <w:rsid w:val="00EF18E6"/>
    <w:rsid w:val="00EF19D5"/>
    <w:rsid w:val="00EF3185"/>
    <w:rsid w:val="00EF3B16"/>
    <w:rsid w:val="00EF4CE0"/>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SUFvl9T9Bfd+lpBJIDlY4H0ed2ds0copdCPRRAdKbXQ=</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WjVOrAiRiNvfmZguD/tK/7WGZigFLwtFIu7Zg4qRQ8s=</DigestValue>
    </Reference>
    <Reference Type="http://www.w3.org/2000/09/xmldsig#Object" URI="#idValidSigLnImg">
      <DigestMethod Algorithm="http://www.w3.org/2001/04/xmlenc#sha256"/>
      <DigestValue>y/sjjPVkfkiWHEUay4tAkXP0v3BW+lRnLjNvwtDILSk=</DigestValue>
    </Reference>
    <Reference Type="http://www.w3.org/2000/09/xmldsig#Object" URI="#idInvalidSigLnImg">
      <DigestMethod Algorithm="http://www.w3.org/2001/04/xmlenc#sha256"/>
      <DigestValue>6c527A0oBx3nmZK4yCbhJDjzzzGFY9K2MrYIsHtzW44=</DigestValue>
    </Reference>
  </SignedInfo>
  <SignatureValue>DMtdiu79LWbjB36gGieG9ZLMtFrXTuAYBQu6W5db9CpuTkbEhEcfFPlW3WvEuSemWo8NTb5fwJ0I
LCmHWqbs3Px7FW5Yeouz2O90jxyXSA3+VR4SnPt9e666rc4VgSUqcJoLtIAsGgyZG8On7DIh4GXF
sG6aKyDFi5SWmBy1SCbE5N6Fh9fbJ4387X0zoaioQ8T562wFPYI6ggrhv6W4NCIUJcSjd3F4uJg8
aIRA7XEBKUPNXC+5OcKEnYbhiCcO6SRNcums22af7LK8DfBzmni2v76gBJ2j2vqdfH6m4ny2/zaY
z3tbvQ9lwFFwPmSo3r+5XiTkhh90l8g6Z4iK2g==</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aR9IV1tbnDj+Vq91YH6KekfRRwohXo1tOkvngDXB6PY=</DigestValue>
      </Reference>
      <Reference URI="/word/endnotes.xml?ContentType=application/vnd.openxmlformats-officedocument.wordprocessingml.endnotes+xml">
        <DigestMethod Algorithm="http://www.w3.org/2001/04/xmlenc#sha256"/>
        <DigestValue>j6IfgCt9aNzvW3/5fohs/MH7ZoTCpZkaAI4fSACsiLM=</DigestValue>
      </Reference>
      <Reference URI="/word/fontTable.xml?ContentType=application/vnd.openxmlformats-officedocument.wordprocessingml.fontTable+xml">
        <DigestMethod Algorithm="http://www.w3.org/2001/04/xmlenc#sha256"/>
        <DigestValue>II/yKBsgQ+t7+nSbjnyQld72kzow3UXcRc7ZugoudHU=</DigestValue>
      </Reference>
      <Reference URI="/word/footer1.xml?ContentType=application/vnd.openxmlformats-officedocument.wordprocessingml.footer+xml">
        <DigestMethod Algorithm="http://www.w3.org/2001/04/xmlenc#sha256"/>
        <DigestValue>pCOaV4PYUjFlKfVL0kqbcoKNccXqudjdTU70JK45u1Y=</DigestValue>
      </Reference>
      <Reference URI="/word/footnotes.xml?ContentType=application/vnd.openxmlformats-officedocument.wordprocessingml.footnotes+xml">
        <DigestMethod Algorithm="http://www.w3.org/2001/04/xmlenc#sha256"/>
        <DigestValue>IrNVwdkaFagl6iuBTP7dbTKWifAJcWMuXRBmMsfK8xM=</DigestValue>
      </Reference>
      <Reference URI="/word/header1.xml?ContentType=application/vnd.openxmlformats-officedocument.wordprocessingml.header+xml">
        <DigestMethod Algorithm="http://www.w3.org/2001/04/xmlenc#sha256"/>
        <DigestValue>o5U/9DThyL7sOGR2+4R5Es7ub29tKa3G2VYuF0C5izE=</DigestValue>
      </Reference>
      <Reference URI="/word/media/image1.emf?ContentType=image/x-emf">
        <DigestMethod Algorithm="http://www.w3.org/2001/04/xmlenc#sha256"/>
        <DigestValue>dv2rCXARp0nbtchQe7qugt0vEWS2BVxddbVd7vrgngk=</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Ku+XXgrZh3FR0DP+WGwfJN7RFMjCZQ+lRyL2yxMvgbQ=</DigestValue>
      </Reference>
      <Reference URI="/word/settings.xml?ContentType=application/vnd.openxmlformats-officedocument.wordprocessingml.settings+xml">
        <DigestMethod Algorithm="http://www.w3.org/2001/04/xmlenc#sha256"/>
        <DigestValue>J0ZQDunkKntQYYvPJT5NN4LSzpN+bOUwT2JrJASepdE=</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2020-10-29T09:46:57Z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2020-10-29T09:46:57Z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DgGgAAeQ0AACBFTUYAAAEASBwAAKoAAAAGAAAAAAAAAAAAAAAAAAAAgAcAADgEAABYAQAAwgAAAAAAAAAAAAAAAAAAAMA/BQDQ9Q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</Object>
  <Object Id="idInvalidSigLnImg">AQAAAGwAAAAAAAAAAAAAAH8BAAC/AAAAAAAAAAAAAADgGgAAeQ0AACBFTUYAAAEAJCIAALAAAAAGAAAAAAAAAAAAAAAAAAAAgAcAADgEAABYAQAAwgAAAAAAAAAAAAAAAAAAAMA/BQDQ9Q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J5sAAAAAUnYs6z0AHlW8dyzrPQC+Vbx3CQAAAOhUeADpVbx3eOs9AOhUeAAyS6teAAAAADJLq14AAAAA6FR4AAAAAAAAAAAAAAAAAAAAAAAg93cAAAAAAAAAAAAAAAAAAAAAAAAAAAAAAAAAAAAAAAAAAAAAAAAAAAAAAAAAAAAAAAAAAAAAAAAAAAAAAAAAAAAAAA+gbATg7D0AIOw9AKItt3cAAAAAAQAAAHjrPQD//wAAAAAAAFwwt3cAALd3BwAAAAAAAAA2RFl1MkurXlQGHH8HAAAAgOw9APBdT3UB2AAAgOw9AAAAAAAA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27898-B766-4D7A-80A8-0AE317F48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53</Pages>
  <Words>20324</Words>
  <Characters>115848</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31</cp:revision>
  <dcterms:created xsi:type="dcterms:W3CDTF">2020-09-30T06:31:00Z</dcterms:created>
  <dcterms:modified xsi:type="dcterms:W3CDTF">2020-10-29T06:15:00Z</dcterms:modified>
</cp:coreProperties>
</file>