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5C1B4" w14:textId="622AF5DF" w:rsidR="00FD0136" w:rsidRPr="00A74754"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lang w:val="ru-RU"/>
        </w:rPr>
      </w:pPr>
      <w:r w:rsidRPr="00A74754">
        <w:rPr>
          <w:rFonts w:ascii="Times New Roman" w:eastAsia="Times New Roman" w:hAnsi="Times New Roman" w:cs="Times New Roman"/>
          <w:b/>
          <w:sz w:val="24"/>
          <w:szCs w:val="24"/>
          <w:u w:val="single"/>
          <w:lang w:val="ru-RU"/>
        </w:rPr>
        <w:t xml:space="preserve">ИЗПЪЛНИТЕЛНА АГЕНЦИЯ „ОПЕРАТИВНА ПРОГРАМА </w:t>
      </w:r>
    </w:p>
    <w:p w14:paraId="4AC4D10F" w14:textId="054F9EAD" w:rsidR="00FD0136" w:rsidRPr="00A74754" w:rsidRDefault="00FD0136" w:rsidP="00FD0136">
      <w:pPr>
        <w:tabs>
          <w:tab w:val="left" w:pos="180"/>
          <w:tab w:val="center" w:pos="4536"/>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u w:val="single"/>
          <w:lang w:val="ru-RU"/>
        </w:rPr>
      </w:pPr>
      <w:r w:rsidRPr="00A74754">
        <w:rPr>
          <w:rFonts w:ascii="Times New Roman" w:eastAsia="Times New Roman" w:hAnsi="Times New Roman" w:cs="Times New Roman"/>
          <w:b/>
          <w:sz w:val="24"/>
          <w:szCs w:val="24"/>
          <w:u w:val="single"/>
          <w:lang w:val="ru-RU"/>
        </w:rPr>
        <w:t>„НАУКА И ОБРАЗОВАНИЕ ЗА ИНТЕЛИГЕНТЕН РАСТЕЖ“</w:t>
      </w:r>
    </w:p>
    <w:p w14:paraId="7B950EE7" w14:textId="77777777" w:rsidR="00FD0136" w:rsidRPr="00A74754"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lang w:val="ru-RU"/>
        </w:rPr>
      </w:pPr>
    </w:p>
    <w:p w14:paraId="2069A7AF" w14:textId="77777777" w:rsidR="00FD0136" w:rsidRPr="00A74754"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lang w:val="ru-RU"/>
        </w:rPr>
      </w:pPr>
    </w:p>
    <w:p w14:paraId="1052B07B" w14:textId="7DC7A57E" w:rsidR="00FD0136" w:rsidRPr="00A74754" w:rsidRDefault="00FD0136"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lang w:val="ru-RU"/>
        </w:rPr>
      </w:pP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t xml:space="preserve">УТВЪРДИЛ: </w:t>
      </w:r>
    </w:p>
    <w:p w14:paraId="6F24D166" w14:textId="77777777" w:rsidR="00567569" w:rsidRPr="00A74754" w:rsidRDefault="00567569" w:rsidP="00FD0136">
      <w:pPr>
        <w:tabs>
          <w:tab w:val="left" w:pos="709"/>
          <w:tab w:val="left" w:pos="1418"/>
          <w:tab w:val="left" w:pos="2127"/>
          <w:tab w:val="left" w:pos="2836"/>
          <w:tab w:val="left" w:pos="3545"/>
          <w:tab w:val="left" w:pos="4395"/>
          <w:tab w:val="left" w:pos="4820"/>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lang w:val="ru-RU"/>
        </w:rPr>
      </w:pPr>
    </w:p>
    <w:p w14:paraId="63C631B8" w14:textId="22A5772C" w:rsidR="00E178CE" w:rsidRPr="00A74754" w:rsidRDefault="00567569" w:rsidP="00567569">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ru-RU"/>
        </w:rPr>
      </w:pP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Pr>
          <w:rFonts w:ascii="Times New Roman" w:eastAsia="Times New Roman" w:hAnsi="Times New Roman" w:cs="Times New Roman"/>
          <w:b/>
          <w:sz w:val="24"/>
          <w:szCs w:val="24"/>
          <w:lang w:val="bg-BG"/>
        </w:rPr>
        <w:t>…………………………</w:t>
      </w:r>
      <w:r w:rsidR="00FD0136" w:rsidRPr="00A74754">
        <w:rPr>
          <w:rFonts w:ascii="Times New Roman" w:eastAsia="Times New Roman" w:hAnsi="Times New Roman" w:cs="Times New Roman"/>
          <w:b/>
          <w:sz w:val="24"/>
          <w:szCs w:val="24"/>
          <w:lang w:val="ru-RU"/>
        </w:rPr>
        <w:tab/>
      </w:r>
      <w:r w:rsidR="00FD0136" w:rsidRPr="00A74754">
        <w:rPr>
          <w:rFonts w:ascii="Times New Roman" w:eastAsia="Times New Roman" w:hAnsi="Times New Roman" w:cs="Times New Roman"/>
          <w:b/>
          <w:sz w:val="24"/>
          <w:szCs w:val="24"/>
          <w:lang w:val="ru-RU"/>
        </w:rPr>
        <w:tab/>
      </w:r>
      <w:r w:rsidR="00FD0136" w:rsidRPr="00A74754">
        <w:rPr>
          <w:rFonts w:ascii="Times New Roman" w:eastAsia="Times New Roman" w:hAnsi="Times New Roman" w:cs="Times New Roman"/>
          <w:b/>
          <w:sz w:val="24"/>
          <w:szCs w:val="24"/>
          <w:lang w:val="ru-RU"/>
        </w:rPr>
        <w:tab/>
      </w:r>
    </w:p>
    <w:p w14:paraId="4F49123C" w14:textId="777B615C" w:rsidR="00FD0136" w:rsidRPr="00E178CE" w:rsidRDefault="00E178CE"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bg-BG"/>
        </w:rPr>
      </w:pP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r>
      <w:r>
        <w:rPr>
          <w:rFonts w:ascii="Times New Roman" w:eastAsia="Times New Roman" w:hAnsi="Times New Roman" w:cs="Times New Roman"/>
          <w:b/>
          <w:sz w:val="24"/>
          <w:szCs w:val="24"/>
          <w:lang w:val="bg-BG"/>
        </w:rPr>
        <w:tab/>
        <w:t>КИРИЛ ГЕРАТЛИЕВ</w:t>
      </w:r>
    </w:p>
    <w:p w14:paraId="50797DF5" w14:textId="182A3D4B" w:rsidR="00FD0136" w:rsidRPr="00A74754" w:rsidRDefault="00FD0136" w:rsidP="00E178CE">
      <w:pPr>
        <w:tabs>
          <w:tab w:val="left" w:pos="709"/>
          <w:tab w:val="left" w:pos="1418"/>
          <w:tab w:val="left" w:pos="2127"/>
          <w:tab w:val="left" w:pos="2836"/>
          <w:tab w:val="left" w:pos="3545"/>
          <w:tab w:val="left" w:pos="4820"/>
          <w:tab w:val="left" w:pos="4963"/>
          <w:tab w:val="left" w:pos="5103"/>
          <w:tab w:val="left" w:pos="6381"/>
          <w:tab w:val="left" w:pos="7090"/>
          <w:tab w:val="left" w:pos="7799"/>
          <w:tab w:val="left" w:pos="8508"/>
          <w:tab w:val="left" w:pos="9217"/>
        </w:tabs>
        <w:spacing w:after="0" w:line="360" w:lineRule="auto"/>
        <w:jc w:val="both"/>
        <w:rPr>
          <w:rFonts w:ascii="Times New Roman" w:eastAsia="Times New Roman" w:hAnsi="Times New Roman" w:cs="Times New Roman"/>
          <w:b/>
          <w:sz w:val="24"/>
          <w:szCs w:val="24"/>
          <w:lang w:val="ru-RU"/>
        </w:rPr>
      </w:pP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Pr="00A74754">
        <w:rPr>
          <w:rFonts w:ascii="Times New Roman" w:eastAsia="Times New Roman" w:hAnsi="Times New Roman" w:cs="Times New Roman"/>
          <w:b/>
          <w:sz w:val="24"/>
          <w:szCs w:val="24"/>
          <w:lang w:val="ru-RU"/>
        </w:rPr>
        <w:tab/>
      </w:r>
      <w:r w:rsidR="00E178CE">
        <w:rPr>
          <w:rFonts w:ascii="Times New Roman" w:eastAsia="Times New Roman" w:hAnsi="Times New Roman" w:cs="Times New Roman"/>
          <w:b/>
          <w:sz w:val="24"/>
          <w:szCs w:val="24"/>
          <w:lang w:val="bg-BG"/>
        </w:rPr>
        <w:t>ИЗПЪЛНИТЕЛЕН ДИРЕКТОР НА ИА ОПНОИР</w:t>
      </w:r>
    </w:p>
    <w:p w14:paraId="5FE1EE9A" w14:textId="77777777" w:rsidR="00FD0136" w:rsidRPr="00A74754"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lang w:val="ru-RU"/>
        </w:rPr>
      </w:pPr>
    </w:p>
    <w:p w14:paraId="798B7889" w14:textId="77777777" w:rsidR="00FD0136" w:rsidRPr="00A74754" w:rsidRDefault="00FD0136" w:rsidP="00FD0136">
      <w:pPr>
        <w:tabs>
          <w:tab w:val="left" w:pos="0"/>
          <w:tab w:val="left" w:pos="2836"/>
          <w:tab w:val="left" w:pos="3545"/>
          <w:tab w:val="left" w:pos="4254"/>
          <w:tab w:val="left" w:pos="4963"/>
          <w:tab w:val="left" w:pos="5672"/>
          <w:tab w:val="left" w:pos="6381"/>
          <w:tab w:val="left" w:pos="7090"/>
          <w:tab w:val="left" w:pos="9180"/>
          <w:tab w:val="left" w:pos="9217"/>
        </w:tabs>
        <w:spacing w:after="0" w:line="360" w:lineRule="auto"/>
        <w:jc w:val="both"/>
        <w:rPr>
          <w:rFonts w:ascii="Times New Roman" w:eastAsia="Times New Roman" w:hAnsi="Times New Roman" w:cs="Times New Roman"/>
          <w:b/>
          <w:sz w:val="24"/>
          <w:szCs w:val="24"/>
          <w:lang w:val="ru-RU"/>
        </w:rPr>
      </w:pPr>
    </w:p>
    <w:p w14:paraId="769C23DD" w14:textId="77777777" w:rsidR="00FD0136" w:rsidRPr="00A74754"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lang w:val="ru-RU"/>
        </w:rPr>
      </w:pPr>
      <w:r w:rsidRPr="00A74754">
        <w:rPr>
          <w:rFonts w:ascii="Times New Roman" w:eastAsia="Times New Roman" w:hAnsi="Times New Roman" w:cs="Times New Roman"/>
          <w:b/>
          <w:sz w:val="24"/>
          <w:szCs w:val="24"/>
          <w:lang w:val="ru-RU"/>
        </w:rPr>
        <w:t>Д О К У М Е Н Т А Ц И Я</w:t>
      </w:r>
    </w:p>
    <w:p w14:paraId="5F18DE7A" w14:textId="77777777" w:rsidR="00FD0136" w:rsidRPr="00A74754"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ru-RU"/>
        </w:rPr>
      </w:pPr>
    </w:p>
    <w:p w14:paraId="581BDEA3" w14:textId="77777777" w:rsidR="00FD0136" w:rsidRPr="00A74754"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jc w:val="center"/>
        <w:rPr>
          <w:rFonts w:ascii="Times New Roman" w:eastAsia="Times New Roman" w:hAnsi="Times New Roman" w:cs="Times New Roman"/>
          <w:b/>
          <w:sz w:val="24"/>
          <w:szCs w:val="24"/>
          <w:lang w:val="ru-RU"/>
        </w:rPr>
      </w:pPr>
      <w:r w:rsidRPr="00A74754">
        <w:rPr>
          <w:rFonts w:ascii="Times New Roman" w:eastAsia="Times New Roman" w:hAnsi="Times New Roman" w:cs="Times New Roman"/>
          <w:b/>
          <w:sz w:val="24"/>
          <w:szCs w:val="24"/>
          <w:lang w:val="ru-RU"/>
        </w:rPr>
        <w:t xml:space="preserve">ЗА </w:t>
      </w:r>
    </w:p>
    <w:p w14:paraId="0D8E6CE1" w14:textId="3BB5351A" w:rsidR="00250584" w:rsidRPr="00A74754" w:rsidRDefault="00250584"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ru-RU"/>
        </w:rPr>
      </w:pPr>
    </w:p>
    <w:p w14:paraId="64861143" w14:textId="77777777" w:rsidR="00FD0136" w:rsidRPr="00A74754" w:rsidRDefault="00FD0136" w:rsidP="00FD0136">
      <w:pPr>
        <w:autoSpaceDE w:val="0"/>
        <w:autoSpaceDN w:val="0"/>
        <w:adjustRightInd w:val="0"/>
        <w:spacing w:after="0" w:line="240" w:lineRule="auto"/>
        <w:jc w:val="center"/>
        <w:rPr>
          <w:rFonts w:ascii="Times New Roman" w:eastAsia="Calibri" w:hAnsi="Times New Roman" w:cs="Times New Roman"/>
          <w:b/>
          <w:color w:val="000000"/>
          <w:sz w:val="24"/>
          <w:szCs w:val="24"/>
          <w:lang w:val="ru-RU"/>
        </w:rPr>
      </w:pPr>
      <w:r w:rsidRPr="00A74754">
        <w:rPr>
          <w:rFonts w:ascii="Times New Roman" w:eastAsia="Calibri" w:hAnsi="Times New Roman" w:cs="Times New Roman"/>
          <w:b/>
          <w:color w:val="000000"/>
          <w:sz w:val="24"/>
          <w:szCs w:val="24"/>
          <w:lang w:val="ru-RU"/>
        </w:rPr>
        <w:t>ОБЩЕСТВЕНА ПОРЪЧКА С ПРЕДМЕТ:</w:t>
      </w:r>
    </w:p>
    <w:p w14:paraId="0651293C" w14:textId="77777777" w:rsidR="00FD0136" w:rsidRPr="00A74754" w:rsidRDefault="00FD0136" w:rsidP="00FD0136">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360" w:lineRule="auto"/>
        <w:rPr>
          <w:rFonts w:ascii="Times New Roman" w:eastAsia="Times New Roman" w:hAnsi="Times New Roman" w:cs="Times New Roman"/>
          <w:b/>
          <w:sz w:val="24"/>
          <w:szCs w:val="24"/>
          <w:lang w:val="ru-RU"/>
        </w:rPr>
      </w:pPr>
    </w:p>
    <w:p w14:paraId="5A75DA55" w14:textId="263EA746" w:rsidR="009D2ABA" w:rsidRPr="00A74754" w:rsidRDefault="009D2ABA" w:rsidP="009D2ABA">
      <w:pPr>
        <w:widowControl w:val="0"/>
        <w:spacing w:after="0" w:line="360" w:lineRule="auto"/>
        <w:jc w:val="center"/>
        <w:rPr>
          <w:rFonts w:ascii="Times New Roman" w:eastAsia="Calibri" w:hAnsi="Times New Roman" w:cs="Times New Roman"/>
          <w:b/>
          <w:sz w:val="24"/>
          <w:szCs w:val="24"/>
          <w:lang w:val="ru-RU"/>
        </w:rPr>
      </w:pPr>
      <w:r w:rsidRPr="009D2ABA">
        <w:rPr>
          <w:rFonts w:ascii="Times New Roman" w:eastAsia="Times New Roman" w:hAnsi="Times New Roman" w:cs="Times New Roman"/>
          <w:b/>
          <w:sz w:val="24"/>
          <w:szCs w:val="24"/>
          <w:lang w:val="bg-BG"/>
        </w:rPr>
        <w:t>ПРЕДОСТАВЯНЕ НА УСЛУГИ, СВЪРЗАНИ С ОРГАНИЗИРАНЕ НА СЪБИТИЯ И МЕРОПРИЯТИЯ</w:t>
      </w:r>
      <w:r w:rsidRPr="009D2ABA">
        <w:rPr>
          <w:rFonts w:ascii="Times New Roman" w:eastAsia="Calibri" w:hAnsi="Times New Roman" w:cs="Times New Roman"/>
          <w:b/>
          <w:bCs/>
          <w:sz w:val="24"/>
          <w:szCs w:val="24"/>
          <w:lang w:val="bg-BG"/>
        </w:rPr>
        <w:t xml:space="preserve"> ПО</w:t>
      </w:r>
      <w:r w:rsidRPr="009D2ABA">
        <w:rPr>
          <w:rFonts w:ascii="Times New Roman" w:eastAsia="Times New Roman" w:hAnsi="Times New Roman" w:cs="Times New Roman"/>
          <w:b/>
          <w:sz w:val="24"/>
          <w:szCs w:val="24"/>
          <w:lang w:val="bg-BG"/>
        </w:rPr>
        <w:t xml:space="preserve"> ОПЕРАТИВНА ПРОГРАМА „НАУКА И ОБРАЗОВАНИЕ ЗА ИНТЕЛИГЕНТЕН РАСТЕЖ“ 2014</w:t>
      </w:r>
      <w:r w:rsidR="000D26FE">
        <w:rPr>
          <w:rFonts w:ascii="Times New Roman" w:eastAsia="Times New Roman" w:hAnsi="Times New Roman" w:cs="Times New Roman"/>
          <w:b/>
          <w:sz w:val="24"/>
          <w:szCs w:val="24"/>
          <w:lang w:val="bg-BG"/>
        </w:rPr>
        <w:t xml:space="preserve"> </w:t>
      </w:r>
      <w:r w:rsidRPr="009D2ABA">
        <w:rPr>
          <w:rFonts w:ascii="Times New Roman" w:eastAsia="Times New Roman" w:hAnsi="Times New Roman" w:cs="Times New Roman"/>
          <w:b/>
          <w:sz w:val="24"/>
          <w:szCs w:val="24"/>
          <w:lang w:val="bg-BG"/>
        </w:rPr>
        <w:t>–</w:t>
      </w:r>
      <w:r w:rsidR="000D26FE">
        <w:rPr>
          <w:rFonts w:ascii="Times New Roman" w:eastAsia="Times New Roman" w:hAnsi="Times New Roman" w:cs="Times New Roman"/>
          <w:b/>
          <w:sz w:val="24"/>
          <w:szCs w:val="24"/>
          <w:lang w:val="bg-BG"/>
        </w:rPr>
        <w:t xml:space="preserve"> </w:t>
      </w:r>
      <w:r w:rsidRPr="009D2ABA">
        <w:rPr>
          <w:rFonts w:ascii="Times New Roman" w:eastAsia="Times New Roman" w:hAnsi="Times New Roman" w:cs="Times New Roman"/>
          <w:b/>
          <w:sz w:val="24"/>
          <w:szCs w:val="24"/>
          <w:lang w:val="bg-BG"/>
        </w:rPr>
        <w:t>2020 Г</w:t>
      </w:r>
      <w:r w:rsidRPr="00A74754">
        <w:rPr>
          <w:rFonts w:ascii="Times New Roman" w:eastAsia="Times New Roman" w:hAnsi="Times New Roman" w:cs="Times New Roman"/>
          <w:b/>
          <w:sz w:val="24"/>
          <w:szCs w:val="24"/>
          <w:lang w:val="ru-RU"/>
        </w:rPr>
        <w:t>.</w:t>
      </w:r>
    </w:p>
    <w:p w14:paraId="7645D0E2" w14:textId="77777777" w:rsidR="009D2ABA" w:rsidRPr="00A74754" w:rsidRDefault="009D2ABA" w:rsidP="009D2ABA">
      <w:pPr>
        <w:spacing w:before="120" w:after="0" w:line="360" w:lineRule="auto"/>
        <w:jc w:val="both"/>
        <w:rPr>
          <w:rFonts w:ascii="Times New Roman" w:eastAsia="Calibri" w:hAnsi="Times New Roman" w:cs="Times New Roman"/>
          <w:b/>
          <w:sz w:val="24"/>
          <w:szCs w:val="24"/>
          <w:lang w:val="ru-RU"/>
        </w:rPr>
      </w:pPr>
    </w:p>
    <w:p w14:paraId="1836A7BA" w14:textId="77777777" w:rsidR="008C1DA8" w:rsidRPr="00A74754" w:rsidRDefault="008C1DA8">
      <w:pPr>
        <w:rPr>
          <w:lang w:val="ru-RU"/>
        </w:rPr>
      </w:pPr>
    </w:p>
    <w:p w14:paraId="03CD4B3D" w14:textId="77777777" w:rsidR="008C1DA8" w:rsidRPr="00A74754" w:rsidRDefault="008C1DA8">
      <w:pPr>
        <w:rPr>
          <w:lang w:val="ru-RU"/>
        </w:rPr>
      </w:pPr>
    </w:p>
    <w:p w14:paraId="75CC0D44" w14:textId="77777777" w:rsidR="008C1DA8" w:rsidRPr="00A74754" w:rsidRDefault="008C1DA8">
      <w:pPr>
        <w:rPr>
          <w:lang w:val="ru-RU"/>
        </w:rPr>
      </w:pPr>
    </w:p>
    <w:p w14:paraId="3025ED0E" w14:textId="75FDF191" w:rsidR="008C1DA8" w:rsidRPr="00A74754" w:rsidRDefault="008C1DA8">
      <w:pPr>
        <w:rPr>
          <w:lang w:val="ru-RU"/>
        </w:rPr>
      </w:pPr>
    </w:p>
    <w:p w14:paraId="2A2933F3" w14:textId="45C1F7A9" w:rsidR="00E178CE" w:rsidRPr="00A74754" w:rsidRDefault="00E178CE">
      <w:pPr>
        <w:rPr>
          <w:lang w:val="ru-RU"/>
        </w:rPr>
      </w:pPr>
    </w:p>
    <w:p w14:paraId="3D46F1FA" w14:textId="380266AB" w:rsidR="00E178CE" w:rsidRPr="00A74754" w:rsidRDefault="00E178CE">
      <w:pPr>
        <w:rPr>
          <w:lang w:val="ru-RU"/>
        </w:rPr>
      </w:pPr>
    </w:p>
    <w:p w14:paraId="3A03F599" w14:textId="3C89197E" w:rsidR="008C1DA8" w:rsidRPr="00405F79" w:rsidRDefault="008C1DA8" w:rsidP="00567569">
      <w:pPr>
        <w:jc w:val="center"/>
        <w:rPr>
          <w:rFonts w:ascii="Times New Roman" w:hAnsi="Times New Roman" w:cs="Times New Roman"/>
          <w:sz w:val="20"/>
          <w:szCs w:val="20"/>
          <w:lang w:val="bg-BG"/>
        </w:rPr>
      </w:pPr>
      <w:r w:rsidRPr="005F1DF4">
        <w:rPr>
          <w:rFonts w:ascii="Times New Roman" w:hAnsi="Times New Roman" w:cs="Times New Roman"/>
          <w:sz w:val="20"/>
          <w:szCs w:val="20"/>
          <w:lang w:val="bg-BG"/>
        </w:rPr>
        <w:t>София, 201</w:t>
      </w:r>
      <w:r w:rsidR="009D2ABA">
        <w:rPr>
          <w:rFonts w:ascii="Times New Roman" w:hAnsi="Times New Roman" w:cs="Times New Roman"/>
          <w:sz w:val="20"/>
          <w:szCs w:val="20"/>
          <w:lang w:val="bg-BG"/>
        </w:rPr>
        <w:t>9</w:t>
      </w:r>
      <w:r w:rsidRPr="005F1DF4">
        <w:rPr>
          <w:rFonts w:ascii="Times New Roman" w:hAnsi="Times New Roman" w:cs="Times New Roman"/>
          <w:sz w:val="20"/>
          <w:szCs w:val="20"/>
          <w:lang w:val="bg-BG"/>
        </w:rPr>
        <w:t xml:space="preserve"> г.</w:t>
      </w:r>
    </w:p>
    <w:p w14:paraId="44F1BB4F" w14:textId="77777777" w:rsidR="002A22EB" w:rsidRDefault="002A22EB" w:rsidP="008C1DA8">
      <w:pPr>
        <w:jc w:val="center"/>
        <w:rPr>
          <w:rFonts w:ascii="Verdana" w:hAnsi="Verdana"/>
          <w:sz w:val="20"/>
          <w:szCs w:val="20"/>
          <w:lang w:val="bg-BG"/>
        </w:rPr>
      </w:pPr>
    </w:p>
    <w:p w14:paraId="08AB9F8B"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ru-RU" w:eastAsia="bg-BG"/>
        </w:rPr>
      </w:pPr>
      <w:r w:rsidRPr="007E4FB3">
        <w:rPr>
          <w:rFonts w:ascii="Times New Roman" w:eastAsia="Times New Roman" w:hAnsi="Times New Roman" w:cs="Times New Roman"/>
          <w:b/>
          <w:color w:val="000000"/>
          <w:sz w:val="24"/>
          <w:szCs w:val="24"/>
          <w:lang w:val="ru-RU" w:eastAsia="bg-BG"/>
        </w:rPr>
        <w:t>УКАЗАНИЯ</w:t>
      </w:r>
    </w:p>
    <w:p w14:paraId="3B1442CE"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ru-RU" w:eastAsia="bg-BG"/>
        </w:rPr>
      </w:pPr>
      <w:r w:rsidRPr="007E4FB3">
        <w:rPr>
          <w:rFonts w:ascii="Times New Roman" w:eastAsia="Times New Roman" w:hAnsi="Times New Roman" w:cs="Times New Roman"/>
          <w:b/>
          <w:color w:val="000000"/>
          <w:sz w:val="24"/>
          <w:szCs w:val="24"/>
          <w:lang w:val="ru-RU" w:eastAsia="bg-BG"/>
        </w:rPr>
        <w:t>КЪМ УЧАСТНИЦИТЕ</w:t>
      </w:r>
    </w:p>
    <w:p w14:paraId="1353B23A" w14:textId="77777777" w:rsidR="004C2D82" w:rsidRPr="007E4FB3" w:rsidRDefault="004C2D82" w:rsidP="004C2D82">
      <w:pPr>
        <w:keepNext/>
        <w:suppressAutoHyphens/>
        <w:spacing w:after="0" w:line="240" w:lineRule="auto"/>
        <w:jc w:val="center"/>
        <w:rPr>
          <w:rFonts w:ascii="Times New Roman" w:eastAsia="Times New Roman" w:hAnsi="Times New Roman" w:cs="Times New Roman"/>
          <w:b/>
          <w:color w:val="000000"/>
          <w:sz w:val="24"/>
          <w:szCs w:val="24"/>
          <w:lang w:val="bg-BG" w:eastAsia="bg-BG"/>
        </w:rPr>
      </w:pPr>
      <w:r w:rsidRPr="007E4FB3">
        <w:rPr>
          <w:rFonts w:ascii="Times New Roman" w:eastAsia="Times New Roman" w:hAnsi="Times New Roman" w:cs="Times New Roman"/>
          <w:b/>
          <w:color w:val="000000"/>
          <w:sz w:val="24"/>
          <w:szCs w:val="24"/>
          <w:lang w:val="bg-BG" w:eastAsia="bg-BG"/>
        </w:rPr>
        <w:t>ЗА РЕДА И УСЛОВИЯТА ЗА УЧАСТИЕ</w:t>
      </w:r>
    </w:p>
    <w:p w14:paraId="0CE9294D" w14:textId="77777777" w:rsidR="004C2D82" w:rsidRPr="007E4FB3" w:rsidRDefault="004C2D82" w:rsidP="004C2D82">
      <w:pPr>
        <w:keepNext/>
        <w:suppressAutoHyphens/>
        <w:spacing w:after="0" w:line="240" w:lineRule="auto"/>
        <w:ind w:firstLine="708"/>
        <w:jc w:val="both"/>
        <w:rPr>
          <w:rFonts w:ascii="Times New Roman" w:eastAsia="Times New Roman" w:hAnsi="Times New Roman" w:cs="Times New Roman"/>
          <w:b/>
          <w:color w:val="000000"/>
          <w:sz w:val="24"/>
          <w:szCs w:val="24"/>
          <w:lang w:val="ru-RU" w:eastAsia="bg-BG"/>
        </w:rPr>
      </w:pPr>
    </w:p>
    <w:p w14:paraId="79CB5DF2" w14:textId="5A870007" w:rsidR="009D2ABA" w:rsidRPr="00587A09" w:rsidRDefault="004C2D82" w:rsidP="009D2ABA">
      <w:pPr>
        <w:widowControl w:val="0"/>
        <w:spacing w:after="0" w:line="360" w:lineRule="auto"/>
        <w:jc w:val="both"/>
        <w:rPr>
          <w:rFonts w:ascii="Times New Roman" w:eastAsia="Calibri" w:hAnsi="Times New Roman" w:cs="Times New Roman"/>
          <w:b/>
          <w:sz w:val="24"/>
          <w:szCs w:val="24"/>
          <w:lang w:val="bg-BG"/>
        </w:rPr>
      </w:pPr>
      <w:r w:rsidRPr="007E4FB3">
        <w:rPr>
          <w:rFonts w:ascii="Times New Roman" w:eastAsia="Times New Roman" w:hAnsi="Times New Roman" w:cs="Times New Roman"/>
          <w:color w:val="000000"/>
          <w:sz w:val="24"/>
          <w:szCs w:val="24"/>
          <w:lang w:val="bg-BG" w:eastAsia="bg-BG"/>
        </w:rPr>
        <w:t>Изпълнителна агенция „Оперативна програма „Наука и образование за интелигентен растеж, с адрес: гр. София, бул. „Цариградско шосе</w:t>
      </w:r>
      <w:r w:rsidR="002B4AB1">
        <w:rPr>
          <w:rFonts w:ascii="Times New Roman" w:eastAsia="Times New Roman" w:hAnsi="Times New Roman" w:cs="Times New Roman"/>
          <w:color w:val="000000"/>
          <w:sz w:val="24"/>
          <w:szCs w:val="24"/>
          <w:lang w:val="bg-BG" w:eastAsia="bg-BG"/>
        </w:rPr>
        <w:t>“</w:t>
      </w:r>
      <w:r w:rsidRPr="007E4FB3">
        <w:rPr>
          <w:rFonts w:ascii="Times New Roman" w:eastAsia="Times New Roman" w:hAnsi="Times New Roman" w:cs="Times New Roman"/>
          <w:color w:val="000000"/>
          <w:sz w:val="24"/>
          <w:szCs w:val="24"/>
          <w:lang w:val="bg-BG" w:eastAsia="bg-BG"/>
        </w:rPr>
        <w:t xml:space="preserve"> № 125, бл.5</w:t>
      </w:r>
      <w:r w:rsidRPr="00A74754">
        <w:rPr>
          <w:rFonts w:ascii="Times New Roman" w:eastAsia="Times New Roman" w:hAnsi="Times New Roman" w:cs="Times New Roman"/>
          <w:color w:val="000000"/>
          <w:sz w:val="24"/>
          <w:szCs w:val="24"/>
          <w:lang w:val="ru-RU" w:eastAsia="bg-BG"/>
        </w:rPr>
        <w:t xml:space="preserve"> </w:t>
      </w:r>
      <w:r w:rsidR="00B85342">
        <w:rPr>
          <w:rFonts w:ascii="Times New Roman" w:eastAsia="Times New Roman" w:hAnsi="Times New Roman" w:cs="Times New Roman"/>
          <w:color w:val="000000"/>
          <w:sz w:val="24"/>
          <w:szCs w:val="24"/>
          <w:lang w:val="bg-BG" w:eastAsia="bg-BG"/>
        </w:rPr>
        <w:t xml:space="preserve">изготвя документация </w:t>
      </w:r>
      <w:r w:rsidRPr="007E4FB3">
        <w:rPr>
          <w:rFonts w:ascii="Times New Roman" w:eastAsia="Times New Roman" w:hAnsi="Times New Roman" w:cs="Times New Roman"/>
          <w:color w:val="000000"/>
          <w:sz w:val="24"/>
          <w:szCs w:val="24"/>
          <w:lang w:val="bg-BG" w:eastAsia="bg-BG"/>
        </w:rPr>
        <w:t xml:space="preserve">за участие в </w:t>
      </w:r>
      <w:r w:rsidR="00682478">
        <w:rPr>
          <w:rFonts w:ascii="Times New Roman" w:eastAsia="Times New Roman" w:hAnsi="Times New Roman" w:cs="Times New Roman"/>
          <w:color w:val="000000"/>
          <w:sz w:val="24"/>
          <w:szCs w:val="24"/>
          <w:lang w:val="bg-BG" w:eastAsia="bg-BG"/>
        </w:rPr>
        <w:t xml:space="preserve">открита </w:t>
      </w:r>
      <w:r w:rsidRPr="007E4FB3">
        <w:rPr>
          <w:rFonts w:ascii="Times New Roman" w:eastAsia="Times New Roman" w:hAnsi="Times New Roman" w:cs="Times New Roman"/>
          <w:color w:val="000000"/>
          <w:sz w:val="24"/>
          <w:szCs w:val="24"/>
          <w:lang w:val="bg-BG" w:eastAsia="bg-BG"/>
        </w:rPr>
        <w:t>процедура по</w:t>
      </w:r>
      <w:r w:rsidRPr="007E4FB3">
        <w:rPr>
          <w:rFonts w:ascii="Times New Roman" w:hAnsi="Times New Roman" w:cs="Times New Roman"/>
          <w:sz w:val="24"/>
          <w:szCs w:val="24"/>
          <w:lang w:val="bg-BG"/>
        </w:rPr>
        <w:t xml:space="preserve"> чл. 18, ал. 1, т. 1, при условията</w:t>
      </w:r>
      <w:r w:rsidRPr="00A74754">
        <w:rPr>
          <w:rFonts w:ascii="Times New Roman" w:hAnsi="Times New Roman" w:cs="Times New Roman"/>
          <w:sz w:val="24"/>
          <w:szCs w:val="24"/>
          <w:lang w:val="ru-RU"/>
        </w:rPr>
        <w:t xml:space="preserve"> </w:t>
      </w:r>
      <w:r w:rsidRPr="007E4FB3">
        <w:rPr>
          <w:rFonts w:ascii="Times New Roman" w:hAnsi="Times New Roman" w:cs="Times New Roman"/>
          <w:sz w:val="24"/>
          <w:szCs w:val="24"/>
          <w:lang w:val="bg-BG"/>
        </w:rPr>
        <w:t xml:space="preserve">на </w:t>
      </w:r>
      <w:r w:rsidRPr="00A74754">
        <w:rPr>
          <w:rFonts w:ascii="Times New Roman" w:hAnsi="Times New Roman" w:cs="Times New Roman"/>
          <w:sz w:val="24"/>
          <w:szCs w:val="24"/>
          <w:lang w:val="ru-RU"/>
        </w:rPr>
        <w:t>ЗОП</w:t>
      </w:r>
      <w:r w:rsidR="00682478">
        <w:rPr>
          <w:rFonts w:ascii="Times New Roman" w:hAnsi="Times New Roman" w:cs="Times New Roman"/>
          <w:sz w:val="24"/>
          <w:szCs w:val="24"/>
          <w:lang w:val="bg-BG"/>
        </w:rPr>
        <w:t xml:space="preserve"> и ППЗОП</w:t>
      </w:r>
      <w:r w:rsidRPr="007E4FB3">
        <w:rPr>
          <w:rFonts w:ascii="Times New Roman" w:eastAsia="Times New Roman" w:hAnsi="Times New Roman" w:cs="Times New Roman"/>
          <w:color w:val="000000"/>
          <w:sz w:val="24"/>
          <w:szCs w:val="24"/>
          <w:lang w:val="bg-BG" w:eastAsia="bg-BG"/>
        </w:rPr>
        <w:t>, с предмет:</w:t>
      </w:r>
      <w:r w:rsidRPr="007E4FB3">
        <w:rPr>
          <w:rFonts w:ascii="Times New Roman" w:eastAsia="Times New Roman" w:hAnsi="Times New Roman" w:cs="Times New Roman"/>
          <w:b/>
          <w:color w:val="000000"/>
          <w:sz w:val="24"/>
          <w:szCs w:val="24"/>
          <w:lang w:val="bg-BG" w:eastAsia="bg-BG"/>
        </w:rPr>
        <w:t xml:space="preserve"> </w:t>
      </w:r>
      <w:r w:rsidR="00587A09">
        <w:rPr>
          <w:rFonts w:ascii="Times New Roman" w:eastAsia="Times New Roman" w:hAnsi="Times New Roman" w:cs="Times New Roman"/>
          <w:b/>
          <w:color w:val="000000"/>
          <w:sz w:val="24"/>
          <w:szCs w:val="24"/>
          <w:lang w:val="bg-BG" w:eastAsia="bg-BG"/>
        </w:rPr>
        <w:t>„</w:t>
      </w:r>
      <w:r w:rsidR="009D2ABA" w:rsidRPr="009D2ABA">
        <w:rPr>
          <w:rFonts w:ascii="Times New Roman" w:eastAsia="Times New Roman" w:hAnsi="Times New Roman" w:cs="Times New Roman"/>
          <w:b/>
          <w:sz w:val="24"/>
          <w:szCs w:val="24"/>
          <w:lang w:val="bg-BG"/>
        </w:rPr>
        <w:t>Предоставяне на услуги, свързани с организиране на събития и мероприятия</w:t>
      </w:r>
      <w:r w:rsidR="009D2ABA" w:rsidRPr="009D2ABA">
        <w:rPr>
          <w:rFonts w:ascii="Times New Roman" w:eastAsia="Calibri" w:hAnsi="Times New Roman" w:cs="Times New Roman"/>
          <w:b/>
          <w:bCs/>
          <w:sz w:val="24"/>
          <w:szCs w:val="24"/>
          <w:lang w:val="bg-BG"/>
        </w:rPr>
        <w:t xml:space="preserve"> по</w:t>
      </w:r>
      <w:r w:rsidR="009D2ABA" w:rsidRPr="009D2ABA">
        <w:rPr>
          <w:rFonts w:ascii="Times New Roman" w:eastAsia="Times New Roman" w:hAnsi="Times New Roman" w:cs="Times New Roman"/>
          <w:b/>
          <w:sz w:val="24"/>
          <w:szCs w:val="24"/>
          <w:lang w:val="bg-BG"/>
        </w:rPr>
        <w:t xml:space="preserve"> Оперативна програма „Наука и образование за интелигентен растеж“ 2014</w:t>
      </w:r>
      <w:r w:rsidR="000D26FE">
        <w:rPr>
          <w:rFonts w:ascii="Times New Roman" w:eastAsia="Times New Roman" w:hAnsi="Times New Roman" w:cs="Times New Roman"/>
          <w:b/>
          <w:sz w:val="24"/>
          <w:szCs w:val="24"/>
          <w:lang w:val="bg-BG"/>
        </w:rPr>
        <w:t xml:space="preserve"> </w:t>
      </w:r>
      <w:r w:rsidR="009D2ABA" w:rsidRPr="009D2ABA">
        <w:rPr>
          <w:rFonts w:ascii="Times New Roman" w:eastAsia="Times New Roman" w:hAnsi="Times New Roman" w:cs="Times New Roman"/>
          <w:b/>
          <w:sz w:val="24"/>
          <w:szCs w:val="24"/>
          <w:lang w:val="bg-BG"/>
        </w:rPr>
        <w:t>–</w:t>
      </w:r>
      <w:r w:rsidR="000D26FE">
        <w:rPr>
          <w:rFonts w:ascii="Times New Roman" w:eastAsia="Times New Roman" w:hAnsi="Times New Roman" w:cs="Times New Roman"/>
          <w:b/>
          <w:sz w:val="24"/>
          <w:szCs w:val="24"/>
          <w:lang w:val="bg-BG"/>
        </w:rPr>
        <w:t xml:space="preserve"> </w:t>
      </w:r>
      <w:r w:rsidR="009D2ABA" w:rsidRPr="009D2ABA">
        <w:rPr>
          <w:rFonts w:ascii="Times New Roman" w:eastAsia="Times New Roman" w:hAnsi="Times New Roman" w:cs="Times New Roman"/>
          <w:b/>
          <w:sz w:val="24"/>
          <w:szCs w:val="24"/>
          <w:lang w:val="bg-BG"/>
        </w:rPr>
        <w:t>2020 г</w:t>
      </w:r>
      <w:r w:rsidR="009D2ABA" w:rsidRPr="00A74754">
        <w:rPr>
          <w:rFonts w:ascii="Times New Roman" w:eastAsia="Times New Roman" w:hAnsi="Times New Roman" w:cs="Times New Roman"/>
          <w:b/>
          <w:sz w:val="24"/>
          <w:szCs w:val="24"/>
          <w:lang w:val="ru-RU"/>
        </w:rPr>
        <w:t>.</w:t>
      </w:r>
      <w:r w:rsidR="00587A09">
        <w:rPr>
          <w:rFonts w:ascii="Times New Roman" w:eastAsia="Times New Roman" w:hAnsi="Times New Roman" w:cs="Times New Roman"/>
          <w:b/>
          <w:sz w:val="24"/>
          <w:szCs w:val="24"/>
          <w:lang w:val="bg-BG"/>
        </w:rPr>
        <w:t>“</w:t>
      </w:r>
    </w:p>
    <w:p w14:paraId="0D132B10" w14:textId="47A45D91" w:rsidR="004C2D82" w:rsidRDefault="004C2D82" w:rsidP="007A0908">
      <w:pPr>
        <w:keepNext/>
        <w:suppressAutoHyphens/>
        <w:spacing w:after="0" w:line="240" w:lineRule="auto"/>
        <w:jc w:val="both"/>
        <w:rPr>
          <w:rFonts w:ascii="Verdana" w:eastAsia="Times New Roman" w:hAnsi="Verdana" w:cs="Times New Roman"/>
          <w:b/>
          <w:color w:val="000000"/>
          <w:sz w:val="20"/>
          <w:szCs w:val="20"/>
          <w:lang w:val="ru-RU" w:eastAsia="bg-BG"/>
        </w:rPr>
      </w:pPr>
    </w:p>
    <w:p w14:paraId="3367B870" w14:textId="77777777" w:rsidR="004C2D82" w:rsidRPr="00D279D0" w:rsidRDefault="004C2D82" w:rsidP="004C2D82">
      <w:pPr>
        <w:keepNext/>
        <w:suppressAutoHyphens/>
        <w:spacing w:after="0" w:line="240" w:lineRule="auto"/>
        <w:ind w:firstLine="708"/>
        <w:jc w:val="both"/>
        <w:rPr>
          <w:rFonts w:ascii="Times New Roman" w:eastAsia="Times New Roman" w:hAnsi="Times New Roman" w:cs="Times New Roman"/>
          <w:b/>
          <w:color w:val="000000"/>
          <w:sz w:val="24"/>
          <w:szCs w:val="24"/>
          <w:lang w:val="ru-RU" w:eastAsia="bg-BG"/>
        </w:rPr>
      </w:pPr>
    </w:p>
    <w:p w14:paraId="2D1B804C" w14:textId="77777777" w:rsidR="004C2D82" w:rsidRPr="00A74754" w:rsidRDefault="004C2D82" w:rsidP="004C2D82">
      <w:pPr>
        <w:keepNext/>
        <w:suppressAutoHyphens/>
        <w:spacing w:after="0"/>
        <w:jc w:val="center"/>
        <w:rPr>
          <w:rFonts w:ascii="Times New Roman" w:eastAsia="Times New Roman" w:hAnsi="Times New Roman" w:cs="Times New Roman"/>
          <w:b/>
          <w:color w:val="000000"/>
          <w:sz w:val="24"/>
          <w:szCs w:val="24"/>
          <w:lang w:val="ru-RU" w:eastAsia="bg-BG"/>
        </w:rPr>
      </w:pPr>
      <w:r w:rsidRPr="00D279D0">
        <w:rPr>
          <w:rFonts w:ascii="Times New Roman" w:eastAsia="Times New Roman" w:hAnsi="Times New Roman" w:cs="Times New Roman"/>
          <w:b/>
          <w:color w:val="000000"/>
          <w:sz w:val="24"/>
          <w:szCs w:val="24"/>
          <w:lang w:val="ru-RU" w:eastAsia="bg-BG"/>
        </w:rPr>
        <w:t xml:space="preserve">РАЗДЕЛ </w:t>
      </w:r>
      <w:r w:rsidR="00E90E66" w:rsidRPr="00D279D0">
        <w:rPr>
          <w:rFonts w:ascii="Times New Roman" w:eastAsia="Times New Roman" w:hAnsi="Times New Roman" w:cs="Times New Roman"/>
          <w:b/>
          <w:color w:val="000000"/>
          <w:sz w:val="24"/>
          <w:szCs w:val="24"/>
          <w:lang w:eastAsia="bg-BG"/>
        </w:rPr>
        <w:t>I</w:t>
      </w:r>
    </w:p>
    <w:p w14:paraId="1315B4C3" w14:textId="77777777" w:rsidR="000D2834" w:rsidRPr="00D279D0" w:rsidRDefault="000D2834" w:rsidP="000D2834">
      <w:pPr>
        <w:keepNext/>
        <w:suppressAutoHyphens/>
        <w:spacing w:after="0"/>
        <w:jc w:val="center"/>
        <w:rPr>
          <w:rFonts w:ascii="Times New Roman" w:eastAsia="Times New Roman" w:hAnsi="Times New Roman" w:cs="Times New Roman"/>
          <w:b/>
          <w:bCs/>
          <w:color w:val="000000"/>
          <w:sz w:val="24"/>
          <w:szCs w:val="24"/>
          <w:lang w:val="ru-RU" w:eastAsia="bg-BG"/>
        </w:rPr>
      </w:pPr>
      <w:r w:rsidRPr="00D279D0">
        <w:rPr>
          <w:rFonts w:ascii="Times New Roman" w:eastAsia="Times New Roman" w:hAnsi="Times New Roman" w:cs="Times New Roman"/>
          <w:b/>
          <w:bCs/>
          <w:color w:val="000000"/>
          <w:sz w:val="24"/>
          <w:szCs w:val="24"/>
          <w:lang w:val="ru-RU" w:eastAsia="bg-BG"/>
        </w:rPr>
        <w:t>ОПИСАНИЕ НА ПРЕДМЕТА НА ПОРЪЧКАТА</w:t>
      </w:r>
    </w:p>
    <w:p w14:paraId="42C44573" w14:textId="77777777" w:rsidR="000D2834" w:rsidRPr="00D279D0" w:rsidRDefault="000D2834" w:rsidP="004C2D82">
      <w:pPr>
        <w:keepNext/>
        <w:suppressAutoHyphens/>
        <w:spacing w:after="0"/>
        <w:jc w:val="center"/>
        <w:rPr>
          <w:rFonts w:ascii="Times New Roman" w:eastAsia="Times New Roman" w:hAnsi="Times New Roman" w:cs="Times New Roman"/>
          <w:b/>
          <w:color w:val="000000"/>
          <w:sz w:val="24"/>
          <w:szCs w:val="24"/>
          <w:lang w:val="ru-RU" w:eastAsia="bg-BG"/>
        </w:rPr>
      </w:pPr>
    </w:p>
    <w:p w14:paraId="2C1E8007" w14:textId="3DDD5612" w:rsidR="00E53EB3" w:rsidRPr="00587A09" w:rsidRDefault="00676AC2" w:rsidP="00F46FA6">
      <w:pPr>
        <w:keepNext/>
        <w:suppressAutoHyphens/>
        <w:spacing w:after="0"/>
        <w:jc w:val="both"/>
        <w:rPr>
          <w:rFonts w:ascii="Times New Roman" w:eastAsia="Times New Roman" w:hAnsi="Times New Roman" w:cs="Times New Roman"/>
          <w:b/>
          <w:color w:val="000000"/>
          <w:sz w:val="24"/>
          <w:szCs w:val="24"/>
          <w:lang w:val="ru-RU" w:eastAsia="bg-BG"/>
        </w:rPr>
      </w:pPr>
      <w:r w:rsidRPr="00D279D0">
        <w:rPr>
          <w:rFonts w:ascii="Times New Roman" w:eastAsia="Times New Roman" w:hAnsi="Times New Roman" w:cs="Times New Roman"/>
          <w:b/>
          <w:color w:val="000000"/>
          <w:sz w:val="24"/>
          <w:szCs w:val="24"/>
          <w:lang w:val="ru-RU" w:eastAsia="bg-BG"/>
        </w:rPr>
        <w:t>1.ПРЕДМЕТ НА ПОРЪЧКАТА</w:t>
      </w:r>
      <w:bookmarkStart w:id="0" w:name="_Toc190072740"/>
      <w:bookmarkStart w:id="1" w:name="_Toc505604582"/>
    </w:p>
    <w:p w14:paraId="680B67E3" w14:textId="2F14C8DE" w:rsidR="00587A09" w:rsidRPr="00587A09" w:rsidRDefault="00587A09" w:rsidP="00587A09">
      <w:pPr>
        <w:keepNext/>
        <w:suppressAutoHyphens/>
        <w:spacing w:before="240" w:after="240" w:line="360" w:lineRule="auto"/>
        <w:jc w:val="both"/>
        <w:outlineLvl w:val="0"/>
        <w:rPr>
          <w:rFonts w:ascii="Times New Roman" w:eastAsia="Times New Roman" w:hAnsi="Times New Roman" w:cs="Times New Roman"/>
          <w:sz w:val="24"/>
          <w:szCs w:val="24"/>
          <w:lang w:val="bg-BG"/>
        </w:rPr>
      </w:pPr>
      <w:bookmarkStart w:id="2" w:name="_Toc505604585"/>
      <w:bookmarkEnd w:id="0"/>
      <w:bookmarkEnd w:id="1"/>
      <w:r w:rsidRPr="00587A09">
        <w:rPr>
          <w:rFonts w:ascii="Times New Roman" w:eastAsia="Times New Roman" w:hAnsi="Times New Roman" w:cs="Times New Roman"/>
          <w:color w:val="000000"/>
          <w:sz w:val="24"/>
          <w:szCs w:val="24"/>
          <w:lang w:val="bg-BG" w:eastAsia="bg-BG"/>
        </w:rPr>
        <w:t>„</w:t>
      </w:r>
      <w:r w:rsidRPr="00587A09">
        <w:rPr>
          <w:rFonts w:ascii="Times New Roman" w:eastAsia="Times New Roman" w:hAnsi="Times New Roman" w:cs="Times New Roman"/>
          <w:sz w:val="24"/>
          <w:szCs w:val="24"/>
          <w:lang w:val="bg-BG"/>
        </w:rPr>
        <w:t>Предоставяне на услуги, свързани с организиране на събития и мероприятия</w:t>
      </w:r>
      <w:r w:rsidRPr="00587A09">
        <w:rPr>
          <w:rFonts w:ascii="Times New Roman" w:eastAsia="Calibri" w:hAnsi="Times New Roman" w:cs="Times New Roman"/>
          <w:bCs/>
          <w:sz w:val="24"/>
          <w:szCs w:val="24"/>
          <w:lang w:val="bg-BG"/>
        </w:rPr>
        <w:t xml:space="preserve"> по</w:t>
      </w:r>
      <w:r w:rsidRPr="00587A09">
        <w:rPr>
          <w:rFonts w:ascii="Times New Roman" w:eastAsia="Times New Roman" w:hAnsi="Times New Roman" w:cs="Times New Roman"/>
          <w:sz w:val="24"/>
          <w:szCs w:val="24"/>
          <w:lang w:val="bg-BG"/>
        </w:rPr>
        <w:t xml:space="preserve"> Оперативна програма „Наука и образование за интелигентен растеж“ 2014</w:t>
      </w:r>
      <w:r w:rsidR="000D26FE">
        <w:rPr>
          <w:rFonts w:ascii="Times New Roman" w:eastAsia="Times New Roman" w:hAnsi="Times New Roman" w:cs="Times New Roman"/>
          <w:sz w:val="24"/>
          <w:szCs w:val="24"/>
          <w:lang w:val="bg-BG"/>
        </w:rPr>
        <w:t xml:space="preserve"> </w:t>
      </w:r>
      <w:r w:rsidRPr="00587A09">
        <w:rPr>
          <w:rFonts w:ascii="Times New Roman" w:eastAsia="Times New Roman" w:hAnsi="Times New Roman" w:cs="Times New Roman"/>
          <w:sz w:val="24"/>
          <w:szCs w:val="24"/>
          <w:lang w:val="bg-BG"/>
        </w:rPr>
        <w:t>–</w:t>
      </w:r>
      <w:r w:rsidR="000D26FE">
        <w:rPr>
          <w:rFonts w:ascii="Times New Roman" w:eastAsia="Times New Roman" w:hAnsi="Times New Roman" w:cs="Times New Roman"/>
          <w:sz w:val="24"/>
          <w:szCs w:val="24"/>
          <w:lang w:val="bg-BG"/>
        </w:rPr>
        <w:t xml:space="preserve"> </w:t>
      </w:r>
      <w:r w:rsidRPr="00587A09">
        <w:rPr>
          <w:rFonts w:ascii="Times New Roman" w:eastAsia="Times New Roman" w:hAnsi="Times New Roman" w:cs="Times New Roman"/>
          <w:sz w:val="24"/>
          <w:szCs w:val="24"/>
          <w:lang w:val="bg-BG"/>
        </w:rPr>
        <w:t>2020 г</w:t>
      </w:r>
      <w:r w:rsidRPr="00A74754">
        <w:rPr>
          <w:rFonts w:ascii="Times New Roman" w:eastAsia="Times New Roman" w:hAnsi="Times New Roman" w:cs="Times New Roman"/>
          <w:sz w:val="24"/>
          <w:szCs w:val="24"/>
          <w:lang w:val="ru-RU"/>
        </w:rPr>
        <w:t>.</w:t>
      </w:r>
      <w:r w:rsidRPr="00587A09">
        <w:rPr>
          <w:rFonts w:ascii="Times New Roman" w:eastAsia="Times New Roman" w:hAnsi="Times New Roman" w:cs="Times New Roman"/>
          <w:sz w:val="24"/>
          <w:szCs w:val="24"/>
          <w:lang w:val="bg-BG"/>
        </w:rPr>
        <w:t>“</w:t>
      </w:r>
    </w:p>
    <w:p w14:paraId="7DD076AD" w14:textId="4ED8BEEC" w:rsidR="00676AC2" w:rsidRPr="00E53EB3" w:rsidRDefault="00676AC2" w:rsidP="00676AC2">
      <w:pPr>
        <w:keepNext/>
        <w:suppressAutoHyphens/>
        <w:spacing w:before="240" w:after="240" w:line="240" w:lineRule="auto"/>
        <w:jc w:val="both"/>
        <w:outlineLvl w:val="0"/>
        <w:rPr>
          <w:rFonts w:ascii="Times New Roman" w:eastAsia="Times New Roman" w:hAnsi="Times New Roman" w:cs="Times New Roman"/>
          <w:b/>
          <w:smallCaps/>
          <w:kern w:val="1"/>
          <w:sz w:val="24"/>
          <w:szCs w:val="24"/>
          <w:lang w:val="bg-BG" w:eastAsia="ar-SA"/>
        </w:rPr>
      </w:pPr>
      <w:r w:rsidRPr="00E53EB3">
        <w:rPr>
          <w:rFonts w:ascii="Times New Roman" w:eastAsia="Times New Roman" w:hAnsi="Times New Roman" w:cs="Times New Roman"/>
          <w:b/>
          <w:smallCaps/>
          <w:kern w:val="1"/>
          <w:sz w:val="24"/>
          <w:szCs w:val="24"/>
          <w:lang w:val="bg-BG" w:eastAsia="ar-SA"/>
        </w:rPr>
        <w:t>2.ОБХВАТ НА УСЛУГАТА</w:t>
      </w:r>
      <w:bookmarkEnd w:id="2"/>
      <w:r w:rsidRPr="00E53EB3">
        <w:rPr>
          <w:rFonts w:ascii="Times New Roman" w:eastAsia="Times New Roman" w:hAnsi="Times New Roman" w:cs="Times New Roman"/>
          <w:b/>
          <w:smallCaps/>
          <w:kern w:val="1"/>
          <w:sz w:val="24"/>
          <w:szCs w:val="24"/>
          <w:lang w:val="bg-BG" w:eastAsia="ar-SA"/>
        </w:rPr>
        <w:t xml:space="preserve"> </w:t>
      </w:r>
    </w:p>
    <w:p w14:paraId="69767ECA" w14:textId="4558517D" w:rsidR="00BD3A06" w:rsidRPr="00BD3A06" w:rsidRDefault="00676AC2" w:rsidP="00BD3A06">
      <w:pPr>
        <w:tabs>
          <w:tab w:val="left" w:pos="709"/>
        </w:tabs>
        <w:spacing w:after="0" w:line="360" w:lineRule="auto"/>
        <w:jc w:val="both"/>
        <w:rPr>
          <w:rFonts w:ascii="Times New Roman" w:eastAsia="Calibri" w:hAnsi="Times New Roman" w:cs="Times New Roman"/>
          <w:sz w:val="24"/>
          <w:szCs w:val="24"/>
          <w:lang w:val="bg-BG"/>
        </w:rPr>
      </w:pPr>
      <w:r w:rsidRPr="00E53EB3">
        <w:rPr>
          <w:rFonts w:ascii="Times New Roman" w:eastAsia="Times New Roman" w:hAnsi="Times New Roman" w:cs="Times New Roman"/>
          <w:sz w:val="24"/>
          <w:szCs w:val="24"/>
          <w:lang w:val="bg-BG" w:eastAsia="ar-SA"/>
        </w:rPr>
        <w:t xml:space="preserve">Изпълнението </w:t>
      </w:r>
      <w:r w:rsidRPr="00BD3A06">
        <w:rPr>
          <w:rFonts w:ascii="Times New Roman" w:eastAsia="Times New Roman" w:hAnsi="Times New Roman" w:cs="Times New Roman"/>
          <w:sz w:val="24"/>
          <w:szCs w:val="24"/>
          <w:lang w:val="bg-BG" w:eastAsia="ar-SA"/>
        </w:rPr>
        <w:t xml:space="preserve">на поръчката </w:t>
      </w:r>
      <w:r w:rsidR="00BD3A06">
        <w:rPr>
          <w:rFonts w:ascii="Times New Roman" w:eastAsia="Calibri" w:hAnsi="Times New Roman" w:cs="Times New Roman"/>
          <w:sz w:val="24"/>
          <w:szCs w:val="24"/>
          <w:lang w:val="bg-BG"/>
        </w:rPr>
        <w:t>включва</w:t>
      </w:r>
      <w:r w:rsidR="00BD3A06" w:rsidRPr="00BD3A06">
        <w:rPr>
          <w:rFonts w:ascii="Times New Roman" w:eastAsia="Calibri" w:hAnsi="Times New Roman" w:cs="Times New Roman"/>
          <w:sz w:val="24"/>
          <w:szCs w:val="24"/>
          <w:lang w:val="bg-BG"/>
        </w:rPr>
        <w:t xml:space="preserve"> организиране </w:t>
      </w:r>
      <w:r w:rsidR="00BD3A06" w:rsidRPr="00BD3A06">
        <w:rPr>
          <w:rFonts w:ascii="Times New Roman" w:eastAsia="Times New Roman" w:hAnsi="Times New Roman" w:cs="Times New Roman"/>
          <w:sz w:val="24"/>
          <w:szCs w:val="24"/>
          <w:lang w:val="bg-BG"/>
        </w:rPr>
        <w:t xml:space="preserve">и провеждане на </w:t>
      </w:r>
      <w:r w:rsidR="00BD3A06" w:rsidRPr="00BD3A06">
        <w:rPr>
          <w:rFonts w:ascii="Times New Roman" w:eastAsia="Calibri" w:hAnsi="Times New Roman" w:cs="Times New Roman"/>
          <w:color w:val="000000" w:themeColor="text1"/>
          <w:sz w:val="24"/>
          <w:szCs w:val="24"/>
          <w:lang w:val="bg-BG"/>
        </w:rPr>
        <w:t xml:space="preserve">заседанията на </w:t>
      </w:r>
      <w:r w:rsidR="002B4AB1">
        <w:rPr>
          <w:rFonts w:ascii="Times New Roman" w:eastAsia="Calibri" w:hAnsi="Times New Roman" w:cs="Times New Roman"/>
          <w:color w:val="000000" w:themeColor="text1"/>
          <w:sz w:val="24"/>
          <w:szCs w:val="24"/>
          <w:lang w:val="bg-BG"/>
        </w:rPr>
        <w:t>К</w:t>
      </w:r>
      <w:r w:rsidR="00BD3A06" w:rsidRPr="00BD3A06">
        <w:rPr>
          <w:rFonts w:ascii="Times New Roman" w:eastAsia="Calibri" w:hAnsi="Times New Roman" w:cs="Times New Roman"/>
          <w:color w:val="000000" w:themeColor="text1"/>
          <w:sz w:val="24"/>
          <w:szCs w:val="24"/>
          <w:lang w:val="bg-BG"/>
        </w:rPr>
        <w:t>омитета за наблюдение на ОП НОИР 2014</w:t>
      </w:r>
      <w:r w:rsidR="000D26FE">
        <w:rPr>
          <w:rFonts w:ascii="Times New Roman" w:eastAsia="Calibri" w:hAnsi="Times New Roman" w:cs="Times New Roman"/>
          <w:color w:val="000000" w:themeColor="text1"/>
          <w:sz w:val="24"/>
          <w:szCs w:val="24"/>
          <w:lang w:val="bg-BG"/>
        </w:rPr>
        <w:t xml:space="preserve"> – </w:t>
      </w:r>
      <w:r w:rsidR="00BD3A06" w:rsidRPr="00BD3A06">
        <w:rPr>
          <w:rFonts w:ascii="Times New Roman" w:eastAsia="Calibri" w:hAnsi="Times New Roman" w:cs="Times New Roman"/>
          <w:color w:val="000000" w:themeColor="text1"/>
          <w:sz w:val="24"/>
          <w:szCs w:val="24"/>
          <w:lang w:val="bg-BG"/>
        </w:rPr>
        <w:t>2020 г., заседанията на тематични работни групи за разработване на оперативната програма за наука и образование за периода 2021</w:t>
      </w:r>
      <w:r w:rsidR="000D26FE">
        <w:rPr>
          <w:rFonts w:ascii="Times New Roman" w:eastAsia="Calibri" w:hAnsi="Times New Roman" w:cs="Times New Roman"/>
          <w:color w:val="000000" w:themeColor="text1"/>
          <w:sz w:val="24"/>
          <w:szCs w:val="24"/>
          <w:lang w:val="bg-BG"/>
        </w:rPr>
        <w:t xml:space="preserve"> – </w:t>
      </w:r>
      <w:r w:rsidR="00BD3A06" w:rsidRPr="00BD3A06">
        <w:rPr>
          <w:rFonts w:ascii="Times New Roman" w:eastAsia="Calibri" w:hAnsi="Times New Roman" w:cs="Times New Roman"/>
          <w:color w:val="000000" w:themeColor="text1"/>
          <w:sz w:val="24"/>
          <w:szCs w:val="24"/>
          <w:lang w:val="bg-BG"/>
        </w:rPr>
        <w:t xml:space="preserve">2027 г; както и </w:t>
      </w:r>
      <w:r w:rsidR="00BD3A06" w:rsidRPr="00BD3A06">
        <w:rPr>
          <w:rFonts w:ascii="Times New Roman" w:eastAsia="Times New Roman" w:hAnsi="Times New Roman" w:cs="Times New Roman"/>
          <w:sz w:val="24"/>
          <w:szCs w:val="24"/>
          <w:lang w:val="bg-BG"/>
        </w:rPr>
        <w:t xml:space="preserve">организирането и провеждане на мероприятия/събития, работни срещи, семинари, и др. във връзка с изпълнението на програмата. </w:t>
      </w:r>
    </w:p>
    <w:p w14:paraId="77A0F2EC" w14:textId="4E6D0052" w:rsidR="00676AC2" w:rsidRPr="00676AC2" w:rsidRDefault="00676AC2" w:rsidP="00676AC2">
      <w:pPr>
        <w:keepNext/>
        <w:tabs>
          <w:tab w:val="left" w:pos="1200"/>
        </w:tabs>
        <w:suppressAutoHyphens/>
        <w:spacing w:after="0" w:line="360" w:lineRule="auto"/>
        <w:jc w:val="both"/>
        <w:outlineLvl w:val="1"/>
        <w:rPr>
          <w:rFonts w:ascii="Verdana" w:eastAsia="Times New Roman" w:hAnsi="Verdana" w:cs="Times New Roman"/>
          <w:snapToGrid w:val="0"/>
          <w:sz w:val="20"/>
          <w:szCs w:val="20"/>
          <w:lang w:val="bg-BG"/>
        </w:rPr>
      </w:pPr>
    </w:p>
    <w:p w14:paraId="74943B0C" w14:textId="77777777" w:rsidR="004C2D82" w:rsidRPr="00A74754" w:rsidRDefault="001942A3" w:rsidP="000D2834">
      <w:pPr>
        <w:keepNext/>
        <w:suppressAutoHyphens/>
        <w:spacing w:after="0"/>
        <w:rPr>
          <w:rFonts w:ascii="Times New Roman" w:hAnsi="Times New Roman" w:cs="Times New Roman"/>
          <w:b/>
          <w:color w:val="000000"/>
          <w:sz w:val="24"/>
          <w:szCs w:val="24"/>
          <w:lang w:val="ru-RU"/>
        </w:rPr>
      </w:pPr>
      <w:r w:rsidRPr="00E53EB3">
        <w:rPr>
          <w:rFonts w:ascii="Times New Roman" w:hAnsi="Times New Roman" w:cs="Times New Roman"/>
          <w:b/>
          <w:color w:val="000000"/>
          <w:sz w:val="24"/>
          <w:szCs w:val="24"/>
          <w:lang w:val="bg-BG"/>
        </w:rPr>
        <w:t>3</w:t>
      </w:r>
      <w:r w:rsidR="000D2834" w:rsidRPr="00E53EB3">
        <w:rPr>
          <w:rFonts w:ascii="Times New Roman" w:hAnsi="Times New Roman" w:cs="Times New Roman"/>
          <w:b/>
          <w:color w:val="000000"/>
          <w:sz w:val="24"/>
          <w:szCs w:val="24"/>
          <w:lang w:val="bg-BG"/>
        </w:rPr>
        <w:t>.</w:t>
      </w:r>
      <w:r w:rsidR="000D2834" w:rsidRPr="00A74754">
        <w:rPr>
          <w:rFonts w:ascii="Times New Roman" w:hAnsi="Times New Roman" w:cs="Times New Roman"/>
          <w:b/>
          <w:color w:val="000000"/>
          <w:sz w:val="24"/>
          <w:szCs w:val="24"/>
          <w:lang w:val="ru-RU"/>
        </w:rPr>
        <w:t>ПРАВНО ОСНОВАНИЕ ЗА ОТКРИВАНЕ НА ПРОЦЕДУРАТА:</w:t>
      </w:r>
    </w:p>
    <w:p w14:paraId="75AA2A2D" w14:textId="792849E9" w:rsidR="000D2834" w:rsidRPr="00E53EB3" w:rsidRDefault="000D2834" w:rsidP="000D2834">
      <w:pPr>
        <w:tabs>
          <w:tab w:val="left" w:pos="567"/>
          <w:tab w:val="num" w:pos="720"/>
        </w:tabs>
        <w:autoSpaceDE w:val="0"/>
        <w:autoSpaceDN w:val="0"/>
        <w:adjustRightInd w:val="0"/>
        <w:spacing w:before="60" w:after="60" w:line="360" w:lineRule="auto"/>
        <w:jc w:val="both"/>
        <w:rPr>
          <w:rFonts w:ascii="Times New Roman" w:eastAsia="Times New Roman" w:hAnsi="Times New Roman" w:cs="Times New Roman"/>
          <w:sz w:val="24"/>
          <w:szCs w:val="24"/>
          <w:lang w:val="bg-BG" w:eastAsia="bg-BG"/>
        </w:rPr>
      </w:pPr>
      <w:r w:rsidRPr="00E53EB3">
        <w:rPr>
          <w:rFonts w:ascii="Times New Roman" w:eastAsia="Times New Roman" w:hAnsi="Times New Roman" w:cs="Times New Roman"/>
          <w:sz w:val="24"/>
          <w:szCs w:val="24"/>
          <w:lang w:val="bg-BG" w:eastAsia="bg-BG"/>
        </w:rPr>
        <w:tab/>
        <w:t>Процедурата се открива на основание чл. 18, ал. 1, т. 1</w:t>
      </w:r>
      <w:r w:rsidR="000137D0">
        <w:rPr>
          <w:rFonts w:ascii="Times New Roman" w:eastAsia="Times New Roman" w:hAnsi="Times New Roman" w:cs="Times New Roman"/>
          <w:sz w:val="24"/>
          <w:szCs w:val="24"/>
          <w:lang w:val="bg-BG" w:eastAsia="bg-BG"/>
        </w:rPr>
        <w:t xml:space="preserve"> и ал. 2 от ЗОП, във връзка с чл.19, ал. 1, чл. 20, ал. 1, т. 1, б. „б“, чл. 73, ал.1</w:t>
      </w:r>
      <w:r w:rsidR="00DF1A11">
        <w:rPr>
          <w:rFonts w:ascii="Times New Roman" w:eastAsia="Times New Roman" w:hAnsi="Times New Roman" w:cs="Times New Roman"/>
          <w:sz w:val="24"/>
          <w:szCs w:val="24"/>
          <w:lang w:val="bg-BG" w:eastAsia="bg-BG"/>
        </w:rPr>
        <w:t>, чл. 74 от ЗОП</w:t>
      </w:r>
      <w:r w:rsidRPr="00E53EB3">
        <w:rPr>
          <w:rFonts w:ascii="Times New Roman" w:eastAsia="Times New Roman" w:hAnsi="Times New Roman" w:cs="Times New Roman"/>
          <w:color w:val="000000"/>
          <w:sz w:val="24"/>
          <w:szCs w:val="24"/>
          <w:lang w:val="bg-BG" w:eastAsia="bg-BG"/>
        </w:rPr>
        <w:t xml:space="preserve">. </w:t>
      </w:r>
      <w:r w:rsidRPr="00E53EB3">
        <w:rPr>
          <w:rFonts w:ascii="Times New Roman" w:eastAsia="Times New Roman" w:hAnsi="Times New Roman" w:cs="Times New Roman"/>
          <w:sz w:val="24"/>
          <w:szCs w:val="24"/>
          <w:lang w:val="bg-BG" w:eastAsia="bg-BG"/>
        </w:rPr>
        <w:t xml:space="preserve">За нерегламентираните в настоящата документацията за участие условия по провеждането на процедурата, се прилагат разпоредбите на ЗОП и подзаконовите му нормативни актове, както и </w:t>
      </w:r>
      <w:r w:rsidRPr="00E53EB3">
        <w:rPr>
          <w:rFonts w:ascii="Times New Roman" w:eastAsia="Times New Roman" w:hAnsi="Times New Roman" w:cs="Times New Roman"/>
          <w:sz w:val="24"/>
          <w:szCs w:val="24"/>
          <w:lang w:val="bg-BG" w:eastAsia="bg-BG"/>
        </w:rPr>
        <w:lastRenderedPageBreak/>
        <w:t>приложимите национални и международни нормативни актове, съобразно с предмета на поръчката.</w:t>
      </w:r>
    </w:p>
    <w:p w14:paraId="37198A40" w14:textId="74B638CB" w:rsidR="000D2834" w:rsidRPr="00F90F0F" w:rsidRDefault="001942A3" w:rsidP="00F90F0F">
      <w:pPr>
        <w:tabs>
          <w:tab w:val="left" w:pos="-1080"/>
        </w:tabs>
        <w:spacing w:before="80" w:after="80" w:line="240" w:lineRule="auto"/>
        <w:jc w:val="both"/>
        <w:outlineLvl w:val="1"/>
        <w:rPr>
          <w:rFonts w:ascii="Times New Roman" w:eastAsia="Calibri" w:hAnsi="Times New Roman" w:cs="Times New Roman"/>
          <w:b/>
          <w:sz w:val="24"/>
          <w:szCs w:val="24"/>
          <w:lang w:val="x-none" w:eastAsia="x-none"/>
        </w:rPr>
      </w:pPr>
      <w:r w:rsidRPr="00E53EB3">
        <w:rPr>
          <w:rFonts w:ascii="Times New Roman" w:eastAsia="Calibri" w:hAnsi="Times New Roman" w:cs="Times New Roman"/>
          <w:b/>
          <w:sz w:val="24"/>
          <w:szCs w:val="24"/>
          <w:lang w:val="bg-BG" w:eastAsia="x-none"/>
        </w:rPr>
        <w:t>4</w:t>
      </w:r>
      <w:r w:rsidR="000D2834" w:rsidRPr="00E53EB3">
        <w:rPr>
          <w:rFonts w:ascii="Times New Roman" w:eastAsia="Calibri" w:hAnsi="Times New Roman" w:cs="Times New Roman"/>
          <w:b/>
          <w:sz w:val="24"/>
          <w:szCs w:val="24"/>
          <w:lang w:val="bg-BG" w:eastAsia="x-none"/>
        </w:rPr>
        <w:t xml:space="preserve">. </w:t>
      </w:r>
      <w:r w:rsidR="000D2834" w:rsidRPr="00E53EB3">
        <w:rPr>
          <w:rFonts w:ascii="Times New Roman" w:eastAsia="Calibri" w:hAnsi="Times New Roman" w:cs="Times New Roman"/>
          <w:b/>
          <w:sz w:val="24"/>
          <w:szCs w:val="24"/>
          <w:lang w:val="x-none" w:eastAsia="x-none"/>
        </w:rPr>
        <w:t>МОТИВИ ЗА ИЗБОР НА ПРОЦЕДУРА ПО ВЪЗЛАГАНЕ НА ПОРЪЧКАТА</w:t>
      </w:r>
    </w:p>
    <w:p w14:paraId="163BBB95" w14:textId="75616C05" w:rsidR="00F35347" w:rsidRPr="00F35347" w:rsidRDefault="000D2834" w:rsidP="00F35347">
      <w:pPr>
        <w:spacing w:after="0"/>
        <w:ind w:firstLine="709"/>
        <w:jc w:val="both"/>
        <w:rPr>
          <w:rFonts w:ascii="Verdana" w:eastAsia="Times New Roman" w:hAnsi="Verdana" w:cs="Times New Roman"/>
          <w:color w:val="000000"/>
          <w:sz w:val="20"/>
          <w:szCs w:val="20"/>
          <w:lang w:val="bg-BG" w:eastAsia="bg-BG"/>
        </w:rPr>
      </w:pPr>
      <w:r w:rsidRPr="00E53EB3">
        <w:rPr>
          <w:rFonts w:ascii="Times New Roman" w:eastAsia="Times New Roman" w:hAnsi="Times New Roman" w:cs="Times New Roman"/>
          <w:sz w:val="24"/>
          <w:szCs w:val="24"/>
          <w:lang w:val="bg-BG" w:eastAsia="bg-BG"/>
        </w:rPr>
        <w:tab/>
      </w:r>
      <w:r w:rsidRPr="00E53EB3">
        <w:rPr>
          <w:rFonts w:ascii="Times New Roman" w:eastAsia="Times New Roman" w:hAnsi="Times New Roman" w:cs="Times New Roman"/>
          <w:sz w:val="24"/>
          <w:szCs w:val="24"/>
          <w:lang w:val="bg-BG" w:eastAsia="bg-BG"/>
        </w:rPr>
        <w:tab/>
      </w:r>
    </w:p>
    <w:p w14:paraId="71076FB4" w14:textId="7DC2D0BE" w:rsidR="00F35347" w:rsidRPr="00F35347" w:rsidRDefault="00F35347" w:rsidP="00F35347">
      <w:pPr>
        <w:spacing w:line="360" w:lineRule="auto"/>
        <w:ind w:firstLine="709"/>
        <w:jc w:val="both"/>
        <w:rPr>
          <w:rFonts w:ascii="Times New Roman" w:eastAsia="Times New Roman" w:hAnsi="Times New Roman" w:cs="Times New Roman"/>
          <w:color w:val="000000"/>
          <w:sz w:val="24"/>
          <w:szCs w:val="24"/>
          <w:highlight w:val="yellow"/>
          <w:lang w:val="bg-BG" w:eastAsia="bg-BG"/>
        </w:rPr>
      </w:pPr>
      <w:r>
        <w:rPr>
          <w:rFonts w:ascii="Times New Roman" w:eastAsia="Times New Roman" w:hAnsi="Times New Roman" w:cs="Times New Roman"/>
          <w:color w:val="000000"/>
          <w:sz w:val="24"/>
          <w:szCs w:val="24"/>
          <w:lang w:val="bg-BG" w:eastAsia="bg-BG"/>
        </w:rPr>
        <w:t>С</w:t>
      </w:r>
      <w:r w:rsidRPr="00F35347">
        <w:rPr>
          <w:rFonts w:ascii="Times New Roman" w:eastAsia="Times New Roman" w:hAnsi="Times New Roman" w:cs="Times New Roman"/>
          <w:color w:val="000000"/>
          <w:sz w:val="24"/>
          <w:szCs w:val="24"/>
          <w:lang w:val="bg-BG" w:eastAsia="bg-BG"/>
        </w:rPr>
        <w:t xml:space="preserve"> цел осигуряване на широка публичност, прозрачност, свободна и лоялна конкуренция при избора на изпълнител посредством публикация в „Официален вестник“ на Европейския съюз, възлагането на поръчката ще се извърши чрез провеждане на </w:t>
      </w:r>
      <w:r w:rsidRPr="00F35347">
        <w:rPr>
          <w:rFonts w:ascii="Times New Roman" w:eastAsia="Times New Roman" w:hAnsi="Times New Roman" w:cs="Times New Roman"/>
          <w:b/>
          <w:color w:val="000000"/>
          <w:sz w:val="24"/>
          <w:szCs w:val="24"/>
          <w:lang w:val="bg-BG" w:eastAsia="bg-BG"/>
        </w:rPr>
        <w:t>„открита“ по вид процедура</w:t>
      </w:r>
      <w:r w:rsidRPr="00F35347">
        <w:rPr>
          <w:rFonts w:ascii="Times New Roman" w:eastAsia="Times New Roman" w:hAnsi="Times New Roman" w:cs="Times New Roman"/>
          <w:color w:val="000000"/>
          <w:sz w:val="24"/>
          <w:szCs w:val="24"/>
          <w:lang w:val="bg-BG" w:eastAsia="bg-BG"/>
        </w:rPr>
        <w:t xml:space="preserve"> по чл. 18, ал. 1, т. 1 от ЗОП</w:t>
      </w:r>
      <w:r>
        <w:rPr>
          <w:rFonts w:ascii="Times New Roman" w:eastAsia="Times New Roman" w:hAnsi="Times New Roman" w:cs="Times New Roman"/>
          <w:color w:val="000000"/>
          <w:sz w:val="24"/>
          <w:szCs w:val="24"/>
          <w:lang w:val="bg-BG" w:eastAsia="bg-BG"/>
        </w:rPr>
        <w:t>,</w:t>
      </w:r>
      <w:r w:rsidRPr="00F35347">
        <w:rPr>
          <w:rFonts w:ascii="Times New Roman" w:eastAsia="Times New Roman" w:hAnsi="Times New Roman" w:cs="Times New Roman"/>
          <w:color w:val="000000"/>
          <w:sz w:val="24"/>
          <w:szCs w:val="24"/>
          <w:lang w:val="bg-BG" w:eastAsia="bg-BG"/>
        </w:rPr>
        <w:t xml:space="preserve"> по реда на чл. 74 от ЗОП.</w:t>
      </w:r>
    </w:p>
    <w:p w14:paraId="5E818377" w14:textId="0B563A00" w:rsidR="002C0D77" w:rsidRPr="00E53EB3" w:rsidRDefault="00F35347" w:rsidP="000D2834">
      <w:pPr>
        <w:tabs>
          <w:tab w:val="left" w:pos="57"/>
        </w:tabs>
        <w:spacing w:after="0" w:line="360" w:lineRule="auto"/>
        <w:ind w:right="136"/>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ab/>
      </w:r>
      <w:r>
        <w:rPr>
          <w:rFonts w:ascii="Times New Roman" w:eastAsia="Times New Roman" w:hAnsi="Times New Roman" w:cs="Times New Roman"/>
          <w:sz w:val="24"/>
          <w:szCs w:val="24"/>
          <w:lang w:val="bg-BG" w:eastAsia="bg-BG"/>
        </w:rPr>
        <w:tab/>
      </w:r>
      <w:r w:rsidR="000D2834" w:rsidRPr="00E53EB3">
        <w:rPr>
          <w:rFonts w:ascii="Times New Roman" w:eastAsia="Times New Roman" w:hAnsi="Times New Roman" w:cs="Times New Roman"/>
          <w:sz w:val="24"/>
          <w:szCs w:val="24"/>
          <w:lang w:val="bg-BG" w:eastAsia="bg-BG"/>
        </w:rPr>
        <w:t>Предвид прогнозната стойност на поръчката</w:t>
      </w:r>
      <w:r w:rsidR="00AA5338">
        <w:rPr>
          <w:rFonts w:ascii="Times New Roman" w:eastAsia="Times New Roman" w:hAnsi="Times New Roman" w:cs="Times New Roman"/>
          <w:sz w:val="24"/>
          <w:szCs w:val="24"/>
          <w:lang w:val="bg-BG" w:eastAsia="bg-BG"/>
        </w:rPr>
        <w:t xml:space="preserve">, същата следва </w:t>
      </w:r>
      <w:r w:rsidR="000D2834" w:rsidRPr="00E53EB3">
        <w:rPr>
          <w:rFonts w:ascii="Times New Roman" w:eastAsia="Times New Roman" w:hAnsi="Times New Roman" w:cs="Times New Roman"/>
          <w:sz w:val="24"/>
          <w:szCs w:val="24"/>
          <w:lang w:val="bg-BG" w:eastAsia="bg-BG"/>
        </w:rPr>
        <w:t xml:space="preserve">да бъде възложена по предвидения в </w:t>
      </w:r>
      <w:r w:rsidR="000D2834" w:rsidRPr="00E53EB3">
        <w:rPr>
          <w:rFonts w:ascii="Times New Roman" w:eastAsia="Times New Roman" w:hAnsi="Times New Roman" w:cs="Times New Roman"/>
          <w:sz w:val="24"/>
          <w:szCs w:val="24"/>
          <w:lang w:val="ru-RU" w:eastAsia="bg-BG"/>
        </w:rPr>
        <w:t xml:space="preserve">чл. 18, ал. 1, т. 1 от </w:t>
      </w:r>
      <w:r w:rsidR="000D2834" w:rsidRPr="00E53EB3">
        <w:rPr>
          <w:rFonts w:ascii="Times New Roman" w:eastAsia="Times New Roman" w:hAnsi="Times New Roman" w:cs="Times New Roman"/>
          <w:sz w:val="24"/>
          <w:szCs w:val="24"/>
          <w:lang w:val="bg-BG" w:eastAsia="bg-BG"/>
        </w:rPr>
        <w:t xml:space="preserve">ЗОП ред за провеждане. </w:t>
      </w:r>
    </w:p>
    <w:p w14:paraId="289E451F" w14:textId="683B1341" w:rsidR="005F1DF4" w:rsidRPr="00355331" w:rsidRDefault="001942A3" w:rsidP="005F1DF4">
      <w:pPr>
        <w:pStyle w:val="Style6"/>
        <w:widowControl/>
        <w:spacing w:before="108" w:line="360" w:lineRule="auto"/>
      </w:pPr>
      <w:r w:rsidRPr="00E53EB3">
        <w:rPr>
          <w:rFonts w:eastAsia="Times New Roman"/>
          <w:b/>
          <w:color w:val="000000"/>
        </w:rPr>
        <w:t>5</w:t>
      </w:r>
      <w:r w:rsidR="00015A6D" w:rsidRPr="00E53EB3">
        <w:rPr>
          <w:rFonts w:eastAsia="Times New Roman"/>
          <w:b/>
          <w:color w:val="000000"/>
        </w:rPr>
        <w:t>. С</w:t>
      </w:r>
      <w:r w:rsidR="00015A6D" w:rsidRPr="00E53EB3">
        <w:rPr>
          <w:rFonts w:eastAsia="Times New Roman"/>
          <w:b/>
          <w:color w:val="000000"/>
          <w:lang w:val="ru-RU"/>
        </w:rPr>
        <w:t xml:space="preserve">РОК ЗА ИЗПЪЛНЕНИЕ НА ПОРЪЧКАТА: </w:t>
      </w:r>
      <w:r w:rsidR="005F1DF4" w:rsidRPr="0083560C">
        <w:rPr>
          <w:rStyle w:val="FontStyle126"/>
          <w:sz w:val="24"/>
          <w:szCs w:val="24"/>
        </w:rPr>
        <w:t xml:space="preserve">Срокът за изпълнение е </w:t>
      </w:r>
      <w:r w:rsidR="005F1DF4" w:rsidRPr="0083560C">
        <w:t>не по</w:t>
      </w:r>
      <w:r w:rsidR="00E569E9" w:rsidRPr="0083560C">
        <w:t>-</w:t>
      </w:r>
      <w:r w:rsidR="008D18E0">
        <w:t xml:space="preserve">късно </w:t>
      </w:r>
      <w:r w:rsidR="008D18E0" w:rsidRPr="00A74754">
        <w:t>от 31.12.20</w:t>
      </w:r>
      <w:r w:rsidR="008D18E0" w:rsidRPr="00A74754">
        <w:rPr>
          <w:lang w:val="ru-RU"/>
        </w:rPr>
        <w:t>2</w:t>
      </w:r>
      <w:r w:rsidR="008D18E0" w:rsidRPr="00A74754">
        <w:t>1</w:t>
      </w:r>
      <w:r w:rsidR="005F1DF4" w:rsidRPr="00A74754">
        <w:t xml:space="preserve"> г.</w:t>
      </w:r>
    </w:p>
    <w:p w14:paraId="48D35E98" w14:textId="324517CC" w:rsidR="001D4D0F" w:rsidRDefault="001D4D0F" w:rsidP="00015A6D">
      <w:pPr>
        <w:spacing w:after="0"/>
        <w:jc w:val="both"/>
        <w:rPr>
          <w:rFonts w:ascii="Verdana" w:eastAsia="Times New Roman" w:hAnsi="Verdana" w:cs="Times New Roman"/>
          <w:sz w:val="20"/>
          <w:szCs w:val="20"/>
          <w:lang w:val="bg-BG" w:eastAsia="bg-BG"/>
        </w:rPr>
      </w:pPr>
    </w:p>
    <w:p w14:paraId="6FE0CFBF" w14:textId="77777777" w:rsidR="001D4D0F" w:rsidRPr="00D776B9" w:rsidRDefault="001942A3" w:rsidP="001D4D0F">
      <w:pPr>
        <w:keepNext/>
        <w:keepLines/>
        <w:spacing w:after="0" w:line="360" w:lineRule="auto"/>
        <w:jc w:val="both"/>
        <w:outlineLvl w:val="1"/>
        <w:rPr>
          <w:rFonts w:ascii="Times New Roman" w:eastAsia="Calibri" w:hAnsi="Times New Roman" w:cs="Times New Roman"/>
          <w:b/>
          <w:bCs/>
          <w:caps/>
          <w:color w:val="000000"/>
          <w:sz w:val="24"/>
          <w:szCs w:val="24"/>
          <w:lang w:val="x-none" w:eastAsia="x-none"/>
        </w:rPr>
      </w:pPr>
      <w:r w:rsidRPr="00D776B9">
        <w:rPr>
          <w:rFonts w:ascii="Times New Roman" w:eastAsia="Calibri" w:hAnsi="Times New Roman" w:cs="Times New Roman"/>
          <w:b/>
          <w:caps/>
          <w:color w:val="000000"/>
          <w:sz w:val="24"/>
          <w:szCs w:val="24"/>
          <w:lang w:val="bg-BG" w:eastAsia="x-none"/>
        </w:rPr>
        <w:t>6</w:t>
      </w:r>
      <w:r w:rsidR="001D4D0F" w:rsidRPr="00D776B9">
        <w:rPr>
          <w:rFonts w:ascii="Times New Roman" w:eastAsia="Calibri" w:hAnsi="Times New Roman" w:cs="Times New Roman"/>
          <w:b/>
          <w:caps/>
          <w:color w:val="000000"/>
          <w:sz w:val="24"/>
          <w:szCs w:val="24"/>
          <w:lang w:val="bg-BG" w:eastAsia="x-none"/>
        </w:rPr>
        <w:t xml:space="preserve">. </w:t>
      </w:r>
      <w:r w:rsidR="001D4D0F" w:rsidRPr="00D776B9">
        <w:rPr>
          <w:rFonts w:ascii="Times New Roman" w:eastAsia="Calibri" w:hAnsi="Times New Roman" w:cs="Times New Roman"/>
          <w:b/>
          <w:caps/>
          <w:color w:val="000000"/>
          <w:sz w:val="24"/>
          <w:szCs w:val="24"/>
          <w:lang w:val="x-none" w:eastAsia="x-none"/>
        </w:rPr>
        <w:t>обособени позиции:</w:t>
      </w:r>
    </w:p>
    <w:p w14:paraId="1E8ECD1F" w14:textId="0BFAF538" w:rsidR="001D4D0F" w:rsidRPr="00D776B9" w:rsidRDefault="001D4D0F" w:rsidP="00A74754">
      <w:pPr>
        <w:spacing w:line="360" w:lineRule="auto"/>
        <w:ind w:firstLine="709"/>
        <w:jc w:val="both"/>
        <w:rPr>
          <w:rFonts w:ascii="Times New Roman" w:eastAsia="Times New Roman" w:hAnsi="Times New Roman" w:cs="Times New Roman"/>
          <w:sz w:val="24"/>
          <w:szCs w:val="24"/>
          <w:lang w:val="bg-BG" w:eastAsia="bg-BG"/>
        </w:rPr>
      </w:pPr>
      <w:r w:rsidRPr="00D776B9">
        <w:rPr>
          <w:rFonts w:ascii="Times New Roman" w:eastAsia="Times New Roman" w:hAnsi="Times New Roman" w:cs="Times New Roman"/>
          <w:sz w:val="24"/>
          <w:szCs w:val="24"/>
          <w:lang w:val="bg-BG" w:eastAsia="bg-BG"/>
        </w:rPr>
        <w:t xml:space="preserve">Настоящата </w:t>
      </w:r>
      <w:r w:rsidR="00162FE3">
        <w:rPr>
          <w:rFonts w:ascii="Times New Roman" w:eastAsia="Times New Roman" w:hAnsi="Times New Roman" w:cs="Times New Roman"/>
          <w:sz w:val="24"/>
          <w:szCs w:val="24"/>
          <w:lang w:val="bg-BG" w:eastAsia="bg-BG"/>
        </w:rPr>
        <w:t xml:space="preserve">обществена </w:t>
      </w:r>
      <w:r w:rsidRPr="00D776B9">
        <w:rPr>
          <w:rFonts w:ascii="Times New Roman" w:eastAsia="Times New Roman" w:hAnsi="Times New Roman" w:cs="Times New Roman"/>
          <w:sz w:val="24"/>
          <w:szCs w:val="24"/>
          <w:lang w:val="bg-BG" w:eastAsia="bg-BG"/>
        </w:rPr>
        <w:t xml:space="preserve">поръчка </w:t>
      </w:r>
      <w:r w:rsidR="00D776B9" w:rsidRPr="00D776B9">
        <w:rPr>
          <w:rFonts w:ascii="Times New Roman" w:eastAsia="Times New Roman" w:hAnsi="Times New Roman" w:cs="Times New Roman"/>
          <w:sz w:val="24"/>
          <w:szCs w:val="24"/>
          <w:lang w:val="bg-BG" w:eastAsia="bg-BG"/>
        </w:rPr>
        <w:t>не е разделена на обособени позиции</w:t>
      </w:r>
      <w:r w:rsidR="00162FE3">
        <w:rPr>
          <w:rFonts w:ascii="Times New Roman" w:eastAsia="Times New Roman" w:hAnsi="Times New Roman" w:cs="Times New Roman"/>
          <w:sz w:val="24"/>
          <w:szCs w:val="24"/>
          <w:lang w:val="bg-BG" w:eastAsia="bg-BG"/>
        </w:rPr>
        <w:t xml:space="preserve"> – всички дейности, предмет на техническата </w:t>
      </w:r>
      <w:r w:rsidR="00162FE3" w:rsidRPr="00A74754">
        <w:rPr>
          <w:rFonts w:ascii="Times New Roman" w:eastAsia="Times New Roman" w:hAnsi="Times New Roman" w:cs="Times New Roman"/>
          <w:color w:val="000000"/>
          <w:sz w:val="24"/>
          <w:szCs w:val="24"/>
          <w:lang w:val="bg-BG" w:eastAsia="bg-BG"/>
        </w:rPr>
        <w:t>Спецификация</w:t>
      </w:r>
      <w:r w:rsidR="00162FE3">
        <w:rPr>
          <w:rFonts w:ascii="Times New Roman" w:eastAsia="Times New Roman" w:hAnsi="Times New Roman" w:cs="Times New Roman"/>
          <w:sz w:val="24"/>
          <w:szCs w:val="24"/>
          <w:lang w:val="bg-BG" w:eastAsia="bg-BG"/>
        </w:rPr>
        <w:t xml:space="preserve"> са взаимно свързани, като начина на организация и изпълнение, предвид което същите не могат да бъдат обособени в отделни позиции и съответно реализирани от различни изпълнители</w:t>
      </w:r>
      <w:r w:rsidR="00D776B9" w:rsidRPr="00D776B9">
        <w:rPr>
          <w:rFonts w:ascii="Times New Roman" w:eastAsia="Times New Roman" w:hAnsi="Times New Roman" w:cs="Times New Roman"/>
          <w:sz w:val="24"/>
          <w:szCs w:val="24"/>
          <w:lang w:val="bg-BG" w:eastAsia="bg-BG"/>
        </w:rPr>
        <w:t>.</w:t>
      </w:r>
    </w:p>
    <w:p w14:paraId="6BF6695D" w14:textId="233D2F85" w:rsidR="001D4D0F" w:rsidRDefault="001D4D0F" w:rsidP="00015A6D">
      <w:pPr>
        <w:spacing w:after="0"/>
        <w:jc w:val="both"/>
        <w:rPr>
          <w:rFonts w:ascii="Verdana" w:eastAsia="Times New Roman" w:hAnsi="Verdana" w:cs="Times New Roman"/>
          <w:sz w:val="20"/>
          <w:szCs w:val="20"/>
          <w:lang w:val="bg-BG" w:eastAsia="bg-BG"/>
        </w:rPr>
      </w:pPr>
    </w:p>
    <w:p w14:paraId="5D56716A" w14:textId="408164E1" w:rsidR="00B85BB3" w:rsidRPr="00B85BB3" w:rsidRDefault="001942A3" w:rsidP="00B85BB3">
      <w:pPr>
        <w:spacing w:after="0" w:line="360" w:lineRule="auto"/>
        <w:jc w:val="both"/>
        <w:rPr>
          <w:rFonts w:ascii="Times New Roman" w:eastAsia="Times New Roman" w:hAnsi="Times New Roman" w:cs="Times New Roman"/>
          <w:sz w:val="24"/>
          <w:szCs w:val="24"/>
          <w:lang w:val="bg-BG" w:eastAsia="bg-BG"/>
        </w:rPr>
      </w:pPr>
      <w:r w:rsidRPr="00D776B9">
        <w:rPr>
          <w:rFonts w:ascii="Times New Roman" w:eastAsia="Times New Roman" w:hAnsi="Times New Roman" w:cs="Times New Roman"/>
          <w:b/>
          <w:sz w:val="24"/>
          <w:szCs w:val="24"/>
          <w:lang w:val="ru-RU" w:eastAsia="bg-BG"/>
        </w:rPr>
        <w:t>7</w:t>
      </w:r>
      <w:r w:rsidR="00473C24" w:rsidRPr="00D776B9">
        <w:rPr>
          <w:rFonts w:ascii="Times New Roman" w:eastAsia="Times New Roman" w:hAnsi="Times New Roman" w:cs="Times New Roman"/>
          <w:b/>
          <w:sz w:val="24"/>
          <w:szCs w:val="24"/>
          <w:lang w:val="ru-RU" w:eastAsia="bg-BG"/>
        </w:rPr>
        <w:t xml:space="preserve">. ПРОГНОЗНА СТОЙНОСТ НА </w:t>
      </w:r>
      <w:r w:rsidR="00473C24" w:rsidRPr="00A74754">
        <w:rPr>
          <w:rFonts w:ascii="Times New Roman" w:eastAsia="Times New Roman" w:hAnsi="Times New Roman" w:cs="Times New Roman"/>
          <w:b/>
          <w:sz w:val="24"/>
          <w:szCs w:val="24"/>
          <w:lang w:val="ru-RU" w:eastAsia="bg-BG"/>
        </w:rPr>
        <w:t>ПОРЪЧКАТА:</w:t>
      </w:r>
      <w:r w:rsidR="00473C24" w:rsidRPr="00A74754">
        <w:rPr>
          <w:rFonts w:ascii="Times New Roman" w:eastAsia="Times New Roman" w:hAnsi="Times New Roman" w:cs="Times New Roman"/>
          <w:sz w:val="24"/>
          <w:szCs w:val="24"/>
          <w:lang w:val="bg-BG" w:eastAsia="bg-BG"/>
        </w:rPr>
        <w:t xml:space="preserve"> до</w:t>
      </w:r>
      <w:r w:rsidR="00CE7E4A" w:rsidRPr="00A74754">
        <w:rPr>
          <w:rFonts w:ascii="Times New Roman" w:eastAsia="Times New Roman" w:hAnsi="Times New Roman" w:cs="Times New Roman"/>
          <w:sz w:val="24"/>
          <w:szCs w:val="24"/>
          <w:lang w:val="ru-RU" w:eastAsia="bg-BG"/>
        </w:rPr>
        <w:t xml:space="preserve"> </w:t>
      </w:r>
      <w:r w:rsidR="003206C3" w:rsidRPr="00A74754">
        <w:rPr>
          <w:rFonts w:ascii="Times New Roman" w:eastAsia="Times New Roman" w:hAnsi="Times New Roman" w:cs="Times New Roman"/>
          <w:sz w:val="24"/>
          <w:szCs w:val="24"/>
          <w:lang w:val="bg-BG" w:eastAsia="bg-BG"/>
        </w:rPr>
        <w:t>630 </w:t>
      </w:r>
      <w:r w:rsidR="00BD3A06" w:rsidRPr="00A74754">
        <w:rPr>
          <w:rFonts w:ascii="Times New Roman" w:eastAsia="Times New Roman" w:hAnsi="Times New Roman" w:cs="Times New Roman"/>
          <w:sz w:val="24"/>
          <w:szCs w:val="24"/>
          <w:lang w:val="bg-BG" w:eastAsia="bg-BG"/>
        </w:rPr>
        <w:t>0</w:t>
      </w:r>
      <w:r w:rsidR="000179FE" w:rsidRPr="00A74754">
        <w:rPr>
          <w:rFonts w:ascii="Times New Roman" w:eastAsia="Times New Roman" w:hAnsi="Times New Roman" w:cs="Times New Roman"/>
          <w:sz w:val="24"/>
          <w:szCs w:val="24"/>
          <w:lang w:val="bg-BG" w:eastAsia="bg-BG"/>
        </w:rPr>
        <w:t>00</w:t>
      </w:r>
      <w:r w:rsidR="00473C24" w:rsidRPr="00A74754">
        <w:rPr>
          <w:rFonts w:ascii="Times New Roman" w:eastAsia="Times New Roman" w:hAnsi="Times New Roman" w:cs="Times New Roman"/>
          <w:sz w:val="24"/>
          <w:szCs w:val="24"/>
          <w:lang w:val="bg-BG" w:eastAsia="bg-BG"/>
        </w:rPr>
        <w:t xml:space="preserve"> лв. без ДДС</w:t>
      </w:r>
    </w:p>
    <w:p w14:paraId="2C61383C" w14:textId="2991E6F8" w:rsidR="00DE71FE" w:rsidRPr="00366A75" w:rsidRDefault="00DE71FE" w:rsidP="00B85BB3">
      <w:pPr>
        <w:pStyle w:val="NormalWeb"/>
        <w:tabs>
          <w:tab w:val="left" w:pos="426"/>
          <w:tab w:val="left" w:pos="5100"/>
        </w:tabs>
        <w:spacing w:before="0" w:beforeAutospacing="0" w:after="0" w:afterAutospacing="0" w:line="360" w:lineRule="auto"/>
        <w:jc w:val="both"/>
      </w:pPr>
      <w:r w:rsidRPr="00366A75">
        <w:rPr>
          <w:rFonts w:eastAsia="Calibri"/>
        </w:rPr>
        <w:t>Определен</w:t>
      </w:r>
      <w:r w:rsidR="00366A75">
        <w:rPr>
          <w:rFonts w:eastAsia="Calibri"/>
        </w:rPr>
        <w:t>ата</w:t>
      </w:r>
      <w:r w:rsidR="005C4B7D" w:rsidRPr="00366A75">
        <w:rPr>
          <w:rFonts w:eastAsia="Calibri"/>
        </w:rPr>
        <w:t xml:space="preserve"> прогнозн</w:t>
      </w:r>
      <w:r w:rsidR="00366A75">
        <w:rPr>
          <w:rFonts w:eastAsia="Calibri"/>
        </w:rPr>
        <w:t>а</w:t>
      </w:r>
      <w:r w:rsidR="005C4B7D" w:rsidRPr="00366A75">
        <w:rPr>
          <w:rFonts w:eastAsia="Calibri"/>
        </w:rPr>
        <w:t xml:space="preserve"> стойност </w:t>
      </w:r>
      <w:r w:rsidR="00366A75">
        <w:rPr>
          <w:rFonts w:eastAsia="Calibri"/>
        </w:rPr>
        <w:t>на поръчката е</w:t>
      </w:r>
      <w:r w:rsidR="005C4B7D" w:rsidRPr="00366A75">
        <w:rPr>
          <w:rFonts w:eastAsia="Calibri"/>
        </w:rPr>
        <w:t xml:space="preserve"> максимално допустим</w:t>
      </w:r>
      <w:r w:rsidR="00366A75">
        <w:rPr>
          <w:rFonts w:eastAsia="Calibri"/>
        </w:rPr>
        <w:t>а</w:t>
      </w:r>
      <w:r w:rsidR="005C4B7D" w:rsidRPr="00366A75">
        <w:rPr>
          <w:rFonts w:eastAsia="Calibri"/>
        </w:rPr>
        <w:t xml:space="preserve"> стойност</w:t>
      </w:r>
      <w:r w:rsidR="005C4B7D" w:rsidRPr="00366A75">
        <w:rPr>
          <w:rFonts w:eastAsia="Calibri"/>
          <w:b/>
        </w:rPr>
        <w:t xml:space="preserve">. </w:t>
      </w:r>
      <w:r w:rsidR="003F6D6E" w:rsidRPr="00366A75">
        <w:rPr>
          <w:rFonts w:eastAsia="Calibri"/>
        </w:rPr>
        <w:t xml:space="preserve">Възложителят не се ангажира с разходване на всички средства от прогнозната стойност. </w:t>
      </w:r>
      <w:r w:rsidRPr="00366A75">
        <w:t>Оферти, съдържащи ценови предложения над максимално допустим</w:t>
      </w:r>
      <w:r w:rsidR="00E05C1A" w:rsidRPr="00366A75">
        <w:t>ата</w:t>
      </w:r>
      <w:r w:rsidRPr="00366A75">
        <w:t xml:space="preserve"> стойност </w:t>
      </w:r>
      <w:r w:rsidR="00E05C1A" w:rsidRPr="00366A75">
        <w:t>на поръчката</w:t>
      </w:r>
      <w:r w:rsidRPr="00366A75">
        <w:t xml:space="preserve"> няма да бъдат разглеждани.</w:t>
      </w:r>
    </w:p>
    <w:p w14:paraId="28B7242C" w14:textId="77777777" w:rsidR="005C4B7D" w:rsidRPr="00366A75" w:rsidRDefault="005C4B7D" w:rsidP="00EB74F7">
      <w:pPr>
        <w:suppressAutoHyphens/>
        <w:spacing w:after="0" w:line="360" w:lineRule="auto"/>
        <w:jc w:val="both"/>
        <w:rPr>
          <w:rFonts w:ascii="Times New Roman" w:eastAsia="Times New Roman" w:hAnsi="Times New Roman" w:cs="Times New Roman"/>
          <w:b/>
          <w:snapToGrid w:val="0"/>
          <w:sz w:val="24"/>
          <w:szCs w:val="24"/>
          <w:lang w:val="bg-BG"/>
        </w:rPr>
      </w:pPr>
    </w:p>
    <w:p w14:paraId="14F385AD" w14:textId="77777777" w:rsidR="000D2834" w:rsidRPr="00366A75" w:rsidRDefault="001942A3" w:rsidP="00B85BB3">
      <w:pPr>
        <w:keepNext/>
        <w:suppressAutoHyphens/>
        <w:spacing w:after="0" w:line="360" w:lineRule="auto"/>
        <w:rPr>
          <w:rFonts w:ascii="Times New Roman" w:eastAsia="Times New Roman" w:hAnsi="Times New Roman" w:cs="Times New Roman"/>
          <w:b/>
          <w:color w:val="000000"/>
          <w:sz w:val="24"/>
          <w:szCs w:val="24"/>
          <w:lang w:val="bg-BG" w:eastAsia="bg-BG"/>
        </w:rPr>
      </w:pPr>
      <w:r w:rsidRPr="00366A75">
        <w:rPr>
          <w:rFonts w:ascii="Times New Roman" w:eastAsia="Times New Roman" w:hAnsi="Times New Roman" w:cs="Times New Roman"/>
          <w:b/>
          <w:color w:val="000000"/>
          <w:sz w:val="24"/>
          <w:szCs w:val="24"/>
          <w:lang w:val="bg-BG" w:eastAsia="bg-BG"/>
        </w:rPr>
        <w:t>8</w:t>
      </w:r>
      <w:r w:rsidR="00544CD5" w:rsidRPr="00366A75">
        <w:rPr>
          <w:rFonts w:ascii="Times New Roman" w:eastAsia="Times New Roman" w:hAnsi="Times New Roman" w:cs="Times New Roman"/>
          <w:b/>
          <w:color w:val="000000"/>
          <w:sz w:val="24"/>
          <w:szCs w:val="24"/>
          <w:lang w:val="bg-BG" w:eastAsia="bg-BG"/>
        </w:rPr>
        <w:t xml:space="preserve">. ФИНАНСИРАНЕ </w:t>
      </w:r>
    </w:p>
    <w:p w14:paraId="2DB592C3" w14:textId="5AA86A0E" w:rsidR="00B220C0" w:rsidRDefault="00544CD5" w:rsidP="00B85BB3">
      <w:pPr>
        <w:pStyle w:val="Heading1"/>
        <w:numPr>
          <w:ilvl w:val="0"/>
          <w:numId w:val="0"/>
        </w:numPr>
        <w:spacing w:before="0" w:after="0" w:line="360" w:lineRule="auto"/>
        <w:ind w:firstLine="360"/>
        <w:rPr>
          <w:b w:val="0"/>
          <w:smallCaps w:val="0"/>
          <w:kern w:val="0"/>
          <w:sz w:val="24"/>
          <w:szCs w:val="24"/>
          <w:lang w:val="bg-BG"/>
        </w:rPr>
      </w:pPr>
      <w:bookmarkStart w:id="3" w:name="_Toc505604587"/>
      <w:r w:rsidRPr="00366A75">
        <w:rPr>
          <w:b w:val="0"/>
          <w:smallCaps w:val="0"/>
          <w:kern w:val="0"/>
          <w:sz w:val="24"/>
          <w:szCs w:val="24"/>
          <w:lang w:val="bg-BG"/>
        </w:rPr>
        <w:t xml:space="preserve">Финансирането на поръчката ще бъде осигурено в рамките на бюджетна линия по Приоритетна ос 4 </w:t>
      </w:r>
      <w:r w:rsidR="00327CFE">
        <w:rPr>
          <w:b w:val="0"/>
          <w:smallCaps w:val="0"/>
          <w:kern w:val="0"/>
          <w:sz w:val="24"/>
          <w:szCs w:val="24"/>
          <w:lang w:val="bg-BG"/>
        </w:rPr>
        <w:t>„Техническа помощ“</w:t>
      </w:r>
      <w:r w:rsidRPr="00366A75">
        <w:rPr>
          <w:b w:val="0"/>
          <w:smallCaps w:val="0"/>
          <w:kern w:val="0"/>
          <w:sz w:val="24"/>
          <w:szCs w:val="24"/>
          <w:lang w:val="bg-BG"/>
        </w:rPr>
        <w:t xml:space="preserve">, която се осъществява с финансовата подкрепа </w:t>
      </w:r>
      <w:r w:rsidRPr="00366A75">
        <w:rPr>
          <w:b w:val="0"/>
          <w:smallCaps w:val="0"/>
          <w:kern w:val="0"/>
          <w:sz w:val="24"/>
          <w:szCs w:val="24"/>
          <w:lang w:val="bg-BG"/>
        </w:rPr>
        <w:lastRenderedPageBreak/>
        <w:t>на ОП НОИР, съфинансирана от Европейския съюз чрез Европейския социален фонд и Европейския фонд за регионално развитие.</w:t>
      </w:r>
      <w:bookmarkEnd w:id="3"/>
    </w:p>
    <w:p w14:paraId="5391F5F1" w14:textId="77777777" w:rsidR="00366A75" w:rsidRPr="00366A75" w:rsidRDefault="00366A75" w:rsidP="00366A75">
      <w:pPr>
        <w:rPr>
          <w:lang w:val="bg-BG" w:eastAsia="ar-SA"/>
        </w:rPr>
      </w:pPr>
    </w:p>
    <w:p w14:paraId="29CC1051" w14:textId="3F07DDC9" w:rsidR="00B220C0" w:rsidRDefault="001942A3" w:rsidP="00735B8E">
      <w:pPr>
        <w:spacing w:after="0" w:line="360" w:lineRule="auto"/>
        <w:jc w:val="both"/>
        <w:rPr>
          <w:rFonts w:ascii="Times New Roman" w:eastAsia="Times New Roman" w:hAnsi="Times New Roman" w:cs="Times New Roman"/>
          <w:sz w:val="24"/>
          <w:szCs w:val="24"/>
          <w:lang w:val="bg-BG" w:eastAsia="ar-SA"/>
        </w:rPr>
      </w:pPr>
      <w:r w:rsidRPr="00366A75">
        <w:rPr>
          <w:rFonts w:ascii="Times New Roman" w:eastAsia="Times New Roman" w:hAnsi="Times New Roman" w:cs="Times New Roman"/>
          <w:b/>
          <w:color w:val="000000"/>
          <w:sz w:val="24"/>
          <w:szCs w:val="24"/>
          <w:lang w:val="bg-BG" w:eastAsia="bg-BG"/>
        </w:rPr>
        <w:t>9</w:t>
      </w:r>
      <w:r w:rsidR="003A5264" w:rsidRPr="00366A75">
        <w:rPr>
          <w:rFonts w:ascii="Times New Roman" w:eastAsia="Times New Roman" w:hAnsi="Times New Roman" w:cs="Times New Roman"/>
          <w:b/>
          <w:color w:val="000000"/>
          <w:sz w:val="24"/>
          <w:szCs w:val="24"/>
          <w:lang w:val="bg-BG" w:eastAsia="bg-BG"/>
        </w:rPr>
        <w:t>.</w:t>
      </w:r>
      <w:r w:rsidR="00B220C0" w:rsidRPr="00366A75">
        <w:rPr>
          <w:rFonts w:ascii="Times New Roman" w:hAnsi="Times New Roman" w:cs="Times New Roman"/>
          <w:b/>
          <w:color w:val="000000"/>
          <w:sz w:val="24"/>
          <w:szCs w:val="24"/>
          <w:lang w:val="ru-RU"/>
        </w:rPr>
        <w:t xml:space="preserve"> МЯСТО НА ИЗПЪЛНЕНИЕ НА ПОРЪЧКАТА –</w:t>
      </w:r>
      <w:r w:rsidR="007729AC">
        <w:rPr>
          <w:rFonts w:ascii="Times New Roman" w:hAnsi="Times New Roman" w:cs="Times New Roman"/>
          <w:b/>
          <w:color w:val="000000"/>
          <w:sz w:val="24"/>
          <w:szCs w:val="24"/>
          <w:lang w:val="ru-RU"/>
        </w:rPr>
        <w:t xml:space="preserve"> </w:t>
      </w:r>
      <w:r w:rsidR="007729AC" w:rsidRPr="007729AC">
        <w:rPr>
          <w:rFonts w:ascii="Times New Roman" w:hAnsi="Times New Roman" w:cs="Times New Roman"/>
          <w:color w:val="000000"/>
          <w:sz w:val="24"/>
          <w:szCs w:val="24"/>
          <w:lang w:val="ru-RU"/>
        </w:rPr>
        <w:t>поръчката ще се реализира</w:t>
      </w:r>
      <w:r w:rsidR="007729AC">
        <w:rPr>
          <w:rFonts w:ascii="Times New Roman" w:hAnsi="Times New Roman" w:cs="Times New Roman"/>
          <w:b/>
          <w:color w:val="000000"/>
          <w:sz w:val="24"/>
          <w:szCs w:val="24"/>
          <w:lang w:val="ru-RU"/>
        </w:rPr>
        <w:t xml:space="preserve"> </w:t>
      </w:r>
      <w:r w:rsidR="007729AC">
        <w:rPr>
          <w:rFonts w:ascii="Times New Roman" w:eastAsia="Times New Roman" w:hAnsi="Times New Roman" w:cs="Times New Roman"/>
          <w:sz w:val="24"/>
          <w:szCs w:val="24"/>
          <w:lang w:val="bg-BG" w:eastAsia="ar-SA"/>
        </w:rPr>
        <w:t>на територията на Република България.</w:t>
      </w:r>
    </w:p>
    <w:p w14:paraId="0DCB47BA" w14:textId="77777777" w:rsidR="00366A75" w:rsidRPr="00366A75" w:rsidRDefault="00366A75" w:rsidP="00735B8E">
      <w:pPr>
        <w:spacing w:after="0" w:line="360" w:lineRule="auto"/>
        <w:jc w:val="both"/>
        <w:rPr>
          <w:rFonts w:ascii="Times New Roman" w:eastAsia="Times New Roman" w:hAnsi="Times New Roman" w:cs="Times New Roman"/>
          <w:sz w:val="24"/>
          <w:szCs w:val="24"/>
          <w:lang w:val="bg-BG" w:eastAsia="ar-SA"/>
        </w:rPr>
      </w:pPr>
    </w:p>
    <w:p w14:paraId="149AC639" w14:textId="5AB31A03" w:rsidR="0090590A" w:rsidRDefault="001942A3" w:rsidP="0090590A">
      <w:pPr>
        <w:spacing w:after="0"/>
        <w:jc w:val="both"/>
        <w:rPr>
          <w:rFonts w:ascii="Times New Roman" w:eastAsia="Times New Roman" w:hAnsi="Times New Roman" w:cs="Times New Roman"/>
          <w:color w:val="000000"/>
          <w:sz w:val="24"/>
          <w:szCs w:val="24"/>
          <w:lang w:val="bg-BG" w:eastAsia="bg-BG"/>
        </w:rPr>
      </w:pPr>
      <w:r w:rsidRPr="00366A75">
        <w:rPr>
          <w:rFonts w:ascii="Times New Roman" w:eastAsia="Times New Roman" w:hAnsi="Times New Roman" w:cs="Times New Roman"/>
          <w:b/>
          <w:color w:val="000000"/>
          <w:sz w:val="24"/>
          <w:szCs w:val="24"/>
          <w:lang w:val="ru-RU" w:eastAsia="bg-BG"/>
        </w:rPr>
        <w:t>10</w:t>
      </w:r>
      <w:r w:rsidR="0090590A" w:rsidRPr="00366A75">
        <w:rPr>
          <w:rFonts w:ascii="Times New Roman" w:eastAsia="Times New Roman" w:hAnsi="Times New Roman" w:cs="Times New Roman"/>
          <w:b/>
          <w:color w:val="000000"/>
          <w:sz w:val="24"/>
          <w:szCs w:val="24"/>
          <w:lang w:val="ru-RU" w:eastAsia="bg-BG"/>
        </w:rPr>
        <w:t xml:space="preserve">. ВЪЗМОЖНОСТ ЗА ПРЕДСТАВЯНЕ НА ВАРИАНТИ В ОФЕРТИТЕ: </w:t>
      </w:r>
      <w:r w:rsidR="0090590A" w:rsidRPr="00366A75">
        <w:rPr>
          <w:rFonts w:ascii="Times New Roman" w:eastAsia="Times New Roman" w:hAnsi="Times New Roman" w:cs="Times New Roman"/>
          <w:bCs/>
          <w:color w:val="000000"/>
          <w:sz w:val="24"/>
          <w:szCs w:val="24"/>
          <w:lang w:val="ru-RU" w:eastAsia="bg-BG"/>
        </w:rPr>
        <w:t xml:space="preserve">не се </w:t>
      </w:r>
      <w:r w:rsidR="0090590A" w:rsidRPr="00366A75">
        <w:rPr>
          <w:rFonts w:ascii="Times New Roman" w:eastAsia="Times New Roman" w:hAnsi="Times New Roman" w:cs="Times New Roman"/>
          <w:bCs/>
          <w:color w:val="000000"/>
          <w:sz w:val="24"/>
          <w:szCs w:val="24"/>
          <w:lang w:val="bg-BG" w:eastAsia="bg-BG"/>
        </w:rPr>
        <w:t xml:space="preserve">допускат варианти в </w:t>
      </w:r>
      <w:r w:rsidR="0090590A" w:rsidRPr="00366A75">
        <w:rPr>
          <w:rFonts w:ascii="Times New Roman" w:eastAsia="Times New Roman" w:hAnsi="Times New Roman" w:cs="Times New Roman"/>
          <w:color w:val="000000"/>
          <w:sz w:val="24"/>
          <w:szCs w:val="24"/>
          <w:lang w:val="bg-BG" w:eastAsia="bg-BG"/>
        </w:rPr>
        <w:t>офертите</w:t>
      </w:r>
      <w:r w:rsidR="003F6D6E" w:rsidRPr="00366A75">
        <w:rPr>
          <w:rFonts w:ascii="Times New Roman" w:eastAsia="Times New Roman" w:hAnsi="Times New Roman" w:cs="Times New Roman"/>
          <w:color w:val="000000"/>
          <w:sz w:val="24"/>
          <w:szCs w:val="24"/>
          <w:lang w:val="bg-BG" w:eastAsia="bg-BG"/>
        </w:rPr>
        <w:t>.</w:t>
      </w:r>
    </w:p>
    <w:p w14:paraId="10B34789" w14:textId="77777777" w:rsidR="00544CD5" w:rsidRPr="00B220C0" w:rsidRDefault="00544CD5" w:rsidP="00B220C0">
      <w:pPr>
        <w:keepNext/>
        <w:suppressAutoHyphens/>
        <w:spacing w:after="0"/>
        <w:rPr>
          <w:rFonts w:ascii="Verdana" w:eastAsia="Times New Roman" w:hAnsi="Verdana" w:cs="Times New Roman"/>
          <w:color w:val="000000"/>
          <w:sz w:val="20"/>
          <w:szCs w:val="20"/>
          <w:lang w:val="bg-BG" w:eastAsia="bg-BG"/>
        </w:rPr>
      </w:pPr>
    </w:p>
    <w:p w14:paraId="48CC098B" w14:textId="77777777" w:rsidR="0090590A" w:rsidRPr="00366A75" w:rsidRDefault="00D26AF4" w:rsidP="0090590A">
      <w:pPr>
        <w:rPr>
          <w:rFonts w:ascii="Times New Roman" w:hAnsi="Times New Roman" w:cs="Times New Roman"/>
          <w:b/>
          <w:bCs/>
          <w:iCs/>
          <w:color w:val="000000"/>
          <w:sz w:val="24"/>
          <w:szCs w:val="24"/>
          <w:lang w:val="bg-BG"/>
        </w:rPr>
      </w:pPr>
      <w:r w:rsidRPr="00366A75">
        <w:rPr>
          <w:rFonts w:ascii="Times New Roman" w:hAnsi="Times New Roman" w:cs="Times New Roman"/>
          <w:b/>
          <w:sz w:val="24"/>
          <w:szCs w:val="24"/>
          <w:lang w:val="bg-BG"/>
        </w:rPr>
        <w:t>1</w:t>
      </w:r>
      <w:r w:rsidR="001942A3" w:rsidRPr="00366A75">
        <w:rPr>
          <w:rFonts w:ascii="Times New Roman" w:hAnsi="Times New Roman" w:cs="Times New Roman"/>
          <w:b/>
          <w:sz w:val="24"/>
          <w:szCs w:val="24"/>
          <w:lang w:val="bg-BG"/>
        </w:rPr>
        <w:t>1</w:t>
      </w:r>
      <w:r w:rsidRPr="00366A75">
        <w:rPr>
          <w:rFonts w:ascii="Times New Roman" w:hAnsi="Times New Roman" w:cs="Times New Roman"/>
          <w:b/>
          <w:sz w:val="24"/>
          <w:szCs w:val="24"/>
          <w:lang w:val="bg-BG"/>
        </w:rPr>
        <w:t xml:space="preserve">. </w:t>
      </w:r>
      <w:r w:rsidRPr="00A74754">
        <w:rPr>
          <w:rFonts w:ascii="Times New Roman" w:hAnsi="Times New Roman" w:cs="Times New Roman"/>
          <w:b/>
          <w:bCs/>
          <w:iCs/>
          <w:color w:val="000000"/>
          <w:sz w:val="24"/>
          <w:szCs w:val="24"/>
          <w:lang w:val="ru-RU"/>
        </w:rPr>
        <w:t>ГАРАНЦИЯ ЗА ИЗПЪЛНЕНИЕ</w:t>
      </w:r>
      <w:r w:rsidRPr="00366A75">
        <w:rPr>
          <w:rFonts w:ascii="Times New Roman" w:hAnsi="Times New Roman" w:cs="Times New Roman"/>
          <w:b/>
          <w:bCs/>
          <w:iCs/>
          <w:color w:val="000000"/>
          <w:sz w:val="24"/>
          <w:szCs w:val="24"/>
          <w:lang w:val="bg-BG"/>
        </w:rPr>
        <w:t>:</w:t>
      </w:r>
    </w:p>
    <w:p w14:paraId="115966E3" w14:textId="549C6942" w:rsidR="00C85AE9" w:rsidRPr="00366A75" w:rsidRDefault="00D26AF4" w:rsidP="00366A75">
      <w:pPr>
        <w:keepNext/>
        <w:keepLines/>
        <w:spacing w:before="40" w:after="0" w:line="360" w:lineRule="auto"/>
        <w:jc w:val="both"/>
        <w:outlineLvl w:val="1"/>
        <w:rPr>
          <w:rFonts w:ascii="Times New Roman" w:eastAsia="Times New Roman" w:hAnsi="Times New Roman" w:cs="Times New Roman"/>
          <w:bCs/>
          <w:color w:val="000000"/>
          <w:sz w:val="24"/>
          <w:szCs w:val="24"/>
          <w:lang w:val="bg-BG" w:eastAsia="bg-BG"/>
        </w:rPr>
      </w:pPr>
      <w:r w:rsidRPr="00366A75">
        <w:rPr>
          <w:rFonts w:ascii="Times New Roman" w:eastAsia="Times New Roman" w:hAnsi="Times New Roman" w:cs="Times New Roman"/>
          <w:bCs/>
          <w:color w:val="000000"/>
          <w:sz w:val="24"/>
          <w:szCs w:val="24"/>
          <w:lang w:val="bg-BG" w:eastAsia="bg-BG"/>
        </w:rPr>
        <w:t xml:space="preserve">Възложителят определя гаранция за изпълнение </w:t>
      </w:r>
      <w:r w:rsidR="003C480D" w:rsidRPr="00366A75">
        <w:rPr>
          <w:rFonts w:ascii="Times New Roman" w:eastAsia="Times New Roman" w:hAnsi="Times New Roman" w:cs="Times New Roman"/>
          <w:bCs/>
          <w:color w:val="000000"/>
          <w:sz w:val="24"/>
          <w:szCs w:val="24"/>
          <w:lang w:val="bg-BG" w:eastAsia="bg-BG"/>
        </w:rPr>
        <w:t xml:space="preserve"> </w:t>
      </w:r>
      <w:r w:rsidRPr="00366A75">
        <w:rPr>
          <w:rFonts w:ascii="Times New Roman" w:eastAsia="Times New Roman" w:hAnsi="Times New Roman" w:cs="Times New Roman"/>
          <w:bCs/>
          <w:color w:val="000000"/>
          <w:sz w:val="24"/>
          <w:szCs w:val="24"/>
          <w:lang w:val="bg-BG" w:eastAsia="bg-BG"/>
        </w:rPr>
        <w:t xml:space="preserve">в размер на </w:t>
      </w:r>
      <w:r w:rsidR="003F6D6E" w:rsidRPr="00366A75">
        <w:rPr>
          <w:rFonts w:ascii="Times New Roman" w:eastAsia="Times New Roman" w:hAnsi="Times New Roman" w:cs="Times New Roman"/>
          <w:bCs/>
          <w:color w:val="000000"/>
          <w:sz w:val="24"/>
          <w:szCs w:val="24"/>
          <w:lang w:val="bg-BG" w:eastAsia="bg-BG"/>
        </w:rPr>
        <w:t>3</w:t>
      </w:r>
      <w:r w:rsidRPr="00366A75">
        <w:rPr>
          <w:rFonts w:ascii="Times New Roman" w:eastAsia="Times New Roman" w:hAnsi="Times New Roman" w:cs="Times New Roman"/>
          <w:bCs/>
          <w:color w:val="000000"/>
          <w:sz w:val="24"/>
          <w:szCs w:val="24"/>
          <w:lang w:val="bg-BG" w:eastAsia="bg-BG"/>
        </w:rPr>
        <w:t xml:space="preserve"> % (</w:t>
      </w:r>
      <w:r w:rsidR="003F6D6E" w:rsidRPr="00366A75">
        <w:rPr>
          <w:rFonts w:ascii="Times New Roman" w:eastAsia="Times New Roman" w:hAnsi="Times New Roman" w:cs="Times New Roman"/>
          <w:bCs/>
          <w:color w:val="000000"/>
          <w:sz w:val="24"/>
          <w:szCs w:val="24"/>
          <w:lang w:val="bg-BG" w:eastAsia="bg-BG"/>
        </w:rPr>
        <w:t>три</w:t>
      </w:r>
      <w:r w:rsidRPr="00366A75">
        <w:rPr>
          <w:rFonts w:ascii="Times New Roman" w:eastAsia="Times New Roman" w:hAnsi="Times New Roman" w:cs="Times New Roman"/>
          <w:bCs/>
          <w:color w:val="000000"/>
          <w:sz w:val="24"/>
          <w:szCs w:val="24"/>
          <w:lang w:val="bg-BG" w:eastAsia="bg-BG"/>
        </w:rPr>
        <w:t xml:space="preserve"> на сто) </w:t>
      </w:r>
      <w:r w:rsidR="00BB2E09" w:rsidRPr="00366A75">
        <w:rPr>
          <w:rFonts w:ascii="Times New Roman" w:eastAsia="Times New Roman" w:hAnsi="Times New Roman" w:cs="Times New Roman"/>
          <w:bCs/>
          <w:color w:val="000000"/>
          <w:sz w:val="24"/>
          <w:szCs w:val="24"/>
          <w:lang w:val="bg-BG" w:eastAsia="bg-BG"/>
        </w:rPr>
        <w:t xml:space="preserve">без ДДС </w:t>
      </w:r>
      <w:r w:rsidRPr="00366A75">
        <w:rPr>
          <w:rFonts w:ascii="Times New Roman" w:eastAsia="Times New Roman" w:hAnsi="Times New Roman" w:cs="Times New Roman"/>
          <w:bCs/>
          <w:color w:val="000000"/>
          <w:sz w:val="24"/>
          <w:szCs w:val="24"/>
          <w:lang w:val="bg-BG" w:eastAsia="bg-BG"/>
        </w:rPr>
        <w:t>от максималната стойност на договора</w:t>
      </w:r>
      <w:r w:rsidR="00A730F5" w:rsidRPr="00366A75">
        <w:rPr>
          <w:rFonts w:ascii="Times New Roman" w:eastAsia="Times New Roman" w:hAnsi="Times New Roman" w:cs="Times New Roman"/>
          <w:bCs/>
          <w:color w:val="000000"/>
          <w:sz w:val="24"/>
          <w:szCs w:val="24"/>
          <w:lang w:val="bg-BG" w:eastAsia="bg-BG"/>
        </w:rPr>
        <w:t xml:space="preserve"> по </w:t>
      </w:r>
      <w:r w:rsidR="00366A75">
        <w:rPr>
          <w:rFonts w:ascii="Times New Roman" w:eastAsia="Times New Roman" w:hAnsi="Times New Roman" w:cs="Times New Roman"/>
          <w:bCs/>
          <w:color w:val="000000"/>
          <w:sz w:val="24"/>
          <w:szCs w:val="24"/>
          <w:lang w:val="bg-BG" w:eastAsia="bg-BG"/>
        </w:rPr>
        <w:t>настоящата обществена поръчка</w:t>
      </w:r>
      <w:r w:rsidR="00BB2E09" w:rsidRPr="00366A75">
        <w:rPr>
          <w:rFonts w:ascii="Times New Roman" w:eastAsia="Times New Roman" w:hAnsi="Times New Roman" w:cs="Times New Roman"/>
          <w:bCs/>
          <w:color w:val="000000"/>
          <w:sz w:val="24"/>
          <w:szCs w:val="24"/>
          <w:lang w:val="bg-BG" w:eastAsia="bg-BG"/>
        </w:rPr>
        <w:t>.</w:t>
      </w:r>
    </w:p>
    <w:p w14:paraId="52155BC0" w14:textId="77777777" w:rsidR="00D26AF4" w:rsidRPr="00366A7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D26AF4">
        <w:rPr>
          <w:rFonts w:ascii="Verdana" w:eastAsia="Times New Roman" w:hAnsi="Verdana" w:cs="Times New Roman"/>
          <w:bCs/>
          <w:color w:val="000000"/>
          <w:sz w:val="20"/>
          <w:szCs w:val="20"/>
          <w:lang w:val="bg-BG" w:eastAsia="bg-BG"/>
        </w:rPr>
        <w:tab/>
      </w:r>
      <w:r w:rsidRPr="00366A75">
        <w:rPr>
          <w:rFonts w:ascii="Times New Roman" w:eastAsia="Times New Roman" w:hAnsi="Times New Roman" w:cs="Times New Roman"/>
          <w:bCs/>
          <w:color w:val="000000"/>
          <w:sz w:val="24"/>
          <w:szCs w:val="24"/>
          <w:lang w:val="bg-BG" w:eastAsia="bg-BG"/>
        </w:rPr>
        <w:t>Гаранцията се предоставя в една от следните форми:</w:t>
      </w:r>
    </w:p>
    <w:p w14:paraId="54004180" w14:textId="77777777" w:rsidR="003939C8" w:rsidRPr="003939C8" w:rsidRDefault="00D26AF4" w:rsidP="003939C8">
      <w:pPr>
        <w:pStyle w:val="ListParagraph"/>
        <w:numPr>
          <w:ilvl w:val="0"/>
          <w:numId w:val="4"/>
        </w:numPr>
        <w:spacing w:after="0" w:line="360" w:lineRule="auto"/>
        <w:ind w:left="714" w:hanging="357"/>
        <w:jc w:val="both"/>
        <w:rPr>
          <w:rFonts w:ascii="Times New Roman" w:eastAsia="Times New Roman" w:hAnsi="Times New Roman" w:cs="Times New Roman"/>
          <w:sz w:val="24"/>
          <w:szCs w:val="24"/>
          <w:lang w:val="bg-BG" w:eastAsia="bg-BG"/>
        </w:rPr>
      </w:pPr>
      <w:r w:rsidRPr="00366A75">
        <w:rPr>
          <w:rFonts w:ascii="Times New Roman" w:eastAsia="Times New Roman" w:hAnsi="Times New Roman" w:cs="Times New Roman"/>
          <w:bCs/>
          <w:color w:val="000000"/>
          <w:sz w:val="24"/>
          <w:szCs w:val="24"/>
          <w:u w:val="single"/>
          <w:lang w:val="bg-BG" w:eastAsia="bg-BG"/>
        </w:rPr>
        <w:t>парична сума</w:t>
      </w:r>
      <w:r w:rsidRPr="00366A75">
        <w:rPr>
          <w:rFonts w:ascii="Times New Roman" w:eastAsia="Times New Roman" w:hAnsi="Times New Roman" w:cs="Times New Roman"/>
          <w:bCs/>
          <w:color w:val="000000"/>
          <w:sz w:val="24"/>
          <w:szCs w:val="24"/>
          <w:lang w:val="bg-BG" w:eastAsia="bg-BG"/>
        </w:rPr>
        <w:t xml:space="preserve">, внесена по банкова сметка на </w:t>
      </w:r>
      <w:r w:rsidR="00A730F5" w:rsidRPr="00366A75">
        <w:rPr>
          <w:rFonts w:ascii="Times New Roman" w:eastAsia="Times New Roman" w:hAnsi="Times New Roman" w:cs="Times New Roman"/>
          <w:bCs/>
          <w:color w:val="000000"/>
          <w:sz w:val="24"/>
          <w:szCs w:val="24"/>
          <w:lang w:val="bg-BG" w:eastAsia="bg-BG"/>
        </w:rPr>
        <w:t>Изпълнителна агенция „Оперативна програма „Наука и образование за интелигентен растеж“</w:t>
      </w:r>
      <w:r w:rsidRPr="00366A75">
        <w:rPr>
          <w:rFonts w:ascii="Times New Roman" w:eastAsia="Times New Roman" w:hAnsi="Times New Roman" w:cs="Times New Roman"/>
          <w:bCs/>
          <w:color w:val="000000"/>
          <w:sz w:val="24"/>
          <w:szCs w:val="24"/>
          <w:lang w:val="bg-BG" w:eastAsia="bg-BG"/>
        </w:rPr>
        <w:t xml:space="preserve"> в БНБ – ЦУ,</w:t>
      </w:r>
      <w:r w:rsidR="00A730F5" w:rsidRPr="00366A75">
        <w:rPr>
          <w:rFonts w:ascii="Times New Roman" w:eastAsia="Times New Roman" w:hAnsi="Times New Roman" w:cs="Times New Roman"/>
          <w:bCs/>
          <w:color w:val="000000"/>
          <w:sz w:val="24"/>
          <w:szCs w:val="24"/>
          <w:lang w:val="bg-BG" w:eastAsia="bg-BG"/>
        </w:rPr>
        <w:t xml:space="preserve"> IBAN: BG85 BNBG 96613300149101</w:t>
      </w:r>
      <w:r w:rsidRPr="00366A75">
        <w:rPr>
          <w:rFonts w:ascii="Times New Roman" w:eastAsia="Times New Roman" w:hAnsi="Times New Roman" w:cs="Times New Roman"/>
          <w:bCs/>
          <w:color w:val="000000"/>
          <w:sz w:val="24"/>
          <w:szCs w:val="24"/>
          <w:lang w:val="bg-BG" w:eastAsia="bg-BG"/>
        </w:rPr>
        <w:t xml:space="preserve"> </w:t>
      </w:r>
      <w:r w:rsidRPr="00366A75">
        <w:rPr>
          <w:rFonts w:ascii="Times New Roman" w:eastAsia="Times New Roman" w:hAnsi="Times New Roman" w:cs="Times New Roman"/>
          <w:b/>
          <w:bCs/>
          <w:color w:val="000000"/>
          <w:sz w:val="24"/>
          <w:szCs w:val="24"/>
          <w:lang w:val="bg-BG" w:eastAsia="bg-BG"/>
        </w:rPr>
        <w:t>или</w:t>
      </w:r>
    </w:p>
    <w:p w14:paraId="4DE6614F" w14:textId="77777777" w:rsidR="00DF4727" w:rsidRDefault="00D26AF4" w:rsidP="00DF4727">
      <w:pPr>
        <w:pStyle w:val="ListParagraph"/>
        <w:numPr>
          <w:ilvl w:val="0"/>
          <w:numId w:val="4"/>
        </w:numPr>
        <w:spacing w:after="0" w:line="360" w:lineRule="auto"/>
        <w:ind w:left="714" w:hanging="357"/>
        <w:jc w:val="both"/>
        <w:rPr>
          <w:rFonts w:ascii="Times New Roman" w:eastAsia="Times New Roman" w:hAnsi="Times New Roman" w:cs="Times New Roman"/>
          <w:sz w:val="24"/>
          <w:szCs w:val="24"/>
          <w:lang w:val="bg-BG" w:eastAsia="bg-BG"/>
        </w:rPr>
      </w:pPr>
      <w:r w:rsidRPr="003939C8">
        <w:rPr>
          <w:rFonts w:ascii="Times New Roman" w:eastAsia="Times New Roman" w:hAnsi="Times New Roman" w:cs="Times New Roman"/>
          <w:bCs/>
          <w:color w:val="000000"/>
          <w:sz w:val="24"/>
          <w:szCs w:val="24"/>
          <w:u w:val="single"/>
          <w:lang w:val="bg-BG" w:eastAsia="bg-BG"/>
        </w:rPr>
        <w:t>банкова гаранция</w:t>
      </w:r>
      <w:r w:rsidRPr="003939C8">
        <w:rPr>
          <w:rFonts w:ascii="Times New Roman" w:eastAsia="Times New Roman" w:hAnsi="Times New Roman" w:cs="Times New Roman"/>
          <w:bCs/>
          <w:color w:val="000000"/>
          <w:sz w:val="24"/>
          <w:szCs w:val="24"/>
          <w:lang w:val="bg-BG" w:eastAsia="bg-BG"/>
        </w:rPr>
        <w:t xml:space="preserve"> – </w:t>
      </w:r>
      <w:r w:rsidRPr="003939C8">
        <w:rPr>
          <w:rFonts w:ascii="Times New Roman" w:eastAsia="Times New Roman" w:hAnsi="Times New Roman" w:cs="Times New Roman"/>
          <w:color w:val="000000"/>
          <w:sz w:val="24"/>
          <w:szCs w:val="24"/>
          <w:lang w:val="bg-BG" w:eastAsia="bg-BG"/>
        </w:rPr>
        <w:t>безусловна и неотменяема банкова гаранция за изпълнение на договора</w:t>
      </w:r>
      <w:r w:rsidR="00A730F5" w:rsidRPr="003939C8">
        <w:rPr>
          <w:rFonts w:ascii="Times New Roman" w:eastAsia="Times New Roman" w:hAnsi="Times New Roman" w:cs="Times New Roman"/>
          <w:color w:val="000000"/>
          <w:sz w:val="24"/>
          <w:szCs w:val="24"/>
          <w:lang w:val="bg-BG" w:eastAsia="bg-BG"/>
        </w:rPr>
        <w:t xml:space="preserve"> </w:t>
      </w:r>
      <w:r w:rsidR="00366A75" w:rsidRPr="003939C8">
        <w:rPr>
          <w:rFonts w:ascii="Times New Roman" w:eastAsia="Times New Roman" w:hAnsi="Times New Roman" w:cs="Times New Roman"/>
          <w:color w:val="000000"/>
          <w:sz w:val="24"/>
          <w:szCs w:val="24"/>
          <w:lang w:val="bg-BG" w:eastAsia="bg-BG"/>
        </w:rPr>
        <w:t xml:space="preserve">по настоящата обществена поръчка </w:t>
      </w:r>
      <w:r w:rsidRPr="003939C8">
        <w:rPr>
          <w:rFonts w:ascii="Times New Roman" w:eastAsia="Times New Roman" w:hAnsi="Times New Roman" w:cs="Times New Roman"/>
          <w:color w:val="000000"/>
          <w:sz w:val="24"/>
          <w:szCs w:val="24"/>
          <w:lang w:val="bg-BG" w:eastAsia="bg-BG"/>
        </w:rPr>
        <w:t xml:space="preserve">в оригинал, издадена от банка в полза на </w:t>
      </w:r>
      <w:r w:rsidR="005D5812" w:rsidRPr="003939C8">
        <w:rPr>
          <w:rFonts w:ascii="Times New Roman" w:eastAsia="Times New Roman" w:hAnsi="Times New Roman" w:cs="Times New Roman"/>
          <w:color w:val="000000"/>
          <w:sz w:val="24"/>
          <w:szCs w:val="24"/>
          <w:lang w:val="bg-BG" w:eastAsia="bg-BG"/>
        </w:rPr>
        <w:t>В</w:t>
      </w:r>
      <w:r w:rsidRPr="003939C8">
        <w:rPr>
          <w:rFonts w:ascii="Times New Roman" w:eastAsia="Times New Roman" w:hAnsi="Times New Roman" w:cs="Times New Roman"/>
          <w:color w:val="000000"/>
          <w:sz w:val="24"/>
          <w:szCs w:val="24"/>
          <w:lang w:val="bg-BG" w:eastAsia="bg-BG"/>
        </w:rPr>
        <w:t>ъзложителя, по примерен образец (</w:t>
      </w:r>
      <w:r w:rsidRPr="003939C8">
        <w:rPr>
          <w:rFonts w:ascii="Times New Roman" w:eastAsia="Times New Roman" w:hAnsi="Times New Roman" w:cs="Times New Roman"/>
          <w:i/>
          <w:color w:val="000000"/>
          <w:sz w:val="24"/>
          <w:szCs w:val="24"/>
          <w:lang w:val="bg-BG" w:eastAsia="bg-BG"/>
        </w:rPr>
        <w:t>приложение към документацията</w:t>
      </w:r>
      <w:r w:rsidRPr="003939C8">
        <w:rPr>
          <w:rFonts w:ascii="Times New Roman" w:eastAsia="Times New Roman" w:hAnsi="Times New Roman" w:cs="Times New Roman"/>
          <w:color w:val="000000"/>
          <w:sz w:val="24"/>
          <w:szCs w:val="24"/>
          <w:lang w:val="bg-BG" w:eastAsia="bg-BG"/>
        </w:rPr>
        <w:t>)</w:t>
      </w:r>
      <w:r w:rsidRPr="003939C8">
        <w:rPr>
          <w:rFonts w:ascii="Times New Roman" w:eastAsia="Times New Roman" w:hAnsi="Times New Roman" w:cs="Times New Roman"/>
          <w:b/>
          <w:color w:val="000000"/>
          <w:sz w:val="24"/>
          <w:szCs w:val="24"/>
          <w:lang w:val="bg-BG" w:eastAsia="bg-BG"/>
        </w:rPr>
        <w:t xml:space="preserve"> </w:t>
      </w:r>
      <w:r w:rsidRPr="003939C8">
        <w:rPr>
          <w:rFonts w:ascii="Times New Roman" w:eastAsia="Times New Roman" w:hAnsi="Times New Roman" w:cs="Times New Roman"/>
          <w:sz w:val="24"/>
          <w:szCs w:val="24"/>
          <w:lang w:val="bg-BG" w:eastAsia="bg-BG"/>
        </w:rPr>
        <w:t>или по образец на банката издател, ако в нея се съдържат условията, разписани в образеца</w:t>
      </w:r>
      <w:r w:rsidR="005D5812">
        <w:rPr>
          <w:rFonts w:ascii="Times New Roman" w:eastAsia="Times New Roman" w:hAnsi="Times New Roman" w:cs="Times New Roman"/>
          <w:sz w:val="24"/>
          <w:szCs w:val="24"/>
          <w:lang w:val="bg-BG" w:eastAsia="bg-BG"/>
        </w:rPr>
        <w:t xml:space="preserve"> към</w:t>
      </w:r>
      <w:r w:rsidRPr="003939C8">
        <w:rPr>
          <w:rFonts w:ascii="Times New Roman" w:eastAsia="Times New Roman" w:hAnsi="Times New Roman" w:cs="Times New Roman"/>
          <w:sz w:val="24"/>
          <w:szCs w:val="24"/>
          <w:lang w:val="bg-BG" w:eastAsia="bg-BG"/>
        </w:rPr>
        <w:t xml:space="preserve"> настоящата документация</w:t>
      </w:r>
      <w:r w:rsidRPr="003939C8">
        <w:rPr>
          <w:rFonts w:ascii="Times New Roman" w:eastAsia="Times New Roman" w:hAnsi="Times New Roman" w:cs="Times New Roman"/>
          <w:color w:val="000000"/>
          <w:sz w:val="24"/>
          <w:szCs w:val="24"/>
          <w:lang w:val="bg-BG" w:eastAsia="bg-BG"/>
        </w:rPr>
        <w:t xml:space="preserve">. </w:t>
      </w:r>
      <w:r w:rsidRPr="003939C8">
        <w:rPr>
          <w:rFonts w:ascii="Times New Roman" w:eastAsia="Times New Roman" w:hAnsi="Times New Roman" w:cs="Times New Roman"/>
          <w:sz w:val="24"/>
          <w:szCs w:val="24"/>
          <w:lang w:val="bg-BG" w:eastAsia="bg-BG"/>
        </w:rPr>
        <w:t>Банковата гаранция следва да бъде попълнена на български език или в превод, в случай че е издадена от чуждестранна банка.</w:t>
      </w:r>
      <w:r w:rsidRPr="003939C8">
        <w:rPr>
          <w:rFonts w:ascii="Times New Roman" w:eastAsia="Times New Roman" w:hAnsi="Times New Roman" w:cs="Times New Roman"/>
          <w:color w:val="000000"/>
          <w:sz w:val="24"/>
          <w:szCs w:val="24"/>
          <w:lang w:val="bg-BG" w:eastAsia="bg-BG"/>
        </w:rPr>
        <w:t xml:space="preserve"> </w:t>
      </w:r>
      <w:r w:rsidRPr="003939C8">
        <w:rPr>
          <w:rFonts w:ascii="Times New Roman" w:eastAsia="Times New Roman" w:hAnsi="Times New Roman" w:cs="Times New Roman"/>
          <w:sz w:val="24"/>
          <w:szCs w:val="24"/>
          <w:lang w:val="bg-BG" w:eastAsia="bg-BG"/>
        </w:rPr>
        <w:t>Валидността на банковата гаранция за изпълнение трябва да е в рамките на 90 календарни дни след изтичане срока на договора.</w:t>
      </w:r>
      <w:r w:rsidRPr="003939C8">
        <w:rPr>
          <w:rFonts w:ascii="Times New Roman" w:eastAsia="Times New Roman" w:hAnsi="Times New Roman" w:cs="Times New Roman"/>
          <w:color w:val="000000"/>
          <w:sz w:val="24"/>
          <w:szCs w:val="24"/>
          <w:shd w:val="clear" w:color="auto" w:fill="FFFFFF"/>
          <w:lang w:val="bg-BG" w:eastAsia="bg-BG"/>
        </w:rPr>
        <w:t xml:space="preserve"> Под </w:t>
      </w:r>
      <w:r w:rsidRPr="003939C8">
        <w:rPr>
          <w:rFonts w:ascii="Times New Roman" w:eastAsia="Times New Roman" w:hAnsi="Times New Roman" w:cs="Times New Roman"/>
          <w:b/>
          <w:color w:val="000000"/>
          <w:sz w:val="24"/>
          <w:szCs w:val="24"/>
          <w:shd w:val="clear" w:color="auto" w:fill="FFFFFF"/>
          <w:lang w:val="bg-BG" w:eastAsia="bg-BG"/>
        </w:rPr>
        <w:t>„срок на договора“</w:t>
      </w:r>
      <w:r w:rsidRPr="003939C8">
        <w:rPr>
          <w:rFonts w:ascii="Times New Roman" w:eastAsia="Times New Roman" w:hAnsi="Times New Roman" w:cs="Times New Roman"/>
          <w:color w:val="000000"/>
          <w:sz w:val="24"/>
          <w:szCs w:val="24"/>
          <w:shd w:val="clear" w:color="auto" w:fill="FFFFFF"/>
          <w:lang w:val="bg-BG" w:eastAsia="bg-BG"/>
        </w:rPr>
        <w:t xml:space="preserve"> се разбира срокът на изпълнение на услугата, срокът за приемането ѝ и срокът за извършване на плащанията. </w:t>
      </w:r>
      <w:r w:rsidRPr="003939C8">
        <w:rPr>
          <w:rFonts w:ascii="Times New Roman" w:eastAsia="Times New Roman" w:hAnsi="Times New Roman" w:cs="Times New Roman"/>
          <w:sz w:val="24"/>
          <w:szCs w:val="24"/>
          <w:lang w:val="bg-BG" w:eastAsia="bg-BG"/>
        </w:rPr>
        <w:t xml:space="preserve">Банковите разходи по откриването на гаранцията за изпълнение са за сметка на изпълнителя. Разходите по евентуалното й усвояване са за сметка на </w:t>
      </w:r>
      <w:r w:rsidR="00F51A51" w:rsidRPr="003939C8">
        <w:rPr>
          <w:rFonts w:ascii="Times New Roman" w:eastAsia="Times New Roman" w:hAnsi="Times New Roman" w:cs="Times New Roman"/>
          <w:sz w:val="24"/>
          <w:szCs w:val="24"/>
          <w:lang w:val="bg-BG" w:eastAsia="bg-BG"/>
        </w:rPr>
        <w:t>В</w:t>
      </w:r>
      <w:r w:rsidRPr="003939C8">
        <w:rPr>
          <w:rFonts w:ascii="Times New Roman" w:eastAsia="Times New Roman" w:hAnsi="Times New Roman" w:cs="Times New Roman"/>
          <w:sz w:val="24"/>
          <w:szCs w:val="24"/>
          <w:lang w:val="bg-BG" w:eastAsia="bg-BG"/>
        </w:rPr>
        <w:t xml:space="preserve">ъзложителя, </w:t>
      </w:r>
      <w:r w:rsidRPr="003939C8">
        <w:rPr>
          <w:rFonts w:ascii="Times New Roman" w:eastAsia="Times New Roman" w:hAnsi="Times New Roman" w:cs="Times New Roman"/>
          <w:b/>
          <w:sz w:val="24"/>
          <w:szCs w:val="24"/>
          <w:lang w:val="bg-BG" w:eastAsia="bg-BG"/>
        </w:rPr>
        <w:t xml:space="preserve">или </w:t>
      </w:r>
      <w:r w:rsidRPr="003939C8">
        <w:rPr>
          <w:rFonts w:ascii="Times New Roman" w:eastAsia="Times New Roman" w:hAnsi="Times New Roman" w:cs="Times New Roman"/>
          <w:sz w:val="24"/>
          <w:szCs w:val="24"/>
          <w:lang w:val="bg-BG" w:eastAsia="bg-BG"/>
        </w:rPr>
        <w:t xml:space="preserve"> </w:t>
      </w:r>
    </w:p>
    <w:p w14:paraId="271EDB32" w14:textId="24E5C470" w:rsidR="00D26AF4" w:rsidRPr="00DF4727" w:rsidRDefault="00D26AF4" w:rsidP="00DF4727">
      <w:pPr>
        <w:pStyle w:val="ListParagraph"/>
        <w:numPr>
          <w:ilvl w:val="0"/>
          <w:numId w:val="4"/>
        </w:numPr>
        <w:spacing w:after="0" w:line="360" w:lineRule="auto"/>
        <w:ind w:left="714" w:hanging="357"/>
        <w:jc w:val="both"/>
        <w:rPr>
          <w:rFonts w:ascii="Times New Roman" w:eastAsia="Times New Roman" w:hAnsi="Times New Roman" w:cs="Times New Roman"/>
          <w:sz w:val="24"/>
          <w:szCs w:val="24"/>
          <w:lang w:val="bg-BG" w:eastAsia="bg-BG"/>
        </w:rPr>
      </w:pPr>
      <w:r w:rsidRPr="00DF4727">
        <w:rPr>
          <w:rFonts w:ascii="Times New Roman" w:eastAsia="Times New Roman" w:hAnsi="Times New Roman" w:cs="Times New Roman"/>
          <w:bCs/>
          <w:color w:val="000000"/>
          <w:sz w:val="24"/>
          <w:szCs w:val="24"/>
          <w:u w:val="single"/>
          <w:lang w:val="bg-BG" w:eastAsia="bg-BG"/>
        </w:rPr>
        <w:t>застраховка, която обезпечава изпълнението чрез покритие на отговорността на изпълнителя</w:t>
      </w:r>
      <w:r w:rsidR="00DF4727">
        <w:rPr>
          <w:rFonts w:ascii="Times New Roman" w:eastAsia="Times New Roman" w:hAnsi="Times New Roman" w:cs="Times New Roman"/>
          <w:bCs/>
          <w:color w:val="000000"/>
          <w:sz w:val="24"/>
          <w:szCs w:val="24"/>
          <w:lang w:val="bg-BG" w:eastAsia="bg-BG"/>
        </w:rPr>
        <w:t>:</w:t>
      </w:r>
    </w:p>
    <w:p w14:paraId="65CBDA30" w14:textId="77777777" w:rsidR="00D26AF4" w:rsidRPr="00D26AF4" w:rsidRDefault="00D26AF4">
      <w:pPr>
        <w:tabs>
          <w:tab w:val="left" w:pos="709"/>
        </w:tabs>
        <w:spacing w:after="0" w:line="240" w:lineRule="auto"/>
        <w:jc w:val="both"/>
        <w:rPr>
          <w:rFonts w:ascii="Verdana" w:eastAsia="Times New Roman" w:hAnsi="Verdana" w:cs="Times New Roman"/>
          <w:b/>
          <w:bCs/>
          <w:color w:val="000000"/>
          <w:sz w:val="20"/>
          <w:szCs w:val="20"/>
          <w:lang w:val="bg-BG" w:eastAsia="bg-BG"/>
        </w:rPr>
      </w:pPr>
    </w:p>
    <w:p w14:paraId="587E5926" w14:textId="77777777" w:rsidR="00D26AF4" w:rsidRPr="00366A75" w:rsidRDefault="00D26AF4" w:rsidP="007E6427">
      <w:pPr>
        <w:widowControl w:val="0"/>
        <w:adjustRightInd w:val="0"/>
        <w:spacing w:after="120" w:line="360" w:lineRule="auto"/>
        <w:ind w:left="708" w:firstLine="708"/>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1. Застраховката се предава на Възложителя в оригинал.</w:t>
      </w:r>
    </w:p>
    <w:p w14:paraId="022EEE5C" w14:textId="77777777" w:rsidR="00D26AF4" w:rsidRPr="00366A75" w:rsidRDefault="00D26AF4" w:rsidP="007E6427">
      <w:pPr>
        <w:widowControl w:val="0"/>
        <w:adjustRightInd w:val="0"/>
        <w:spacing w:after="120" w:line="360" w:lineRule="auto"/>
        <w:ind w:left="708" w:firstLine="708"/>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 xml:space="preserve">2. В застраховката следва да е посочено </w:t>
      </w:r>
      <w:r w:rsidRPr="00366A75">
        <w:rPr>
          <w:rFonts w:ascii="Times New Roman" w:eastAsia="Times New Roman" w:hAnsi="Times New Roman" w:cs="Times New Roman"/>
          <w:b/>
          <w:noProof/>
          <w:sz w:val="24"/>
          <w:szCs w:val="24"/>
          <w:lang w:val="bg-BG"/>
        </w:rPr>
        <w:t>пълното</w:t>
      </w:r>
      <w:r w:rsidRPr="00366A75">
        <w:rPr>
          <w:rFonts w:ascii="Times New Roman" w:eastAsia="Times New Roman" w:hAnsi="Times New Roman" w:cs="Times New Roman"/>
          <w:noProof/>
          <w:sz w:val="24"/>
          <w:szCs w:val="24"/>
          <w:lang w:val="bg-BG"/>
        </w:rPr>
        <w:t xml:space="preserve"> наименование и ЕИК (или съответно друг идентифициращ номер, когато е приложимо) на Възложителя и Изпълнителя.</w:t>
      </w:r>
    </w:p>
    <w:p w14:paraId="5D7AF3F2" w14:textId="77777777" w:rsidR="00D26AF4" w:rsidRPr="00366A75" w:rsidRDefault="00D26AF4" w:rsidP="007E6427">
      <w:pPr>
        <w:widowControl w:val="0"/>
        <w:adjustRightInd w:val="0"/>
        <w:spacing w:after="120" w:line="360" w:lineRule="auto"/>
        <w:ind w:left="708" w:firstLine="708"/>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3. Застрахователната премия да е платена изцяло.</w:t>
      </w:r>
    </w:p>
    <w:p w14:paraId="50ED716B" w14:textId="36EE46AE" w:rsidR="00D26AF4" w:rsidRPr="00366A75" w:rsidRDefault="00D26AF4" w:rsidP="007E6427">
      <w:pPr>
        <w:widowControl w:val="0"/>
        <w:adjustRightInd w:val="0"/>
        <w:spacing w:after="120" w:line="360" w:lineRule="auto"/>
        <w:ind w:left="708" w:firstLine="708"/>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 xml:space="preserve">4. Изрично да е указан срока на валидност на </w:t>
      </w:r>
      <w:r w:rsidR="00EC3F20">
        <w:rPr>
          <w:rFonts w:ascii="Times New Roman" w:eastAsia="Times New Roman" w:hAnsi="Times New Roman" w:cs="Times New Roman"/>
          <w:noProof/>
          <w:sz w:val="24"/>
          <w:szCs w:val="24"/>
          <w:lang w:val="bg-BG"/>
        </w:rPr>
        <w:t>заст</w:t>
      </w:r>
      <w:r w:rsidR="00576BC7" w:rsidRPr="00366A75">
        <w:rPr>
          <w:rFonts w:ascii="Times New Roman" w:eastAsia="Times New Roman" w:hAnsi="Times New Roman" w:cs="Times New Roman"/>
          <w:noProof/>
          <w:sz w:val="24"/>
          <w:szCs w:val="24"/>
          <w:lang w:val="bg-BG"/>
        </w:rPr>
        <w:t>р</w:t>
      </w:r>
      <w:r w:rsidR="00EC3F20">
        <w:rPr>
          <w:rFonts w:ascii="Times New Roman" w:eastAsia="Times New Roman" w:hAnsi="Times New Roman" w:cs="Times New Roman"/>
          <w:noProof/>
          <w:sz w:val="24"/>
          <w:szCs w:val="24"/>
        </w:rPr>
        <w:t>a</w:t>
      </w:r>
      <w:r w:rsidR="00576BC7" w:rsidRPr="00366A75">
        <w:rPr>
          <w:rFonts w:ascii="Times New Roman" w:eastAsia="Times New Roman" w:hAnsi="Times New Roman" w:cs="Times New Roman"/>
          <w:noProof/>
          <w:sz w:val="24"/>
          <w:szCs w:val="24"/>
          <w:lang w:val="bg-BG"/>
        </w:rPr>
        <w:t xml:space="preserve">ховката </w:t>
      </w:r>
      <w:r w:rsidRPr="00366A75">
        <w:rPr>
          <w:rFonts w:ascii="Times New Roman" w:eastAsia="Times New Roman" w:hAnsi="Times New Roman" w:cs="Times New Roman"/>
          <w:noProof/>
          <w:sz w:val="24"/>
          <w:szCs w:val="24"/>
          <w:lang w:val="bg-BG"/>
        </w:rPr>
        <w:t>(съгласно проекта на договор).</w:t>
      </w:r>
    </w:p>
    <w:p w14:paraId="4024F2EF" w14:textId="7B9D3EAE" w:rsidR="00D26AF4" w:rsidRPr="00366A75" w:rsidRDefault="00D26AF4" w:rsidP="007E6427">
      <w:pPr>
        <w:widowControl w:val="0"/>
        <w:adjustRightInd w:val="0"/>
        <w:spacing w:after="120" w:line="360" w:lineRule="auto"/>
        <w:ind w:left="708" w:firstLine="708"/>
        <w:jc w:val="both"/>
        <w:rPr>
          <w:rFonts w:ascii="Times New Roman" w:eastAsia="Times New Roman" w:hAnsi="Times New Roman" w:cs="Times New Roman"/>
          <w:noProof/>
          <w:sz w:val="24"/>
          <w:szCs w:val="24"/>
          <w:lang w:val="bg-BG"/>
        </w:rPr>
      </w:pPr>
      <w:r w:rsidRPr="00366A75">
        <w:rPr>
          <w:rFonts w:ascii="Times New Roman" w:eastAsia="Times New Roman" w:hAnsi="Times New Roman" w:cs="Times New Roman"/>
          <w:noProof/>
          <w:sz w:val="24"/>
          <w:szCs w:val="24"/>
          <w:lang w:val="bg-BG"/>
        </w:rPr>
        <w:t>5. Не се допускат никакви изключения относно основанията, начините и причините за изплащане на застрахователното обезщетениие на Възложителя, различни от условията в проекта на договор</w:t>
      </w:r>
      <w:r w:rsidR="00A730F5" w:rsidRPr="00366A75">
        <w:rPr>
          <w:rFonts w:ascii="Times New Roman" w:eastAsia="Times New Roman" w:hAnsi="Times New Roman" w:cs="Times New Roman"/>
          <w:noProof/>
          <w:sz w:val="24"/>
          <w:szCs w:val="24"/>
          <w:lang w:val="bg-BG"/>
        </w:rPr>
        <w:t xml:space="preserve">а по </w:t>
      </w:r>
      <w:r w:rsidR="00366A75" w:rsidRPr="00366A75">
        <w:rPr>
          <w:rFonts w:ascii="Times New Roman" w:eastAsia="Times New Roman" w:hAnsi="Times New Roman" w:cs="Times New Roman"/>
          <w:noProof/>
          <w:sz w:val="24"/>
          <w:szCs w:val="24"/>
          <w:lang w:val="bg-BG"/>
        </w:rPr>
        <w:t>настоящата обществена поръчка</w:t>
      </w:r>
      <w:r w:rsidRPr="00366A75">
        <w:rPr>
          <w:rFonts w:ascii="Times New Roman" w:eastAsia="Times New Roman" w:hAnsi="Times New Roman" w:cs="Times New Roman"/>
          <w:noProof/>
          <w:sz w:val="24"/>
          <w:szCs w:val="24"/>
          <w:lang w:val="bg-BG"/>
        </w:rPr>
        <w:t>.</w:t>
      </w:r>
    </w:p>
    <w:p w14:paraId="646BEA12" w14:textId="7FB681B5" w:rsidR="00D26AF4" w:rsidRPr="007D75FD" w:rsidRDefault="00D26AF4" w:rsidP="00D26AF4">
      <w:pPr>
        <w:tabs>
          <w:tab w:val="left" w:pos="709"/>
        </w:tabs>
        <w:spacing w:after="0" w:line="360" w:lineRule="auto"/>
        <w:jc w:val="both"/>
        <w:rPr>
          <w:rFonts w:ascii="Times New Roman" w:eastAsia="Times New Roman" w:hAnsi="Times New Roman" w:cs="Times New Roman"/>
          <w:color w:val="000000"/>
          <w:sz w:val="24"/>
          <w:szCs w:val="24"/>
          <w:lang w:val="bg-BG" w:eastAsia="bg-BG"/>
        </w:rPr>
      </w:pPr>
      <w:r w:rsidRPr="003D4CB5">
        <w:rPr>
          <w:rFonts w:ascii="Times New Roman" w:eastAsia="Times New Roman" w:hAnsi="Times New Roman" w:cs="Times New Roman"/>
          <w:color w:val="000000"/>
          <w:sz w:val="24"/>
          <w:szCs w:val="24"/>
          <w:lang w:val="bg-BG" w:eastAsia="bg-BG"/>
        </w:rPr>
        <w:tab/>
        <w:t xml:space="preserve">Участникът, определен за изпълнител трябва да предвиди и заплати своите такси по откриване и обслужване на гаранцията така, че размерът на получената от </w:t>
      </w:r>
      <w:r w:rsidR="00F6675A" w:rsidRPr="003D4CB5">
        <w:rPr>
          <w:rFonts w:ascii="Times New Roman" w:eastAsia="Times New Roman" w:hAnsi="Times New Roman" w:cs="Times New Roman"/>
          <w:color w:val="000000"/>
          <w:sz w:val="24"/>
          <w:szCs w:val="24"/>
          <w:lang w:val="bg-BG" w:eastAsia="bg-BG"/>
        </w:rPr>
        <w:t>В</w:t>
      </w:r>
      <w:r w:rsidRPr="003D4CB5">
        <w:rPr>
          <w:rFonts w:ascii="Times New Roman" w:eastAsia="Times New Roman" w:hAnsi="Times New Roman" w:cs="Times New Roman"/>
          <w:color w:val="000000"/>
          <w:sz w:val="24"/>
          <w:szCs w:val="24"/>
          <w:lang w:val="bg-BG" w:eastAsia="bg-BG"/>
        </w:rPr>
        <w:t>ъзложителя гаранция да не бъде по-малък от определения в договора</w:t>
      </w:r>
      <w:r w:rsidR="00A730F5" w:rsidRPr="003D4CB5">
        <w:rPr>
          <w:rFonts w:ascii="Times New Roman" w:eastAsia="Times New Roman" w:hAnsi="Times New Roman" w:cs="Times New Roman"/>
          <w:color w:val="000000"/>
          <w:sz w:val="24"/>
          <w:szCs w:val="24"/>
          <w:lang w:val="bg-BG" w:eastAsia="bg-BG"/>
        </w:rPr>
        <w:t xml:space="preserve"> по </w:t>
      </w:r>
      <w:r w:rsidR="003D4CB5" w:rsidRPr="003D4CB5">
        <w:rPr>
          <w:rFonts w:ascii="Times New Roman" w:eastAsia="Times New Roman" w:hAnsi="Times New Roman" w:cs="Times New Roman"/>
          <w:color w:val="000000"/>
          <w:sz w:val="24"/>
          <w:szCs w:val="24"/>
          <w:lang w:val="bg-BG" w:eastAsia="bg-BG"/>
        </w:rPr>
        <w:t xml:space="preserve">настоящата обществена </w:t>
      </w:r>
      <w:r w:rsidRPr="003D4CB5">
        <w:rPr>
          <w:rFonts w:ascii="Times New Roman" w:eastAsia="Times New Roman" w:hAnsi="Times New Roman" w:cs="Times New Roman"/>
          <w:color w:val="000000"/>
          <w:sz w:val="24"/>
          <w:szCs w:val="24"/>
          <w:lang w:val="bg-BG" w:eastAsia="bg-BG"/>
        </w:rPr>
        <w:t xml:space="preserve">поръчка.   </w:t>
      </w:r>
    </w:p>
    <w:p w14:paraId="1AFF92E0" w14:textId="77777777" w:rsidR="00D26AF4" w:rsidRPr="003D4CB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Участникът, определен за изпълнител, избира сам формата на гаранцията за изпълнение.</w:t>
      </w:r>
    </w:p>
    <w:p w14:paraId="59B26926" w14:textId="77777777" w:rsidR="00D26AF4" w:rsidRPr="003D4CB5" w:rsidRDefault="00D26AF4" w:rsidP="00D26AF4">
      <w:pPr>
        <w:tabs>
          <w:tab w:val="left" w:pos="709"/>
        </w:tabs>
        <w:spacing w:after="0" w:line="360" w:lineRule="auto"/>
        <w:jc w:val="both"/>
        <w:rPr>
          <w:rFonts w:ascii="Times New Roman" w:eastAsia="Times New Roman" w:hAnsi="Times New Roman" w:cs="Times New Roman"/>
          <w:bCs/>
          <w:color w:val="000000"/>
          <w:sz w:val="24"/>
          <w:szCs w:val="24"/>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14:paraId="2C78C57A" w14:textId="0E3F18F1" w:rsidR="00D26AF4" w:rsidRPr="003D4CB5" w:rsidRDefault="00D26AF4" w:rsidP="00D26AF4">
      <w:pPr>
        <w:tabs>
          <w:tab w:val="left" w:pos="709"/>
        </w:tabs>
        <w:spacing w:after="0" w:line="360" w:lineRule="auto"/>
        <w:jc w:val="both"/>
        <w:rPr>
          <w:rFonts w:ascii="Times New Roman" w:eastAsia="Times New Roman" w:hAnsi="Times New Roman" w:cs="Times New Roman"/>
          <w:sz w:val="24"/>
          <w:szCs w:val="24"/>
          <w:lang w:val="bg-BG" w:eastAsia="bg-BG"/>
        </w:rPr>
      </w:pPr>
      <w:r w:rsidRPr="003D4CB5">
        <w:rPr>
          <w:rFonts w:ascii="Times New Roman" w:eastAsia="Times New Roman" w:hAnsi="Times New Roman" w:cs="Times New Roman"/>
          <w:b/>
          <w:sz w:val="24"/>
          <w:szCs w:val="24"/>
          <w:lang w:val="bg-BG" w:eastAsia="bg-BG"/>
        </w:rPr>
        <w:tab/>
      </w:r>
      <w:r w:rsidRPr="003D4CB5">
        <w:rPr>
          <w:rFonts w:ascii="Times New Roman" w:eastAsia="Times New Roman" w:hAnsi="Times New Roman" w:cs="Times New Roman"/>
          <w:sz w:val="24"/>
          <w:szCs w:val="24"/>
          <w:lang w:val="bg-BG" w:eastAsia="bg-BG"/>
        </w:rPr>
        <w:t>Гаранцията за изпълнение трябва да е представена към момента на подписване на договора</w:t>
      </w:r>
      <w:r w:rsidR="00A730F5" w:rsidRPr="003D4CB5">
        <w:rPr>
          <w:rFonts w:ascii="Times New Roman" w:eastAsia="Times New Roman" w:hAnsi="Times New Roman" w:cs="Times New Roman"/>
          <w:sz w:val="24"/>
          <w:szCs w:val="24"/>
          <w:lang w:val="bg-BG" w:eastAsia="bg-BG"/>
        </w:rPr>
        <w:t xml:space="preserve"> по </w:t>
      </w:r>
      <w:r w:rsidR="003D4CB5" w:rsidRPr="003D4CB5">
        <w:rPr>
          <w:rFonts w:ascii="Times New Roman" w:eastAsia="Times New Roman" w:hAnsi="Times New Roman" w:cs="Times New Roman"/>
          <w:sz w:val="24"/>
          <w:szCs w:val="24"/>
          <w:lang w:val="bg-BG" w:eastAsia="bg-BG"/>
        </w:rPr>
        <w:t>настоящата</w:t>
      </w:r>
      <w:r w:rsidRPr="003D4CB5">
        <w:rPr>
          <w:rFonts w:ascii="Times New Roman" w:eastAsia="Times New Roman" w:hAnsi="Times New Roman" w:cs="Times New Roman"/>
          <w:sz w:val="24"/>
          <w:szCs w:val="24"/>
          <w:lang w:val="bg-BG" w:eastAsia="bg-BG"/>
        </w:rPr>
        <w:t xml:space="preserve"> обществена поръчка.  </w:t>
      </w:r>
    </w:p>
    <w:p w14:paraId="303C97A9" w14:textId="59BBB732" w:rsidR="00D26AF4" w:rsidRPr="00D26AF4" w:rsidRDefault="00D26AF4" w:rsidP="00D26AF4">
      <w:pPr>
        <w:tabs>
          <w:tab w:val="left" w:pos="709"/>
        </w:tabs>
        <w:spacing w:after="0" w:line="360" w:lineRule="auto"/>
        <w:jc w:val="both"/>
        <w:rPr>
          <w:rFonts w:ascii="Verdana" w:eastAsia="Times New Roman" w:hAnsi="Verdana" w:cs="Times New Roman"/>
          <w:bCs/>
          <w:color w:val="000000"/>
          <w:sz w:val="20"/>
          <w:szCs w:val="20"/>
          <w:lang w:val="bg-BG" w:eastAsia="bg-BG"/>
        </w:rPr>
      </w:pPr>
      <w:r w:rsidRPr="003D4CB5">
        <w:rPr>
          <w:rFonts w:ascii="Times New Roman" w:eastAsia="Times New Roman" w:hAnsi="Times New Roman" w:cs="Times New Roman"/>
          <w:b/>
          <w:bCs/>
          <w:color w:val="000000"/>
          <w:sz w:val="24"/>
          <w:szCs w:val="24"/>
          <w:lang w:val="bg-BG" w:eastAsia="bg-BG"/>
        </w:rPr>
        <w:tab/>
      </w:r>
      <w:r w:rsidRPr="003D4CB5">
        <w:rPr>
          <w:rFonts w:ascii="Times New Roman" w:eastAsia="Times New Roman" w:hAnsi="Times New Roman" w:cs="Times New Roman"/>
          <w:bCs/>
          <w:color w:val="000000"/>
          <w:sz w:val="24"/>
          <w:szCs w:val="24"/>
          <w:lang w:val="bg-BG" w:eastAsia="bg-BG"/>
        </w:rPr>
        <w:t>Условията и сроковете за задържане или освобождаване на гаранцията за изпълнение се уреждат в договора</w:t>
      </w:r>
      <w:r w:rsidR="00A730F5" w:rsidRPr="003D4CB5">
        <w:rPr>
          <w:rFonts w:ascii="Times New Roman" w:eastAsia="Times New Roman" w:hAnsi="Times New Roman" w:cs="Times New Roman"/>
          <w:bCs/>
          <w:color w:val="000000"/>
          <w:sz w:val="24"/>
          <w:szCs w:val="24"/>
          <w:lang w:val="bg-BG" w:eastAsia="bg-BG"/>
        </w:rPr>
        <w:t xml:space="preserve"> на </w:t>
      </w:r>
      <w:r w:rsidR="003D4CB5" w:rsidRPr="003D4CB5">
        <w:rPr>
          <w:rFonts w:ascii="Times New Roman" w:eastAsia="Times New Roman" w:hAnsi="Times New Roman" w:cs="Times New Roman"/>
          <w:bCs/>
          <w:color w:val="000000"/>
          <w:sz w:val="24"/>
          <w:szCs w:val="24"/>
          <w:lang w:val="bg-BG" w:eastAsia="bg-BG"/>
        </w:rPr>
        <w:t xml:space="preserve">настоящата </w:t>
      </w:r>
      <w:r w:rsidRPr="003D4CB5">
        <w:rPr>
          <w:rFonts w:ascii="Times New Roman" w:eastAsia="Times New Roman" w:hAnsi="Times New Roman" w:cs="Times New Roman"/>
          <w:bCs/>
          <w:color w:val="000000"/>
          <w:sz w:val="24"/>
          <w:szCs w:val="24"/>
          <w:lang w:val="bg-BG" w:eastAsia="bg-BG"/>
        </w:rPr>
        <w:t>обществена поръчка. Възложителят освобождава гаранцията за изпълнение, без да дължи лихви за периода, през който средствата законно са престояли при него</w:t>
      </w:r>
      <w:r w:rsidRPr="00D26AF4">
        <w:rPr>
          <w:rFonts w:ascii="Verdana" w:eastAsia="Times New Roman" w:hAnsi="Verdana" w:cs="Times New Roman"/>
          <w:bCs/>
          <w:color w:val="000000"/>
          <w:sz w:val="20"/>
          <w:szCs w:val="20"/>
          <w:lang w:val="bg-BG" w:eastAsia="bg-BG"/>
        </w:rPr>
        <w:t>.</w:t>
      </w:r>
    </w:p>
    <w:p w14:paraId="1F930D08" w14:textId="58778EFF" w:rsidR="00D26AF4" w:rsidRDefault="00D26AF4" w:rsidP="0090590A">
      <w:pPr>
        <w:rPr>
          <w:rFonts w:ascii="Times New Roman" w:hAnsi="Times New Roman" w:cs="Times New Roman"/>
          <w:b/>
          <w:sz w:val="24"/>
          <w:szCs w:val="24"/>
          <w:lang w:val="bg-BG"/>
        </w:rPr>
      </w:pPr>
    </w:p>
    <w:p w14:paraId="7DB5AECA" w14:textId="77777777" w:rsidR="00A74754" w:rsidRPr="009F266F" w:rsidRDefault="00A74754" w:rsidP="0090590A">
      <w:pPr>
        <w:rPr>
          <w:rFonts w:ascii="Times New Roman" w:hAnsi="Times New Roman" w:cs="Times New Roman"/>
          <w:b/>
          <w:sz w:val="24"/>
          <w:szCs w:val="24"/>
          <w:lang w:val="bg-BG"/>
        </w:rPr>
      </w:pPr>
    </w:p>
    <w:p w14:paraId="6767AF31" w14:textId="77777777" w:rsidR="00C81681" w:rsidRPr="00A74754" w:rsidRDefault="00C81681" w:rsidP="00C81681">
      <w:pPr>
        <w:keepNext/>
        <w:suppressAutoHyphens/>
        <w:spacing w:after="0"/>
        <w:jc w:val="center"/>
        <w:rPr>
          <w:rFonts w:ascii="Times New Roman" w:eastAsia="Times New Roman" w:hAnsi="Times New Roman" w:cs="Times New Roman"/>
          <w:b/>
          <w:color w:val="000000"/>
          <w:sz w:val="24"/>
          <w:szCs w:val="24"/>
          <w:lang w:val="ru-RU" w:eastAsia="bg-BG"/>
        </w:rPr>
      </w:pPr>
      <w:r w:rsidRPr="009F266F">
        <w:rPr>
          <w:rFonts w:ascii="Times New Roman" w:eastAsia="Times New Roman" w:hAnsi="Times New Roman" w:cs="Times New Roman"/>
          <w:b/>
          <w:color w:val="000000"/>
          <w:sz w:val="24"/>
          <w:szCs w:val="24"/>
          <w:lang w:val="ru-RU" w:eastAsia="bg-BG"/>
        </w:rPr>
        <w:lastRenderedPageBreak/>
        <w:t xml:space="preserve">РАЗДЕЛ </w:t>
      </w:r>
      <w:r w:rsidRPr="009F266F">
        <w:rPr>
          <w:rFonts w:ascii="Times New Roman" w:eastAsia="Times New Roman" w:hAnsi="Times New Roman" w:cs="Times New Roman"/>
          <w:b/>
          <w:color w:val="000000"/>
          <w:sz w:val="24"/>
          <w:szCs w:val="24"/>
          <w:lang w:eastAsia="bg-BG"/>
        </w:rPr>
        <w:t>II</w:t>
      </w:r>
    </w:p>
    <w:p w14:paraId="0FB8C8FD" w14:textId="77777777" w:rsidR="000D2834" w:rsidRPr="00A74754" w:rsidRDefault="006152D2" w:rsidP="008C1DA8">
      <w:pPr>
        <w:jc w:val="center"/>
        <w:rPr>
          <w:rFonts w:ascii="Times New Roman" w:hAnsi="Times New Roman" w:cs="Times New Roman"/>
          <w:b/>
          <w:caps/>
          <w:sz w:val="24"/>
          <w:szCs w:val="24"/>
          <w:lang w:val="ru-RU"/>
        </w:rPr>
      </w:pPr>
      <w:r w:rsidRPr="00A74754">
        <w:rPr>
          <w:rFonts w:ascii="Times New Roman" w:hAnsi="Times New Roman" w:cs="Times New Roman"/>
          <w:b/>
          <w:caps/>
          <w:sz w:val="24"/>
          <w:szCs w:val="24"/>
          <w:lang w:val="ru-RU"/>
        </w:rPr>
        <w:t>Право на участие в процедурата</w:t>
      </w:r>
    </w:p>
    <w:p w14:paraId="3F0351C0" w14:textId="25DC658C" w:rsidR="00F60BC3" w:rsidRPr="009F266F" w:rsidRDefault="0038015B" w:rsidP="0038015B">
      <w:pPr>
        <w:spacing w:after="0" w:line="360" w:lineRule="auto"/>
        <w:jc w:val="both"/>
        <w:rPr>
          <w:rFonts w:ascii="Times New Roman" w:hAnsi="Times New Roman" w:cs="Times New Roman"/>
          <w:b/>
          <w:sz w:val="24"/>
          <w:szCs w:val="24"/>
          <w:lang w:val="bg-BG"/>
        </w:rPr>
      </w:pPr>
      <w:r w:rsidRPr="00A74754">
        <w:rPr>
          <w:rFonts w:ascii="Times New Roman" w:hAnsi="Times New Roman" w:cs="Times New Roman"/>
          <w:b/>
          <w:sz w:val="24"/>
          <w:szCs w:val="24"/>
          <w:lang w:val="ru-RU"/>
        </w:rPr>
        <w:t>1.</w:t>
      </w:r>
      <w:r w:rsidR="00A018D0" w:rsidRPr="009F266F">
        <w:rPr>
          <w:rFonts w:ascii="Times New Roman" w:hAnsi="Times New Roman" w:cs="Times New Roman"/>
          <w:b/>
          <w:sz w:val="24"/>
          <w:szCs w:val="24"/>
          <w:lang w:val="bg-BG"/>
        </w:rPr>
        <w:t>)</w:t>
      </w:r>
      <w:r w:rsidRPr="00A74754">
        <w:rPr>
          <w:rFonts w:ascii="Times New Roman" w:hAnsi="Times New Roman" w:cs="Times New Roman"/>
          <w:b/>
          <w:sz w:val="24"/>
          <w:szCs w:val="24"/>
          <w:lang w:val="ru-RU"/>
        </w:rPr>
        <w:t xml:space="preserve"> </w:t>
      </w:r>
      <w:r w:rsidR="00D92148" w:rsidRPr="009F266F">
        <w:rPr>
          <w:rFonts w:ascii="Times New Roman" w:hAnsi="Times New Roman" w:cs="Times New Roman"/>
          <w:sz w:val="24"/>
          <w:szCs w:val="24"/>
          <w:lang w:val="bg-BG"/>
        </w:rPr>
        <w:t xml:space="preserve">Участник в процедурата </w:t>
      </w:r>
      <w:r w:rsidR="00F60BC3" w:rsidRPr="009F266F">
        <w:rPr>
          <w:rFonts w:ascii="Times New Roman" w:hAnsi="Times New Roman" w:cs="Times New Roman"/>
          <w:sz w:val="24"/>
          <w:szCs w:val="24"/>
          <w:lang w:val="bg-BG"/>
        </w:rPr>
        <w:t>за възлагане на обществената поръчка може да бъде всяко българско или чуждестранно физическо или юридическо лице</w:t>
      </w:r>
      <w:r w:rsidR="009F266F" w:rsidRPr="009F266F">
        <w:rPr>
          <w:rFonts w:ascii="Times New Roman" w:hAnsi="Times New Roman" w:cs="Times New Roman"/>
          <w:sz w:val="24"/>
          <w:szCs w:val="24"/>
          <w:lang w:val="bg-BG"/>
        </w:rPr>
        <w:t>,</w:t>
      </w:r>
      <w:r w:rsidR="00F60BC3" w:rsidRPr="009F266F">
        <w:rPr>
          <w:rFonts w:ascii="Times New Roman" w:hAnsi="Times New Roman" w:cs="Times New Roman"/>
          <w:sz w:val="24"/>
          <w:szCs w:val="24"/>
          <w:lang w:val="bg-BG"/>
        </w:rPr>
        <w:t xml:space="preserve"> или техни обединения, както и всяко друго образувание, което има право да изпълнява услуги по предмета на поръчката, съгласно законодателството на държавата, в която то е установено.</w:t>
      </w:r>
      <w:r w:rsidR="008D0C1B" w:rsidRPr="009F266F">
        <w:rPr>
          <w:rFonts w:ascii="Times New Roman" w:hAnsi="Times New Roman" w:cs="Times New Roman"/>
          <w:sz w:val="24"/>
          <w:szCs w:val="24"/>
          <w:lang w:val="bg-BG"/>
        </w:rPr>
        <w:t xml:space="preserve"> При участник – обединение, което не е юридическо лице, възложителят изисква от този участник да представи копие от документ, от който да е видно правното основание за създаване на обединението, както и правата и задълженията на участниците в обединението, разпределението на отговорността между членовете на обединението и дейностите, които ще изпълнява всеки член на обединението, съгласно чл.37, ал</w:t>
      </w:r>
      <w:r w:rsidR="00607135" w:rsidRPr="00A74754">
        <w:rPr>
          <w:rFonts w:ascii="Times New Roman" w:hAnsi="Times New Roman" w:cs="Times New Roman"/>
          <w:sz w:val="24"/>
          <w:szCs w:val="24"/>
          <w:lang w:val="ru-RU"/>
        </w:rPr>
        <w:t xml:space="preserve">. </w:t>
      </w:r>
      <w:r w:rsidR="008D0C1B" w:rsidRPr="009F266F">
        <w:rPr>
          <w:rFonts w:ascii="Times New Roman" w:hAnsi="Times New Roman" w:cs="Times New Roman"/>
          <w:sz w:val="24"/>
          <w:szCs w:val="24"/>
          <w:lang w:val="bg-BG"/>
        </w:rPr>
        <w:t>4 от ППЗОП.</w:t>
      </w:r>
    </w:p>
    <w:p w14:paraId="143BA025" w14:textId="48CFE59A" w:rsidR="00F9054D" w:rsidRPr="009662D6" w:rsidRDefault="009F266F" w:rsidP="00F9054D">
      <w:pPr>
        <w:widowControl w:val="0"/>
        <w:autoSpaceDE w:val="0"/>
        <w:autoSpaceDN w:val="0"/>
        <w:adjustRightInd w:val="0"/>
        <w:spacing w:after="0" w:line="360" w:lineRule="auto"/>
        <w:jc w:val="both"/>
        <w:rPr>
          <w:rFonts w:ascii="Times New Roman" w:eastAsia="Times New Roman" w:hAnsi="Times New Roman" w:cs="Times New Roman"/>
          <w:color w:val="000000"/>
          <w:sz w:val="24"/>
          <w:szCs w:val="24"/>
          <w:lang w:val="bg-BG" w:eastAsia="bg-BG"/>
        </w:rPr>
      </w:pPr>
      <w:r w:rsidRPr="009662D6">
        <w:rPr>
          <w:rFonts w:ascii="Times New Roman" w:hAnsi="Times New Roman" w:cs="Times New Roman"/>
          <w:b/>
          <w:sz w:val="24"/>
          <w:szCs w:val="24"/>
          <w:lang w:val="bg-BG"/>
        </w:rPr>
        <w:t>2</w:t>
      </w:r>
      <w:r w:rsidR="00F9054D" w:rsidRPr="009662D6">
        <w:rPr>
          <w:rFonts w:ascii="Times New Roman" w:hAnsi="Times New Roman" w:cs="Times New Roman"/>
          <w:sz w:val="24"/>
          <w:szCs w:val="24"/>
          <w:lang w:val="bg-BG"/>
        </w:rPr>
        <w:t>.</w:t>
      </w:r>
      <w:r w:rsidR="00A018D0" w:rsidRPr="009662D6">
        <w:rPr>
          <w:rFonts w:ascii="Times New Roman" w:hAnsi="Times New Roman" w:cs="Times New Roman"/>
          <w:b/>
          <w:sz w:val="24"/>
          <w:szCs w:val="24"/>
          <w:lang w:val="bg-BG"/>
        </w:rPr>
        <w:t>)</w:t>
      </w:r>
      <w:r w:rsidR="00F9054D" w:rsidRPr="009662D6">
        <w:rPr>
          <w:rFonts w:ascii="Times New Roman" w:hAnsi="Times New Roman" w:cs="Times New Roman"/>
          <w:sz w:val="24"/>
          <w:szCs w:val="24"/>
          <w:lang w:val="bg-BG"/>
        </w:rPr>
        <w:t xml:space="preserve"> </w:t>
      </w:r>
      <w:r w:rsidR="00F9054D" w:rsidRPr="009662D6">
        <w:rPr>
          <w:rFonts w:ascii="Times New Roman" w:eastAsia="Times New Roman" w:hAnsi="Times New Roman" w:cs="Times New Roman"/>
          <w:color w:val="000000"/>
          <w:sz w:val="24"/>
          <w:szCs w:val="24"/>
          <w:lang w:val="bg-BG" w:eastAsia="bg-BG"/>
        </w:rPr>
        <w:t>Всеки участник следва да изготви своята оферта в съответствие с изискванията на ЗОП, ППЗОП и настоящата документация. При изготвяне на офертата всеки участник трябва да се придържа точно към обявените от възложителя условия. Офертата следва да отговаря на изискванията, посочени в обявлението за откриване на процедурата, настоящата документация и да бъде оформена по приложените към нея образци. Условията в образците от документацията са задължителни за участниците и не могат да бъдат променяни от тях.</w:t>
      </w:r>
    </w:p>
    <w:p w14:paraId="6D17E480" w14:textId="0E4D5E09" w:rsidR="00763182" w:rsidRPr="00D74665" w:rsidRDefault="009F266F" w:rsidP="00A018D0">
      <w:pPr>
        <w:widowControl w:val="0"/>
        <w:autoSpaceDE w:val="0"/>
        <w:autoSpaceDN w:val="0"/>
        <w:adjustRightInd w:val="0"/>
        <w:spacing w:after="0" w:line="360" w:lineRule="auto"/>
        <w:jc w:val="both"/>
        <w:rPr>
          <w:rFonts w:ascii="Times New Roman" w:eastAsia="Times New Roman" w:hAnsi="Times New Roman" w:cs="Times New Roman"/>
          <w:sz w:val="24"/>
          <w:szCs w:val="24"/>
          <w:lang w:val="bg-BG" w:eastAsia="bg-BG"/>
        </w:rPr>
      </w:pPr>
      <w:r w:rsidRPr="00D74665">
        <w:rPr>
          <w:rFonts w:ascii="Times New Roman" w:eastAsia="Times New Roman" w:hAnsi="Times New Roman" w:cs="Times New Roman"/>
          <w:b/>
          <w:sz w:val="24"/>
          <w:szCs w:val="24"/>
          <w:lang w:val="bg-BG" w:eastAsia="bg-BG"/>
        </w:rPr>
        <w:t>3</w:t>
      </w:r>
      <w:r w:rsidR="00A018D0" w:rsidRPr="00D74665">
        <w:rPr>
          <w:rFonts w:ascii="Times New Roman" w:eastAsia="Times New Roman" w:hAnsi="Times New Roman" w:cs="Times New Roman"/>
          <w:sz w:val="24"/>
          <w:szCs w:val="24"/>
          <w:lang w:val="bg-BG" w:eastAsia="bg-BG"/>
        </w:rPr>
        <w:t>.</w:t>
      </w:r>
      <w:r w:rsidR="00A018D0" w:rsidRPr="00D74665">
        <w:rPr>
          <w:rFonts w:ascii="Times New Roman" w:eastAsia="Times New Roman" w:hAnsi="Times New Roman" w:cs="Times New Roman"/>
          <w:b/>
          <w:sz w:val="24"/>
          <w:szCs w:val="24"/>
          <w:lang w:val="bg-BG" w:eastAsia="bg-BG"/>
        </w:rPr>
        <w:t>)</w:t>
      </w:r>
      <w:r w:rsidR="00A018D0" w:rsidRPr="00D74665">
        <w:rPr>
          <w:rFonts w:ascii="Times New Roman" w:eastAsia="Times New Roman" w:hAnsi="Times New Roman" w:cs="Times New Roman"/>
          <w:sz w:val="24"/>
          <w:szCs w:val="24"/>
          <w:lang w:val="bg-BG" w:eastAsia="bg-BG"/>
        </w:rPr>
        <w:t xml:space="preserve"> Всеки участник може да подаде </w:t>
      </w:r>
      <w:r w:rsidR="00D74665" w:rsidRPr="00D74665">
        <w:rPr>
          <w:rFonts w:ascii="Times New Roman" w:eastAsia="Times New Roman" w:hAnsi="Times New Roman" w:cs="Times New Roman"/>
          <w:sz w:val="24"/>
          <w:szCs w:val="24"/>
          <w:lang w:val="bg-BG" w:eastAsia="bg-BG"/>
        </w:rPr>
        <w:t xml:space="preserve">само една </w:t>
      </w:r>
      <w:r w:rsidR="00A018D0" w:rsidRPr="00D74665">
        <w:rPr>
          <w:rFonts w:ascii="Times New Roman" w:eastAsia="Times New Roman" w:hAnsi="Times New Roman" w:cs="Times New Roman"/>
          <w:sz w:val="24"/>
          <w:szCs w:val="24"/>
          <w:lang w:val="bg-BG" w:eastAsia="bg-BG"/>
        </w:rPr>
        <w:t xml:space="preserve">оферта </w:t>
      </w:r>
      <w:r w:rsidR="00D74665" w:rsidRPr="00D74665">
        <w:rPr>
          <w:rFonts w:ascii="Times New Roman" w:eastAsia="Times New Roman" w:hAnsi="Times New Roman" w:cs="Times New Roman"/>
          <w:sz w:val="24"/>
          <w:szCs w:val="24"/>
          <w:lang w:val="bg-BG" w:eastAsia="bg-BG"/>
        </w:rPr>
        <w:t>по настоящата обществена поръчка</w:t>
      </w:r>
      <w:r w:rsidR="00A018D0" w:rsidRPr="00D74665">
        <w:rPr>
          <w:rFonts w:ascii="Times New Roman" w:eastAsia="Times New Roman" w:hAnsi="Times New Roman" w:cs="Times New Roman"/>
          <w:sz w:val="24"/>
          <w:szCs w:val="24"/>
          <w:lang w:val="bg-BG" w:eastAsia="bg-BG"/>
        </w:rPr>
        <w:t xml:space="preserve"> при </w:t>
      </w:r>
      <w:r w:rsidR="00D74665" w:rsidRPr="00D74665">
        <w:rPr>
          <w:rFonts w:ascii="Times New Roman" w:eastAsia="Times New Roman" w:hAnsi="Times New Roman" w:cs="Times New Roman"/>
          <w:sz w:val="24"/>
          <w:szCs w:val="24"/>
          <w:lang w:val="bg-BG" w:eastAsia="bg-BG"/>
        </w:rPr>
        <w:t xml:space="preserve">посочените </w:t>
      </w:r>
      <w:r w:rsidR="00763182" w:rsidRPr="00D74665">
        <w:rPr>
          <w:rFonts w:ascii="Times New Roman" w:eastAsia="Times New Roman" w:hAnsi="Times New Roman" w:cs="Times New Roman"/>
          <w:sz w:val="24"/>
          <w:szCs w:val="24"/>
          <w:lang w:val="bg-BG" w:eastAsia="bg-BG"/>
        </w:rPr>
        <w:t>по-долу условия:</w:t>
      </w:r>
    </w:p>
    <w:p w14:paraId="21B47CBB" w14:textId="77777777" w:rsidR="00A018D0" w:rsidRPr="00D74665" w:rsidRDefault="00A018D0" w:rsidP="00B22858">
      <w:pPr>
        <w:pStyle w:val="ListParagraph"/>
        <w:numPr>
          <w:ilvl w:val="0"/>
          <w:numId w:val="7"/>
        </w:numPr>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Лице, което участва в обединение или е дало съгласие да бъде подизпълнител на друг участник, не може да подава самостоятелно оферта.</w:t>
      </w:r>
      <w:r w:rsidRPr="00A74754">
        <w:rPr>
          <w:rFonts w:ascii="Times New Roman" w:eastAsia="Times New Roman" w:hAnsi="Times New Roman" w:cs="Times New Roman"/>
          <w:color w:val="000000"/>
          <w:sz w:val="24"/>
          <w:szCs w:val="24"/>
          <w:lang w:val="ru-RU" w:eastAsia="bg-BG"/>
        </w:rPr>
        <w:t xml:space="preserve"> </w:t>
      </w:r>
    </w:p>
    <w:p w14:paraId="2421DE36" w14:textId="77777777" w:rsidR="00A018D0" w:rsidRPr="00D74665" w:rsidRDefault="00A018D0" w:rsidP="00B22858">
      <w:pPr>
        <w:pStyle w:val="ListParagraph"/>
        <w:numPr>
          <w:ilvl w:val="0"/>
          <w:numId w:val="7"/>
        </w:numPr>
        <w:tabs>
          <w:tab w:val="left" w:pos="709"/>
          <w:tab w:val="left" w:pos="851"/>
        </w:tabs>
        <w:suppressAutoHyphens/>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В процедура за възлагане на обществена поръчка едно физическо или юридическо лице може да участва само в едно обединение.</w:t>
      </w:r>
    </w:p>
    <w:p w14:paraId="42569402" w14:textId="77777777" w:rsidR="00176B15" w:rsidRPr="00D74665" w:rsidRDefault="00A018D0" w:rsidP="00A02903">
      <w:pPr>
        <w:pStyle w:val="ListParagraph"/>
        <w:numPr>
          <w:ilvl w:val="0"/>
          <w:numId w:val="7"/>
        </w:numPr>
        <w:tabs>
          <w:tab w:val="left" w:pos="709"/>
          <w:tab w:val="left" w:pos="851"/>
        </w:tabs>
        <w:suppressAutoHyphens/>
        <w:spacing w:after="0" w:line="360" w:lineRule="auto"/>
        <w:ind w:left="714" w:hanging="357"/>
        <w:jc w:val="both"/>
        <w:rPr>
          <w:rFonts w:ascii="Times New Roman" w:eastAsia="Times New Roman" w:hAnsi="Times New Roman" w:cs="Times New Roman"/>
          <w:color w:val="000000"/>
          <w:sz w:val="24"/>
          <w:szCs w:val="24"/>
          <w:lang w:val="bg-BG" w:eastAsia="bg-BG"/>
        </w:rPr>
      </w:pPr>
      <w:r w:rsidRPr="00D74665">
        <w:rPr>
          <w:rFonts w:ascii="Times New Roman" w:eastAsia="Times New Roman" w:hAnsi="Times New Roman" w:cs="Times New Roman"/>
          <w:color w:val="000000"/>
          <w:sz w:val="24"/>
          <w:szCs w:val="24"/>
          <w:lang w:val="bg-BG" w:eastAsia="bg-BG"/>
        </w:rPr>
        <w:t>Офертата не може да се предлага във варианти.</w:t>
      </w:r>
    </w:p>
    <w:p w14:paraId="0E78FB21" w14:textId="4872FDCB" w:rsidR="00A018D0" w:rsidRPr="00D74665" w:rsidRDefault="00FF7523" w:rsidP="00A018D0">
      <w:pPr>
        <w:spacing w:after="0"/>
        <w:jc w:val="both"/>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b/>
          <w:color w:val="000000"/>
          <w:sz w:val="24"/>
          <w:szCs w:val="24"/>
          <w:lang w:val="bg-BG" w:eastAsia="bg-BG"/>
        </w:rPr>
        <w:t>4</w:t>
      </w:r>
      <w:r w:rsidR="00A018D0" w:rsidRPr="00D74665">
        <w:rPr>
          <w:rFonts w:ascii="Times New Roman" w:eastAsia="Times New Roman" w:hAnsi="Times New Roman" w:cs="Times New Roman"/>
          <w:b/>
          <w:color w:val="000000"/>
          <w:sz w:val="24"/>
          <w:szCs w:val="24"/>
          <w:lang w:val="bg-BG" w:eastAsia="bg-BG"/>
        </w:rPr>
        <w:t xml:space="preserve">.) </w:t>
      </w:r>
      <w:r w:rsidR="00A018D0" w:rsidRPr="00D74665">
        <w:rPr>
          <w:rFonts w:ascii="Times New Roman" w:eastAsia="Times New Roman" w:hAnsi="Times New Roman" w:cs="Times New Roman"/>
          <w:color w:val="000000"/>
          <w:sz w:val="24"/>
          <w:szCs w:val="24"/>
          <w:lang w:val="bg-BG" w:eastAsia="bg-BG"/>
        </w:rPr>
        <w:t>Свързани лица не могат да бъдат самостоятелни участници в една и съща процедура.</w:t>
      </w:r>
    </w:p>
    <w:p w14:paraId="5246D1C4" w14:textId="2BD43DE4" w:rsidR="00A018D0" w:rsidRPr="007B1C39" w:rsidRDefault="00A018D0" w:rsidP="00A018D0">
      <w:pPr>
        <w:spacing w:after="0" w:line="360" w:lineRule="auto"/>
        <w:ind w:firstLine="720"/>
        <w:jc w:val="both"/>
        <w:rPr>
          <w:rFonts w:ascii="Times New Roman" w:eastAsia="Calibri" w:hAnsi="Times New Roman" w:cs="Times New Roman"/>
          <w:b/>
          <w:sz w:val="24"/>
          <w:szCs w:val="24"/>
          <w:lang w:val="bg-BG"/>
        </w:rPr>
      </w:pPr>
      <w:r w:rsidRPr="007B1C39">
        <w:rPr>
          <w:rFonts w:ascii="Times New Roman" w:eastAsia="Times New Roman" w:hAnsi="Times New Roman" w:cs="Times New Roman"/>
          <w:sz w:val="24"/>
          <w:szCs w:val="24"/>
          <w:lang w:val="bg-BG" w:eastAsia="bg-BG"/>
        </w:rPr>
        <w:t xml:space="preserve">По смисъла на </w:t>
      </w:r>
      <w:r w:rsidRPr="007B1C39">
        <w:rPr>
          <w:rFonts w:ascii="Times New Roman" w:eastAsia="Calibri" w:hAnsi="Times New Roman" w:cs="Times New Roman"/>
          <w:sz w:val="24"/>
          <w:szCs w:val="24"/>
          <w:lang w:val="bg-BG"/>
        </w:rPr>
        <w:t xml:space="preserve">§ 2, </w:t>
      </w:r>
      <w:r w:rsidRPr="007B1C39">
        <w:rPr>
          <w:rFonts w:ascii="Times New Roman" w:eastAsia="Times New Roman" w:hAnsi="Times New Roman" w:cs="Times New Roman"/>
          <w:sz w:val="24"/>
          <w:szCs w:val="24"/>
          <w:lang w:val="bg-BG" w:eastAsia="bg-BG"/>
        </w:rPr>
        <w:t>т. 45</w:t>
      </w:r>
      <w:r w:rsidRPr="007B1C39">
        <w:rPr>
          <w:rFonts w:ascii="Times New Roman" w:eastAsia="Calibri" w:hAnsi="Times New Roman" w:cs="Times New Roman"/>
          <w:sz w:val="24"/>
          <w:szCs w:val="24"/>
          <w:lang w:val="bg-BG"/>
        </w:rPr>
        <w:t xml:space="preserve"> от Допълни</w:t>
      </w:r>
      <w:r w:rsidR="00B94F51" w:rsidRPr="007B1C39">
        <w:rPr>
          <w:rFonts w:ascii="Times New Roman" w:eastAsia="Calibri" w:hAnsi="Times New Roman" w:cs="Times New Roman"/>
          <w:sz w:val="24"/>
          <w:szCs w:val="24"/>
          <w:lang w:val="bg-BG"/>
        </w:rPr>
        <w:t xml:space="preserve">телните разпоредби (ДР) на ЗОП </w:t>
      </w:r>
      <w:r w:rsidRPr="007B1C39">
        <w:rPr>
          <w:rFonts w:ascii="Times New Roman" w:eastAsia="Calibri" w:hAnsi="Times New Roman" w:cs="Times New Roman"/>
          <w:b/>
          <w:sz w:val="24"/>
          <w:szCs w:val="24"/>
          <w:lang w:val="bg-BG"/>
        </w:rPr>
        <w:t>„Свързани лица</w:t>
      </w:r>
      <w:r w:rsidR="0026298F">
        <w:rPr>
          <w:rFonts w:ascii="Times New Roman" w:eastAsia="Calibri" w:hAnsi="Times New Roman" w:cs="Times New Roman"/>
          <w:b/>
          <w:sz w:val="24"/>
          <w:szCs w:val="24"/>
          <w:lang w:val="bg-BG"/>
        </w:rPr>
        <w:t>“</w:t>
      </w:r>
      <w:r w:rsidRPr="007B1C39">
        <w:rPr>
          <w:rFonts w:ascii="Times New Roman" w:eastAsia="Calibri" w:hAnsi="Times New Roman" w:cs="Times New Roman"/>
          <w:sz w:val="24"/>
          <w:szCs w:val="24"/>
          <w:lang w:val="bg-BG"/>
        </w:rPr>
        <w:t xml:space="preserve"> са тези по смисъла на § 1, т. 13 и 14 от допълнителните разпоредби на Закона за публичното предлагане на ценни книжа.</w:t>
      </w:r>
      <w:r w:rsidRPr="007B1C39">
        <w:rPr>
          <w:rFonts w:ascii="Times New Roman" w:eastAsia="Calibri" w:hAnsi="Times New Roman" w:cs="Times New Roman"/>
          <w:b/>
          <w:sz w:val="24"/>
          <w:szCs w:val="24"/>
          <w:lang w:val="bg-BG"/>
        </w:rPr>
        <w:t xml:space="preserve"> </w:t>
      </w:r>
    </w:p>
    <w:p w14:paraId="01EA2F90" w14:textId="08570D74" w:rsidR="00A018D0" w:rsidRPr="007B1C39" w:rsidRDefault="00A018D0" w:rsidP="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lastRenderedPageBreak/>
        <w:t xml:space="preserve">По смисъла на § 1, т. 13 от допълнителните разпоредби на Закона за публичното предлагане на ценни книжа </w:t>
      </w:r>
      <w:r w:rsidRPr="007B1C39">
        <w:rPr>
          <w:rFonts w:ascii="Times New Roman" w:eastAsia="Calibri" w:hAnsi="Times New Roman" w:cs="Times New Roman"/>
          <w:b/>
          <w:sz w:val="24"/>
          <w:szCs w:val="24"/>
          <w:lang w:val="bg-BG"/>
        </w:rPr>
        <w:t>„Свързани лица</w:t>
      </w:r>
      <w:r w:rsidR="0026298F">
        <w:rPr>
          <w:rFonts w:ascii="Times New Roman" w:eastAsia="Calibri" w:hAnsi="Times New Roman" w:cs="Times New Roman"/>
          <w:b/>
          <w:sz w:val="24"/>
          <w:szCs w:val="24"/>
          <w:lang w:val="bg-BG"/>
        </w:rPr>
        <w:t>“</w:t>
      </w:r>
      <w:r w:rsidRPr="007B1C39">
        <w:rPr>
          <w:rFonts w:ascii="Times New Roman" w:eastAsia="Calibri" w:hAnsi="Times New Roman" w:cs="Times New Roman"/>
          <w:sz w:val="24"/>
          <w:szCs w:val="24"/>
          <w:lang w:val="bg-BG"/>
        </w:rPr>
        <w:t xml:space="preserve"> са:</w:t>
      </w:r>
    </w:p>
    <w:p w14:paraId="102F553F"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а) лицата, едното от които контролира другото лице или негово дъщерно дружество;</w:t>
      </w:r>
    </w:p>
    <w:p w14:paraId="02E612A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б) лицата, чиято дейност се контролира от трето лице;</w:t>
      </w:r>
    </w:p>
    <w:p w14:paraId="4F65729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в) лицата, които съвместно контролират трето лице;</w:t>
      </w:r>
    </w:p>
    <w:p w14:paraId="01E91AD8"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14:paraId="66B785BE" w14:textId="0EABC268" w:rsidR="00A018D0" w:rsidRPr="007B1C39" w:rsidRDefault="00A018D0" w:rsidP="00A018D0">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 xml:space="preserve">По смисъла на § 1, т. 14 от допълнителните разпоредби на Закона за публичното предлагане на ценни книжа  </w:t>
      </w:r>
      <w:r w:rsidRPr="007B1C39">
        <w:rPr>
          <w:rFonts w:ascii="Times New Roman" w:eastAsia="Calibri" w:hAnsi="Times New Roman" w:cs="Times New Roman"/>
          <w:b/>
          <w:sz w:val="24"/>
          <w:szCs w:val="24"/>
          <w:lang w:val="bg-BG"/>
        </w:rPr>
        <w:t>„Контрол</w:t>
      </w:r>
      <w:r w:rsidR="0026298F">
        <w:rPr>
          <w:rFonts w:ascii="Times New Roman" w:eastAsia="Calibri" w:hAnsi="Times New Roman" w:cs="Times New Roman"/>
          <w:b/>
          <w:sz w:val="24"/>
          <w:szCs w:val="24"/>
          <w:lang w:val="bg-BG"/>
        </w:rPr>
        <w:t>“</w:t>
      </w:r>
      <w:r w:rsidRPr="007B1C39">
        <w:rPr>
          <w:rFonts w:ascii="Times New Roman" w:eastAsia="Calibri" w:hAnsi="Times New Roman" w:cs="Times New Roman"/>
          <w:sz w:val="24"/>
          <w:szCs w:val="24"/>
          <w:lang w:val="bg-BG"/>
        </w:rPr>
        <w:t xml:space="preserve"> е налице, когато едно лице:</w:t>
      </w:r>
    </w:p>
    <w:p w14:paraId="2992A97C" w14:textId="77777777" w:rsidR="00A018D0" w:rsidRPr="007B1C39" w:rsidRDefault="00A018D0" w:rsidP="00A018D0">
      <w:pPr>
        <w:spacing w:after="0" w:line="360" w:lineRule="auto"/>
        <w:ind w:firstLine="720"/>
        <w:contextualSpacing/>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14:paraId="7A7CD442"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б) може да определя пряко или непряко повече от половината от членовете на управителния или контролния орган на едно юридическо лице; или</w:t>
      </w:r>
    </w:p>
    <w:p w14:paraId="21E7DC7E" w14:textId="77777777" w:rsidR="00A018D0" w:rsidRPr="007B1C39" w:rsidRDefault="00A018D0" w:rsidP="00B22858">
      <w:pPr>
        <w:spacing w:after="0" w:line="360" w:lineRule="auto"/>
        <w:ind w:firstLine="720"/>
        <w:jc w:val="both"/>
        <w:rPr>
          <w:rFonts w:ascii="Times New Roman" w:eastAsia="Calibri" w:hAnsi="Times New Roman" w:cs="Times New Roman"/>
          <w:sz w:val="24"/>
          <w:szCs w:val="24"/>
          <w:lang w:val="bg-BG"/>
        </w:rPr>
      </w:pPr>
      <w:r w:rsidRPr="007B1C39">
        <w:rPr>
          <w:rFonts w:ascii="Times New Roman" w:eastAsia="Calibri" w:hAnsi="Times New Roman" w:cs="Times New Roman"/>
          <w:sz w:val="24"/>
          <w:szCs w:val="24"/>
          <w:lang w:val="bg-BG"/>
        </w:rPr>
        <w:t>в) може по друг начин да упражнява решаващо влияние върху вземането на решения във връзка с дейността на юридическо лице.</w:t>
      </w:r>
    </w:p>
    <w:p w14:paraId="570292A2" w14:textId="54996671" w:rsidR="00A018D0" w:rsidRPr="007B1C39" w:rsidRDefault="00A018D0" w:rsidP="00A018D0">
      <w:pPr>
        <w:spacing w:after="0" w:line="360" w:lineRule="auto"/>
        <w:jc w:val="both"/>
        <w:rPr>
          <w:rFonts w:ascii="Times New Roman" w:eastAsia="Calibri" w:hAnsi="Times New Roman" w:cs="Times New Roman"/>
          <w:sz w:val="24"/>
          <w:szCs w:val="24"/>
          <w:lang w:val="bg-BG"/>
        </w:rPr>
      </w:pPr>
      <w:r w:rsidRPr="007B1C39">
        <w:rPr>
          <w:rFonts w:ascii="Times New Roman" w:eastAsia="Calibri" w:hAnsi="Times New Roman" w:cs="Times New Roman"/>
          <w:b/>
          <w:sz w:val="24"/>
          <w:szCs w:val="24"/>
          <w:lang w:val="bg-BG"/>
        </w:rPr>
        <w:t>7.)</w:t>
      </w:r>
      <w:r w:rsidRPr="007B1C39">
        <w:rPr>
          <w:rFonts w:ascii="Times New Roman" w:eastAsia="Calibri" w:hAnsi="Times New Roman" w:cs="Times New Roman"/>
          <w:sz w:val="24"/>
          <w:szCs w:val="24"/>
          <w:lang w:val="bg-BG"/>
        </w:rPr>
        <w:t xml:space="preserve"> Основания за отстраняване съгласно чл. 54, ал. 1,</w:t>
      </w:r>
      <w:r w:rsidR="00B94F51" w:rsidRPr="007B1C39">
        <w:rPr>
          <w:rFonts w:ascii="Times New Roman" w:eastAsia="Calibri" w:hAnsi="Times New Roman" w:cs="Times New Roman"/>
          <w:sz w:val="24"/>
          <w:szCs w:val="24"/>
          <w:lang w:val="bg-BG"/>
        </w:rPr>
        <w:t xml:space="preserve"> чл. 55, ал. 1, т. 1, 3, 4 и 5 </w:t>
      </w:r>
      <w:r w:rsidRPr="007B1C39">
        <w:rPr>
          <w:rFonts w:ascii="Times New Roman" w:eastAsia="Calibri" w:hAnsi="Times New Roman" w:cs="Times New Roman"/>
          <w:sz w:val="24"/>
          <w:szCs w:val="24"/>
          <w:lang w:val="bg-BG"/>
        </w:rPr>
        <w:t>и чл. 107 от ЗОП, възникнали преди или по време на процедурата:</w:t>
      </w:r>
    </w:p>
    <w:p w14:paraId="18C027EC" w14:textId="4089152E" w:rsidR="00A018D0" w:rsidRPr="00D21234" w:rsidRDefault="00A018D0" w:rsidP="00A018D0">
      <w:pPr>
        <w:spacing w:after="0"/>
        <w:ind w:firstLine="720"/>
        <w:jc w:val="both"/>
        <w:rPr>
          <w:rFonts w:ascii="Times New Roman" w:eastAsia="Calibri" w:hAnsi="Times New Roman" w:cs="Times New Roman"/>
          <w:sz w:val="24"/>
          <w:szCs w:val="24"/>
          <w:u w:val="single"/>
          <w:lang w:val="bg-BG"/>
        </w:rPr>
      </w:pPr>
      <w:r w:rsidRPr="00D21234">
        <w:rPr>
          <w:rFonts w:ascii="Times New Roman" w:eastAsia="Calibri" w:hAnsi="Times New Roman" w:cs="Times New Roman"/>
          <w:b/>
          <w:sz w:val="24"/>
          <w:szCs w:val="24"/>
          <w:u w:val="single"/>
          <w:lang w:val="bg-BG"/>
        </w:rPr>
        <w:t>А.</w:t>
      </w:r>
      <w:r w:rsidRPr="00D21234">
        <w:rPr>
          <w:rFonts w:ascii="Times New Roman" w:eastAsia="Calibri" w:hAnsi="Times New Roman" w:cs="Times New Roman"/>
          <w:sz w:val="24"/>
          <w:szCs w:val="24"/>
          <w:u w:val="single"/>
          <w:lang w:val="bg-BG"/>
        </w:rPr>
        <w:t xml:space="preserve"> На основание чл. 54, ал. 1 и чл. 107 от ЗОП възложителят отстранява от участие в процедурата участник, когато:</w:t>
      </w:r>
      <w:r w:rsidR="00A84AE9" w:rsidRPr="00D21234">
        <w:rPr>
          <w:rFonts w:ascii="Times New Roman" w:eastAsia="Calibri" w:hAnsi="Times New Roman" w:cs="Times New Roman"/>
          <w:sz w:val="24"/>
          <w:szCs w:val="24"/>
          <w:u w:val="single"/>
          <w:lang w:val="bg-BG"/>
        </w:rPr>
        <w:t xml:space="preserve"> </w:t>
      </w:r>
    </w:p>
    <w:p w14:paraId="1EC83EC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 е осъден с влязла в сила присъда, освен ако е реабилитиран, за престъпление по чл. 108а, чл. 159а-159г, чл. 172, чл. 192а, чл. 194-217, чл. 219-252, чл. 253-260, чл. 301-307, чл. 321, 321а и чл. 352-353е от Наказателния кодекс;</w:t>
      </w:r>
    </w:p>
    <w:p w14:paraId="031C70E5"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2. е осъден с влязла в сила присъда, освен ако е реабилитиран, за престъпление, аналогично на тези по т. 1, в друга държава членка или трета страна;</w:t>
      </w:r>
    </w:p>
    <w:p w14:paraId="7523C18D" w14:textId="496CC0FA"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 xml:space="preserve">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w:t>
      </w:r>
      <w:r w:rsidRPr="00834408">
        <w:rPr>
          <w:rFonts w:ascii="Times New Roman" w:eastAsia="Calibri" w:hAnsi="Times New Roman" w:cs="Times New Roman"/>
          <w:color w:val="222222"/>
          <w:sz w:val="24"/>
          <w:szCs w:val="24"/>
          <w:lang w:val="bg-BG"/>
        </w:rPr>
        <w:lastRenderedPageBreak/>
        <w:t xml:space="preserve">аналогични задължения, установени с акт на компетентен орган, съгласно законодателството на държавата, в която </w:t>
      </w:r>
      <w:r w:rsidR="00A84AE9" w:rsidRPr="00834408">
        <w:rPr>
          <w:rFonts w:ascii="Times New Roman" w:eastAsia="Calibri" w:hAnsi="Times New Roman" w:cs="Times New Roman"/>
          <w:color w:val="222222"/>
          <w:sz w:val="24"/>
          <w:szCs w:val="24"/>
          <w:lang w:val="bg-BG"/>
        </w:rPr>
        <w:t xml:space="preserve">участникът </w:t>
      </w:r>
      <w:r w:rsidRPr="00834408">
        <w:rPr>
          <w:rFonts w:ascii="Times New Roman" w:eastAsia="Calibri" w:hAnsi="Times New Roman" w:cs="Times New Roman"/>
          <w:color w:val="222222"/>
          <w:sz w:val="24"/>
          <w:szCs w:val="24"/>
          <w:lang w:val="bg-BG"/>
        </w:rPr>
        <w:t>е установен, освен ако е допуснато разсрочване, отсрочване или обезпечение на задълженията или задължението е по акт, който не е влязъл в сила;</w:t>
      </w:r>
    </w:p>
    <w:p w14:paraId="77C53F8C"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4. е налице неравнопоставеност в случаите по чл. 44, ал. 5 от ЗОП;</w:t>
      </w:r>
    </w:p>
    <w:p w14:paraId="6523E268"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5. е установено, че:</w:t>
      </w:r>
    </w:p>
    <w:p w14:paraId="2CB1960F"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14:paraId="33D694F7"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6FCCE328" w14:textId="77777777" w:rsidR="00466D8C"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 xml:space="preserve">6. </w:t>
      </w:r>
      <w:r w:rsidR="00466D8C" w:rsidRPr="00834408">
        <w:rPr>
          <w:rFonts w:ascii="Times New Roman" w:eastAsia="Calibri" w:hAnsi="Times New Roman" w:cs="Times New Roman"/>
          <w:color w:val="222222"/>
          <w:sz w:val="24"/>
          <w:szCs w:val="24"/>
          <w:lang w:val="bg-BG"/>
        </w:rPr>
        <w:t>е установено с влязло в сила наказателно постановление или съдебно решение, нарушение на чл. 61, ал. 1, чл. 62, ал.1 или 3, чл. 63, ал. 1 или 2, чл. 118, чл. 128, чл. 228, ал. 3, чл.245 и 301-305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14:paraId="6EB2255D" w14:textId="7847A68A"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7. е налице конфликт на интереси, който не може да бъде отстранен.</w:t>
      </w:r>
    </w:p>
    <w:p w14:paraId="435049C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8. не отговаря на поставените критерии за подбор или не изпълни друго условие, посочено в обявлението за обществена поръчка или в документацията;</w:t>
      </w:r>
    </w:p>
    <w:p w14:paraId="7A2A83BF"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9. е представил оферта, която не отговаря на:</w:t>
      </w:r>
    </w:p>
    <w:p w14:paraId="4C0D2248"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а) предварително обявените условия на поръчката;</w:t>
      </w:r>
    </w:p>
    <w:p w14:paraId="2EE91393"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14:paraId="3EA0CC10" w14:textId="32524962"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10. не е представил в срок обосновката по чл. 72, ал. 1 от ЗОП или оферта</w:t>
      </w:r>
      <w:r w:rsidR="001E7547" w:rsidRPr="00834408">
        <w:rPr>
          <w:rFonts w:ascii="Times New Roman" w:eastAsia="Calibri" w:hAnsi="Times New Roman" w:cs="Times New Roman"/>
          <w:color w:val="222222"/>
          <w:sz w:val="24"/>
          <w:szCs w:val="24"/>
          <w:lang w:val="bg-BG"/>
        </w:rPr>
        <w:t>та</w:t>
      </w:r>
      <w:r w:rsidRPr="00834408">
        <w:rPr>
          <w:rFonts w:ascii="Times New Roman" w:eastAsia="Calibri" w:hAnsi="Times New Roman" w:cs="Times New Roman"/>
          <w:color w:val="222222"/>
          <w:sz w:val="24"/>
          <w:szCs w:val="24"/>
          <w:lang w:val="bg-BG"/>
        </w:rPr>
        <w:t xml:space="preserve"> му не е приета съгласно чл. 72, ал. 3 – 5 от ЗОП;</w:t>
      </w:r>
    </w:p>
    <w:p w14:paraId="39C15D9A" w14:textId="77777777" w:rsidR="00A018D0" w:rsidRPr="0083440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834408">
        <w:rPr>
          <w:rFonts w:ascii="Times New Roman" w:eastAsia="Calibri" w:hAnsi="Times New Roman" w:cs="Times New Roman"/>
          <w:color w:val="222222"/>
          <w:sz w:val="24"/>
          <w:szCs w:val="24"/>
          <w:lang w:val="bg-BG"/>
        </w:rPr>
        <w:t>11. е свързано лице по смисъла на § 2, т. 45 от ДР на ЗОП с друг участник в процедурата.</w:t>
      </w:r>
    </w:p>
    <w:p w14:paraId="4A30A3FA" w14:textId="77777777" w:rsidR="00A018D0" w:rsidRPr="00A018D0" w:rsidRDefault="00A018D0" w:rsidP="00A018D0">
      <w:pPr>
        <w:spacing w:after="0"/>
        <w:ind w:firstLine="720"/>
        <w:jc w:val="both"/>
        <w:rPr>
          <w:rFonts w:ascii="Verdana" w:eastAsia="Calibri" w:hAnsi="Verdana" w:cs="Arial"/>
          <w:color w:val="222222"/>
          <w:sz w:val="20"/>
          <w:szCs w:val="20"/>
          <w:lang w:val="bg-BG"/>
        </w:rPr>
      </w:pPr>
    </w:p>
    <w:p w14:paraId="470F8F27" w14:textId="77777777" w:rsidR="00A018D0" w:rsidRPr="00234878" w:rsidRDefault="00A018D0" w:rsidP="00A018D0">
      <w:pPr>
        <w:spacing w:after="0"/>
        <w:ind w:firstLine="720"/>
        <w:jc w:val="both"/>
        <w:rPr>
          <w:rFonts w:ascii="Times New Roman" w:eastAsia="Calibri" w:hAnsi="Times New Roman" w:cs="Times New Roman"/>
          <w:color w:val="222222"/>
          <w:sz w:val="24"/>
          <w:szCs w:val="24"/>
          <w:u w:val="single"/>
          <w:lang w:val="bg-BG"/>
        </w:rPr>
      </w:pPr>
      <w:r w:rsidRPr="00234878">
        <w:rPr>
          <w:rFonts w:ascii="Times New Roman" w:eastAsia="Calibri" w:hAnsi="Times New Roman" w:cs="Times New Roman"/>
          <w:b/>
          <w:color w:val="222222"/>
          <w:sz w:val="24"/>
          <w:szCs w:val="24"/>
          <w:u w:val="single"/>
          <w:lang w:val="bg-BG"/>
        </w:rPr>
        <w:lastRenderedPageBreak/>
        <w:t>Б.</w:t>
      </w:r>
      <w:r w:rsidRPr="00234878">
        <w:rPr>
          <w:rFonts w:ascii="Times New Roman" w:eastAsia="Calibri" w:hAnsi="Times New Roman" w:cs="Times New Roman"/>
          <w:color w:val="222222"/>
          <w:sz w:val="24"/>
          <w:szCs w:val="24"/>
          <w:u w:val="single"/>
          <w:lang w:val="bg-BG"/>
        </w:rPr>
        <w:t xml:space="preserve"> На основание чл. 55, ал. 1, т. 1, 3, 4 и 5 от ЗОП възложителят ще отстрани от участие в процедурата участник, който:</w:t>
      </w:r>
    </w:p>
    <w:p w14:paraId="3AF3A322" w14:textId="6E4DCA26"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1. е обявен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w:t>
      </w:r>
      <w:r w:rsidR="000D26FE">
        <w:rPr>
          <w:rFonts w:ascii="Times New Roman" w:eastAsia="Calibri" w:hAnsi="Times New Roman" w:cs="Times New Roman"/>
          <w:color w:val="222222"/>
          <w:sz w:val="24"/>
          <w:szCs w:val="24"/>
          <w:lang w:val="bg-BG"/>
        </w:rPr>
        <w:t xml:space="preserve"> – </w:t>
      </w:r>
      <w:r w:rsidRPr="00234878">
        <w:rPr>
          <w:rFonts w:ascii="Times New Roman" w:eastAsia="Calibri" w:hAnsi="Times New Roman" w:cs="Times New Roman"/>
          <w:color w:val="222222"/>
          <w:sz w:val="24"/>
          <w:szCs w:val="24"/>
          <w:lang w:val="bg-BG"/>
        </w:rPr>
        <w:t>се намира в подобно положение, произтичащо от сходна процедура, съгласно законодателството на държавата, в която е установен;</w:t>
      </w:r>
    </w:p>
    <w:p w14:paraId="2FC632A2"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2. е сключил споразумение с други лица с цел нарушаване на конкуренцията, когато нарушението е установено с акт на компетентен орган;</w:t>
      </w:r>
    </w:p>
    <w:p w14:paraId="61913E2D"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3. е доказано,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1C0B2F93"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4. е опитал да:</w:t>
      </w:r>
    </w:p>
    <w:p w14:paraId="742CCB1A"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7578A731" w14:textId="77777777" w:rsidR="00A018D0" w:rsidRPr="00234878" w:rsidRDefault="00A018D0" w:rsidP="00A018D0">
      <w:pPr>
        <w:spacing w:after="0" w:line="360" w:lineRule="auto"/>
        <w:ind w:firstLine="720"/>
        <w:jc w:val="both"/>
        <w:rPr>
          <w:rFonts w:ascii="Times New Roman" w:eastAsia="Calibri" w:hAnsi="Times New Roman" w:cs="Times New Roman"/>
          <w:color w:val="222222"/>
          <w:sz w:val="24"/>
          <w:szCs w:val="24"/>
          <w:lang w:val="bg-BG"/>
        </w:rPr>
      </w:pPr>
      <w:r w:rsidRPr="00234878">
        <w:rPr>
          <w:rFonts w:ascii="Times New Roman" w:eastAsia="Calibri" w:hAnsi="Times New Roman" w:cs="Times New Roman"/>
          <w:color w:val="222222"/>
          <w:sz w:val="24"/>
          <w:szCs w:val="24"/>
          <w:lang w:val="bg-BG"/>
        </w:rPr>
        <w:t>б) получи информация, която може да му даде неоснователно предимство в процедурата за възлагане на обществена поръчка.</w:t>
      </w:r>
    </w:p>
    <w:p w14:paraId="30B301A8" w14:textId="27E33EDE" w:rsidR="00A018D0" w:rsidRPr="00234878" w:rsidRDefault="005137BB" w:rsidP="005137BB">
      <w:pPr>
        <w:spacing w:line="360" w:lineRule="auto"/>
        <w:jc w:val="both"/>
        <w:rPr>
          <w:rFonts w:ascii="Times New Roman" w:eastAsia="Calibri" w:hAnsi="Times New Roman" w:cs="Times New Roman"/>
          <w:bCs/>
          <w:sz w:val="24"/>
          <w:szCs w:val="24"/>
          <w:lang w:val="bg-BG"/>
        </w:rPr>
      </w:pPr>
      <w:r>
        <w:rPr>
          <w:rFonts w:ascii="Times New Roman" w:eastAsia="Calibri" w:hAnsi="Times New Roman" w:cs="Times New Roman"/>
          <w:b/>
          <w:color w:val="222222"/>
          <w:sz w:val="24"/>
          <w:szCs w:val="24"/>
          <w:lang w:val="bg-BG"/>
        </w:rPr>
        <w:t>5.</w:t>
      </w:r>
      <w:r w:rsidR="00E048EE" w:rsidRPr="00234878">
        <w:rPr>
          <w:rFonts w:ascii="Times New Roman" w:eastAsia="Calibri" w:hAnsi="Times New Roman" w:cs="Times New Roman"/>
          <w:b/>
          <w:color w:val="222222"/>
          <w:sz w:val="24"/>
          <w:szCs w:val="24"/>
          <w:lang w:val="bg-BG"/>
        </w:rPr>
        <w:t>)</w:t>
      </w:r>
      <w:r w:rsidR="00A018D0" w:rsidRPr="00234878">
        <w:rPr>
          <w:rFonts w:ascii="Times New Roman" w:eastAsia="Calibri" w:hAnsi="Times New Roman" w:cs="Times New Roman"/>
          <w:color w:val="222222"/>
          <w:sz w:val="24"/>
          <w:szCs w:val="24"/>
          <w:lang w:val="bg-BG"/>
        </w:rPr>
        <w:t xml:space="preserve"> </w:t>
      </w:r>
      <w:r w:rsidR="000147EC" w:rsidRPr="00234878">
        <w:rPr>
          <w:rFonts w:ascii="Times New Roman" w:eastAsia="Calibri" w:hAnsi="Times New Roman" w:cs="Times New Roman"/>
          <w:color w:val="222222"/>
          <w:sz w:val="24"/>
          <w:szCs w:val="24"/>
          <w:lang w:val="bg-BG"/>
        </w:rPr>
        <w:t>Не могат да участват в процедурата за възлагане на настоящата обществена поръчка участници, които са дружества, регистрирани в юрисдикции с преференциален данъчен режим и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w:t>
      </w:r>
    </w:p>
    <w:p w14:paraId="5E535170" w14:textId="77777777" w:rsidR="00A018D0" w:rsidRPr="002F3A6E" w:rsidRDefault="00A018D0" w:rsidP="00A018D0">
      <w:pPr>
        <w:ind w:firstLine="709"/>
        <w:jc w:val="both"/>
        <w:textAlignment w:val="center"/>
        <w:rPr>
          <w:rFonts w:ascii="Times New Roman" w:eastAsia="Calibri" w:hAnsi="Times New Roman" w:cs="Times New Roman"/>
          <w:b/>
          <w:sz w:val="24"/>
          <w:szCs w:val="24"/>
          <w:lang w:val="bg-BG"/>
        </w:rPr>
      </w:pPr>
      <w:r w:rsidRPr="002F3A6E">
        <w:rPr>
          <w:rFonts w:ascii="Times New Roman" w:eastAsia="Calibri" w:hAnsi="Times New Roman" w:cs="Times New Roman"/>
          <w:b/>
          <w:sz w:val="24"/>
          <w:szCs w:val="24"/>
          <w:lang w:val="bg-BG"/>
        </w:rPr>
        <w:t>Забележка:</w:t>
      </w:r>
    </w:p>
    <w:p w14:paraId="3D681380" w14:textId="20515695" w:rsidR="00A018D0" w:rsidRPr="00A018D0" w:rsidRDefault="00A018D0" w:rsidP="00B22858">
      <w:pPr>
        <w:shd w:val="clear" w:color="auto" w:fill="FFFFFF"/>
        <w:tabs>
          <w:tab w:val="left" w:pos="7710"/>
        </w:tabs>
        <w:spacing w:line="360" w:lineRule="auto"/>
        <w:ind w:firstLine="720"/>
        <w:jc w:val="both"/>
        <w:rPr>
          <w:rFonts w:ascii="Verdana" w:eastAsia="Calibri" w:hAnsi="Verdana" w:cs="Arial"/>
          <w:color w:val="222222"/>
          <w:sz w:val="20"/>
          <w:szCs w:val="20"/>
          <w:lang w:val="bg-BG"/>
        </w:rPr>
      </w:pPr>
      <w:r w:rsidRPr="002F3A6E">
        <w:rPr>
          <w:rFonts w:ascii="Times New Roman" w:eastAsia="Calibri" w:hAnsi="Times New Roman" w:cs="Times New Roman"/>
          <w:color w:val="222222"/>
          <w:sz w:val="24"/>
          <w:szCs w:val="24"/>
          <w:lang w:val="bg-BG"/>
        </w:rPr>
        <w:t xml:space="preserve">Когато участник е юридическо лице, основанията за отстраняване по </w:t>
      </w:r>
      <w:r w:rsidR="00F23D7D">
        <w:rPr>
          <w:rFonts w:ascii="Times New Roman" w:eastAsia="Calibri" w:hAnsi="Times New Roman" w:cs="Times New Roman"/>
          <w:color w:val="222222"/>
          <w:sz w:val="24"/>
          <w:szCs w:val="24"/>
          <w:lang w:val="bg-BG"/>
        </w:rPr>
        <w:t xml:space="preserve">раздел </w:t>
      </w:r>
      <w:r w:rsidR="00D93429">
        <w:rPr>
          <w:rFonts w:ascii="Times New Roman" w:eastAsia="Calibri" w:hAnsi="Times New Roman" w:cs="Times New Roman"/>
          <w:color w:val="222222"/>
          <w:sz w:val="24"/>
          <w:szCs w:val="24"/>
        </w:rPr>
        <w:t>II</w:t>
      </w:r>
      <w:r w:rsidR="00085D3D">
        <w:rPr>
          <w:rFonts w:ascii="Times New Roman" w:eastAsia="Calibri" w:hAnsi="Times New Roman" w:cs="Times New Roman"/>
          <w:color w:val="222222"/>
          <w:sz w:val="24"/>
          <w:szCs w:val="24"/>
          <w:lang w:val="bg-BG"/>
        </w:rPr>
        <w:t xml:space="preserve">, б. </w:t>
      </w:r>
      <w:r w:rsidR="00D93429">
        <w:rPr>
          <w:rFonts w:ascii="Times New Roman" w:eastAsia="Calibri" w:hAnsi="Times New Roman" w:cs="Times New Roman"/>
          <w:color w:val="222222"/>
          <w:sz w:val="24"/>
          <w:szCs w:val="24"/>
          <w:lang w:val="bg-BG"/>
        </w:rPr>
        <w:t>„</w:t>
      </w:r>
      <w:r w:rsidR="00085D3D">
        <w:rPr>
          <w:rFonts w:ascii="Times New Roman" w:eastAsia="Calibri" w:hAnsi="Times New Roman" w:cs="Times New Roman"/>
          <w:color w:val="222222"/>
          <w:sz w:val="24"/>
          <w:szCs w:val="24"/>
          <w:lang w:val="bg-BG"/>
        </w:rPr>
        <w:t>А</w:t>
      </w:r>
      <w:r w:rsidR="00D93429">
        <w:rPr>
          <w:rFonts w:ascii="Times New Roman" w:eastAsia="Calibri" w:hAnsi="Times New Roman" w:cs="Times New Roman"/>
          <w:color w:val="222222"/>
          <w:sz w:val="24"/>
          <w:szCs w:val="24"/>
          <w:lang w:val="bg-BG"/>
        </w:rPr>
        <w:t>“</w:t>
      </w:r>
      <w:r w:rsidR="00085D3D">
        <w:rPr>
          <w:rFonts w:ascii="Times New Roman" w:eastAsia="Calibri" w:hAnsi="Times New Roman" w:cs="Times New Roman"/>
          <w:color w:val="222222"/>
          <w:sz w:val="24"/>
          <w:szCs w:val="24"/>
          <w:lang w:val="bg-BG"/>
        </w:rPr>
        <w:t xml:space="preserve">, </w:t>
      </w:r>
      <w:r w:rsidRPr="002F3A6E">
        <w:rPr>
          <w:rFonts w:ascii="Times New Roman" w:eastAsia="Calibri" w:hAnsi="Times New Roman" w:cs="Times New Roman"/>
          <w:color w:val="222222"/>
          <w:sz w:val="24"/>
          <w:szCs w:val="24"/>
          <w:lang w:val="bg-BG"/>
        </w:rPr>
        <w:t xml:space="preserve">т. 7, </w:t>
      </w:r>
      <w:r w:rsidR="00085D3D">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 xml:space="preserve">т. 1, 2, 7 и </w:t>
      </w:r>
      <w:r w:rsidR="00085D3D" w:rsidRPr="002F3A6E">
        <w:rPr>
          <w:rFonts w:ascii="Times New Roman" w:eastAsia="Calibri" w:hAnsi="Times New Roman" w:cs="Times New Roman"/>
          <w:color w:val="222222"/>
          <w:sz w:val="24"/>
          <w:szCs w:val="24"/>
          <w:lang w:val="bg-BG"/>
        </w:rPr>
        <w:t xml:space="preserve">б. „Б“, </w:t>
      </w:r>
      <w:r w:rsidRPr="002F3A6E">
        <w:rPr>
          <w:rFonts w:ascii="Times New Roman" w:eastAsia="Calibri" w:hAnsi="Times New Roman" w:cs="Times New Roman"/>
          <w:color w:val="222222"/>
          <w:sz w:val="24"/>
          <w:szCs w:val="24"/>
          <w:lang w:val="bg-BG"/>
        </w:rPr>
        <w:t>т.</w:t>
      </w:r>
      <w:r w:rsidRPr="00A74754">
        <w:rPr>
          <w:rFonts w:ascii="Times New Roman" w:eastAsia="Calibri" w:hAnsi="Times New Roman" w:cs="Times New Roman"/>
          <w:color w:val="222222"/>
          <w:sz w:val="24"/>
          <w:szCs w:val="24"/>
          <w:lang w:val="ru-RU"/>
        </w:rPr>
        <w:t xml:space="preserve"> </w:t>
      </w:r>
      <w:r w:rsidRPr="002F3A6E">
        <w:rPr>
          <w:rFonts w:ascii="Times New Roman" w:eastAsia="Calibri" w:hAnsi="Times New Roman" w:cs="Times New Roman"/>
          <w:color w:val="222222"/>
          <w:sz w:val="24"/>
          <w:szCs w:val="24"/>
          <w:lang w:val="bg-BG"/>
        </w:rPr>
        <w:t xml:space="preserve">7, </w:t>
      </w:r>
      <w:r w:rsidR="00085D3D">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r w:rsidRPr="00A74754">
        <w:rPr>
          <w:rFonts w:ascii="Times New Roman" w:eastAsia="Calibri" w:hAnsi="Times New Roman" w:cs="Times New Roman"/>
          <w:color w:val="222222"/>
          <w:sz w:val="24"/>
          <w:szCs w:val="24"/>
          <w:lang w:val="ru-RU"/>
        </w:rPr>
        <w:t xml:space="preserve"> </w:t>
      </w:r>
      <w:r w:rsidRPr="002F3A6E">
        <w:rPr>
          <w:rFonts w:ascii="Times New Roman" w:eastAsia="Calibri" w:hAnsi="Times New Roman" w:cs="Times New Roman"/>
          <w:color w:val="222222"/>
          <w:sz w:val="24"/>
          <w:szCs w:val="24"/>
          <w:lang w:val="bg-BG"/>
        </w:rPr>
        <w:t xml:space="preserve">4 се отнасят за лицата, които го представляват, както и членовете на неговите управителни и надзорни органи, и за други лица, които </w:t>
      </w:r>
      <w:r w:rsidRPr="002F3A6E">
        <w:rPr>
          <w:rFonts w:ascii="Times New Roman" w:eastAsia="Calibri" w:hAnsi="Times New Roman" w:cs="Times New Roman"/>
          <w:color w:val="222222"/>
          <w:sz w:val="24"/>
          <w:szCs w:val="24"/>
          <w:lang w:val="bg-BG"/>
        </w:rPr>
        <w:lastRenderedPageBreak/>
        <w:t>имат правомощия да упражняват контрол при вземането на решения от тези органи. Това са лицата, изброени в чл. 40 от ППЗОП.</w:t>
      </w:r>
      <w:r w:rsidRPr="00A018D0">
        <w:rPr>
          <w:rFonts w:ascii="Verdana" w:eastAsia="Calibri" w:hAnsi="Verdana" w:cs="Arial"/>
          <w:color w:val="222222"/>
          <w:sz w:val="20"/>
          <w:szCs w:val="20"/>
          <w:lang w:val="bg-BG"/>
        </w:rPr>
        <w:tab/>
      </w:r>
    </w:p>
    <w:p w14:paraId="5CC0D8DC" w14:textId="0594E9EC" w:rsidR="00A018D0" w:rsidRPr="002F3A6E" w:rsidRDefault="00A018D0" w:rsidP="00B22858">
      <w:pPr>
        <w:spacing w:after="0" w:line="360" w:lineRule="auto"/>
        <w:jc w:val="both"/>
        <w:rPr>
          <w:rFonts w:ascii="Times New Roman" w:eastAsia="Calibri" w:hAnsi="Times New Roman" w:cs="Times New Roman"/>
          <w:color w:val="222222"/>
          <w:sz w:val="24"/>
          <w:szCs w:val="24"/>
          <w:lang w:val="bg-BG"/>
        </w:rPr>
      </w:pPr>
      <w:r w:rsidRPr="002F3A6E">
        <w:rPr>
          <w:rFonts w:ascii="Times New Roman" w:eastAsia="Calibri" w:hAnsi="Times New Roman" w:cs="Times New Roman"/>
          <w:color w:val="222222"/>
          <w:sz w:val="24"/>
          <w:szCs w:val="24"/>
          <w:lang w:val="bg-BG"/>
        </w:rPr>
        <w:t>Когато участник е обединение на физически и/или юридически лица, то той се отстранява от участие, когато някое от основанията по</w:t>
      </w:r>
      <w:r w:rsidR="005D5457" w:rsidRPr="005D5457">
        <w:rPr>
          <w:rFonts w:ascii="Times New Roman" w:eastAsia="Calibri" w:hAnsi="Times New Roman" w:cs="Times New Roman"/>
          <w:color w:val="222222"/>
          <w:sz w:val="24"/>
          <w:szCs w:val="24"/>
          <w:lang w:val="bg-BG"/>
        </w:rPr>
        <w:t xml:space="preserve"> </w:t>
      </w:r>
      <w:r w:rsidR="005D5457">
        <w:rPr>
          <w:rFonts w:ascii="Times New Roman" w:eastAsia="Calibri" w:hAnsi="Times New Roman" w:cs="Times New Roman"/>
          <w:color w:val="222222"/>
          <w:sz w:val="24"/>
          <w:szCs w:val="24"/>
          <w:lang w:val="bg-BG"/>
        </w:rPr>
        <w:t xml:space="preserve">раздел </w:t>
      </w:r>
      <w:r w:rsidR="00D93429">
        <w:rPr>
          <w:rFonts w:ascii="Times New Roman" w:eastAsia="Calibri" w:hAnsi="Times New Roman" w:cs="Times New Roman"/>
          <w:color w:val="222222"/>
          <w:sz w:val="24"/>
          <w:szCs w:val="24"/>
        </w:rPr>
        <w:t>I</w:t>
      </w:r>
      <w:r w:rsidR="005D5457">
        <w:rPr>
          <w:rFonts w:ascii="Times New Roman" w:eastAsia="Calibri" w:hAnsi="Times New Roman" w:cs="Times New Roman"/>
          <w:color w:val="222222"/>
          <w:sz w:val="24"/>
          <w:szCs w:val="24"/>
        </w:rPr>
        <w:t>I</w:t>
      </w:r>
      <w:r w:rsidR="005D5457">
        <w:rPr>
          <w:rFonts w:ascii="Times New Roman" w:eastAsia="Calibri" w:hAnsi="Times New Roman" w:cs="Times New Roman"/>
          <w:color w:val="222222"/>
          <w:sz w:val="24"/>
          <w:szCs w:val="24"/>
          <w:lang w:val="bg-BG"/>
        </w:rPr>
        <w:t>,</w:t>
      </w:r>
      <w:r w:rsidRPr="002F3A6E">
        <w:rPr>
          <w:rFonts w:ascii="Times New Roman" w:eastAsia="Calibri" w:hAnsi="Times New Roman" w:cs="Times New Roman"/>
          <w:color w:val="222222"/>
          <w:sz w:val="24"/>
          <w:szCs w:val="24"/>
          <w:lang w:val="bg-BG"/>
        </w:rPr>
        <w:t xml:space="preserve"> </w:t>
      </w:r>
      <w:r w:rsidR="005D5457" w:rsidRPr="002F3A6E">
        <w:rPr>
          <w:rFonts w:ascii="Times New Roman" w:eastAsia="Calibri" w:hAnsi="Times New Roman" w:cs="Times New Roman"/>
          <w:color w:val="222222"/>
          <w:sz w:val="24"/>
          <w:szCs w:val="24"/>
          <w:lang w:val="bg-BG"/>
        </w:rPr>
        <w:t xml:space="preserve">б. „А“, </w:t>
      </w:r>
      <w:r w:rsidRPr="002F3A6E">
        <w:rPr>
          <w:rFonts w:ascii="Times New Roman" w:eastAsia="Calibri" w:hAnsi="Times New Roman" w:cs="Times New Roman"/>
          <w:color w:val="222222"/>
          <w:sz w:val="24"/>
          <w:szCs w:val="24"/>
          <w:lang w:val="bg-BG"/>
        </w:rPr>
        <w:t>т.</w:t>
      </w:r>
      <w:r w:rsidRPr="00A74754">
        <w:rPr>
          <w:rFonts w:ascii="Times New Roman" w:eastAsia="Calibri" w:hAnsi="Times New Roman" w:cs="Times New Roman"/>
          <w:color w:val="222222"/>
          <w:sz w:val="24"/>
          <w:szCs w:val="24"/>
          <w:lang w:val="ru-RU"/>
        </w:rPr>
        <w:t xml:space="preserve"> </w:t>
      </w:r>
      <w:r w:rsidRPr="002F3A6E">
        <w:rPr>
          <w:rFonts w:ascii="Times New Roman" w:eastAsia="Calibri" w:hAnsi="Times New Roman" w:cs="Times New Roman"/>
          <w:color w:val="222222"/>
          <w:sz w:val="24"/>
          <w:szCs w:val="24"/>
          <w:lang w:val="bg-BG"/>
        </w:rPr>
        <w:t xml:space="preserve">7, </w:t>
      </w:r>
      <w:r w:rsidR="005D5457">
        <w:rPr>
          <w:rFonts w:ascii="Times New Roman" w:eastAsia="Calibri" w:hAnsi="Times New Roman" w:cs="Times New Roman"/>
          <w:color w:val="222222"/>
          <w:sz w:val="24"/>
          <w:szCs w:val="24"/>
          <w:lang w:val="bg-BG"/>
        </w:rPr>
        <w:t>под</w:t>
      </w:r>
      <w:r w:rsidRPr="002F3A6E">
        <w:rPr>
          <w:rFonts w:ascii="Times New Roman" w:eastAsia="Calibri" w:hAnsi="Times New Roman" w:cs="Times New Roman"/>
          <w:color w:val="222222"/>
          <w:sz w:val="24"/>
          <w:szCs w:val="24"/>
          <w:lang w:val="bg-BG"/>
        </w:rPr>
        <w:t>т.</w:t>
      </w:r>
      <w:r w:rsidRPr="00A74754">
        <w:rPr>
          <w:rFonts w:ascii="Times New Roman" w:eastAsia="Calibri" w:hAnsi="Times New Roman" w:cs="Times New Roman"/>
          <w:color w:val="222222"/>
          <w:sz w:val="24"/>
          <w:szCs w:val="24"/>
          <w:lang w:val="ru-RU"/>
        </w:rPr>
        <w:t xml:space="preserve"> </w:t>
      </w:r>
      <w:r w:rsidRPr="002F3A6E">
        <w:rPr>
          <w:rFonts w:ascii="Times New Roman" w:eastAsia="Calibri" w:hAnsi="Times New Roman" w:cs="Times New Roman"/>
          <w:color w:val="222222"/>
          <w:sz w:val="24"/>
          <w:szCs w:val="24"/>
          <w:lang w:val="bg-BG"/>
        </w:rPr>
        <w:t>1-7 и б. „Б“ е налице и за член на обединението.</w:t>
      </w:r>
    </w:p>
    <w:p w14:paraId="6D4C5513" w14:textId="022CBC80" w:rsidR="00A018D0" w:rsidRPr="00F51E81" w:rsidRDefault="00A018D0" w:rsidP="00B22858">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F51E81">
        <w:rPr>
          <w:rFonts w:ascii="Times New Roman" w:eastAsia="Calibri" w:hAnsi="Times New Roman" w:cs="Times New Roman"/>
          <w:color w:val="222222"/>
          <w:sz w:val="24"/>
          <w:szCs w:val="24"/>
          <w:lang w:val="bg-BG"/>
        </w:rPr>
        <w:t>Наличието на обстоятелствата по т. 7</w:t>
      </w:r>
      <w:r w:rsidR="005D5457">
        <w:rPr>
          <w:rFonts w:ascii="Times New Roman" w:eastAsia="Calibri" w:hAnsi="Times New Roman" w:cs="Times New Roman"/>
          <w:color w:val="222222"/>
          <w:sz w:val="24"/>
          <w:szCs w:val="24"/>
          <w:lang w:val="bg-BG"/>
        </w:rPr>
        <w:t xml:space="preserve"> от б. „А“, раздел </w:t>
      </w:r>
      <w:r w:rsidR="00D93429">
        <w:rPr>
          <w:rFonts w:ascii="Times New Roman" w:eastAsia="Calibri" w:hAnsi="Times New Roman" w:cs="Times New Roman"/>
          <w:color w:val="222222"/>
          <w:sz w:val="24"/>
          <w:szCs w:val="24"/>
          <w:lang w:val="bg-BG"/>
        </w:rPr>
        <w:t>I</w:t>
      </w:r>
      <w:r w:rsidR="005D5457">
        <w:rPr>
          <w:rFonts w:ascii="Times New Roman" w:eastAsia="Calibri" w:hAnsi="Times New Roman" w:cs="Times New Roman"/>
          <w:color w:val="222222"/>
          <w:sz w:val="24"/>
          <w:szCs w:val="24"/>
          <w:lang w:val="bg-BG"/>
        </w:rPr>
        <w:t>I</w:t>
      </w:r>
      <w:r w:rsidRPr="00F51E81">
        <w:rPr>
          <w:rFonts w:ascii="Times New Roman" w:eastAsia="Calibri" w:hAnsi="Times New Roman" w:cs="Times New Roman"/>
          <w:color w:val="222222"/>
          <w:sz w:val="24"/>
          <w:szCs w:val="24"/>
          <w:lang w:val="bg-BG"/>
        </w:rPr>
        <w:t>, с изключение на тези по б. „А“</w:t>
      </w:r>
      <w:r w:rsidR="003E3406">
        <w:rPr>
          <w:rFonts w:ascii="Times New Roman" w:eastAsia="Calibri" w:hAnsi="Times New Roman" w:cs="Times New Roman"/>
          <w:color w:val="222222"/>
          <w:sz w:val="24"/>
          <w:szCs w:val="24"/>
          <w:lang w:val="bg-BG"/>
        </w:rPr>
        <w:t>, т. 9 и 10</w:t>
      </w:r>
      <w:r w:rsidRPr="00F51E81">
        <w:rPr>
          <w:rFonts w:ascii="Times New Roman" w:eastAsia="Calibri" w:hAnsi="Times New Roman" w:cs="Times New Roman"/>
          <w:color w:val="222222"/>
          <w:sz w:val="24"/>
          <w:szCs w:val="24"/>
          <w:lang w:val="bg-BG"/>
        </w:rPr>
        <w:t xml:space="preserve"> са основание за отстраняване на участник и когато са налице спрямо посочен от участника подизпълнител и/или трето лице, на чийто капацитет се позовава участникът в процедурата.</w:t>
      </w:r>
    </w:p>
    <w:p w14:paraId="24689BFC" w14:textId="77777777" w:rsidR="00A018D0" w:rsidRPr="00A018D0" w:rsidRDefault="00A018D0" w:rsidP="00A018D0">
      <w:pPr>
        <w:spacing w:after="0"/>
        <w:ind w:left="708"/>
        <w:rPr>
          <w:rFonts w:ascii="Verdana" w:eastAsia="Times New Roman" w:hAnsi="Verdana" w:cs="Arial"/>
          <w:color w:val="222222"/>
          <w:sz w:val="20"/>
          <w:szCs w:val="20"/>
          <w:u w:val="single"/>
          <w:lang w:val="bg-BG" w:eastAsia="bg-BG"/>
        </w:rPr>
      </w:pPr>
    </w:p>
    <w:p w14:paraId="5C34E38B" w14:textId="395100C0" w:rsidR="00A018D0" w:rsidRPr="00166F11" w:rsidRDefault="00A018D0" w:rsidP="00B22858">
      <w:pPr>
        <w:pStyle w:val="ListParagraph"/>
        <w:numPr>
          <w:ilvl w:val="0"/>
          <w:numId w:val="8"/>
        </w:numPr>
        <w:spacing w:after="0" w:line="360" w:lineRule="auto"/>
        <w:jc w:val="both"/>
        <w:rPr>
          <w:rFonts w:ascii="Times New Roman" w:eastAsia="Calibri" w:hAnsi="Times New Roman" w:cs="Times New Roman"/>
          <w:color w:val="222222"/>
          <w:sz w:val="24"/>
          <w:szCs w:val="24"/>
          <w:lang w:val="bg-BG"/>
        </w:rPr>
      </w:pPr>
      <w:r w:rsidRPr="00166F11">
        <w:rPr>
          <w:rFonts w:ascii="Times New Roman" w:eastAsia="Calibri" w:hAnsi="Times New Roman" w:cs="Times New Roman"/>
          <w:color w:val="222222"/>
          <w:sz w:val="24"/>
          <w:szCs w:val="24"/>
          <w:lang w:val="bg-BG"/>
        </w:rPr>
        <w:t xml:space="preserve">Участник, за когото е налице някое от основанията за отстраняване по т. 7, б. „А“, </w:t>
      </w:r>
      <w:r w:rsidR="00D74185">
        <w:rPr>
          <w:rFonts w:ascii="Times New Roman" w:eastAsia="Calibri" w:hAnsi="Times New Roman" w:cs="Times New Roman"/>
          <w:color w:val="222222"/>
          <w:sz w:val="24"/>
          <w:szCs w:val="24"/>
          <w:lang w:val="bg-BG"/>
        </w:rPr>
        <w:t>под</w:t>
      </w:r>
      <w:r w:rsidRPr="00166F11">
        <w:rPr>
          <w:rFonts w:ascii="Times New Roman" w:eastAsia="Calibri" w:hAnsi="Times New Roman" w:cs="Times New Roman"/>
          <w:color w:val="222222"/>
          <w:sz w:val="24"/>
          <w:szCs w:val="24"/>
          <w:lang w:val="bg-BG"/>
        </w:rPr>
        <w:t>т.</w:t>
      </w:r>
      <w:r w:rsidRPr="00A74754">
        <w:rPr>
          <w:rFonts w:ascii="Times New Roman" w:eastAsia="Calibri" w:hAnsi="Times New Roman" w:cs="Times New Roman"/>
          <w:color w:val="222222"/>
          <w:sz w:val="24"/>
          <w:szCs w:val="24"/>
          <w:lang w:val="ru-RU"/>
        </w:rPr>
        <w:t xml:space="preserve"> </w:t>
      </w:r>
      <w:r w:rsidRPr="00166F11">
        <w:rPr>
          <w:rFonts w:ascii="Times New Roman" w:eastAsia="Calibri" w:hAnsi="Times New Roman" w:cs="Times New Roman"/>
          <w:color w:val="222222"/>
          <w:sz w:val="24"/>
          <w:szCs w:val="24"/>
          <w:lang w:val="bg-BG"/>
        </w:rPr>
        <w:t>1-7 и б. „Б“</w:t>
      </w:r>
      <w:r w:rsidR="00D74185">
        <w:rPr>
          <w:rFonts w:ascii="Times New Roman" w:eastAsia="Calibri" w:hAnsi="Times New Roman" w:cs="Times New Roman"/>
          <w:color w:val="222222"/>
          <w:sz w:val="24"/>
          <w:szCs w:val="24"/>
          <w:lang w:val="bg-BG"/>
        </w:rPr>
        <w:t xml:space="preserve"> от раздел </w:t>
      </w:r>
      <w:r w:rsidR="00D93429">
        <w:rPr>
          <w:rFonts w:ascii="Times New Roman" w:eastAsia="Calibri" w:hAnsi="Times New Roman" w:cs="Times New Roman"/>
          <w:color w:val="222222"/>
          <w:sz w:val="24"/>
          <w:szCs w:val="24"/>
        </w:rPr>
        <w:t>I</w:t>
      </w:r>
      <w:r w:rsidR="00D74185">
        <w:rPr>
          <w:rFonts w:ascii="Times New Roman" w:eastAsia="Calibri" w:hAnsi="Times New Roman" w:cs="Times New Roman"/>
          <w:color w:val="222222"/>
          <w:sz w:val="24"/>
          <w:szCs w:val="24"/>
        </w:rPr>
        <w:t>I</w:t>
      </w:r>
      <w:r w:rsidR="00D74185">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lang w:val="bg-BG"/>
        </w:rPr>
        <w:t xml:space="preserve"> включително по отношение на член на обединение</w:t>
      </w:r>
      <w:r w:rsidR="000D26FE">
        <w:rPr>
          <w:rFonts w:ascii="Times New Roman" w:eastAsia="Calibri" w:hAnsi="Times New Roman" w:cs="Times New Roman"/>
          <w:color w:val="222222"/>
          <w:sz w:val="24"/>
          <w:szCs w:val="24"/>
          <w:lang w:val="bg-BG"/>
        </w:rPr>
        <w:t xml:space="preserve"> – </w:t>
      </w:r>
      <w:r w:rsidRPr="00166F11">
        <w:rPr>
          <w:rFonts w:ascii="Times New Roman" w:eastAsia="Calibri" w:hAnsi="Times New Roman" w:cs="Times New Roman"/>
          <w:color w:val="222222"/>
          <w:sz w:val="24"/>
          <w:szCs w:val="24"/>
          <w:lang w:val="bg-BG"/>
        </w:rPr>
        <w:t>участник, има право да докаже, че е предприел мерки за гарантиране на надеждност, съгласно чл. 56 от ЗОП.</w:t>
      </w:r>
    </w:p>
    <w:p w14:paraId="740A32E5" w14:textId="77777777" w:rsidR="00A018D0" w:rsidRPr="00166F11" w:rsidRDefault="00A018D0" w:rsidP="00B22858">
      <w:pPr>
        <w:spacing w:after="0" w:line="360" w:lineRule="auto"/>
        <w:ind w:left="708"/>
        <w:rPr>
          <w:rFonts w:ascii="Times New Roman" w:eastAsia="Times New Roman" w:hAnsi="Times New Roman" w:cs="Times New Roman"/>
          <w:color w:val="222222"/>
          <w:sz w:val="24"/>
          <w:szCs w:val="24"/>
          <w:u w:val="single"/>
          <w:lang w:val="bg-BG" w:eastAsia="bg-BG"/>
        </w:rPr>
      </w:pPr>
    </w:p>
    <w:p w14:paraId="704F39AE" w14:textId="219BC6F2" w:rsidR="000147EC" w:rsidRPr="00FF7523" w:rsidRDefault="00A018D0" w:rsidP="00FF7523">
      <w:pPr>
        <w:pStyle w:val="ListParagraph"/>
        <w:numPr>
          <w:ilvl w:val="0"/>
          <w:numId w:val="8"/>
        </w:numPr>
        <w:spacing w:after="0" w:line="360" w:lineRule="auto"/>
        <w:ind w:left="714" w:hanging="357"/>
        <w:jc w:val="both"/>
        <w:rPr>
          <w:rFonts w:ascii="Times New Roman" w:eastAsia="Calibri" w:hAnsi="Times New Roman" w:cs="Times New Roman"/>
          <w:color w:val="222222"/>
          <w:sz w:val="24"/>
          <w:szCs w:val="24"/>
          <w:lang w:val="bg-BG"/>
        </w:rPr>
      </w:pPr>
      <w:r w:rsidRPr="00166F11">
        <w:rPr>
          <w:rFonts w:ascii="Times New Roman" w:eastAsia="Calibri" w:hAnsi="Times New Roman" w:cs="Times New Roman"/>
          <w:color w:val="222222"/>
          <w:sz w:val="24"/>
          <w:szCs w:val="24"/>
          <w:lang w:val="bg-BG"/>
        </w:rPr>
        <w:t>Участник</w:t>
      </w:r>
      <w:r w:rsidR="00166F11" w:rsidRPr="00166F11">
        <w:rPr>
          <w:rFonts w:ascii="Times New Roman" w:eastAsia="Calibri" w:hAnsi="Times New Roman" w:cs="Times New Roman"/>
          <w:color w:val="222222"/>
          <w:sz w:val="24"/>
          <w:szCs w:val="24"/>
          <w:lang w:val="bg-BG"/>
        </w:rPr>
        <w:t>,</w:t>
      </w:r>
      <w:r w:rsidRPr="00166F11">
        <w:rPr>
          <w:rFonts w:ascii="Times New Roman" w:eastAsia="Calibri" w:hAnsi="Times New Roman" w:cs="Times New Roman"/>
          <w:color w:val="222222"/>
          <w:sz w:val="24"/>
          <w:szCs w:val="24"/>
          <w:lang w:val="bg-BG"/>
        </w:rPr>
        <w:t xml:space="preserve"> за когото са налице обстоятелствата по чл. 3, т. 8 от Закон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w:t>
      </w:r>
      <w:r w:rsidR="00166F11">
        <w:rPr>
          <w:rFonts w:ascii="Times New Roman" w:eastAsia="Calibri" w:hAnsi="Times New Roman" w:cs="Times New Roman"/>
          <w:color w:val="222222"/>
          <w:sz w:val="24"/>
          <w:szCs w:val="24"/>
          <w:lang w:val="bg-BG"/>
        </w:rPr>
        <w:t xml:space="preserve"> собственици (ЗИФОДРЮПДРСЛ)</w:t>
      </w:r>
      <w:r w:rsidRPr="00166F11">
        <w:rPr>
          <w:rFonts w:ascii="Times New Roman" w:eastAsia="Calibri" w:hAnsi="Times New Roman" w:cs="Times New Roman"/>
          <w:color w:val="222222"/>
          <w:sz w:val="24"/>
          <w:szCs w:val="24"/>
          <w:lang w:val="bg-BG"/>
        </w:rPr>
        <w:t xml:space="preserve"> няма право да участва в процедурата, освен в случаите на изключенията по чл. 4 от ЗИФОДРЮПДРСЛ. </w:t>
      </w:r>
    </w:p>
    <w:p w14:paraId="3534B8E5" w14:textId="69C0AD9F" w:rsidR="00FF7523" w:rsidRPr="00FF7523" w:rsidRDefault="000147EC" w:rsidP="00C97E2C">
      <w:pPr>
        <w:spacing w:after="0" w:line="360" w:lineRule="auto"/>
        <w:jc w:val="both"/>
        <w:rPr>
          <w:rFonts w:ascii="Times New Roman" w:eastAsia="Calibri" w:hAnsi="Times New Roman" w:cs="Times New Roman"/>
          <w:color w:val="222222"/>
          <w:sz w:val="24"/>
          <w:szCs w:val="24"/>
          <w:lang w:val="bg-BG"/>
        </w:rPr>
      </w:pPr>
      <w:r w:rsidRPr="00FF7523">
        <w:rPr>
          <w:rFonts w:ascii="Times New Roman" w:eastAsia="Calibri" w:hAnsi="Times New Roman" w:cs="Times New Roman"/>
          <w:color w:val="222222"/>
          <w:sz w:val="24"/>
          <w:szCs w:val="24"/>
          <w:lang w:val="bg-BG"/>
        </w:rPr>
        <w:t>Изпълнението на тези изисквания се декларира с представеният от участника ЕЕДОП.</w:t>
      </w:r>
    </w:p>
    <w:p w14:paraId="756113BC" w14:textId="7396A3C8" w:rsidR="00A018D0" w:rsidRPr="00A74754" w:rsidRDefault="005137BB" w:rsidP="005137BB">
      <w:pPr>
        <w:shd w:val="clear" w:color="auto" w:fill="FFFFFF"/>
        <w:spacing w:after="0" w:line="360" w:lineRule="auto"/>
        <w:jc w:val="both"/>
        <w:rPr>
          <w:rFonts w:ascii="Times New Roman" w:eastAsia="Calibri" w:hAnsi="Times New Roman" w:cs="Times New Roman"/>
          <w:color w:val="222222"/>
          <w:sz w:val="24"/>
          <w:szCs w:val="24"/>
          <w:lang w:val="ru-RU"/>
        </w:rPr>
      </w:pPr>
      <w:r>
        <w:rPr>
          <w:rFonts w:ascii="Times New Roman" w:eastAsia="Calibri" w:hAnsi="Times New Roman" w:cs="Times New Roman"/>
          <w:b/>
          <w:color w:val="222222"/>
          <w:sz w:val="24"/>
          <w:szCs w:val="24"/>
          <w:lang w:val="bg-BG"/>
        </w:rPr>
        <w:t>6</w:t>
      </w:r>
      <w:r w:rsidR="00A018D0" w:rsidRPr="00FF7523">
        <w:rPr>
          <w:rFonts w:ascii="Times New Roman" w:eastAsia="Calibri" w:hAnsi="Times New Roman" w:cs="Times New Roman"/>
          <w:b/>
          <w:color w:val="222222"/>
          <w:sz w:val="24"/>
          <w:szCs w:val="24"/>
          <w:lang w:val="bg-BG"/>
        </w:rPr>
        <w:t>.</w:t>
      </w:r>
      <w:r w:rsidR="00FF7523" w:rsidRPr="00FF7523">
        <w:rPr>
          <w:rFonts w:ascii="Times New Roman" w:eastAsia="Calibri" w:hAnsi="Times New Roman" w:cs="Times New Roman"/>
          <w:b/>
          <w:color w:val="222222"/>
          <w:sz w:val="24"/>
          <w:szCs w:val="24"/>
          <w:lang w:val="bg-BG"/>
        </w:rPr>
        <w:t>)</w:t>
      </w:r>
      <w:r w:rsidR="00A018D0" w:rsidRPr="00FF7523">
        <w:rPr>
          <w:rFonts w:ascii="Times New Roman" w:eastAsia="Calibri" w:hAnsi="Times New Roman" w:cs="Times New Roman"/>
          <w:b/>
          <w:color w:val="222222"/>
          <w:sz w:val="24"/>
          <w:szCs w:val="24"/>
          <w:lang w:val="bg-BG"/>
        </w:rPr>
        <w:t xml:space="preserve"> Задължение за уведомяване</w:t>
      </w:r>
      <w:r w:rsidR="000D26FE">
        <w:rPr>
          <w:rFonts w:ascii="Times New Roman" w:eastAsia="Calibri" w:hAnsi="Times New Roman" w:cs="Times New Roman"/>
          <w:b/>
          <w:color w:val="222222"/>
          <w:sz w:val="24"/>
          <w:szCs w:val="24"/>
          <w:lang w:val="bg-BG"/>
        </w:rPr>
        <w:t xml:space="preserve"> – </w:t>
      </w:r>
      <w:r w:rsidR="00A018D0" w:rsidRPr="00FF7523">
        <w:rPr>
          <w:rFonts w:ascii="Times New Roman" w:eastAsia="Calibri" w:hAnsi="Times New Roman" w:cs="Times New Roman"/>
          <w:sz w:val="24"/>
          <w:szCs w:val="24"/>
          <w:lang w:val="bg-BG"/>
        </w:rPr>
        <w:t xml:space="preserve">участниците са длъжни да уведомят писмено възложителя в 3-дневен срок от настъпване на обстоятелство по </w:t>
      </w:r>
      <w:r w:rsidR="00A018D0" w:rsidRPr="00FF7523">
        <w:rPr>
          <w:rFonts w:ascii="Times New Roman" w:eastAsia="Calibri" w:hAnsi="Times New Roman" w:cs="Times New Roman"/>
          <w:color w:val="222222"/>
          <w:sz w:val="24"/>
          <w:szCs w:val="24"/>
          <w:lang w:val="bg-BG"/>
        </w:rPr>
        <w:t xml:space="preserve">т. 7, б. „А“, </w:t>
      </w:r>
      <w:r w:rsidR="00077400">
        <w:rPr>
          <w:rFonts w:ascii="Times New Roman" w:eastAsia="Calibri" w:hAnsi="Times New Roman" w:cs="Times New Roman"/>
          <w:color w:val="222222"/>
          <w:sz w:val="24"/>
          <w:szCs w:val="24"/>
          <w:lang w:val="bg-BG"/>
        </w:rPr>
        <w:t>под</w:t>
      </w:r>
      <w:r w:rsidR="00A018D0" w:rsidRPr="00FF7523">
        <w:rPr>
          <w:rFonts w:ascii="Times New Roman" w:eastAsia="Calibri" w:hAnsi="Times New Roman" w:cs="Times New Roman"/>
          <w:color w:val="222222"/>
          <w:sz w:val="24"/>
          <w:szCs w:val="24"/>
          <w:lang w:val="bg-BG"/>
        </w:rPr>
        <w:t>т. 1-7 и б. „Б“</w:t>
      </w:r>
      <w:r w:rsidR="00077400">
        <w:rPr>
          <w:rFonts w:ascii="Times New Roman" w:eastAsia="Calibri" w:hAnsi="Times New Roman" w:cs="Times New Roman"/>
          <w:color w:val="222222"/>
          <w:sz w:val="24"/>
          <w:szCs w:val="24"/>
          <w:lang w:val="bg-BG"/>
        </w:rPr>
        <w:t xml:space="preserve"> от Раздел </w:t>
      </w:r>
      <w:r w:rsidR="00D93429">
        <w:rPr>
          <w:rFonts w:ascii="Times New Roman" w:eastAsia="Calibri" w:hAnsi="Times New Roman" w:cs="Times New Roman"/>
          <w:color w:val="222222"/>
          <w:sz w:val="24"/>
          <w:szCs w:val="24"/>
        </w:rPr>
        <w:t>II</w:t>
      </w:r>
      <w:r w:rsidR="00A018D0" w:rsidRPr="00FF7523">
        <w:rPr>
          <w:rFonts w:ascii="Times New Roman" w:eastAsia="Calibri" w:hAnsi="Times New Roman" w:cs="Times New Roman"/>
          <w:sz w:val="24"/>
          <w:szCs w:val="24"/>
          <w:lang w:val="bg-BG"/>
        </w:rPr>
        <w:t>.</w:t>
      </w:r>
    </w:p>
    <w:p w14:paraId="283F0BA2" w14:textId="561570F2" w:rsidR="00A018D0" w:rsidRDefault="005137BB" w:rsidP="005137BB">
      <w:pPr>
        <w:shd w:val="clear" w:color="auto" w:fill="FFFFFF"/>
        <w:spacing w:after="0" w:line="360" w:lineRule="auto"/>
        <w:jc w:val="both"/>
        <w:rPr>
          <w:rFonts w:ascii="Times New Roman" w:eastAsia="Calibri" w:hAnsi="Times New Roman" w:cs="Times New Roman"/>
          <w:color w:val="222222"/>
          <w:sz w:val="24"/>
          <w:szCs w:val="24"/>
          <w:lang w:val="bg-BG"/>
        </w:rPr>
      </w:pPr>
      <w:r>
        <w:rPr>
          <w:rFonts w:ascii="Times New Roman" w:eastAsia="Calibri" w:hAnsi="Times New Roman" w:cs="Times New Roman"/>
          <w:b/>
          <w:color w:val="222222"/>
          <w:sz w:val="24"/>
          <w:szCs w:val="24"/>
          <w:lang w:val="bg-BG"/>
        </w:rPr>
        <w:t>7</w:t>
      </w:r>
      <w:r w:rsidR="00A018D0" w:rsidRPr="006C6307">
        <w:rPr>
          <w:rFonts w:ascii="Times New Roman" w:eastAsia="Calibri" w:hAnsi="Times New Roman" w:cs="Times New Roman"/>
          <w:b/>
          <w:color w:val="222222"/>
          <w:sz w:val="24"/>
          <w:szCs w:val="24"/>
          <w:lang w:val="bg-BG"/>
        </w:rPr>
        <w:t>.</w:t>
      </w:r>
      <w:r w:rsidR="00FF7523" w:rsidRPr="006C6307">
        <w:rPr>
          <w:rFonts w:ascii="Times New Roman" w:eastAsia="Calibri" w:hAnsi="Times New Roman" w:cs="Times New Roman"/>
          <w:b/>
          <w:color w:val="222222"/>
          <w:sz w:val="24"/>
          <w:szCs w:val="24"/>
          <w:lang w:val="bg-BG"/>
        </w:rPr>
        <w:t>)</w:t>
      </w:r>
      <w:r w:rsidR="00A018D0" w:rsidRPr="00A018D0">
        <w:rPr>
          <w:rFonts w:ascii="Verdana" w:eastAsia="Calibri" w:hAnsi="Verdana" w:cs="Arial"/>
          <w:color w:val="222222"/>
          <w:sz w:val="20"/>
          <w:szCs w:val="20"/>
          <w:lang w:val="bg-BG"/>
        </w:rPr>
        <w:t xml:space="preserve"> </w:t>
      </w:r>
      <w:r w:rsidR="00A018D0" w:rsidRPr="00FF7523">
        <w:rPr>
          <w:rFonts w:ascii="Times New Roman" w:eastAsia="Calibri" w:hAnsi="Times New Roman" w:cs="Times New Roman"/>
          <w:color w:val="222222"/>
          <w:sz w:val="24"/>
          <w:szCs w:val="24"/>
          <w:lang w:val="bg-BG"/>
        </w:rPr>
        <w:t>Възложителят не изисква създаване на юридическо лице, когато участникът, определен за и</w:t>
      </w:r>
      <w:r w:rsidR="00594386">
        <w:rPr>
          <w:rFonts w:ascii="Times New Roman" w:eastAsia="Calibri" w:hAnsi="Times New Roman" w:cs="Times New Roman"/>
          <w:color w:val="222222"/>
          <w:sz w:val="24"/>
          <w:szCs w:val="24"/>
          <w:lang w:val="bg-BG"/>
        </w:rPr>
        <w:t>зпълнител</w:t>
      </w:r>
      <w:r w:rsidR="00A018D0" w:rsidRPr="00FF7523">
        <w:rPr>
          <w:rFonts w:ascii="Times New Roman" w:eastAsia="Calibri" w:hAnsi="Times New Roman" w:cs="Times New Roman"/>
          <w:color w:val="222222"/>
          <w:sz w:val="24"/>
          <w:szCs w:val="24"/>
          <w:lang w:val="bg-BG"/>
        </w:rPr>
        <w:t xml:space="preserve"> е обединение на физически и/или юридически лица.</w:t>
      </w:r>
    </w:p>
    <w:p w14:paraId="56352F4F" w14:textId="55B4DB2B" w:rsidR="00594386" w:rsidRDefault="00594386" w:rsidP="005137BB">
      <w:pPr>
        <w:shd w:val="clear" w:color="auto" w:fill="FFFFFF"/>
        <w:spacing w:after="0" w:line="360" w:lineRule="auto"/>
        <w:jc w:val="both"/>
        <w:rPr>
          <w:rFonts w:ascii="Verdana" w:eastAsia="Calibri" w:hAnsi="Verdana" w:cs="Arial"/>
          <w:color w:val="222222"/>
          <w:sz w:val="20"/>
          <w:szCs w:val="20"/>
          <w:highlight w:val="yellow"/>
          <w:lang w:val="bg-BG"/>
        </w:rPr>
      </w:pPr>
    </w:p>
    <w:p w14:paraId="1648D8BD" w14:textId="77777777" w:rsidR="00A74754" w:rsidRPr="00A018D0" w:rsidRDefault="00A74754" w:rsidP="005137BB">
      <w:pPr>
        <w:shd w:val="clear" w:color="auto" w:fill="FFFFFF"/>
        <w:spacing w:after="0" w:line="360" w:lineRule="auto"/>
        <w:jc w:val="both"/>
        <w:rPr>
          <w:rFonts w:ascii="Verdana" w:eastAsia="Calibri" w:hAnsi="Verdana" w:cs="Arial"/>
          <w:color w:val="222222"/>
          <w:sz w:val="20"/>
          <w:szCs w:val="20"/>
          <w:highlight w:val="yellow"/>
          <w:lang w:val="bg-BG"/>
        </w:rPr>
      </w:pPr>
    </w:p>
    <w:p w14:paraId="15AE14E7" w14:textId="77777777" w:rsidR="003C15BB" w:rsidRPr="00A74754" w:rsidRDefault="003C15BB" w:rsidP="003C15BB">
      <w:pPr>
        <w:keepNext/>
        <w:suppressAutoHyphens/>
        <w:spacing w:after="0"/>
        <w:jc w:val="center"/>
        <w:rPr>
          <w:rFonts w:ascii="Times New Roman" w:eastAsia="Times New Roman" w:hAnsi="Times New Roman" w:cs="Times New Roman"/>
          <w:b/>
          <w:color w:val="000000"/>
          <w:sz w:val="24"/>
          <w:szCs w:val="24"/>
          <w:lang w:val="ru-RU" w:eastAsia="bg-BG"/>
        </w:rPr>
      </w:pPr>
      <w:r w:rsidRPr="00594386">
        <w:rPr>
          <w:rFonts w:ascii="Times New Roman" w:eastAsia="Times New Roman" w:hAnsi="Times New Roman" w:cs="Times New Roman"/>
          <w:b/>
          <w:color w:val="000000"/>
          <w:sz w:val="24"/>
          <w:szCs w:val="24"/>
          <w:lang w:val="ru-RU" w:eastAsia="bg-BG"/>
        </w:rPr>
        <w:lastRenderedPageBreak/>
        <w:t xml:space="preserve">РАЗДЕЛ </w:t>
      </w:r>
      <w:r w:rsidRPr="00594386">
        <w:rPr>
          <w:rFonts w:ascii="Times New Roman" w:eastAsia="Times New Roman" w:hAnsi="Times New Roman" w:cs="Times New Roman"/>
          <w:b/>
          <w:color w:val="000000"/>
          <w:sz w:val="24"/>
          <w:szCs w:val="24"/>
          <w:lang w:eastAsia="bg-BG"/>
        </w:rPr>
        <w:t>III</w:t>
      </w:r>
    </w:p>
    <w:p w14:paraId="5264AD98" w14:textId="77777777" w:rsidR="00EB1BD8" w:rsidRPr="00A74754" w:rsidRDefault="003F2C34" w:rsidP="001A10D3">
      <w:pPr>
        <w:keepNext/>
        <w:suppressAutoHyphens/>
        <w:spacing w:after="0" w:line="360" w:lineRule="auto"/>
        <w:jc w:val="center"/>
        <w:rPr>
          <w:rFonts w:ascii="Times New Roman" w:hAnsi="Times New Roman" w:cs="Times New Roman"/>
          <w:b/>
          <w:caps/>
          <w:sz w:val="24"/>
          <w:szCs w:val="24"/>
          <w:lang w:val="ru-RU"/>
        </w:rPr>
      </w:pPr>
      <w:r w:rsidRPr="00A74754">
        <w:rPr>
          <w:rFonts w:ascii="Times New Roman" w:hAnsi="Times New Roman" w:cs="Times New Roman"/>
          <w:b/>
          <w:caps/>
          <w:sz w:val="24"/>
          <w:szCs w:val="24"/>
          <w:lang w:val="ru-RU"/>
        </w:rPr>
        <w:t>Подготовка и съдържание на офертите</w:t>
      </w:r>
    </w:p>
    <w:p w14:paraId="6BAB80BF" w14:textId="77777777" w:rsidR="009D39FE" w:rsidRPr="00594386" w:rsidRDefault="009D39FE" w:rsidP="00EB1BD8">
      <w:pPr>
        <w:spacing w:after="0" w:line="360" w:lineRule="auto"/>
        <w:jc w:val="both"/>
        <w:rPr>
          <w:rFonts w:ascii="Times New Roman" w:eastAsia="Times New Roman" w:hAnsi="Times New Roman" w:cs="Times New Roman"/>
          <w:b/>
          <w:color w:val="000000"/>
          <w:sz w:val="24"/>
          <w:szCs w:val="24"/>
          <w:lang w:val="bg-BG" w:eastAsia="bg-BG"/>
        </w:rPr>
      </w:pPr>
    </w:p>
    <w:p w14:paraId="5B4C04DC" w14:textId="02B73BB0" w:rsidR="001A4C0E" w:rsidRPr="00594386" w:rsidRDefault="001A4C0E" w:rsidP="00EB1BD8">
      <w:pPr>
        <w:spacing w:after="0" w:line="360" w:lineRule="auto"/>
        <w:jc w:val="both"/>
        <w:rPr>
          <w:rFonts w:ascii="Times New Roman" w:eastAsia="Calibri" w:hAnsi="Times New Roman" w:cs="Times New Roman"/>
          <w:color w:val="222222"/>
          <w:sz w:val="24"/>
          <w:szCs w:val="24"/>
          <w:lang w:val="bg-BG"/>
        </w:rPr>
      </w:pPr>
      <w:r w:rsidRPr="00594386">
        <w:rPr>
          <w:rFonts w:ascii="Times New Roman" w:eastAsia="Times New Roman" w:hAnsi="Times New Roman" w:cs="Times New Roman"/>
          <w:b/>
          <w:color w:val="000000"/>
          <w:sz w:val="24"/>
          <w:szCs w:val="24"/>
          <w:lang w:val="bg-BG" w:eastAsia="bg-BG"/>
        </w:rPr>
        <w:t>А. Документите по чл. 39, ал. 2 от ППЗОП:</w:t>
      </w:r>
      <w:r w:rsidRPr="00594386">
        <w:rPr>
          <w:rFonts w:ascii="Times New Roman" w:eastAsia="Calibri" w:hAnsi="Times New Roman" w:cs="Times New Roman"/>
          <w:color w:val="222222"/>
          <w:sz w:val="24"/>
          <w:szCs w:val="24"/>
          <w:lang w:val="bg-BG"/>
        </w:rPr>
        <w:t xml:space="preserve"> </w:t>
      </w:r>
    </w:p>
    <w:p w14:paraId="0E634012" w14:textId="77777777" w:rsidR="00EB1BD8" w:rsidRPr="00594386" w:rsidRDefault="00EB1BD8" w:rsidP="001A4C0E">
      <w:pPr>
        <w:spacing w:after="0"/>
        <w:jc w:val="both"/>
        <w:rPr>
          <w:rFonts w:ascii="Times New Roman" w:eastAsia="Calibri" w:hAnsi="Times New Roman" w:cs="Times New Roman"/>
          <w:color w:val="222222"/>
          <w:sz w:val="24"/>
          <w:szCs w:val="24"/>
          <w:lang w:val="bg-BG"/>
        </w:rPr>
      </w:pPr>
    </w:p>
    <w:p w14:paraId="24FC51BF" w14:textId="6EFA7F75" w:rsidR="004D0CB3" w:rsidRPr="00594386" w:rsidRDefault="002B6E37" w:rsidP="002B6E37">
      <w:pPr>
        <w:spacing w:after="0" w:line="360" w:lineRule="auto"/>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1.</w:t>
      </w:r>
      <w:r w:rsidRPr="00594386">
        <w:rPr>
          <w:rFonts w:ascii="Times New Roman" w:eastAsia="Calibri" w:hAnsi="Times New Roman" w:cs="Times New Roman"/>
          <w:color w:val="222222"/>
          <w:sz w:val="24"/>
          <w:szCs w:val="24"/>
          <w:lang w:val="bg-BG"/>
        </w:rPr>
        <w:t xml:space="preserve"> Единен европейски документ за обществена поръчка</w:t>
      </w:r>
      <w:r w:rsidRPr="00594386">
        <w:rPr>
          <w:rFonts w:ascii="Times New Roman" w:eastAsia="Calibri" w:hAnsi="Times New Roman" w:cs="Times New Roman"/>
          <w:b/>
          <w:color w:val="222222"/>
          <w:sz w:val="24"/>
          <w:szCs w:val="24"/>
          <w:lang w:val="bg-BG"/>
        </w:rPr>
        <w:t xml:space="preserve"> </w:t>
      </w:r>
      <w:r w:rsidRPr="00A74754">
        <w:rPr>
          <w:rFonts w:ascii="Times New Roman" w:eastAsia="Calibri" w:hAnsi="Times New Roman" w:cs="Times New Roman"/>
          <w:color w:val="222222"/>
          <w:sz w:val="24"/>
          <w:szCs w:val="24"/>
          <w:lang w:val="ru-RU"/>
        </w:rPr>
        <w:t>(</w:t>
      </w:r>
      <w:r w:rsidRPr="00594386">
        <w:rPr>
          <w:rFonts w:ascii="Times New Roman" w:eastAsia="Calibri" w:hAnsi="Times New Roman" w:cs="Times New Roman"/>
          <w:color w:val="222222"/>
          <w:sz w:val="24"/>
          <w:szCs w:val="24"/>
          <w:lang w:val="bg-BG"/>
        </w:rPr>
        <w:t>ЕЕДОП</w:t>
      </w:r>
      <w:r w:rsidRPr="00A74754">
        <w:rPr>
          <w:rFonts w:ascii="Times New Roman" w:eastAsia="Calibri" w:hAnsi="Times New Roman" w:cs="Times New Roman"/>
          <w:color w:val="222222"/>
          <w:sz w:val="24"/>
          <w:szCs w:val="24"/>
          <w:lang w:val="ru-RU"/>
        </w:rPr>
        <w:t>)</w:t>
      </w:r>
      <w:r w:rsidR="000D26FE">
        <w:rPr>
          <w:rFonts w:ascii="Times New Roman" w:eastAsia="Calibri" w:hAnsi="Times New Roman" w:cs="Times New Roman"/>
          <w:color w:val="222222"/>
          <w:sz w:val="24"/>
          <w:szCs w:val="24"/>
          <w:lang w:val="bg-BG"/>
        </w:rPr>
        <w:t xml:space="preserve"> – </w:t>
      </w:r>
      <w:r w:rsidRPr="00594386">
        <w:rPr>
          <w:rFonts w:ascii="Times New Roman" w:eastAsia="Calibri" w:hAnsi="Times New Roman" w:cs="Times New Roman"/>
          <w:color w:val="222222"/>
          <w:sz w:val="24"/>
          <w:szCs w:val="24"/>
          <w:lang w:val="bg-BG"/>
        </w:rPr>
        <w:t xml:space="preserve">декларирането липсата на основания за отстраняване, съгласно раздел </w:t>
      </w:r>
      <w:r w:rsidR="00A10F20"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 xml:space="preserve"> т.7 </w:t>
      </w:r>
      <w:r w:rsidR="00A246FF" w:rsidRPr="00594386">
        <w:rPr>
          <w:rFonts w:ascii="Times New Roman" w:eastAsia="Calibri" w:hAnsi="Times New Roman" w:cs="Times New Roman"/>
          <w:color w:val="222222"/>
          <w:sz w:val="24"/>
          <w:szCs w:val="24"/>
          <w:lang w:val="bg-BG"/>
        </w:rPr>
        <w:t xml:space="preserve">от настоящите указания </w:t>
      </w:r>
      <w:r w:rsidRPr="00594386">
        <w:rPr>
          <w:rFonts w:ascii="Times New Roman" w:eastAsia="Calibri" w:hAnsi="Times New Roman" w:cs="Times New Roman"/>
          <w:color w:val="222222"/>
          <w:sz w:val="24"/>
          <w:szCs w:val="24"/>
          <w:lang w:val="bg-BG"/>
        </w:rPr>
        <w:t xml:space="preserve">и съответствието с поставените от възложителя критерии за подбор, съгласно раздел </w:t>
      </w:r>
      <w:r w:rsidR="00A246FF" w:rsidRPr="00594386">
        <w:rPr>
          <w:rFonts w:ascii="Times New Roman" w:eastAsia="Calibri" w:hAnsi="Times New Roman" w:cs="Times New Roman"/>
          <w:color w:val="222222"/>
          <w:sz w:val="24"/>
          <w:szCs w:val="24"/>
        </w:rPr>
        <w:t>V</w:t>
      </w:r>
      <w:r w:rsidRPr="00594386">
        <w:rPr>
          <w:rFonts w:ascii="Times New Roman" w:eastAsia="Calibri" w:hAnsi="Times New Roman" w:cs="Times New Roman"/>
          <w:color w:val="222222"/>
          <w:sz w:val="24"/>
          <w:szCs w:val="24"/>
          <w:lang w:val="bg-BG"/>
        </w:rPr>
        <w:t xml:space="preserve"> от настоящите указания, се извършва от участника чрез попълване и представяне на ЕЕДОП, съгласно чл. 67, ал. 1 от ЗОП. ЕЕДОП се изготвя по образец, </w:t>
      </w:r>
      <w:r w:rsidR="00A246FF" w:rsidRPr="00594386">
        <w:rPr>
          <w:rFonts w:ascii="Times New Roman" w:eastAsia="Times New Roman" w:hAnsi="Times New Roman" w:cs="Times New Roman"/>
          <w:color w:val="000000"/>
          <w:sz w:val="24"/>
          <w:szCs w:val="24"/>
          <w:lang w:val="bg-BG" w:eastAsia="bg-BG"/>
        </w:rPr>
        <w:t>приложение</w:t>
      </w:r>
      <w:r w:rsidRPr="00594386">
        <w:rPr>
          <w:rFonts w:ascii="Times New Roman" w:eastAsia="Times New Roman" w:hAnsi="Times New Roman" w:cs="Times New Roman"/>
          <w:color w:val="000000"/>
          <w:sz w:val="24"/>
          <w:szCs w:val="24"/>
          <w:lang w:val="bg-BG" w:eastAsia="bg-BG"/>
        </w:rPr>
        <w:t xml:space="preserve"> </w:t>
      </w:r>
      <w:r w:rsidRPr="00594386">
        <w:rPr>
          <w:rFonts w:ascii="Times New Roman" w:eastAsia="Calibri" w:hAnsi="Times New Roman" w:cs="Times New Roman"/>
          <w:color w:val="222222"/>
          <w:sz w:val="24"/>
          <w:szCs w:val="24"/>
          <w:lang w:val="bg-BG"/>
        </w:rPr>
        <w:t>към документация за обществената поръчка.</w:t>
      </w:r>
      <w:r w:rsidR="00124263" w:rsidRPr="00594386">
        <w:rPr>
          <w:rFonts w:ascii="Times New Roman" w:eastAsia="Calibri" w:hAnsi="Times New Roman" w:cs="Times New Roman"/>
          <w:color w:val="222222"/>
          <w:sz w:val="24"/>
          <w:szCs w:val="24"/>
          <w:lang w:val="bg-BG"/>
        </w:rPr>
        <w:t xml:space="preserve"> Документът се подава в електронен вид, на магнитен или оптичен носител и подписан с електронен подпис на лицето, което го подава.</w:t>
      </w:r>
    </w:p>
    <w:p w14:paraId="3A91C7DB" w14:textId="77777777" w:rsidR="009F0347" w:rsidRPr="00594386" w:rsidRDefault="009F0347" w:rsidP="009F0347">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В ЕЕДОП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05ACE1A5" w14:textId="77777777" w:rsidR="009F0347" w:rsidRPr="00594386" w:rsidRDefault="009F0347" w:rsidP="009F0347">
      <w:pPr>
        <w:spacing w:after="0" w:line="360" w:lineRule="auto"/>
        <w:ind w:firstLine="709"/>
        <w:jc w:val="both"/>
        <w:rPr>
          <w:rFonts w:ascii="Times New Roman" w:eastAsia="Calibri" w:hAnsi="Times New Roman" w:cs="Times New Roman"/>
          <w:sz w:val="24"/>
          <w:szCs w:val="24"/>
          <w:lang w:val="bg-BG"/>
        </w:rPr>
      </w:pPr>
      <w:r w:rsidRPr="00594386">
        <w:rPr>
          <w:rFonts w:ascii="Times New Roman" w:eastAsia="Calibri" w:hAnsi="Times New Roman" w:cs="Times New Roman"/>
          <w:color w:val="222222"/>
          <w:sz w:val="24"/>
          <w:szCs w:val="24"/>
          <w:lang w:val="bg-BG"/>
        </w:rPr>
        <w:t>Участник (икономически оператор), който участва самостоятелно в обществената поръчка и не използва капацитета на трети лица и подизпълнители, попълва и представя един ЕЕДОП.</w:t>
      </w:r>
      <w:r w:rsidRPr="00A74754">
        <w:rPr>
          <w:rFonts w:ascii="Times New Roman" w:eastAsia="Calibri" w:hAnsi="Times New Roman" w:cs="Times New Roman"/>
          <w:sz w:val="24"/>
          <w:szCs w:val="24"/>
          <w:lang w:val="ru-RU"/>
        </w:rPr>
        <w:t xml:space="preserve"> </w:t>
      </w:r>
    </w:p>
    <w:p w14:paraId="54593C8D" w14:textId="55562448" w:rsidR="009F0347" w:rsidRPr="00594386" w:rsidRDefault="009F0347" w:rsidP="009F0347">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Съгласно чл. 41, ал. 1 от ППЗОП когато изискванията по чл. 54, ал. 1, т. 1, 2 и 7 </w:t>
      </w:r>
      <w:r w:rsidR="008A0B58" w:rsidRPr="00594386">
        <w:rPr>
          <w:rFonts w:ascii="Times New Roman" w:eastAsia="Calibri" w:hAnsi="Times New Roman" w:cs="Times New Roman"/>
          <w:color w:val="222222"/>
          <w:sz w:val="24"/>
          <w:szCs w:val="24"/>
          <w:lang w:val="bg-BG"/>
        </w:rPr>
        <w:t xml:space="preserve">, чл. 54, ал 1. т. 3-5 и т.6 , </w:t>
      </w:r>
      <w:r w:rsidRPr="00594386">
        <w:rPr>
          <w:rFonts w:ascii="Times New Roman" w:eastAsia="Calibri" w:hAnsi="Times New Roman" w:cs="Times New Roman"/>
          <w:color w:val="222222"/>
          <w:sz w:val="24"/>
          <w:szCs w:val="24"/>
          <w:lang w:val="bg-BG"/>
        </w:rPr>
        <w:t>и чл. 55, ал. 1, т.</w:t>
      </w:r>
      <w:r w:rsidR="008A0B58" w:rsidRPr="00594386">
        <w:rPr>
          <w:rFonts w:ascii="Times New Roman" w:eastAsia="Calibri" w:hAnsi="Times New Roman" w:cs="Times New Roman"/>
          <w:color w:val="222222"/>
          <w:sz w:val="24"/>
          <w:szCs w:val="24"/>
          <w:lang w:val="bg-BG"/>
        </w:rPr>
        <w:t>4 и т.</w:t>
      </w:r>
      <w:r w:rsidRPr="00594386">
        <w:rPr>
          <w:rFonts w:ascii="Times New Roman" w:eastAsia="Calibri" w:hAnsi="Times New Roman" w:cs="Times New Roman"/>
          <w:color w:val="222222"/>
          <w:sz w:val="24"/>
          <w:szCs w:val="24"/>
          <w:lang w:val="bg-BG"/>
        </w:rPr>
        <w:t>5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 1, 2</w:t>
      </w:r>
      <w:r w:rsidR="008A0B58" w:rsidRPr="00594386">
        <w:rPr>
          <w:rFonts w:ascii="Times New Roman" w:eastAsia="Calibri" w:hAnsi="Times New Roman" w:cs="Times New Roman"/>
          <w:color w:val="222222"/>
          <w:sz w:val="24"/>
          <w:szCs w:val="24"/>
          <w:lang w:val="bg-BG"/>
        </w:rPr>
        <w:t xml:space="preserve"> чл. 54, ал 1. т. 3-5 и т.6 ,</w:t>
      </w:r>
      <w:r w:rsidRPr="00594386">
        <w:rPr>
          <w:rFonts w:ascii="Times New Roman" w:eastAsia="Calibri" w:hAnsi="Times New Roman" w:cs="Times New Roman"/>
          <w:color w:val="222222"/>
          <w:sz w:val="24"/>
          <w:szCs w:val="24"/>
          <w:lang w:val="bg-BG"/>
        </w:rPr>
        <w:t xml:space="preserve"> и </w:t>
      </w:r>
      <w:r w:rsidR="00195C4D">
        <w:rPr>
          <w:rFonts w:ascii="Times New Roman" w:eastAsia="Calibri" w:hAnsi="Times New Roman" w:cs="Times New Roman"/>
          <w:color w:val="222222"/>
          <w:sz w:val="24"/>
          <w:szCs w:val="24"/>
          <w:lang w:val="bg-BG"/>
        </w:rPr>
        <w:t>т.</w:t>
      </w:r>
      <w:r w:rsidRPr="00594386">
        <w:rPr>
          <w:rFonts w:ascii="Times New Roman" w:eastAsia="Calibri" w:hAnsi="Times New Roman" w:cs="Times New Roman"/>
          <w:color w:val="222222"/>
          <w:sz w:val="24"/>
          <w:szCs w:val="24"/>
          <w:lang w:val="bg-BG"/>
        </w:rPr>
        <w:t>7 и чл. 55, ал. 1, т.</w:t>
      </w:r>
      <w:r w:rsidR="008A0B58" w:rsidRPr="00594386">
        <w:rPr>
          <w:rFonts w:ascii="Times New Roman" w:eastAsia="Calibri" w:hAnsi="Times New Roman" w:cs="Times New Roman"/>
          <w:color w:val="222222"/>
          <w:sz w:val="24"/>
          <w:szCs w:val="24"/>
          <w:lang w:val="bg-BG"/>
        </w:rPr>
        <w:t>4 и т.</w:t>
      </w:r>
      <w:r w:rsidRPr="00594386">
        <w:rPr>
          <w:rFonts w:ascii="Times New Roman" w:eastAsia="Calibri" w:hAnsi="Times New Roman" w:cs="Times New Roman"/>
          <w:color w:val="222222"/>
          <w:sz w:val="24"/>
          <w:szCs w:val="24"/>
          <w:lang w:val="bg-BG"/>
        </w:rPr>
        <w:t xml:space="preserve"> 5 ЗОП се попълва в отделен ЕЕДОП за всяко лице или за някои от лицата. </w:t>
      </w:r>
    </w:p>
    <w:p w14:paraId="7E74BD3E" w14:textId="37788C87" w:rsidR="00DE6C21" w:rsidRPr="00594386" w:rsidRDefault="00DE6C21" w:rsidP="00DE6C21">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трето/и лице/а по отношение на критериите, свързани с икономическо и финансово състояние, технически способности и </w:t>
      </w:r>
      <w:r w:rsidRPr="00594386">
        <w:rPr>
          <w:rFonts w:ascii="Times New Roman" w:eastAsia="Calibri" w:hAnsi="Times New Roman" w:cs="Times New Roman"/>
          <w:color w:val="222222"/>
          <w:sz w:val="24"/>
          <w:szCs w:val="24"/>
          <w:lang w:val="bg-BG"/>
        </w:rPr>
        <w:lastRenderedPageBreak/>
        <w:t xml:space="preserve">професионална компетентност, посочени от възложителя, представя попълнен отделен ЕЕДОП за всяко едно от третите лица. По отношение на тези трети лица не следва да са налице основания за отстраняване от процедурата, съгласно раздел </w:t>
      </w:r>
      <w:r w:rsidR="00A246FF"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 xml:space="preserve">, т. 7, с изключение на тези по б. „А“, т. 9 и 10, от настоящите указания и трябва да отговарят на критериите за подбор, за доказването на които, участникът се позовава на техния капацитет. В този случай участникът трябва да представи </w:t>
      </w:r>
      <w:r w:rsidRPr="00594386">
        <w:rPr>
          <w:rFonts w:ascii="Times New Roman" w:eastAsia="Times New Roman" w:hAnsi="Times New Roman" w:cs="Times New Roman"/>
          <w:b/>
          <w:color w:val="000000"/>
          <w:sz w:val="24"/>
          <w:szCs w:val="24"/>
          <w:lang w:val="bg-BG" w:eastAsia="bg-BG"/>
        </w:rPr>
        <w:t>документи за поетите от третите лица задължения по чл. 65, ал. 3 от ЗОП.</w:t>
      </w:r>
    </w:p>
    <w:p w14:paraId="5F8CF36D" w14:textId="4C4E6529" w:rsidR="00DE6C21" w:rsidRPr="00594386" w:rsidRDefault="00DE6C21" w:rsidP="00DE6C21">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Участник (икономически оператор), който участва самостоятелно в обществената поръчка, но ще ползва капацитета на подизпълнител/и предоставя попълнен отделен ЕЕДОП за всеки подизпълнител. По отношение на подизпълнителите не следва да са налице основания за отстраняване от процедурата, съгласно раздел </w:t>
      </w:r>
      <w:r w:rsidR="00A246FF" w:rsidRPr="00594386">
        <w:rPr>
          <w:rFonts w:ascii="Times New Roman" w:eastAsia="Calibri" w:hAnsi="Times New Roman" w:cs="Times New Roman"/>
          <w:color w:val="222222"/>
          <w:sz w:val="24"/>
          <w:szCs w:val="24"/>
        </w:rPr>
        <w:t>II</w:t>
      </w:r>
      <w:r w:rsidRPr="00594386">
        <w:rPr>
          <w:rFonts w:ascii="Times New Roman" w:eastAsia="Calibri" w:hAnsi="Times New Roman" w:cs="Times New Roman"/>
          <w:color w:val="222222"/>
          <w:sz w:val="24"/>
          <w:szCs w:val="24"/>
          <w:lang w:val="bg-BG"/>
        </w:rPr>
        <w:t>,</w:t>
      </w:r>
      <w:r w:rsidR="009A29F2">
        <w:rPr>
          <w:rFonts w:ascii="Times New Roman" w:eastAsia="Calibri" w:hAnsi="Times New Roman" w:cs="Times New Roman"/>
          <w:color w:val="222222"/>
          <w:sz w:val="24"/>
          <w:szCs w:val="24"/>
          <w:lang w:val="bg-BG"/>
        </w:rPr>
        <w:t xml:space="preserve"> б. „А“</w:t>
      </w:r>
      <w:r w:rsidRPr="00594386">
        <w:rPr>
          <w:rFonts w:ascii="Times New Roman" w:eastAsia="Calibri" w:hAnsi="Times New Roman" w:cs="Times New Roman"/>
          <w:color w:val="222222"/>
          <w:sz w:val="24"/>
          <w:szCs w:val="24"/>
          <w:lang w:val="bg-BG"/>
        </w:rPr>
        <w:t xml:space="preserve"> т. 7,</w:t>
      </w:r>
      <w:r w:rsidRPr="00A74754">
        <w:rPr>
          <w:rFonts w:ascii="Times New Roman" w:eastAsia="Calibri" w:hAnsi="Times New Roman" w:cs="Times New Roman"/>
          <w:sz w:val="24"/>
          <w:szCs w:val="24"/>
          <w:lang w:val="ru-RU"/>
        </w:rPr>
        <w:t xml:space="preserve"> </w:t>
      </w:r>
      <w:r w:rsidRPr="00594386">
        <w:rPr>
          <w:rFonts w:ascii="Times New Roman" w:eastAsia="Calibri" w:hAnsi="Times New Roman" w:cs="Times New Roman"/>
          <w:color w:val="222222"/>
          <w:sz w:val="24"/>
          <w:szCs w:val="24"/>
          <w:lang w:val="bg-BG"/>
        </w:rPr>
        <w:t>с изключен</w:t>
      </w:r>
      <w:r w:rsidR="009A29F2">
        <w:rPr>
          <w:rFonts w:ascii="Times New Roman" w:eastAsia="Calibri" w:hAnsi="Times New Roman" w:cs="Times New Roman"/>
          <w:color w:val="222222"/>
          <w:sz w:val="24"/>
          <w:szCs w:val="24"/>
          <w:lang w:val="bg-BG"/>
        </w:rPr>
        <w:t>ие на тези по б. „А“, т. 9 и 10</w:t>
      </w:r>
      <w:r w:rsidRPr="00594386">
        <w:rPr>
          <w:rFonts w:ascii="Times New Roman" w:eastAsia="Calibri" w:hAnsi="Times New Roman" w:cs="Times New Roman"/>
          <w:color w:val="222222"/>
          <w:sz w:val="24"/>
          <w:szCs w:val="24"/>
          <w:lang w:val="bg-BG"/>
        </w:rPr>
        <w:t xml:space="preserve"> от настоящите указания и трябва да отговарят на критериите за подбор, съобразно вида и дела от предмета на поръчката, които ще изпълняват. В този случай участникът трябва да представи </w:t>
      </w:r>
      <w:r w:rsidRPr="00594386">
        <w:rPr>
          <w:rFonts w:ascii="Times New Roman" w:eastAsia="Times New Roman" w:hAnsi="Times New Roman" w:cs="Times New Roman"/>
          <w:b/>
          <w:color w:val="000000"/>
          <w:sz w:val="24"/>
          <w:szCs w:val="24"/>
          <w:lang w:val="bg-BG" w:eastAsia="bg-BG"/>
        </w:rPr>
        <w:t>доказателство за поетите от подизпълнителите задължения по чл. 66, ал. 1 от ЗОП.</w:t>
      </w:r>
      <w:r w:rsidRPr="00594386">
        <w:rPr>
          <w:rFonts w:ascii="Times New Roman" w:eastAsia="Calibri" w:hAnsi="Times New Roman" w:cs="Times New Roman"/>
          <w:color w:val="222222"/>
          <w:sz w:val="24"/>
          <w:szCs w:val="24"/>
          <w:lang w:val="bg-BG"/>
        </w:rPr>
        <w:t xml:space="preserve"> </w:t>
      </w:r>
    </w:p>
    <w:p w14:paraId="3D6378D6" w14:textId="77777777" w:rsidR="001A4C0E" w:rsidRPr="00594386" w:rsidRDefault="001A4C0E" w:rsidP="001A4C0E">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Когато участникът (икономическият оператор), е неперсонифицирано обединение на физически и/или юридически лица, ЕЕДОП се представя за всяко от лицата, включени в обединението поотделно.</w:t>
      </w:r>
    </w:p>
    <w:p w14:paraId="2C1F7439" w14:textId="77777777" w:rsidR="001A4C0E" w:rsidRPr="00594386" w:rsidRDefault="001A4C0E" w:rsidP="001A4C0E">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Съгласно чл. 65, ал. 7 от ЗОП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14:paraId="4DBA7750" w14:textId="77777777" w:rsidR="002B6E37" w:rsidRPr="00594386" w:rsidRDefault="001A4C0E" w:rsidP="00DD57C0">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Съгласно чл. 41, ал. 2 от ППЗОП в случаите по чл. 41, ал. 1 от ППЗОП когато се подава повече от един ЕЕДОП, обстоятелствата, свързани с критериите за подбор, се попълват от участника само в ЕЕДОП, подписан от лице, което може самостоятелно да представлява съответния икономически оператор (участник).</w:t>
      </w:r>
    </w:p>
    <w:p w14:paraId="05801248" w14:textId="77777777" w:rsidR="00DD57C0" w:rsidRPr="00594386" w:rsidRDefault="00DD57C0" w:rsidP="00DD57C0">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 xml:space="preserve">Информацията относно наличието или липсата на обстоятелства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се декларира от участниците в Част III: Основания за изключване, Раздел Г „Други основания за изключване, които може да бъдат предвидени </w:t>
      </w:r>
      <w:r w:rsidRPr="00594386">
        <w:rPr>
          <w:rFonts w:ascii="Times New Roman" w:eastAsia="Calibri" w:hAnsi="Times New Roman" w:cs="Times New Roman"/>
          <w:color w:val="222222"/>
          <w:sz w:val="24"/>
          <w:szCs w:val="24"/>
          <w:lang w:val="bg-BG"/>
        </w:rPr>
        <w:lastRenderedPageBreak/>
        <w:t xml:space="preserve">в националното законодателство на възлагащия орган или възложителя на държава членка“ на ЕЕДОП. </w:t>
      </w:r>
    </w:p>
    <w:p w14:paraId="3CC64EF9" w14:textId="215F831F" w:rsidR="00AB0664" w:rsidRPr="00594386" w:rsidRDefault="00AB0664" w:rsidP="00AB0664">
      <w:pPr>
        <w:spacing w:after="0" w:line="360" w:lineRule="auto"/>
        <w:ind w:firstLine="720"/>
        <w:jc w:val="both"/>
        <w:rPr>
          <w:rFonts w:ascii="Times New Roman" w:eastAsia="Calibri" w:hAnsi="Times New Roman" w:cs="Times New Roman"/>
          <w:sz w:val="24"/>
          <w:szCs w:val="24"/>
          <w:lang w:val="bg-BG"/>
        </w:rPr>
      </w:pPr>
      <w:r w:rsidRPr="00594386">
        <w:rPr>
          <w:rFonts w:ascii="Times New Roman" w:eastAsia="Times New Roman" w:hAnsi="Times New Roman" w:cs="Times New Roman"/>
          <w:color w:val="000000"/>
          <w:sz w:val="24"/>
          <w:szCs w:val="24"/>
          <w:lang w:val="bg-BG" w:eastAsia="bg-BG"/>
        </w:rPr>
        <w:t>За н</w:t>
      </w:r>
      <w:r w:rsidRPr="00594386">
        <w:rPr>
          <w:rFonts w:ascii="Times New Roman" w:eastAsia="Calibri" w:hAnsi="Times New Roman" w:cs="Times New Roman"/>
          <w:sz w:val="24"/>
          <w:szCs w:val="24"/>
          <w:lang w:val="bg-BG"/>
        </w:rPr>
        <w:t xml:space="preserve">аличие на технически и професионални способности за изпълнение на поръчката участниците попълват в част ІV, раздел В: „Технически и професионални способности“ от ЕЕДОП. </w:t>
      </w:r>
    </w:p>
    <w:p w14:paraId="1ED06BB1" w14:textId="7CA268CB" w:rsidR="00AB0664" w:rsidRPr="00594386" w:rsidRDefault="00AB0664" w:rsidP="00AB0664">
      <w:pPr>
        <w:spacing w:after="0" w:line="360" w:lineRule="auto"/>
        <w:ind w:firstLine="709"/>
        <w:jc w:val="both"/>
        <w:rPr>
          <w:rFonts w:ascii="Times New Roman" w:eastAsia="Times New Roman" w:hAnsi="Times New Roman" w:cs="Times New Roman"/>
          <w:color w:val="000000"/>
          <w:sz w:val="24"/>
          <w:szCs w:val="24"/>
          <w:lang w:val="bg-BG" w:eastAsia="bg-BG"/>
        </w:rPr>
      </w:pPr>
      <w:r w:rsidRPr="00594386">
        <w:rPr>
          <w:rFonts w:ascii="Times New Roman" w:eastAsia="Times New Roman" w:hAnsi="Times New Roman" w:cs="Times New Roman"/>
          <w:color w:val="000000"/>
          <w:sz w:val="24"/>
          <w:szCs w:val="24"/>
          <w:lang w:val="bg-BG" w:eastAsia="bg-BG"/>
        </w:rPr>
        <w:t xml:space="preserve">Участниците посочват в част </w:t>
      </w:r>
      <w:r w:rsidRPr="00594386">
        <w:rPr>
          <w:rFonts w:ascii="Times New Roman" w:eastAsia="Times New Roman" w:hAnsi="Times New Roman" w:cs="Times New Roman"/>
          <w:color w:val="000000"/>
          <w:sz w:val="24"/>
          <w:szCs w:val="24"/>
          <w:lang w:eastAsia="bg-BG"/>
        </w:rPr>
        <w:t>II</w:t>
      </w:r>
      <w:r w:rsidRPr="00594386">
        <w:rPr>
          <w:rFonts w:ascii="Times New Roman" w:eastAsia="Times New Roman" w:hAnsi="Times New Roman" w:cs="Times New Roman"/>
          <w:color w:val="000000"/>
          <w:sz w:val="24"/>
          <w:szCs w:val="24"/>
          <w:lang w:val="bg-BG" w:eastAsia="bg-BG"/>
        </w:rPr>
        <w:t xml:space="preserve">, б. „В“ „Информация относно използването капацитета на други субекти“ от ЕЕДОП подизпълнителите/трети лица и дела от поръчката, който ще им възложат ако възнамеряват да ползват такива, а в случай че няма да ползва то следва да се попълни част </w:t>
      </w:r>
      <w:r w:rsidRPr="00594386">
        <w:rPr>
          <w:rFonts w:ascii="Times New Roman" w:eastAsia="Times New Roman" w:hAnsi="Times New Roman" w:cs="Times New Roman"/>
          <w:color w:val="000000"/>
          <w:sz w:val="24"/>
          <w:szCs w:val="24"/>
          <w:lang w:eastAsia="bg-BG"/>
        </w:rPr>
        <w:t>II</w:t>
      </w:r>
      <w:r w:rsidRPr="00594386">
        <w:rPr>
          <w:rFonts w:ascii="Times New Roman" w:eastAsia="Times New Roman" w:hAnsi="Times New Roman" w:cs="Times New Roman"/>
          <w:color w:val="000000"/>
          <w:sz w:val="24"/>
          <w:szCs w:val="24"/>
          <w:lang w:val="bg-BG" w:eastAsia="bg-BG"/>
        </w:rPr>
        <w:t>, б. „Г“ „Информация за подизпълнители, чиито капацитет икономическия оператор няма да използва“.</w:t>
      </w:r>
    </w:p>
    <w:p w14:paraId="7AF25F89" w14:textId="77777777" w:rsidR="002001C3" w:rsidRPr="00594386" w:rsidRDefault="002001C3" w:rsidP="002001C3">
      <w:pPr>
        <w:spacing w:after="0" w:line="360" w:lineRule="auto"/>
        <w:ind w:firstLine="709"/>
        <w:jc w:val="both"/>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2.</w:t>
      </w:r>
      <w:r w:rsidRPr="00594386">
        <w:rPr>
          <w:rFonts w:ascii="Times New Roman" w:eastAsia="Calibri" w:hAnsi="Times New Roman" w:cs="Times New Roman"/>
          <w:color w:val="222222"/>
          <w:sz w:val="24"/>
          <w:szCs w:val="24"/>
          <w:lang w:val="bg-BG"/>
        </w:rPr>
        <w:t xml:space="preserve"> Когато е приложимо участникът </w:t>
      </w:r>
      <w:r w:rsidRPr="00594386">
        <w:rPr>
          <w:rFonts w:ascii="Times New Roman" w:eastAsia="Calibri" w:hAnsi="Times New Roman" w:cs="Times New Roman"/>
          <w:b/>
          <w:color w:val="222222"/>
          <w:sz w:val="24"/>
          <w:szCs w:val="24"/>
          <w:lang w:val="bg-BG"/>
        </w:rPr>
        <w:t>представя документи, удостоверяващи предприетите от него мерки за доказване на надеждност, съгласно чл. 56 от ЗОП</w:t>
      </w:r>
      <w:r w:rsidRPr="00594386">
        <w:rPr>
          <w:rFonts w:ascii="Times New Roman" w:eastAsia="Calibri" w:hAnsi="Times New Roman" w:cs="Times New Roman"/>
          <w:color w:val="222222"/>
          <w:sz w:val="24"/>
          <w:szCs w:val="24"/>
          <w:lang w:val="bg-BG"/>
        </w:rPr>
        <w:t>. Предприетите мерки се описват в съответния раздел на ЕЕДОП. Като доказателства за надеждността на участника се представят някои или всички от изброените в чл. 45, ал. 2 от ППЗОП документи.</w:t>
      </w:r>
    </w:p>
    <w:p w14:paraId="3F47FD1C" w14:textId="77777777" w:rsidR="002001C3" w:rsidRPr="00594386" w:rsidRDefault="002001C3" w:rsidP="002001C3">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b/>
          <w:color w:val="222222"/>
          <w:sz w:val="24"/>
          <w:szCs w:val="24"/>
          <w:lang w:val="bg-BG"/>
        </w:rPr>
        <w:t>3.</w:t>
      </w:r>
      <w:r w:rsidRPr="00594386">
        <w:rPr>
          <w:rFonts w:ascii="Times New Roman" w:eastAsia="Calibri" w:hAnsi="Times New Roman" w:cs="Times New Roman"/>
          <w:color w:val="222222"/>
          <w:sz w:val="24"/>
          <w:szCs w:val="24"/>
          <w:lang w:val="bg-BG"/>
        </w:rPr>
        <w:t xml:space="preserve"> Участник – обединение, което не е юридическо лице, следва да представи </w:t>
      </w:r>
      <w:r w:rsidRPr="00594386">
        <w:rPr>
          <w:rFonts w:ascii="Times New Roman" w:eastAsia="Calibri" w:hAnsi="Times New Roman" w:cs="Times New Roman"/>
          <w:b/>
          <w:color w:val="222222"/>
          <w:sz w:val="24"/>
          <w:szCs w:val="24"/>
          <w:lang w:val="bg-BG"/>
        </w:rPr>
        <w:t>копие от документ, от който да е видно правното основание за създаване на обединението</w:t>
      </w:r>
      <w:r w:rsidRPr="00594386">
        <w:rPr>
          <w:rFonts w:ascii="Times New Roman" w:eastAsia="Calibri" w:hAnsi="Times New Roman" w:cs="Times New Roman"/>
          <w:color w:val="222222"/>
          <w:sz w:val="24"/>
          <w:szCs w:val="24"/>
          <w:lang w:val="bg-BG"/>
        </w:rPr>
        <w:t>, както и следната информация във връзка с конкретната обществена поръчка:</w:t>
      </w:r>
    </w:p>
    <w:p w14:paraId="47C5FC34" w14:textId="77777777" w:rsidR="002001C3" w:rsidRPr="00594386" w:rsidRDefault="002001C3" w:rsidP="00A74754">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3.1 правата и задълженията на участниците в обединението;</w:t>
      </w:r>
    </w:p>
    <w:p w14:paraId="11693959" w14:textId="77777777" w:rsidR="002001C3" w:rsidRPr="00594386" w:rsidRDefault="002001C3" w:rsidP="00A74754">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3.2 разпределение на отговорността между членовете на обединението, включително солидарност на отговорността;</w:t>
      </w:r>
    </w:p>
    <w:p w14:paraId="0CC9D8BD" w14:textId="77777777" w:rsidR="002001C3" w:rsidRPr="00594386" w:rsidRDefault="002001C3" w:rsidP="00A74754">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3.3. дейностите, които ще изпълнява всеки член на обединението;</w:t>
      </w:r>
    </w:p>
    <w:p w14:paraId="70CC3786" w14:textId="54484125" w:rsidR="002001C3" w:rsidRPr="00A74754" w:rsidRDefault="002001C3" w:rsidP="00A74754">
      <w:pPr>
        <w:spacing w:after="0" w:line="360" w:lineRule="auto"/>
        <w:ind w:firstLine="709"/>
        <w:jc w:val="both"/>
        <w:textAlignment w:val="center"/>
        <w:rPr>
          <w:rFonts w:ascii="Times New Roman" w:eastAsia="Calibri" w:hAnsi="Times New Roman" w:cs="Times New Roman"/>
          <w:color w:val="222222"/>
          <w:sz w:val="24"/>
          <w:szCs w:val="24"/>
          <w:lang w:val="bg-BG"/>
        </w:rPr>
      </w:pPr>
      <w:r w:rsidRPr="00594386">
        <w:rPr>
          <w:rFonts w:ascii="Times New Roman" w:eastAsia="Calibri" w:hAnsi="Times New Roman" w:cs="Times New Roman"/>
          <w:color w:val="222222"/>
          <w:sz w:val="24"/>
          <w:szCs w:val="24"/>
          <w:lang w:val="bg-BG"/>
        </w:rPr>
        <w:t>3.4 представляващ обединението партньор.</w:t>
      </w:r>
    </w:p>
    <w:p w14:paraId="3CC038D9" w14:textId="77777777" w:rsidR="008523B5" w:rsidRPr="00594386" w:rsidRDefault="008523B5" w:rsidP="008523B5">
      <w:pPr>
        <w:spacing w:after="0" w:line="360" w:lineRule="auto"/>
        <w:ind w:firstLine="709"/>
        <w:jc w:val="both"/>
        <w:rPr>
          <w:rFonts w:ascii="Times New Roman" w:eastAsia="Times New Roman" w:hAnsi="Times New Roman" w:cs="Times New Roman"/>
          <w:color w:val="000000"/>
          <w:sz w:val="24"/>
          <w:szCs w:val="24"/>
          <w:lang w:val="bg-BG" w:eastAsia="bg-BG"/>
        </w:rPr>
      </w:pPr>
      <w:r w:rsidRPr="00594386">
        <w:rPr>
          <w:rFonts w:ascii="Times New Roman" w:eastAsia="Times New Roman" w:hAnsi="Times New Roman" w:cs="Times New Roman"/>
          <w:color w:val="000000"/>
          <w:sz w:val="24"/>
          <w:szCs w:val="24"/>
          <w:lang w:val="bg-BG" w:eastAsia="bg-BG"/>
        </w:rPr>
        <w:t xml:space="preserve">Възложителят може по всяко време да изиска от участниците представяне на всички или част от документите, чрез които се доказва посочената в ЕЕДОП информация, съгласно чл. 67, ал. 5 от ЗОП, когато това е необходимо за законосъобразното провеждане на процедурата. </w:t>
      </w:r>
    </w:p>
    <w:p w14:paraId="3551A49D" w14:textId="2C5620DA" w:rsidR="004C0C37" w:rsidRPr="00594386" w:rsidRDefault="004C0C37" w:rsidP="004C0C37">
      <w:pPr>
        <w:shd w:val="clear" w:color="auto" w:fill="FFFFFF"/>
        <w:ind w:firstLine="709"/>
        <w:jc w:val="both"/>
        <w:rPr>
          <w:rFonts w:ascii="Times New Roman" w:eastAsia="Calibri" w:hAnsi="Times New Roman" w:cs="Times New Roman"/>
          <w:b/>
          <w:i/>
          <w:sz w:val="24"/>
          <w:szCs w:val="24"/>
          <w:lang w:val="bg-BG"/>
        </w:rPr>
      </w:pPr>
      <w:r w:rsidRPr="00594386">
        <w:rPr>
          <w:rFonts w:ascii="Times New Roman" w:eastAsia="Calibri" w:hAnsi="Times New Roman" w:cs="Times New Roman"/>
          <w:b/>
          <w:i/>
          <w:sz w:val="24"/>
          <w:szCs w:val="24"/>
          <w:lang w:val="bg-BG"/>
        </w:rPr>
        <w:t>Документите се представят и за подизпълнителите и третите лица, ако има такива.</w:t>
      </w:r>
    </w:p>
    <w:p w14:paraId="52C101AA" w14:textId="36704584" w:rsidR="00433B93" w:rsidRPr="00A74754" w:rsidRDefault="00433B93" w:rsidP="00A74754">
      <w:pPr>
        <w:ind w:left="1418" w:right="-22" w:hanging="1418"/>
        <w:jc w:val="both"/>
        <w:rPr>
          <w:rFonts w:ascii="Times New Roman" w:eastAsia="Calibri" w:hAnsi="Times New Roman" w:cs="Times New Roman"/>
          <w:sz w:val="24"/>
          <w:szCs w:val="24"/>
          <w:lang w:val="ru-RU"/>
        </w:rPr>
      </w:pPr>
      <w:r w:rsidRPr="00594386">
        <w:rPr>
          <w:rFonts w:ascii="Times New Roman" w:eastAsia="Calibri" w:hAnsi="Times New Roman" w:cs="Times New Roman"/>
          <w:b/>
          <w:sz w:val="24"/>
          <w:szCs w:val="24"/>
          <w:shd w:val="clear" w:color="auto" w:fill="FFFFFF"/>
          <w:lang w:val="bg-BG"/>
        </w:rPr>
        <w:lastRenderedPageBreak/>
        <w:t xml:space="preserve">ВАЖНО!!!! Указания за предоставяне </w:t>
      </w:r>
      <w:r w:rsidRPr="00594386">
        <w:rPr>
          <w:rFonts w:ascii="Times New Roman" w:eastAsia="Calibri" w:hAnsi="Times New Roman" w:cs="Times New Roman"/>
          <w:b/>
          <w:sz w:val="24"/>
          <w:szCs w:val="24"/>
          <w:lang w:val="bg-BG"/>
        </w:rPr>
        <w:t xml:space="preserve">на Единния европейски документ за обществени поръчки (ЕЕДОП) в електронен вид – еЕЕДОП </w:t>
      </w:r>
    </w:p>
    <w:p w14:paraId="5169AA14" w14:textId="1AF89CB9" w:rsidR="00433B93" w:rsidRPr="0060763C" w:rsidRDefault="00433B93" w:rsidP="00433B93">
      <w:pPr>
        <w:spacing w:line="360" w:lineRule="auto"/>
        <w:ind w:firstLine="555"/>
        <w:jc w:val="both"/>
        <w:rPr>
          <w:rFonts w:ascii="Times New Roman" w:eastAsia="Times New Roman" w:hAnsi="Times New Roman" w:cs="Times New Roman"/>
          <w:sz w:val="24"/>
          <w:szCs w:val="24"/>
          <w:lang w:val="bg-BG"/>
        </w:rPr>
      </w:pPr>
      <w:r w:rsidRPr="0060763C">
        <w:rPr>
          <w:rFonts w:ascii="Times New Roman" w:eastAsia="Times New Roman" w:hAnsi="Times New Roman" w:cs="Times New Roman"/>
          <w:sz w:val="24"/>
          <w:szCs w:val="24"/>
          <w:lang w:val="bg-BG"/>
        </w:rPr>
        <w:t>Съгласно чл. 67, ал. 4 от Закона за обществените поръчки (ЗОП) във връзка с § 29, т. 5, б. „а</w:t>
      </w:r>
      <w:r w:rsidR="000D26FE">
        <w:rPr>
          <w:rFonts w:ascii="Times New Roman" w:eastAsia="Times New Roman" w:hAnsi="Times New Roman" w:cs="Times New Roman"/>
          <w:sz w:val="24"/>
          <w:szCs w:val="24"/>
          <w:lang w:val="bg-BG"/>
        </w:rPr>
        <w:t>“</w:t>
      </w:r>
      <w:r w:rsidRPr="0060763C">
        <w:rPr>
          <w:rFonts w:ascii="Times New Roman" w:eastAsia="Times New Roman" w:hAnsi="Times New Roman" w:cs="Times New Roman"/>
          <w:sz w:val="24"/>
          <w:szCs w:val="24"/>
          <w:lang w:val="bg-BG"/>
        </w:rPr>
        <w:t xml:space="preserve"> от Преходните и заключителни разпоредби на ЗОП, в сила от 1 април 2018 г. Единният европейски документ за обществени поръчки се представя задължително в електронен вид.</w:t>
      </w:r>
    </w:p>
    <w:p w14:paraId="21C3ED66" w14:textId="51325EDF" w:rsidR="008A6B7F" w:rsidRPr="00FF4AD1" w:rsidRDefault="00433B93" w:rsidP="00FF4AD1">
      <w:pPr>
        <w:spacing w:line="360" w:lineRule="auto"/>
        <w:ind w:firstLine="555"/>
        <w:jc w:val="both"/>
        <w:rPr>
          <w:rFonts w:ascii="Times New Roman" w:eastAsia="Times New Roman" w:hAnsi="Times New Roman" w:cs="Times New Roman"/>
          <w:sz w:val="24"/>
          <w:szCs w:val="24"/>
          <w:lang w:val="bg-BG"/>
        </w:rPr>
      </w:pPr>
      <w:r w:rsidRPr="0060763C">
        <w:rPr>
          <w:rFonts w:ascii="Times New Roman" w:eastAsia="Times New Roman" w:hAnsi="Times New Roman" w:cs="Times New Roman"/>
          <w:sz w:val="24"/>
          <w:szCs w:val="24"/>
          <w:lang w:val="bg-BG"/>
        </w:rPr>
        <w:t>Възложителя</w:t>
      </w:r>
      <w:r w:rsidR="0060763C">
        <w:rPr>
          <w:rFonts w:ascii="Times New Roman" w:eastAsia="Times New Roman" w:hAnsi="Times New Roman" w:cs="Times New Roman"/>
          <w:sz w:val="24"/>
          <w:szCs w:val="24"/>
          <w:lang w:val="bg-BG"/>
        </w:rPr>
        <w:t>т</w:t>
      </w:r>
      <w:r w:rsidRPr="0060763C">
        <w:rPr>
          <w:rFonts w:ascii="Times New Roman" w:eastAsia="Times New Roman" w:hAnsi="Times New Roman" w:cs="Times New Roman"/>
          <w:sz w:val="24"/>
          <w:szCs w:val="24"/>
          <w:lang w:val="bg-BG"/>
        </w:rPr>
        <w:t xml:space="preserve"> предоставя на заинтересованите лица образец на еЕЕДОП за</w:t>
      </w:r>
      <w:r w:rsidR="003B79EC" w:rsidRPr="0060763C">
        <w:rPr>
          <w:rFonts w:ascii="Times New Roman" w:eastAsia="Times New Roman" w:hAnsi="Times New Roman" w:cs="Times New Roman"/>
          <w:sz w:val="24"/>
          <w:szCs w:val="24"/>
          <w:lang w:val="bg-BG"/>
        </w:rPr>
        <w:t xml:space="preserve"> </w:t>
      </w:r>
      <w:r w:rsidRPr="0060763C">
        <w:rPr>
          <w:rFonts w:ascii="Times New Roman" w:eastAsia="Times New Roman" w:hAnsi="Times New Roman" w:cs="Times New Roman"/>
          <w:sz w:val="24"/>
          <w:szCs w:val="24"/>
          <w:lang w:val="bg-BG"/>
        </w:rPr>
        <w:t>конкретната процедура</w:t>
      </w:r>
      <w:r w:rsidR="0060763C" w:rsidRPr="0060763C">
        <w:rPr>
          <w:rFonts w:ascii="Times New Roman" w:eastAsia="Times New Roman" w:hAnsi="Times New Roman" w:cs="Times New Roman"/>
          <w:sz w:val="24"/>
          <w:szCs w:val="24"/>
          <w:lang w:val="bg-BG"/>
        </w:rPr>
        <w:t>:</w:t>
      </w:r>
      <w:r w:rsidR="003B79EC" w:rsidRPr="0060763C">
        <w:rPr>
          <w:rFonts w:ascii="Times New Roman" w:eastAsia="Times New Roman" w:hAnsi="Times New Roman" w:cs="Times New Roman"/>
          <w:sz w:val="24"/>
          <w:szCs w:val="24"/>
          <w:lang w:val="bg-BG"/>
        </w:rPr>
        <w:t xml:space="preserve"> </w:t>
      </w:r>
      <w:r w:rsidR="0060763C" w:rsidRPr="0060763C">
        <w:rPr>
          <w:rFonts w:ascii="Times New Roman" w:eastAsia="Times New Roman" w:hAnsi="Times New Roman" w:cs="Times New Roman"/>
          <w:sz w:val="24"/>
          <w:szCs w:val="24"/>
          <w:lang w:val="bg-BG"/>
        </w:rPr>
        <w:t>„</w:t>
      </w:r>
      <w:r w:rsidR="00A609A7" w:rsidRPr="00A609A7">
        <w:rPr>
          <w:rFonts w:ascii="Times New Roman" w:eastAsia="Times New Roman" w:hAnsi="Times New Roman" w:cs="Times New Roman"/>
          <w:sz w:val="24"/>
          <w:szCs w:val="24"/>
          <w:lang w:val="bg-BG"/>
        </w:rPr>
        <w:t>Предоставяне на услуги, свързани с организиране на събития и мероприятия по Оперативна програма „Наука и образование за интелигентен растеж“ 2014 – 2020 г.</w:t>
      </w:r>
      <w:r w:rsidR="0060763C" w:rsidRPr="0060763C">
        <w:rPr>
          <w:rFonts w:ascii="Times New Roman" w:eastAsia="Times New Roman" w:hAnsi="Times New Roman" w:cs="Times New Roman"/>
          <w:sz w:val="24"/>
          <w:szCs w:val="24"/>
          <w:lang w:val="bg-BG"/>
        </w:rPr>
        <w:t>“.</w:t>
      </w:r>
    </w:p>
    <w:p w14:paraId="7F2606F0" w14:textId="6AD80ECC" w:rsidR="008A6B7F" w:rsidRPr="00FF4AD1" w:rsidRDefault="00433B93" w:rsidP="00395320">
      <w:pPr>
        <w:spacing w:line="360" w:lineRule="auto"/>
        <w:ind w:firstLine="555"/>
        <w:jc w:val="both"/>
        <w:rPr>
          <w:rFonts w:ascii="Times New Roman" w:eastAsia="Calibri" w:hAnsi="Times New Roman" w:cs="Times New Roman"/>
          <w:sz w:val="24"/>
          <w:szCs w:val="24"/>
          <w:lang w:val="bg-BG"/>
        </w:rPr>
      </w:pPr>
      <w:r w:rsidRPr="00FF4AD1">
        <w:rPr>
          <w:rFonts w:ascii="Times New Roman" w:eastAsia="Times New Roman" w:hAnsi="Times New Roman" w:cs="Times New Roman"/>
          <w:snapToGrid w:val="0"/>
          <w:sz w:val="24"/>
          <w:szCs w:val="24"/>
          <w:lang w:val="bg-BG" w:eastAsia="ar-SA"/>
        </w:rPr>
        <w:t xml:space="preserve">Образецът </w:t>
      </w:r>
      <w:r w:rsidRPr="00FF4AD1">
        <w:rPr>
          <w:rFonts w:ascii="Times New Roman" w:eastAsia="Times New Roman" w:hAnsi="Times New Roman" w:cs="Times New Roman"/>
          <w:sz w:val="24"/>
          <w:szCs w:val="24"/>
          <w:lang w:val="bg-BG"/>
        </w:rPr>
        <w:t xml:space="preserve">на еЕЕДОП /eESPD/ за поръчката </w:t>
      </w:r>
      <w:r w:rsidRPr="00FF4AD1">
        <w:rPr>
          <w:rFonts w:ascii="Times New Roman" w:eastAsia="Times New Roman" w:hAnsi="Times New Roman" w:cs="Times New Roman"/>
          <w:snapToGrid w:val="0"/>
          <w:sz w:val="24"/>
          <w:szCs w:val="24"/>
          <w:lang w:val="bg-BG" w:eastAsia="ar-SA"/>
        </w:rPr>
        <w:t>е публикуван на профила на купувача и може да бъде изтеглен</w:t>
      </w:r>
      <w:r w:rsidRPr="00FF4AD1">
        <w:rPr>
          <w:rFonts w:ascii="Times New Roman" w:eastAsia="Times New Roman" w:hAnsi="Times New Roman" w:cs="Times New Roman"/>
          <w:sz w:val="24"/>
          <w:szCs w:val="24"/>
          <w:lang w:val="bg-BG"/>
        </w:rPr>
        <w:t xml:space="preserve"> по електронен път с останалата документация за обществената поръчка на а</w:t>
      </w:r>
      <w:r w:rsidRPr="00FF4AD1">
        <w:rPr>
          <w:rFonts w:ascii="Times New Roman" w:eastAsia="Calibri" w:hAnsi="Times New Roman" w:cs="Times New Roman"/>
          <w:sz w:val="24"/>
          <w:szCs w:val="24"/>
          <w:lang w:val="bg-BG"/>
        </w:rPr>
        <w:t xml:space="preserve">дрес на профила на купувача: </w:t>
      </w:r>
      <w:hyperlink r:id="rId8" w:history="1">
        <w:r w:rsidR="00FF4AD1" w:rsidRPr="002B1C3B">
          <w:rPr>
            <w:rStyle w:val="Hyperlink"/>
            <w:rFonts w:ascii="Times New Roman" w:eastAsia="Calibri" w:hAnsi="Times New Roman" w:cs="Times New Roman"/>
            <w:sz w:val="24"/>
            <w:szCs w:val="24"/>
            <w:lang w:val="bg-BG"/>
          </w:rPr>
          <w:t>http://sf.mon.bg/?go=page&amp;pageId=183</w:t>
        </w:r>
      </w:hyperlink>
      <w:r w:rsidR="00395320" w:rsidRPr="00FF4AD1">
        <w:rPr>
          <w:rFonts w:ascii="Times New Roman" w:eastAsia="Calibri" w:hAnsi="Times New Roman" w:cs="Times New Roman"/>
          <w:color w:val="FF0000"/>
          <w:sz w:val="24"/>
          <w:szCs w:val="24"/>
          <w:lang w:val="bg-BG"/>
        </w:rPr>
        <w:t>,</w:t>
      </w:r>
      <w:r w:rsidR="00FF4AD1">
        <w:rPr>
          <w:rFonts w:ascii="Times New Roman" w:eastAsia="Calibri" w:hAnsi="Times New Roman" w:cs="Times New Roman"/>
          <w:color w:val="FF0000"/>
          <w:sz w:val="24"/>
          <w:szCs w:val="24"/>
          <w:lang w:val="bg-BG"/>
        </w:rPr>
        <w:t xml:space="preserve"> </w:t>
      </w:r>
      <w:r w:rsidR="008A6B7F" w:rsidRPr="00FF4AD1">
        <w:rPr>
          <w:rFonts w:ascii="Times New Roman" w:eastAsia="Calibri" w:hAnsi="Times New Roman" w:cs="Times New Roman"/>
          <w:sz w:val="24"/>
          <w:szCs w:val="24"/>
          <w:lang w:val="bg-BG"/>
        </w:rPr>
        <w:t xml:space="preserve">Изпълнителна агенция „Оперативна програма </w:t>
      </w:r>
      <w:r w:rsidR="00B52C41" w:rsidRPr="00FF4AD1">
        <w:rPr>
          <w:rFonts w:ascii="Times New Roman" w:eastAsia="Calibri" w:hAnsi="Times New Roman" w:cs="Times New Roman"/>
          <w:sz w:val="24"/>
          <w:szCs w:val="24"/>
          <w:lang w:val="bg-BG"/>
        </w:rPr>
        <w:t xml:space="preserve">наука и образование </w:t>
      </w:r>
      <w:r w:rsidR="008A6B7F" w:rsidRPr="00FF4AD1">
        <w:rPr>
          <w:rFonts w:ascii="Times New Roman" w:eastAsia="Calibri" w:hAnsi="Times New Roman" w:cs="Times New Roman"/>
          <w:sz w:val="24"/>
          <w:szCs w:val="24"/>
          <w:lang w:val="bg-BG"/>
        </w:rPr>
        <w:t xml:space="preserve">за интелигентен </w:t>
      </w:r>
      <w:r w:rsidR="00E178CE" w:rsidRPr="00FF4AD1">
        <w:rPr>
          <w:rFonts w:ascii="Times New Roman" w:eastAsia="Calibri" w:hAnsi="Times New Roman" w:cs="Times New Roman"/>
          <w:sz w:val="24"/>
          <w:szCs w:val="24"/>
          <w:lang w:val="bg-BG"/>
        </w:rPr>
        <w:t>растеж“</w:t>
      </w:r>
      <w:r w:rsidR="00A24973" w:rsidRPr="00A74754">
        <w:rPr>
          <w:rFonts w:ascii="Times New Roman" w:eastAsia="Calibri" w:hAnsi="Times New Roman" w:cs="Times New Roman"/>
          <w:sz w:val="24"/>
          <w:szCs w:val="24"/>
          <w:lang w:val="ru-RU"/>
        </w:rPr>
        <w:t xml:space="preserve"> </w:t>
      </w:r>
      <w:r w:rsidR="00395320" w:rsidRPr="00FF4AD1">
        <w:rPr>
          <w:rFonts w:ascii="Times New Roman" w:eastAsia="Calibri" w:hAnsi="Times New Roman" w:cs="Times New Roman"/>
          <w:sz w:val="24"/>
          <w:szCs w:val="24"/>
          <w:lang w:val="bg-BG"/>
        </w:rPr>
        <w:t>в</w:t>
      </w:r>
      <w:r w:rsidRPr="00FF4AD1">
        <w:rPr>
          <w:rFonts w:ascii="Times New Roman" w:eastAsia="Times New Roman" w:hAnsi="Times New Roman" w:cs="Times New Roman"/>
          <w:b/>
          <w:snapToGrid w:val="0"/>
          <w:sz w:val="24"/>
          <w:szCs w:val="24"/>
          <w:lang w:val="bg-BG" w:eastAsia="ar-SA"/>
        </w:rPr>
        <w:t xml:space="preserve"> PDF и XML формат</w:t>
      </w:r>
      <w:r w:rsidR="00FF4AD1">
        <w:rPr>
          <w:rFonts w:ascii="Times New Roman" w:eastAsia="Times New Roman" w:hAnsi="Times New Roman" w:cs="Times New Roman"/>
          <w:b/>
          <w:snapToGrid w:val="0"/>
          <w:sz w:val="24"/>
          <w:szCs w:val="24"/>
          <w:lang w:val="bg-BG" w:eastAsia="ar-SA"/>
        </w:rPr>
        <w:t>.</w:t>
      </w:r>
    </w:p>
    <w:p w14:paraId="5DAE9A81" w14:textId="7DBC8DDC" w:rsidR="00433B93" w:rsidRPr="00FF4AD1" w:rsidRDefault="00433B93" w:rsidP="008A6B7F">
      <w:pPr>
        <w:spacing w:line="360" w:lineRule="auto"/>
        <w:ind w:firstLine="555"/>
        <w:jc w:val="both"/>
        <w:rPr>
          <w:rFonts w:ascii="Times New Roman" w:eastAsia="Calibri" w:hAnsi="Times New Roman" w:cs="Times New Roman"/>
          <w:sz w:val="24"/>
          <w:szCs w:val="24"/>
          <w:lang w:val="bg-BG" w:eastAsia="bg-BG"/>
        </w:rPr>
      </w:pPr>
      <w:r w:rsidRPr="00FF4AD1">
        <w:rPr>
          <w:rFonts w:ascii="Times New Roman" w:eastAsia="Times New Roman" w:hAnsi="Times New Roman" w:cs="Times New Roman"/>
          <w:sz w:val="24"/>
          <w:szCs w:val="24"/>
          <w:lang w:val="bg-BG"/>
        </w:rPr>
        <w:t xml:space="preserve">Препоръчително е създадения еЕЕДОП да се изтегли и в двата формата: </w:t>
      </w:r>
      <w:r w:rsidRPr="00FF4AD1">
        <w:rPr>
          <w:rFonts w:ascii="Times New Roman" w:eastAsia="Times New Roman" w:hAnsi="Times New Roman" w:cs="Times New Roman"/>
          <w:b/>
          <w:i/>
          <w:sz w:val="24"/>
          <w:szCs w:val="24"/>
          <w:lang w:val="bg-BG"/>
        </w:rPr>
        <w:t>ESPD-request.pdf</w:t>
      </w:r>
      <w:r w:rsidR="000D26FE">
        <w:rPr>
          <w:rFonts w:ascii="Times New Roman" w:eastAsia="Times New Roman" w:hAnsi="Times New Roman" w:cs="Times New Roman"/>
          <w:sz w:val="24"/>
          <w:szCs w:val="24"/>
          <w:lang w:val="bg-BG"/>
        </w:rPr>
        <w:t xml:space="preserve"> – </w:t>
      </w:r>
      <w:r w:rsidRPr="00FF4AD1">
        <w:rPr>
          <w:rFonts w:ascii="Times New Roman" w:eastAsia="Times New Roman" w:hAnsi="Times New Roman" w:cs="Times New Roman"/>
          <w:sz w:val="24"/>
          <w:szCs w:val="24"/>
          <w:lang w:val="bg-BG"/>
        </w:rPr>
        <w:t xml:space="preserve">за четене и преглед и </w:t>
      </w:r>
      <w:r w:rsidRPr="00FF4AD1">
        <w:rPr>
          <w:rFonts w:ascii="Times New Roman" w:eastAsia="Times New Roman" w:hAnsi="Times New Roman" w:cs="Times New Roman"/>
          <w:b/>
          <w:i/>
          <w:sz w:val="24"/>
          <w:szCs w:val="24"/>
          <w:lang w:val="bg-BG"/>
        </w:rPr>
        <w:t>ESPD-request.xml</w:t>
      </w:r>
      <w:r w:rsidRPr="00FF4AD1">
        <w:rPr>
          <w:rFonts w:ascii="Times New Roman" w:eastAsia="Times New Roman" w:hAnsi="Times New Roman" w:cs="Times New Roman"/>
          <w:sz w:val="24"/>
          <w:szCs w:val="24"/>
          <w:lang w:val="bg-BG"/>
        </w:rPr>
        <w:t xml:space="preserve"> – за компютърна обработка и попълване. В образеца на еЕЕДОП за конкретната обществена поръчка са маркирани полетата, които съответстват на поставените от Възложителя изисквания, свързани с личното състояние на участниците и критериите за подбор. </w:t>
      </w:r>
    </w:p>
    <w:p w14:paraId="0E6A2D85" w14:textId="77777777" w:rsidR="00433B93" w:rsidRPr="00FF4AD1" w:rsidRDefault="00433B93" w:rsidP="00433B93">
      <w:pPr>
        <w:spacing w:line="360" w:lineRule="auto"/>
        <w:ind w:firstLine="555"/>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sz w:val="24"/>
          <w:szCs w:val="24"/>
          <w:lang w:val="bg-BG"/>
        </w:rPr>
        <w:t xml:space="preserve">Участниците следва да попълнят своя/своите еЕЕДОП за участие в процедурата чрез използване на осигурената от ЕК безплатна услуга чрез информационната система за eЕЕДОП. Системата е достъпна чрез Портала за обществени поръчки, секция РОП и е-услуги/ Електронни услуги на Европейската комисия, както и директно на адрес </w:t>
      </w:r>
      <w:hyperlink r:id="rId9" w:history="1">
        <w:r w:rsidRPr="00FF4AD1">
          <w:rPr>
            <w:rStyle w:val="Hyperlink"/>
            <w:rFonts w:ascii="Times New Roman" w:eastAsia="Times New Roman" w:hAnsi="Times New Roman" w:cs="Times New Roman"/>
            <w:sz w:val="24"/>
            <w:szCs w:val="24"/>
            <w:shd w:val="clear" w:color="auto" w:fill="FFFFFF"/>
            <w:lang w:val="bg-BG"/>
          </w:rPr>
          <w:t>https://ec.europa.eu/tools/espd/filter?lang=bg</w:t>
        </w:r>
      </w:hyperlink>
      <w:r w:rsidRPr="00FF4AD1">
        <w:rPr>
          <w:rFonts w:ascii="Times New Roman" w:eastAsia="Times New Roman" w:hAnsi="Times New Roman" w:cs="Times New Roman"/>
          <w:sz w:val="24"/>
          <w:szCs w:val="24"/>
          <w:lang w:val="bg-BG"/>
        </w:rPr>
        <w:t xml:space="preserve">. </w:t>
      </w:r>
    </w:p>
    <w:p w14:paraId="14A1D982" w14:textId="459B2489" w:rsidR="00433B93" w:rsidRPr="00FF4AD1" w:rsidRDefault="00433B93" w:rsidP="008A6B7F">
      <w:pPr>
        <w:spacing w:line="360" w:lineRule="auto"/>
        <w:ind w:firstLine="555"/>
        <w:jc w:val="both"/>
        <w:rPr>
          <w:rFonts w:ascii="Times New Roman" w:eastAsia="Times New Roman" w:hAnsi="Times New Roman" w:cs="Times New Roman"/>
          <w:sz w:val="24"/>
          <w:szCs w:val="24"/>
          <w:lang w:val="bg-BG"/>
        </w:rPr>
      </w:pPr>
      <w:r w:rsidRPr="00FF4AD1">
        <w:rPr>
          <w:rFonts w:ascii="Times New Roman" w:eastAsia="Times New Roman" w:hAnsi="Times New Roman" w:cs="Times New Roman"/>
          <w:b/>
          <w:i/>
          <w:sz w:val="24"/>
          <w:szCs w:val="24"/>
          <w:lang w:val="bg-BG"/>
        </w:rPr>
        <w:t>Забележка:</w:t>
      </w:r>
      <w:r w:rsidRPr="00FF4AD1">
        <w:rPr>
          <w:rFonts w:ascii="Times New Roman" w:eastAsia="Times New Roman" w:hAnsi="Times New Roman" w:cs="Times New Roman"/>
          <w:sz w:val="24"/>
          <w:szCs w:val="24"/>
          <w:lang w:val="bg-BG"/>
        </w:rPr>
        <w:t xml:space="preserve"> Съгласно указания на ЕК еЕЕДОП работи с последната версия на най-разпространените браузъри, като Chrome, Internet Explorer, Firefox, Safari и Opera. За да </w:t>
      </w:r>
      <w:r w:rsidRPr="00FF4AD1">
        <w:rPr>
          <w:rFonts w:ascii="Times New Roman" w:eastAsia="Times New Roman" w:hAnsi="Times New Roman" w:cs="Times New Roman"/>
          <w:sz w:val="24"/>
          <w:szCs w:val="24"/>
          <w:lang w:val="bg-BG"/>
        </w:rPr>
        <w:lastRenderedPageBreak/>
        <w:t>се избегнат евентуални проблеми, се препоръчва използване на последната версия на съответния браузър. Уточнено е също, че някои функц</w:t>
      </w:r>
      <w:r w:rsidR="00FF4AD1">
        <w:rPr>
          <w:rFonts w:ascii="Times New Roman" w:eastAsia="Times New Roman" w:hAnsi="Times New Roman" w:cs="Times New Roman"/>
          <w:sz w:val="24"/>
          <w:szCs w:val="24"/>
          <w:lang w:val="bg-BG"/>
        </w:rPr>
        <w:t xml:space="preserve">ии, например изтегляне на файл </w:t>
      </w:r>
      <w:r w:rsidRPr="00FF4AD1">
        <w:rPr>
          <w:rFonts w:ascii="Times New Roman" w:eastAsia="Times New Roman" w:hAnsi="Times New Roman" w:cs="Times New Roman"/>
          <w:sz w:val="24"/>
          <w:szCs w:val="24"/>
          <w:lang w:val="bg-BG"/>
        </w:rPr>
        <w:t xml:space="preserve">не работят на смартфони и таблетни компютри. </w:t>
      </w:r>
    </w:p>
    <w:p w14:paraId="202211CB" w14:textId="77777777" w:rsidR="00433B93" w:rsidRPr="00A74754" w:rsidRDefault="00433B93" w:rsidP="00433B93">
      <w:pPr>
        <w:spacing w:line="360" w:lineRule="auto"/>
        <w:ind w:firstLine="555"/>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Участникът попълват своя/своите еЕЕДОП за участие в процедурата, като:</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0"/>
        <w:gridCol w:w="3240"/>
      </w:tblGrid>
      <w:tr w:rsidR="00433B93" w:rsidRPr="00A24973" w14:paraId="37A86EC2" w14:textId="77777777" w:rsidTr="00433B93">
        <w:tc>
          <w:tcPr>
            <w:tcW w:w="6192" w:type="dxa"/>
            <w:tcBorders>
              <w:top w:val="single" w:sz="4" w:space="0" w:color="auto"/>
              <w:left w:val="single" w:sz="4" w:space="0" w:color="auto"/>
              <w:bottom w:val="single" w:sz="4" w:space="0" w:color="auto"/>
              <w:right w:val="single" w:sz="4" w:space="0" w:color="auto"/>
            </w:tcBorders>
            <w:hideMark/>
          </w:tcPr>
          <w:p w14:paraId="561149C0" w14:textId="77777777" w:rsidR="00433B93" w:rsidRPr="00A74754"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Избира опцията „Икономически оператор“.</w:t>
            </w:r>
          </w:p>
          <w:p w14:paraId="70471CA5" w14:textId="77777777" w:rsidR="00433B93" w:rsidRPr="00A74754"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 xml:space="preserve">Зарежда в системата изтегления </w:t>
            </w:r>
            <w:r w:rsidRPr="00A74754">
              <w:rPr>
                <w:rFonts w:ascii="Times New Roman" w:eastAsia="Times New Roman" w:hAnsi="Times New Roman" w:cs="Times New Roman"/>
                <w:b/>
                <w:i/>
                <w:sz w:val="24"/>
                <w:szCs w:val="24"/>
                <w:lang w:val="bg-BG"/>
              </w:rPr>
              <w:t>ESPD-request.xml</w:t>
            </w:r>
            <w:r w:rsidRPr="00A74754">
              <w:rPr>
                <w:rFonts w:ascii="Times New Roman" w:eastAsia="Times New Roman" w:hAnsi="Times New Roman" w:cs="Times New Roman"/>
                <w:sz w:val="24"/>
                <w:szCs w:val="24"/>
                <w:lang w:val="bg-BG"/>
              </w:rPr>
              <w:t xml:space="preserve"> файл.</w:t>
            </w:r>
          </w:p>
          <w:p w14:paraId="7322D43C" w14:textId="77777777" w:rsidR="00433B93" w:rsidRPr="00A74754"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Попълва необходимите данни в еЕЕДОП.</w:t>
            </w:r>
          </w:p>
          <w:p w14:paraId="1A34EA06" w14:textId="77777777" w:rsidR="00433B93" w:rsidRPr="00A74754" w:rsidRDefault="00433B93" w:rsidP="00433B9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 xml:space="preserve">Изтегля попълнения еЕЕДОП (espd-response) в </w:t>
            </w:r>
            <w:r w:rsidRPr="00A74754">
              <w:rPr>
                <w:rFonts w:ascii="Times New Roman" w:eastAsia="Times New Roman" w:hAnsi="Times New Roman" w:cs="Times New Roman"/>
                <w:b/>
                <w:i/>
                <w:sz w:val="24"/>
                <w:szCs w:val="24"/>
                <w:lang w:val="bg-BG"/>
              </w:rPr>
              <w:t>PDF</w:t>
            </w:r>
            <w:r w:rsidRPr="00A74754">
              <w:rPr>
                <w:rFonts w:ascii="Times New Roman" w:eastAsia="Times New Roman" w:hAnsi="Times New Roman" w:cs="Times New Roman"/>
                <w:sz w:val="24"/>
                <w:szCs w:val="24"/>
                <w:lang w:val="bg-BG"/>
              </w:rPr>
              <w:t xml:space="preserve"> формат, след което еЕЕДОП следва да се подпише с електронен подпис от съответните лица по чл. 40 от ППЗОП.</w:t>
            </w:r>
          </w:p>
          <w:p w14:paraId="7B02B521" w14:textId="687BF901" w:rsidR="00433B93" w:rsidRPr="00A74754" w:rsidRDefault="00433B93" w:rsidP="002001C3">
            <w:pPr>
              <w:numPr>
                <w:ilvl w:val="0"/>
                <w:numId w:val="34"/>
              </w:numPr>
              <w:tabs>
                <w:tab w:val="left" w:pos="555"/>
              </w:tabs>
              <w:spacing w:line="360" w:lineRule="auto"/>
              <w:ind w:left="0" w:firstLine="272"/>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еЕЕДОП, попълнен през системата за еЕЕДОП се предоставя в електронен вид, цифрово подписан и приложен на подходящ оптичен носител към пакета документи за участие в процедурата.</w:t>
            </w:r>
          </w:p>
        </w:tc>
        <w:tc>
          <w:tcPr>
            <w:tcW w:w="3260" w:type="dxa"/>
            <w:tcBorders>
              <w:top w:val="single" w:sz="4" w:space="0" w:color="auto"/>
              <w:left w:val="single" w:sz="4" w:space="0" w:color="auto"/>
              <w:bottom w:val="single" w:sz="4" w:space="0" w:color="auto"/>
              <w:right w:val="single" w:sz="4" w:space="0" w:color="auto"/>
            </w:tcBorders>
            <w:hideMark/>
          </w:tcPr>
          <w:p w14:paraId="31EBA1BC" w14:textId="77777777" w:rsidR="00433B93" w:rsidRPr="00A74754" w:rsidRDefault="00433B93">
            <w:pPr>
              <w:spacing w:line="360" w:lineRule="auto"/>
              <w:jc w:val="both"/>
              <w:rPr>
                <w:rFonts w:ascii="Times New Roman" w:eastAsia="Times New Roman" w:hAnsi="Times New Roman" w:cs="Times New Roman"/>
                <w:sz w:val="24"/>
                <w:szCs w:val="24"/>
                <w:lang w:val="bg-BG"/>
              </w:rPr>
            </w:pPr>
            <w:r w:rsidRPr="00210583">
              <w:rPr>
                <w:rFonts w:ascii="Times New Roman" w:eastAsia="Times New Roman" w:hAnsi="Times New Roman" w:cs="Times New Roman"/>
                <w:sz w:val="24"/>
                <w:szCs w:val="24"/>
                <w:lang w:val="bg-BG"/>
              </w:rPr>
              <w:object w:dxaOrig="2805" w:dyaOrig="2880" w14:anchorId="6462FE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2in" o:ole="">
                  <v:imagedata r:id="rId10" o:title=""/>
                </v:shape>
                <o:OLEObject Type="Embed" ProgID="PBrush" ShapeID="_x0000_i1025" DrawAspect="Content" ObjectID="_1609338850" r:id="rId11"/>
              </w:object>
            </w:r>
          </w:p>
        </w:tc>
      </w:tr>
    </w:tbl>
    <w:p w14:paraId="53ADCA90" w14:textId="77777777" w:rsidR="00433B93" w:rsidRPr="00A24973" w:rsidRDefault="00433B93" w:rsidP="00433B93">
      <w:pPr>
        <w:spacing w:line="360" w:lineRule="auto"/>
        <w:ind w:firstLine="555"/>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b/>
          <w:sz w:val="24"/>
          <w:szCs w:val="24"/>
          <w:lang w:val="bg-BG"/>
        </w:rPr>
        <w:t>Важно!</w:t>
      </w:r>
      <w:r w:rsidRPr="00A74754">
        <w:rPr>
          <w:rFonts w:ascii="Times New Roman" w:eastAsia="Times New Roman" w:hAnsi="Times New Roman" w:cs="Times New Roman"/>
          <w:sz w:val="24"/>
          <w:szCs w:val="24"/>
          <w:lang w:val="bg-BG"/>
        </w:rPr>
        <w:t xml:space="preserve"> Системата за еЕЕДОП е онлайн приложение и не може да съхранява данни, предвид което еЕЕДОП в </w:t>
      </w:r>
      <w:r w:rsidRPr="00A74754">
        <w:rPr>
          <w:rFonts w:ascii="Times New Roman" w:eastAsia="Times New Roman" w:hAnsi="Times New Roman" w:cs="Times New Roman"/>
          <w:b/>
          <w:i/>
          <w:sz w:val="24"/>
          <w:szCs w:val="24"/>
          <w:lang w:val="bg-BG"/>
        </w:rPr>
        <w:t>.xml</w:t>
      </w:r>
      <w:r w:rsidRPr="00A74754">
        <w:rPr>
          <w:rFonts w:ascii="Times New Roman" w:eastAsia="Times New Roman" w:hAnsi="Times New Roman" w:cs="Times New Roman"/>
          <w:sz w:val="24"/>
          <w:szCs w:val="24"/>
          <w:lang w:val="bg-BG"/>
        </w:rPr>
        <w:t xml:space="preserve"> или </w:t>
      </w:r>
      <w:r w:rsidRPr="00A74754">
        <w:rPr>
          <w:rFonts w:ascii="Times New Roman" w:eastAsia="Times New Roman" w:hAnsi="Times New Roman" w:cs="Times New Roman"/>
          <w:b/>
          <w:i/>
          <w:sz w:val="24"/>
          <w:szCs w:val="24"/>
          <w:lang w:val="bg-BG"/>
        </w:rPr>
        <w:t>.pdf</w:t>
      </w:r>
      <w:r w:rsidRPr="00A74754">
        <w:rPr>
          <w:rFonts w:ascii="Times New Roman" w:eastAsia="Times New Roman" w:hAnsi="Times New Roman" w:cs="Times New Roman"/>
          <w:sz w:val="24"/>
          <w:szCs w:val="24"/>
          <w:lang w:val="bg-BG"/>
        </w:rPr>
        <w:t xml:space="preserve"> формат винаги трябва да се запазва и да се съхранява локално на компютъра на потребителя. </w:t>
      </w:r>
    </w:p>
    <w:p w14:paraId="4D40D818" w14:textId="77777777" w:rsidR="00433B93" w:rsidRPr="00A74754" w:rsidRDefault="00433B93" w:rsidP="00433B93">
      <w:pPr>
        <w:spacing w:line="360" w:lineRule="auto"/>
        <w:ind w:firstLine="555"/>
        <w:jc w:val="both"/>
        <w:rPr>
          <w:rFonts w:ascii="Times New Roman" w:eastAsia="Times New Roman" w:hAnsi="Times New Roman" w:cs="Times New Roman"/>
          <w:sz w:val="24"/>
          <w:szCs w:val="24"/>
          <w:lang w:val="bg-BG"/>
        </w:rPr>
      </w:pPr>
      <w:r w:rsidRPr="00A74754">
        <w:rPr>
          <w:rFonts w:ascii="Times New Roman" w:eastAsia="Times New Roman" w:hAnsi="Times New Roman" w:cs="Times New Roman"/>
          <w:sz w:val="24"/>
          <w:szCs w:val="24"/>
          <w:lang w:val="bg-BG"/>
        </w:rPr>
        <w:t>Допълнителна информация за използването на системата за еЕЕДОП може да бъде намерена на адреси:</w:t>
      </w:r>
    </w:p>
    <w:p w14:paraId="4BAEEC22" w14:textId="77777777" w:rsidR="00433B93" w:rsidRPr="00A74754" w:rsidRDefault="005F35D8" w:rsidP="00433B93">
      <w:pPr>
        <w:spacing w:line="360" w:lineRule="auto"/>
        <w:ind w:firstLine="555"/>
        <w:jc w:val="both"/>
        <w:rPr>
          <w:rFonts w:ascii="Times New Roman" w:eastAsia="Times New Roman" w:hAnsi="Times New Roman" w:cs="Times New Roman"/>
          <w:color w:val="0000FF"/>
          <w:sz w:val="24"/>
          <w:szCs w:val="24"/>
          <w:lang w:val="ru-RU"/>
        </w:rPr>
      </w:pPr>
      <w:hyperlink r:id="rId12" w:history="1">
        <w:r w:rsidR="00433B93" w:rsidRPr="00FF4AD1">
          <w:rPr>
            <w:rStyle w:val="Hyperlink"/>
            <w:rFonts w:ascii="Times New Roman" w:eastAsia="Times New Roman" w:hAnsi="Times New Roman" w:cs="Times New Roman"/>
            <w:color w:val="0000FF"/>
            <w:sz w:val="24"/>
            <w:szCs w:val="24"/>
          </w:rPr>
          <w:t>http</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www</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aop</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bg</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fckedit</w:t>
        </w:r>
        <w:r w:rsidR="00433B93" w:rsidRPr="00A74754">
          <w:rPr>
            <w:rStyle w:val="Hyperlink"/>
            <w:rFonts w:ascii="Times New Roman" w:eastAsia="Times New Roman" w:hAnsi="Times New Roman" w:cs="Times New Roman"/>
            <w:color w:val="0000FF"/>
            <w:sz w:val="24"/>
            <w:szCs w:val="24"/>
            <w:lang w:val="ru-RU"/>
          </w:rPr>
          <w:t>2/</w:t>
        </w:r>
        <w:r w:rsidR="00433B93" w:rsidRPr="00FF4AD1">
          <w:rPr>
            <w:rStyle w:val="Hyperlink"/>
            <w:rFonts w:ascii="Times New Roman" w:eastAsia="Times New Roman" w:hAnsi="Times New Roman" w:cs="Times New Roman"/>
            <w:color w:val="0000FF"/>
            <w:sz w:val="24"/>
            <w:szCs w:val="24"/>
          </w:rPr>
          <w:t>user</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File</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bg</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practika</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MU</w:t>
        </w:r>
        <w:r w:rsidR="00433B93" w:rsidRPr="00A74754">
          <w:rPr>
            <w:rStyle w:val="Hyperlink"/>
            <w:rFonts w:ascii="Times New Roman" w:eastAsia="Times New Roman" w:hAnsi="Times New Roman" w:cs="Times New Roman"/>
            <w:color w:val="0000FF"/>
            <w:sz w:val="24"/>
            <w:szCs w:val="24"/>
            <w:lang w:val="ru-RU"/>
          </w:rPr>
          <w:t>4_2018.</w:t>
        </w:r>
        <w:r w:rsidR="00433B93" w:rsidRPr="00FF4AD1">
          <w:rPr>
            <w:rStyle w:val="Hyperlink"/>
            <w:rFonts w:ascii="Times New Roman" w:eastAsia="Times New Roman" w:hAnsi="Times New Roman" w:cs="Times New Roman"/>
            <w:color w:val="0000FF"/>
            <w:sz w:val="24"/>
            <w:szCs w:val="24"/>
          </w:rPr>
          <w:t>pdf</w:t>
        </w:r>
      </w:hyperlink>
    </w:p>
    <w:p w14:paraId="159154E2" w14:textId="77777777" w:rsidR="001674C3" w:rsidRPr="00A74754" w:rsidRDefault="005F35D8" w:rsidP="00FF4AD1">
      <w:pPr>
        <w:ind w:firstLine="555"/>
        <w:jc w:val="both"/>
        <w:rPr>
          <w:rStyle w:val="Hyperlink"/>
          <w:rFonts w:ascii="Times New Roman" w:eastAsia="Times New Roman" w:hAnsi="Times New Roman" w:cs="Times New Roman"/>
          <w:color w:val="0000FF"/>
          <w:sz w:val="24"/>
          <w:szCs w:val="24"/>
          <w:lang w:val="ru-RU"/>
        </w:rPr>
      </w:pPr>
      <w:hyperlink r:id="rId13" w:history="1">
        <w:r w:rsidR="00433B93" w:rsidRPr="00FF4AD1">
          <w:rPr>
            <w:rStyle w:val="Hyperlink"/>
            <w:rFonts w:ascii="Times New Roman" w:eastAsia="Times New Roman" w:hAnsi="Times New Roman" w:cs="Times New Roman"/>
            <w:color w:val="0000FF"/>
            <w:sz w:val="24"/>
            <w:szCs w:val="24"/>
          </w:rPr>
          <w:t>http</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ec</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europa</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eu</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DocsRoom</w:t>
        </w:r>
        <w:r w:rsidR="00433B93" w:rsidRPr="00A74754">
          <w:rPr>
            <w:rStyle w:val="Hyperlink"/>
            <w:rFonts w:ascii="Times New Roman" w:eastAsia="Times New Roman" w:hAnsi="Times New Roman" w:cs="Times New Roman"/>
            <w:color w:val="0000FF"/>
            <w:sz w:val="24"/>
            <w:szCs w:val="24"/>
            <w:lang w:val="ru-RU"/>
          </w:rPr>
          <w:t>/</w:t>
        </w:r>
        <w:r w:rsidR="00433B93" w:rsidRPr="00FF4AD1">
          <w:rPr>
            <w:rStyle w:val="Hyperlink"/>
            <w:rFonts w:ascii="Times New Roman" w:eastAsia="Times New Roman" w:hAnsi="Times New Roman" w:cs="Times New Roman"/>
            <w:color w:val="0000FF"/>
            <w:sz w:val="24"/>
            <w:szCs w:val="24"/>
          </w:rPr>
          <w:t>documents</w:t>
        </w:r>
        <w:r w:rsidR="00433B93" w:rsidRPr="00A74754">
          <w:rPr>
            <w:rStyle w:val="Hyperlink"/>
            <w:rFonts w:ascii="Times New Roman" w:eastAsia="Times New Roman" w:hAnsi="Times New Roman" w:cs="Times New Roman"/>
            <w:color w:val="0000FF"/>
            <w:sz w:val="24"/>
            <w:szCs w:val="24"/>
            <w:lang w:val="ru-RU"/>
          </w:rPr>
          <w:t>/17242</w:t>
        </w:r>
      </w:hyperlink>
    </w:p>
    <w:p w14:paraId="39F0F86D" w14:textId="77777777" w:rsidR="001674C3" w:rsidRPr="00A74754" w:rsidRDefault="001674C3" w:rsidP="00DE688F">
      <w:pPr>
        <w:jc w:val="both"/>
        <w:rPr>
          <w:rStyle w:val="Hyperlink"/>
          <w:rFonts w:ascii="Verdana" w:eastAsia="Times New Roman" w:hAnsi="Verdana" w:cs="Times New Roman"/>
          <w:color w:val="0000FF"/>
          <w:sz w:val="20"/>
          <w:szCs w:val="20"/>
          <w:lang w:val="ru-RU"/>
        </w:rPr>
      </w:pPr>
    </w:p>
    <w:p w14:paraId="4E55B0E7" w14:textId="511BFE20" w:rsidR="00DE688F" w:rsidRPr="00506B56" w:rsidRDefault="00DE688F" w:rsidP="00DE688F">
      <w:pPr>
        <w:jc w:val="both"/>
        <w:rPr>
          <w:rFonts w:ascii="Times New Roman" w:eastAsia="Times New Roman" w:hAnsi="Times New Roman" w:cs="Times New Roman"/>
          <w:color w:val="000000"/>
          <w:sz w:val="24"/>
          <w:szCs w:val="24"/>
          <w:lang w:val="bg-BG" w:eastAsia="bg-BG"/>
        </w:rPr>
      </w:pPr>
      <w:r w:rsidRPr="00506B56">
        <w:rPr>
          <w:rFonts w:ascii="Times New Roman" w:eastAsia="Times New Roman" w:hAnsi="Times New Roman" w:cs="Times New Roman"/>
          <w:b/>
          <w:color w:val="000000"/>
          <w:sz w:val="24"/>
          <w:szCs w:val="24"/>
          <w:lang w:val="bg-BG" w:eastAsia="bg-BG"/>
        </w:rPr>
        <w:lastRenderedPageBreak/>
        <w:t xml:space="preserve">Б. </w:t>
      </w:r>
      <w:r w:rsidR="002D5BE0" w:rsidRPr="00506B56">
        <w:rPr>
          <w:rFonts w:ascii="Times New Roman" w:eastAsia="Times New Roman" w:hAnsi="Times New Roman" w:cs="Times New Roman"/>
          <w:b/>
          <w:color w:val="000000"/>
          <w:sz w:val="24"/>
          <w:szCs w:val="24"/>
          <w:lang w:val="bg-BG" w:eastAsia="bg-BG"/>
        </w:rPr>
        <w:t>Документи по чл. 39, ал. 3 от ППЗОП</w:t>
      </w:r>
    </w:p>
    <w:p w14:paraId="487070C0" w14:textId="77777777" w:rsidR="00E923C8" w:rsidRPr="00506B56" w:rsidRDefault="00E923C8" w:rsidP="00E923C8">
      <w:pPr>
        <w:numPr>
          <w:ilvl w:val="0"/>
          <w:numId w:val="12"/>
        </w:numPr>
        <w:jc w:val="both"/>
        <w:rPr>
          <w:rFonts w:ascii="Times New Roman" w:eastAsia="Times New Roman" w:hAnsi="Times New Roman" w:cs="Times New Roman"/>
          <w:b/>
          <w:color w:val="000000"/>
          <w:sz w:val="24"/>
          <w:szCs w:val="24"/>
          <w:lang w:val="bg-BG" w:eastAsia="bg-BG"/>
        </w:rPr>
      </w:pPr>
      <w:r w:rsidRPr="00506B56">
        <w:rPr>
          <w:rFonts w:ascii="Times New Roman" w:eastAsia="Times New Roman" w:hAnsi="Times New Roman" w:cs="Times New Roman"/>
          <w:b/>
          <w:color w:val="000000"/>
          <w:sz w:val="24"/>
          <w:szCs w:val="24"/>
          <w:lang w:val="bg-BG" w:eastAsia="bg-BG"/>
        </w:rPr>
        <w:t>Техническо предложение, съдържащо:</w:t>
      </w:r>
    </w:p>
    <w:p w14:paraId="1CA23FA2" w14:textId="77777777" w:rsidR="00E923C8" w:rsidRPr="00A33395"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а)  </w:t>
      </w:r>
      <w:r w:rsidRPr="00A33395">
        <w:rPr>
          <w:rFonts w:ascii="Times New Roman" w:eastAsia="Times New Roman" w:hAnsi="Times New Roman" w:cs="Times New Roman"/>
          <w:b/>
          <w:color w:val="000000"/>
          <w:sz w:val="24"/>
          <w:szCs w:val="24"/>
          <w:lang w:val="bg-BG" w:eastAsia="bg-BG"/>
        </w:rPr>
        <w:t>Документ за упълномощаване (пълномощно), когато лицето, което подава офертата, не е законният представител на участника</w:t>
      </w:r>
      <w:r w:rsidRPr="00A33395">
        <w:rPr>
          <w:rFonts w:ascii="Times New Roman" w:eastAsia="Times New Roman" w:hAnsi="Times New Roman" w:cs="Times New Roman"/>
          <w:color w:val="000000"/>
          <w:sz w:val="24"/>
          <w:szCs w:val="24"/>
          <w:lang w:val="bg-BG" w:eastAsia="bg-BG"/>
        </w:rPr>
        <w:t>, съгласно актуалната му регистрация. Представя се в оригинал или заверено копие. Пълномощното следва да съдържа всички данни на лицата (пълномощник и упълномощител), както и изрично изявление, че пълномощникът има право да подпише офертата (съответно някой документ от нея) и да представлява участника в процедурата. Когато пълномощното е издадено изрично за настоящата обществена поръчка, се представя в оригинал. Когато пълномощното не е изрично, а общо за участие в обществени поръчки – се представя копие на същото, заверено от участника.</w:t>
      </w:r>
    </w:p>
    <w:p w14:paraId="176FE114" w14:textId="421DAEBA" w:rsidR="00E923C8" w:rsidRPr="00A33395"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б) </w:t>
      </w:r>
      <w:r w:rsidRPr="00A33395">
        <w:rPr>
          <w:rFonts w:ascii="Times New Roman" w:eastAsia="Times New Roman" w:hAnsi="Times New Roman" w:cs="Times New Roman"/>
          <w:b/>
          <w:color w:val="000000"/>
          <w:sz w:val="24"/>
          <w:szCs w:val="24"/>
          <w:lang w:val="bg-BG" w:eastAsia="bg-BG"/>
        </w:rPr>
        <w:t>Предложение за изпълнение на поръчката в съответствие с техническ</w:t>
      </w:r>
      <w:r w:rsidR="00A33395" w:rsidRPr="00A33395">
        <w:rPr>
          <w:rFonts w:ascii="Times New Roman" w:eastAsia="Times New Roman" w:hAnsi="Times New Roman" w:cs="Times New Roman"/>
          <w:b/>
          <w:color w:val="000000"/>
          <w:sz w:val="24"/>
          <w:szCs w:val="24"/>
          <w:lang w:val="bg-BG" w:eastAsia="bg-BG"/>
        </w:rPr>
        <w:t>а</w:t>
      </w:r>
      <w:r w:rsidRPr="00A33395">
        <w:rPr>
          <w:rFonts w:ascii="Times New Roman" w:eastAsia="Times New Roman" w:hAnsi="Times New Roman" w:cs="Times New Roman"/>
          <w:b/>
          <w:color w:val="000000"/>
          <w:sz w:val="24"/>
          <w:szCs w:val="24"/>
          <w:lang w:val="bg-BG" w:eastAsia="bg-BG"/>
        </w:rPr>
        <w:t>т</w:t>
      </w:r>
      <w:r w:rsidR="00A33395" w:rsidRPr="00A33395">
        <w:rPr>
          <w:rFonts w:ascii="Times New Roman" w:eastAsia="Times New Roman" w:hAnsi="Times New Roman" w:cs="Times New Roman"/>
          <w:b/>
          <w:color w:val="000000"/>
          <w:sz w:val="24"/>
          <w:szCs w:val="24"/>
          <w:lang w:val="bg-BG" w:eastAsia="bg-BG"/>
        </w:rPr>
        <w:t>а</w:t>
      </w:r>
      <w:r w:rsidRPr="00A33395">
        <w:rPr>
          <w:rFonts w:ascii="Times New Roman" w:eastAsia="Times New Roman" w:hAnsi="Times New Roman" w:cs="Times New Roman"/>
          <w:b/>
          <w:color w:val="000000"/>
          <w:sz w:val="24"/>
          <w:szCs w:val="24"/>
          <w:lang w:val="bg-BG" w:eastAsia="bg-BG"/>
        </w:rPr>
        <w:t xml:space="preserve"> спецификаци</w:t>
      </w:r>
      <w:r w:rsidR="00A33395" w:rsidRPr="00A33395">
        <w:rPr>
          <w:rFonts w:ascii="Times New Roman" w:eastAsia="Times New Roman" w:hAnsi="Times New Roman" w:cs="Times New Roman"/>
          <w:b/>
          <w:color w:val="000000"/>
          <w:sz w:val="24"/>
          <w:szCs w:val="24"/>
          <w:lang w:val="bg-BG" w:eastAsia="bg-BG"/>
        </w:rPr>
        <w:t>я</w:t>
      </w:r>
      <w:r w:rsidRPr="00A33395">
        <w:rPr>
          <w:rFonts w:ascii="Times New Roman" w:eastAsia="Times New Roman" w:hAnsi="Times New Roman" w:cs="Times New Roman"/>
          <w:b/>
          <w:color w:val="000000"/>
          <w:sz w:val="24"/>
          <w:szCs w:val="24"/>
          <w:lang w:val="bg-BG" w:eastAsia="bg-BG"/>
        </w:rPr>
        <w:t xml:space="preserve"> и изискванията на възложителя</w:t>
      </w:r>
      <w:r w:rsidRPr="00A33395">
        <w:rPr>
          <w:rFonts w:ascii="Times New Roman" w:eastAsia="Times New Roman" w:hAnsi="Times New Roman" w:cs="Times New Roman"/>
          <w:color w:val="000000"/>
          <w:sz w:val="24"/>
          <w:szCs w:val="24"/>
          <w:lang w:val="bg-BG" w:eastAsia="bg-BG"/>
        </w:rPr>
        <w:t xml:space="preserve"> – изготвя се по образец, приложение</w:t>
      </w:r>
      <w:r w:rsidRPr="00A33395">
        <w:rPr>
          <w:rFonts w:ascii="Times New Roman" w:eastAsia="Times New Roman" w:hAnsi="Times New Roman" w:cs="Times New Roman"/>
          <w:b/>
          <w:color w:val="000000"/>
          <w:sz w:val="24"/>
          <w:szCs w:val="24"/>
          <w:lang w:val="bg-BG" w:eastAsia="bg-BG"/>
        </w:rPr>
        <w:t xml:space="preserve"> </w:t>
      </w:r>
      <w:r w:rsidRPr="00A33395">
        <w:rPr>
          <w:rFonts w:ascii="Times New Roman" w:eastAsia="Times New Roman" w:hAnsi="Times New Roman" w:cs="Times New Roman"/>
          <w:color w:val="000000"/>
          <w:sz w:val="24"/>
          <w:szCs w:val="24"/>
          <w:lang w:val="bg-BG" w:eastAsia="bg-BG"/>
        </w:rPr>
        <w:t>към документацията,</w:t>
      </w:r>
      <w:r w:rsidRPr="00A33395">
        <w:rPr>
          <w:rFonts w:ascii="Times New Roman" w:eastAsia="Times New Roman" w:hAnsi="Times New Roman" w:cs="Times New Roman"/>
          <w:b/>
          <w:color w:val="000000"/>
          <w:sz w:val="24"/>
          <w:szCs w:val="24"/>
          <w:lang w:val="bg-BG" w:eastAsia="bg-BG"/>
        </w:rPr>
        <w:t xml:space="preserve"> </w:t>
      </w:r>
      <w:r w:rsidRPr="00A33395">
        <w:rPr>
          <w:rFonts w:ascii="Times New Roman" w:eastAsia="Times New Roman" w:hAnsi="Times New Roman" w:cs="Times New Roman"/>
          <w:color w:val="000000"/>
          <w:sz w:val="24"/>
          <w:szCs w:val="24"/>
          <w:lang w:val="bg-BG" w:eastAsia="bg-BG"/>
        </w:rPr>
        <w:t>и се представя в оригинал.</w:t>
      </w:r>
    </w:p>
    <w:p w14:paraId="3A1A6AB9" w14:textId="77777777" w:rsidR="00E923C8" w:rsidRPr="00A33395"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A33395">
        <w:rPr>
          <w:rFonts w:ascii="Times New Roman" w:eastAsia="Times New Roman" w:hAnsi="Times New Roman" w:cs="Times New Roman"/>
          <w:color w:val="000000"/>
          <w:sz w:val="24"/>
          <w:szCs w:val="24"/>
          <w:lang w:val="bg-BG" w:eastAsia="bg-BG"/>
        </w:rPr>
        <w:t xml:space="preserve">в) </w:t>
      </w:r>
      <w:r w:rsidRPr="00A33395">
        <w:rPr>
          <w:rFonts w:ascii="Times New Roman" w:eastAsia="Times New Roman" w:hAnsi="Times New Roman" w:cs="Times New Roman"/>
          <w:b/>
          <w:color w:val="000000"/>
          <w:sz w:val="24"/>
          <w:szCs w:val="24"/>
          <w:lang w:val="bg-BG" w:eastAsia="bg-BG"/>
        </w:rPr>
        <w:t>Декларация за съгласие с клаузите на приложения проект на договор по чл. 39, ал. 3, т. 1, б. „в“ от ППЗОП</w:t>
      </w:r>
      <w:r w:rsidRPr="00A33395">
        <w:rPr>
          <w:rFonts w:ascii="Times New Roman" w:eastAsia="Times New Roman" w:hAnsi="Times New Roman" w:cs="Times New Roman"/>
          <w:color w:val="000000"/>
          <w:sz w:val="24"/>
          <w:szCs w:val="24"/>
          <w:lang w:val="bg-BG" w:eastAsia="bg-BG"/>
        </w:rPr>
        <w:t xml:space="preserve"> – изготвя се по образец, приложение към документацията, и се представя в оригинал.</w:t>
      </w:r>
    </w:p>
    <w:p w14:paraId="227D065D" w14:textId="77777777" w:rsidR="00E923C8" w:rsidRPr="00415E4E"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415E4E">
        <w:rPr>
          <w:rFonts w:ascii="Times New Roman" w:eastAsia="Times New Roman" w:hAnsi="Times New Roman" w:cs="Times New Roman"/>
          <w:color w:val="000000"/>
          <w:sz w:val="24"/>
          <w:szCs w:val="24"/>
          <w:lang w:val="bg-BG" w:eastAsia="bg-BG"/>
        </w:rPr>
        <w:t>г)</w:t>
      </w:r>
      <w:r w:rsidRPr="00415E4E">
        <w:rPr>
          <w:rFonts w:ascii="Times New Roman" w:eastAsia="Times New Roman" w:hAnsi="Times New Roman" w:cs="Times New Roman"/>
          <w:b/>
          <w:color w:val="000000"/>
          <w:sz w:val="24"/>
          <w:szCs w:val="24"/>
          <w:lang w:val="bg-BG" w:eastAsia="bg-BG"/>
        </w:rPr>
        <w:t xml:space="preserve"> Декларация за срока на валидност на офертата по чл. 39, ал. 3, т. 1, б. „г“ от ППЗОП</w:t>
      </w:r>
      <w:r w:rsidRPr="00415E4E">
        <w:rPr>
          <w:rFonts w:ascii="Times New Roman" w:eastAsia="Times New Roman" w:hAnsi="Times New Roman" w:cs="Times New Roman"/>
          <w:color w:val="000000"/>
          <w:sz w:val="24"/>
          <w:szCs w:val="24"/>
          <w:lang w:val="bg-BG" w:eastAsia="bg-BG"/>
        </w:rPr>
        <w:t xml:space="preserve"> – изготвя се по образец, приложение към документацията</w:t>
      </w:r>
      <w:r w:rsidRPr="00415E4E">
        <w:rPr>
          <w:rFonts w:ascii="Times New Roman" w:eastAsia="Times New Roman" w:hAnsi="Times New Roman" w:cs="Times New Roman"/>
          <w:b/>
          <w:color w:val="000000"/>
          <w:sz w:val="24"/>
          <w:szCs w:val="24"/>
          <w:lang w:val="bg-BG" w:eastAsia="bg-BG"/>
        </w:rPr>
        <w:t xml:space="preserve">, </w:t>
      </w:r>
      <w:r w:rsidRPr="00415E4E">
        <w:rPr>
          <w:rFonts w:ascii="Times New Roman" w:eastAsia="Times New Roman" w:hAnsi="Times New Roman" w:cs="Times New Roman"/>
          <w:color w:val="000000"/>
          <w:sz w:val="24"/>
          <w:szCs w:val="24"/>
          <w:lang w:val="bg-BG" w:eastAsia="bg-BG"/>
        </w:rPr>
        <w:t>и се представя в оригинал.</w:t>
      </w:r>
    </w:p>
    <w:p w14:paraId="3169D861" w14:textId="77777777" w:rsidR="00E923C8" w:rsidRPr="00920C7C" w:rsidRDefault="00E923C8" w:rsidP="00E923C8">
      <w:pPr>
        <w:widowControl w:val="0"/>
        <w:spacing w:after="0" w:line="360" w:lineRule="auto"/>
        <w:ind w:firstLine="708"/>
        <w:jc w:val="both"/>
        <w:rPr>
          <w:rFonts w:ascii="Times New Roman" w:hAnsi="Times New Roman" w:cs="Times New Roman"/>
          <w:sz w:val="24"/>
          <w:szCs w:val="24"/>
          <w:lang w:val="bg-BG"/>
        </w:rPr>
      </w:pPr>
      <w:r w:rsidRPr="00920C7C">
        <w:rPr>
          <w:rFonts w:ascii="Times New Roman" w:eastAsia="Times New Roman" w:hAnsi="Times New Roman" w:cs="Times New Roman"/>
          <w:color w:val="000000"/>
          <w:sz w:val="24"/>
          <w:szCs w:val="24"/>
          <w:lang w:val="bg-BG" w:eastAsia="bg-BG"/>
        </w:rPr>
        <w:t xml:space="preserve">д) </w:t>
      </w:r>
      <w:r w:rsidRPr="00920C7C">
        <w:rPr>
          <w:rFonts w:ascii="Times New Roman" w:eastAsia="Times New Roman" w:hAnsi="Times New Roman" w:cs="Times New Roman"/>
          <w:b/>
          <w:sz w:val="24"/>
          <w:szCs w:val="24"/>
          <w:lang w:val="bg-BG" w:eastAsia="bg-BG"/>
        </w:rPr>
        <w:t>Декларацията за конфиденциалност по чл. 102, ал. 1 от ЗОП</w:t>
      </w:r>
      <w:r w:rsidRPr="00920C7C">
        <w:rPr>
          <w:rFonts w:ascii="Times New Roman" w:eastAsia="Times New Roman" w:hAnsi="Times New Roman" w:cs="Times New Roman"/>
          <w:sz w:val="24"/>
          <w:szCs w:val="24"/>
          <w:lang w:val="bg-BG" w:eastAsia="bg-BG"/>
        </w:rPr>
        <w:t xml:space="preserve"> – изготвя се по </w:t>
      </w:r>
      <w:r w:rsidRPr="00920C7C">
        <w:rPr>
          <w:rFonts w:ascii="Times New Roman" w:eastAsia="Times New Roman" w:hAnsi="Times New Roman" w:cs="Times New Roman"/>
          <w:bCs/>
          <w:color w:val="000000"/>
          <w:sz w:val="24"/>
          <w:szCs w:val="24"/>
          <w:lang w:val="bg-BG" w:eastAsia="bg-BG"/>
        </w:rPr>
        <w:t xml:space="preserve">образец, приложение към документацията, и се представя в оригинал. Тази декларация </w:t>
      </w:r>
      <w:r w:rsidRPr="00920C7C">
        <w:rPr>
          <w:rFonts w:ascii="Times New Roman" w:hAnsi="Times New Roman" w:cs="Times New Roman"/>
          <w:sz w:val="24"/>
          <w:szCs w:val="24"/>
          <w:lang w:val="bg-BG"/>
        </w:rPr>
        <w:t>не е задължителна част от офертата, като същата се представя по преценка на всеки участник и при наличие на основания за това.</w:t>
      </w:r>
    </w:p>
    <w:p w14:paraId="449EDCBA" w14:textId="21E79AEB" w:rsidR="00E923C8" w:rsidRPr="002D3B21" w:rsidRDefault="00E923C8" w:rsidP="00E923C8">
      <w:pPr>
        <w:widowControl w:val="0"/>
        <w:spacing w:after="0" w:line="360" w:lineRule="auto"/>
        <w:ind w:firstLine="720"/>
        <w:jc w:val="both"/>
        <w:rPr>
          <w:rFonts w:ascii="Times New Roman" w:hAnsi="Times New Roman" w:cs="Times New Roman"/>
          <w:sz w:val="24"/>
          <w:szCs w:val="24"/>
          <w:lang w:val="bg-BG"/>
        </w:rPr>
      </w:pPr>
      <w:r w:rsidRPr="002D3B21">
        <w:rPr>
          <w:rFonts w:ascii="Times New Roman" w:hAnsi="Times New Roman" w:cs="Times New Roman"/>
          <w:sz w:val="24"/>
          <w:szCs w:val="24"/>
          <w:lang w:val="bg-BG"/>
        </w:rPr>
        <w:t>В случай</w:t>
      </w:r>
      <w:r w:rsidR="002D3B21" w:rsidRPr="002D3B21">
        <w:rPr>
          <w:rFonts w:ascii="Times New Roman" w:hAnsi="Times New Roman" w:cs="Times New Roman"/>
          <w:sz w:val="24"/>
          <w:szCs w:val="24"/>
          <w:lang w:val="bg-BG"/>
        </w:rPr>
        <w:t>,</w:t>
      </w:r>
      <w:r w:rsidRPr="002D3B21">
        <w:rPr>
          <w:rFonts w:ascii="Times New Roman" w:hAnsi="Times New Roman" w:cs="Times New Roman"/>
          <w:sz w:val="24"/>
          <w:szCs w:val="24"/>
          <w:lang w:val="bg-BG"/>
        </w:rPr>
        <w:t xml:space="preserve"> че решат да представят Декларацията за конфиденциалност, в нея  участниците посочват информация, която смятат за конфиденциална във връзка с наличието на търговска тайна.  </w:t>
      </w:r>
    </w:p>
    <w:p w14:paraId="127A0774" w14:textId="76C54935" w:rsidR="00E923C8" w:rsidRPr="002D3B21" w:rsidRDefault="00E923C8" w:rsidP="00395320">
      <w:pPr>
        <w:spacing w:after="0" w:line="360" w:lineRule="auto"/>
        <w:jc w:val="both"/>
        <w:textAlignment w:val="center"/>
        <w:rPr>
          <w:rFonts w:ascii="Times New Roman" w:hAnsi="Times New Roman" w:cs="Times New Roman"/>
          <w:sz w:val="24"/>
          <w:szCs w:val="24"/>
          <w:lang w:val="bg-BG"/>
        </w:rPr>
      </w:pPr>
      <w:r w:rsidRPr="002D3B21">
        <w:rPr>
          <w:rFonts w:ascii="Times New Roman" w:hAnsi="Times New Roman" w:cs="Times New Roman"/>
          <w:b/>
          <w:sz w:val="24"/>
          <w:szCs w:val="24"/>
          <w:u w:val="single"/>
          <w:lang w:val="bg-BG"/>
        </w:rPr>
        <w:lastRenderedPageBreak/>
        <w:t>ВАЖНО:</w:t>
      </w:r>
      <w:r w:rsidRPr="002D3B21">
        <w:rPr>
          <w:rFonts w:ascii="Times New Roman" w:hAnsi="Times New Roman" w:cs="Times New Roman"/>
          <w:sz w:val="24"/>
          <w:szCs w:val="24"/>
          <w:lang w:val="bg-BG"/>
        </w:rPr>
        <w:t xml:space="preserve">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p>
    <w:p w14:paraId="6E7CB824" w14:textId="78A0213C" w:rsidR="00E923C8" w:rsidRPr="0004506F" w:rsidRDefault="00E923C8" w:rsidP="00E923C8">
      <w:pPr>
        <w:spacing w:after="0" w:line="360" w:lineRule="auto"/>
        <w:ind w:firstLine="709"/>
        <w:jc w:val="both"/>
        <w:rPr>
          <w:rFonts w:ascii="Times New Roman" w:eastAsia="Times New Roman" w:hAnsi="Times New Roman" w:cs="Times New Roman"/>
          <w:color w:val="000000"/>
          <w:sz w:val="24"/>
          <w:szCs w:val="24"/>
          <w:lang w:val="bg-BG" w:eastAsia="bg-BG"/>
        </w:rPr>
      </w:pPr>
      <w:r w:rsidRPr="0004506F">
        <w:rPr>
          <w:rFonts w:ascii="Times New Roman" w:eastAsia="Times New Roman" w:hAnsi="Times New Roman" w:cs="Times New Roman"/>
          <w:b/>
          <w:color w:val="000000"/>
          <w:sz w:val="24"/>
          <w:szCs w:val="24"/>
          <w:lang w:val="bg-BG" w:eastAsia="bg-BG"/>
        </w:rPr>
        <w:t>2. Ценово предложение</w:t>
      </w:r>
      <w:r w:rsidRPr="0004506F">
        <w:rPr>
          <w:rFonts w:ascii="Times New Roman" w:eastAsia="Times New Roman" w:hAnsi="Times New Roman" w:cs="Times New Roman"/>
          <w:color w:val="000000"/>
          <w:sz w:val="24"/>
          <w:szCs w:val="24"/>
          <w:lang w:val="bg-BG" w:eastAsia="bg-BG"/>
        </w:rPr>
        <w:t>, съдържащо предложението на участника относно цената за придобиване и предложенията по други показатели с парично изражение. Ценовото предложение се поставя в</w:t>
      </w:r>
      <w:r w:rsidRPr="00A74754">
        <w:rPr>
          <w:rFonts w:ascii="Times New Roman" w:eastAsia="Times New Roman" w:hAnsi="Times New Roman" w:cs="Times New Roman"/>
          <w:b/>
          <w:color w:val="000000"/>
          <w:sz w:val="24"/>
          <w:szCs w:val="24"/>
          <w:lang w:val="ru-RU" w:eastAsia="bg-BG"/>
        </w:rPr>
        <w:t xml:space="preserve"> </w:t>
      </w:r>
      <w:r w:rsidRPr="0004506F">
        <w:rPr>
          <w:rFonts w:ascii="Times New Roman" w:eastAsia="Times New Roman" w:hAnsi="Times New Roman" w:cs="Times New Roman"/>
          <w:b/>
          <w:color w:val="000000"/>
          <w:sz w:val="24"/>
          <w:szCs w:val="24"/>
          <w:lang w:val="bg-BG" w:eastAsia="bg-BG"/>
        </w:rPr>
        <w:t>отделен запечатан непрозрачен плик с надпис „Предлагани ценови параметри</w:t>
      </w:r>
      <w:r w:rsidR="000D26FE">
        <w:rPr>
          <w:rFonts w:ascii="Times New Roman" w:hAnsi="Times New Roman" w:cs="Times New Roman"/>
          <w:sz w:val="24"/>
          <w:szCs w:val="24"/>
          <w:lang w:val="bg-BG"/>
        </w:rPr>
        <w:t>“</w:t>
      </w:r>
      <w:r w:rsidRPr="0004506F">
        <w:rPr>
          <w:rFonts w:ascii="Times New Roman" w:eastAsia="Times New Roman" w:hAnsi="Times New Roman" w:cs="Times New Roman"/>
          <w:b/>
          <w:color w:val="000000"/>
          <w:sz w:val="24"/>
          <w:szCs w:val="24"/>
          <w:lang w:val="bg-BG" w:eastAsia="bg-BG"/>
        </w:rPr>
        <w:t>.</w:t>
      </w:r>
      <w:r w:rsidRPr="0004506F">
        <w:rPr>
          <w:rFonts w:ascii="Times New Roman" w:eastAsia="Times New Roman" w:hAnsi="Times New Roman" w:cs="Times New Roman"/>
          <w:color w:val="000000"/>
          <w:sz w:val="24"/>
          <w:szCs w:val="24"/>
          <w:lang w:val="bg-BG" w:eastAsia="bg-BG"/>
        </w:rPr>
        <w:t xml:space="preserve"> </w:t>
      </w:r>
    </w:p>
    <w:p w14:paraId="41B13676" w14:textId="05561752" w:rsidR="00E923C8" w:rsidRPr="0063535E" w:rsidRDefault="00E923C8" w:rsidP="00E923C8">
      <w:pPr>
        <w:spacing w:after="0" w:line="360" w:lineRule="auto"/>
        <w:ind w:firstLine="708"/>
        <w:jc w:val="both"/>
        <w:rPr>
          <w:rFonts w:ascii="Times New Roman" w:eastAsia="Times New Roman" w:hAnsi="Times New Roman" w:cs="Times New Roman"/>
          <w:color w:val="000000"/>
          <w:sz w:val="24"/>
          <w:szCs w:val="24"/>
          <w:lang w:val="bg-BG" w:eastAsia="bg-BG"/>
        </w:rPr>
      </w:pPr>
      <w:r w:rsidRPr="0063535E">
        <w:rPr>
          <w:rFonts w:ascii="Times New Roman" w:eastAsia="Times New Roman" w:hAnsi="Times New Roman" w:cs="Times New Roman"/>
          <w:color w:val="000000"/>
          <w:sz w:val="24"/>
          <w:szCs w:val="24"/>
          <w:lang w:val="bg-BG" w:eastAsia="bg-BG"/>
        </w:rPr>
        <w:t>Ценовото предложение се изготвя по образец</w:t>
      </w:r>
      <w:r w:rsidR="0063535E" w:rsidRPr="0063535E">
        <w:rPr>
          <w:rFonts w:ascii="Times New Roman" w:eastAsia="Times New Roman" w:hAnsi="Times New Roman" w:cs="Times New Roman"/>
          <w:color w:val="000000"/>
          <w:sz w:val="24"/>
          <w:szCs w:val="24"/>
          <w:lang w:val="bg-BG" w:eastAsia="bg-BG"/>
        </w:rPr>
        <w:t>, приложение към документацията</w:t>
      </w:r>
      <w:r w:rsidRPr="0063535E">
        <w:rPr>
          <w:rFonts w:ascii="Times New Roman" w:eastAsia="Times New Roman" w:hAnsi="Times New Roman" w:cs="Times New Roman"/>
          <w:color w:val="000000"/>
          <w:sz w:val="24"/>
          <w:szCs w:val="24"/>
          <w:lang w:val="bg-BG" w:eastAsia="bg-BG"/>
        </w:rPr>
        <w:t>. Ценовото предложение се представя в оригинал.</w:t>
      </w:r>
    </w:p>
    <w:p w14:paraId="46833099" w14:textId="77777777" w:rsidR="00E923C8" w:rsidRPr="0063535E" w:rsidRDefault="00E923C8" w:rsidP="00E923C8">
      <w:pPr>
        <w:spacing w:after="0" w:line="360" w:lineRule="auto"/>
        <w:ind w:firstLine="720"/>
        <w:jc w:val="both"/>
        <w:rPr>
          <w:rFonts w:ascii="Times New Roman" w:eastAsia="Times New Roman" w:hAnsi="Times New Roman" w:cs="Times New Roman"/>
          <w:sz w:val="24"/>
          <w:szCs w:val="24"/>
          <w:lang w:val="bg-BG"/>
        </w:rPr>
      </w:pPr>
      <w:r w:rsidRPr="0063535E">
        <w:rPr>
          <w:rFonts w:ascii="Times New Roman" w:eastAsia="Times New Roman" w:hAnsi="Times New Roman" w:cs="Times New Roman"/>
          <w:bCs/>
          <w:kern w:val="32"/>
          <w:sz w:val="24"/>
          <w:szCs w:val="24"/>
          <w:lang w:val="bg-BG"/>
        </w:rPr>
        <w:t>Цените следва да бъдат представени в български лева (BGN)</w:t>
      </w:r>
      <w:r w:rsidRPr="0063535E">
        <w:rPr>
          <w:rFonts w:ascii="Times New Roman" w:eastAsia="Times New Roman" w:hAnsi="Times New Roman" w:cs="Times New Roman"/>
          <w:sz w:val="24"/>
          <w:szCs w:val="24"/>
          <w:lang w:val="bg-BG"/>
        </w:rPr>
        <w:t xml:space="preserve"> без начислен ДДС.</w:t>
      </w:r>
    </w:p>
    <w:p w14:paraId="31EC2E5B" w14:textId="77777777" w:rsidR="00E923C8" w:rsidRPr="0063535E" w:rsidRDefault="00E923C8" w:rsidP="00E923C8">
      <w:pPr>
        <w:spacing w:after="0" w:line="360" w:lineRule="auto"/>
        <w:ind w:firstLine="720"/>
        <w:jc w:val="both"/>
        <w:rPr>
          <w:rFonts w:ascii="Times New Roman" w:eastAsia="Times New Roman" w:hAnsi="Times New Roman" w:cs="Times New Roman"/>
          <w:sz w:val="24"/>
          <w:szCs w:val="24"/>
          <w:lang w:val="bg-BG"/>
        </w:rPr>
      </w:pPr>
      <w:r w:rsidRPr="0063535E">
        <w:rPr>
          <w:rFonts w:ascii="Times New Roman" w:hAnsi="Times New Roman" w:cs="Times New Roman"/>
          <w:sz w:val="24"/>
          <w:szCs w:val="24"/>
          <w:lang w:val="bg-BG"/>
        </w:rPr>
        <w:t>Всички цени се представят максимум до втори знак след десетичната запетая.</w:t>
      </w:r>
    </w:p>
    <w:p w14:paraId="36F18619" w14:textId="77777777" w:rsidR="0063535E" w:rsidRDefault="0063535E" w:rsidP="0063535E">
      <w:pPr>
        <w:pStyle w:val="BodyText"/>
        <w:tabs>
          <w:tab w:val="left" w:pos="360"/>
          <w:tab w:val="left" w:pos="480"/>
          <w:tab w:val="left" w:pos="840"/>
        </w:tabs>
        <w:spacing w:after="0" w:line="360" w:lineRule="auto"/>
        <w:rPr>
          <w:rFonts w:ascii="Times New Roman" w:hAnsi="Times New Roman" w:cs="Times New Roman"/>
          <w:b/>
          <w:sz w:val="24"/>
          <w:szCs w:val="24"/>
          <w:u w:val="single"/>
          <w:lang w:val="bg-BG"/>
        </w:rPr>
      </w:pPr>
    </w:p>
    <w:p w14:paraId="4382BFE7" w14:textId="5D84A932" w:rsidR="00E923C8" w:rsidRPr="00A74754" w:rsidRDefault="00E923C8" w:rsidP="00A74754">
      <w:pPr>
        <w:pStyle w:val="BodyText"/>
        <w:tabs>
          <w:tab w:val="left" w:pos="360"/>
          <w:tab w:val="left" w:pos="480"/>
          <w:tab w:val="left" w:pos="840"/>
        </w:tabs>
        <w:spacing w:after="0" w:line="360" w:lineRule="auto"/>
        <w:jc w:val="both"/>
        <w:rPr>
          <w:rFonts w:ascii="Times New Roman" w:hAnsi="Times New Roman" w:cs="Times New Roman"/>
          <w:sz w:val="24"/>
          <w:szCs w:val="24"/>
          <w:lang w:val="ru-RU"/>
        </w:rPr>
      </w:pPr>
      <w:r w:rsidRPr="0063535E">
        <w:rPr>
          <w:rFonts w:ascii="Times New Roman" w:hAnsi="Times New Roman" w:cs="Times New Roman"/>
          <w:b/>
          <w:sz w:val="24"/>
          <w:szCs w:val="24"/>
          <w:u w:val="single"/>
          <w:lang w:val="bg-BG"/>
        </w:rPr>
        <w:t>ВАЖНО:</w:t>
      </w:r>
      <w:r w:rsidRPr="0063535E">
        <w:rPr>
          <w:rFonts w:ascii="Times New Roman" w:hAnsi="Times New Roman" w:cs="Times New Roman"/>
          <w:sz w:val="24"/>
          <w:szCs w:val="24"/>
          <w:lang w:val="bg-BG"/>
        </w:rPr>
        <w:t xml:space="preserve"> Посочен</w:t>
      </w:r>
      <w:r w:rsidR="0063535E">
        <w:rPr>
          <w:rFonts w:ascii="Times New Roman" w:hAnsi="Times New Roman" w:cs="Times New Roman"/>
          <w:sz w:val="24"/>
          <w:szCs w:val="24"/>
          <w:lang w:val="bg-BG"/>
        </w:rPr>
        <w:t>ата</w:t>
      </w:r>
      <w:r w:rsidRPr="0063535E">
        <w:rPr>
          <w:rFonts w:ascii="Times New Roman" w:hAnsi="Times New Roman" w:cs="Times New Roman"/>
          <w:sz w:val="24"/>
          <w:szCs w:val="24"/>
          <w:lang w:val="bg-BG"/>
        </w:rPr>
        <w:t xml:space="preserve"> цен</w:t>
      </w:r>
      <w:r w:rsidR="0063535E">
        <w:rPr>
          <w:rFonts w:ascii="Times New Roman" w:hAnsi="Times New Roman" w:cs="Times New Roman"/>
          <w:sz w:val="24"/>
          <w:szCs w:val="24"/>
          <w:lang w:val="bg-BG"/>
        </w:rPr>
        <w:t>а</w:t>
      </w:r>
      <w:r w:rsidRPr="0063535E">
        <w:rPr>
          <w:rFonts w:ascii="Times New Roman" w:hAnsi="Times New Roman" w:cs="Times New Roman"/>
          <w:sz w:val="24"/>
          <w:szCs w:val="24"/>
          <w:lang w:val="bg-BG"/>
        </w:rPr>
        <w:t xml:space="preserve"> трябва да включва всички разходи по изпълнение на предмета на поръчката</w:t>
      </w:r>
      <w:r w:rsidR="0063535E" w:rsidRPr="0063535E">
        <w:rPr>
          <w:rFonts w:ascii="Times New Roman" w:hAnsi="Times New Roman" w:cs="Times New Roman"/>
          <w:sz w:val="24"/>
          <w:szCs w:val="24"/>
          <w:lang w:val="bg-BG"/>
        </w:rPr>
        <w:t>.</w:t>
      </w:r>
    </w:p>
    <w:p w14:paraId="79C3B7B0" w14:textId="77777777" w:rsidR="0063535E" w:rsidRDefault="0063535E" w:rsidP="00F21F29">
      <w:pPr>
        <w:spacing w:after="0" w:line="360" w:lineRule="auto"/>
        <w:ind w:firstLine="720"/>
        <w:jc w:val="both"/>
        <w:rPr>
          <w:rFonts w:ascii="Times New Roman" w:hAnsi="Times New Roman" w:cs="Times New Roman"/>
          <w:b/>
          <w:sz w:val="24"/>
          <w:szCs w:val="24"/>
          <w:lang w:val="bg-BG"/>
        </w:rPr>
      </w:pPr>
    </w:p>
    <w:p w14:paraId="0A08C82E" w14:textId="41C82140" w:rsidR="00F21F29" w:rsidRPr="0063535E" w:rsidRDefault="00F21F29" w:rsidP="00F21F29">
      <w:pPr>
        <w:spacing w:after="0" w:line="360" w:lineRule="auto"/>
        <w:ind w:firstLine="720"/>
        <w:jc w:val="both"/>
        <w:rPr>
          <w:rFonts w:ascii="Times New Roman" w:hAnsi="Times New Roman" w:cs="Times New Roman"/>
          <w:sz w:val="24"/>
          <w:szCs w:val="24"/>
          <w:lang w:val="bg-BG"/>
        </w:rPr>
      </w:pPr>
      <w:r w:rsidRPr="0063535E">
        <w:rPr>
          <w:rFonts w:ascii="Times New Roman" w:hAnsi="Times New Roman" w:cs="Times New Roman"/>
          <w:b/>
          <w:sz w:val="24"/>
          <w:szCs w:val="24"/>
          <w:lang w:val="bg-BG"/>
        </w:rPr>
        <w:t xml:space="preserve">Участник, предложил в своето Ценово предложение цена без ДДС за изпълнение на </w:t>
      </w:r>
      <w:r w:rsidR="0063535E" w:rsidRPr="0063535E">
        <w:rPr>
          <w:rFonts w:ascii="Times New Roman" w:hAnsi="Times New Roman" w:cs="Times New Roman"/>
          <w:b/>
          <w:sz w:val="24"/>
          <w:szCs w:val="24"/>
          <w:lang w:val="bg-BG"/>
        </w:rPr>
        <w:t>поръчката</w:t>
      </w:r>
      <w:r w:rsidRPr="0063535E">
        <w:rPr>
          <w:rFonts w:ascii="Times New Roman" w:hAnsi="Times New Roman" w:cs="Times New Roman"/>
          <w:b/>
          <w:sz w:val="24"/>
          <w:szCs w:val="24"/>
          <w:lang w:val="bg-BG"/>
        </w:rPr>
        <w:t>, надвишаваща посочената от Възложителя прогнозна стойност без ДДС ще се счита, че е представил оферта, която не отговаря на предварително обявените условия на Възложителя и ще бъде отстранен от по-нататъшно участие в процедурата.</w:t>
      </w:r>
    </w:p>
    <w:p w14:paraId="25E2BA9A" w14:textId="77777777" w:rsidR="0063535E" w:rsidRDefault="0063535E" w:rsidP="00BA11CD">
      <w:pPr>
        <w:pStyle w:val="BodyText"/>
        <w:tabs>
          <w:tab w:val="left" w:pos="360"/>
          <w:tab w:val="left" w:pos="480"/>
          <w:tab w:val="left" w:pos="709"/>
        </w:tabs>
        <w:spacing w:after="0" w:line="360" w:lineRule="auto"/>
        <w:jc w:val="both"/>
        <w:rPr>
          <w:rFonts w:ascii="Times New Roman" w:hAnsi="Times New Roman" w:cs="Times New Roman"/>
          <w:b/>
          <w:sz w:val="24"/>
          <w:szCs w:val="24"/>
          <w:u w:val="single"/>
          <w:lang w:val="bg-BG"/>
        </w:rPr>
      </w:pPr>
    </w:p>
    <w:p w14:paraId="0DF43639" w14:textId="429003DA" w:rsidR="00BA11CD" w:rsidRPr="0063535E" w:rsidRDefault="00BA11CD" w:rsidP="00BA11CD">
      <w:pPr>
        <w:pStyle w:val="BodyText"/>
        <w:tabs>
          <w:tab w:val="left" w:pos="360"/>
          <w:tab w:val="left" w:pos="480"/>
          <w:tab w:val="left" w:pos="709"/>
        </w:tabs>
        <w:spacing w:after="0" w:line="360" w:lineRule="auto"/>
        <w:jc w:val="both"/>
        <w:rPr>
          <w:rFonts w:ascii="Times New Roman" w:hAnsi="Times New Roman" w:cs="Times New Roman"/>
          <w:sz w:val="24"/>
          <w:szCs w:val="24"/>
          <w:lang w:val="bg-BG"/>
        </w:rPr>
      </w:pPr>
      <w:r w:rsidRPr="0063535E">
        <w:rPr>
          <w:rFonts w:ascii="Times New Roman" w:hAnsi="Times New Roman" w:cs="Times New Roman"/>
          <w:b/>
          <w:sz w:val="24"/>
          <w:szCs w:val="24"/>
          <w:u w:val="single"/>
          <w:lang w:val="bg-BG"/>
        </w:rPr>
        <w:t>ВАЖНО:</w:t>
      </w:r>
      <w:r w:rsidRPr="0063535E">
        <w:rPr>
          <w:rFonts w:ascii="Times New Roman" w:hAnsi="Times New Roman" w:cs="Times New Roman"/>
          <w:b/>
          <w:sz w:val="24"/>
          <w:szCs w:val="24"/>
          <w:lang w:val="bg-BG"/>
        </w:rPr>
        <w:t xml:space="preserve"> </w:t>
      </w:r>
      <w:r w:rsidRPr="0063535E">
        <w:rPr>
          <w:rFonts w:ascii="Times New Roman" w:hAnsi="Times New Roman" w:cs="Times New Roman"/>
          <w:sz w:val="24"/>
          <w:szCs w:val="24"/>
          <w:lang w:val="bg-BG"/>
        </w:rPr>
        <w:t>Извън плика „Предлагани ценови параметри</w:t>
      </w:r>
      <w:r w:rsidR="000D26FE">
        <w:rPr>
          <w:rFonts w:ascii="Times New Roman" w:hAnsi="Times New Roman" w:cs="Times New Roman"/>
          <w:sz w:val="24"/>
          <w:szCs w:val="24"/>
          <w:lang w:val="bg-BG"/>
        </w:rPr>
        <w:t>“</w:t>
      </w:r>
      <w:r w:rsidRPr="0063535E">
        <w:rPr>
          <w:rFonts w:ascii="Times New Roman" w:hAnsi="Times New Roman" w:cs="Times New Roman"/>
          <w:sz w:val="24"/>
          <w:szCs w:val="24"/>
          <w:lang w:val="bg-BG"/>
        </w:rPr>
        <w:t xml:space="preserve">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w:t>
      </w:r>
      <w:r w:rsidR="000D26FE">
        <w:rPr>
          <w:rFonts w:ascii="Times New Roman" w:hAnsi="Times New Roman" w:cs="Times New Roman"/>
          <w:sz w:val="24"/>
          <w:szCs w:val="24"/>
          <w:lang w:val="bg-BG"/>
        </w:rPr>
        <w:t>“</w:t>
      </w:r>
      <w:r w:rsidRPr="0063535E">
        <w:rPr>
          <w:rFonts w:ascii="Times New Roman" w:hAnsi="Times New Roman" w:cs="Times New Roman"/>
          <w:sz w:val="24"/>
          <w:szCs w:val="24"/>
          <w:lang w:val="bg-BG"/>
        </w:rPr>
        <w:t xml:space="preserve"> елементи, свързани с предлаганата цена (или части от нея), ще бъдат отстранени от участие в процедурата.</w:t>
      </w:r>
    </w:p>
    <w:p w14:paraId="70416795" w14:textId="77777777" w:rsidR="0063535E" w:rsidRPr="00491D81" w:rsidRDefault="0063535E" w:rsidP="003E080B">
      <w:pPr>
        <w:spacing w:after="0" w:line="360" w:lineRule="auto"/>
        <w:ind w:firstLine="720"/>
        <w:jc w:val="both"/>
        <w:rPr>
          <w:rFonts w:ascii="Times New Roman" w:hAnsi="Times New Roman" w:cs="Times New Roman"/>
          <w:b/>
          <w:color w:val="222222"/>
          <w:sz w:val="24"/>
          <w:szCs w:val="24"/>
          <w:lang w:val="bg-BG"/>
        </w:rPr>
      </w:pPr>
    </w:p>
    <w:p w14:paraId="6CD0F44F" w14:textId="391831F5" w:rsidR="003E080B" w:rsidRPr="00491D81" w:rsidRDefault="003E080B" w:rsidP="003E080B">
      <w:pPr>
        <w:spacing w:after="0" w:line="360" w:lineRule="auto"/>
        <w:ind w:firstLine="720"/>
        <w:jc w:val="both"/>
        <w:rPr>
          <w:rFonts w:ascii="Times New Roman" w:hAnsi="Times New Roman" w:cs="Times New Roman"/>
          <w:color w:val="222222"/>
          <w:sz w:val="24"/>
          <w:szCs w:val="24"/>
          <w:lang w:val="bg-BG"/>
        </w:rPr>
      </w:pPr>
      <w:r w:rsidRPr="00491D81">
        <w:rPr>
          <w:rFonts w:ascii="Times New Roman" w:hAnsi="Times New Roman" w:cs="Times New Roman"/>
          <w:b/>
          <w:color w:val="222222"/>
          <w:sz w:val="24"/>
          <w:szCs w:val="24"/>
          <w:lang w:val="bg-BG"/>
        </w:rPr>
        <w:t xml:space="preserve">В. Опис на представените документи </w:t>
      </w:r>
      <w:r w:rsidRPr="00491D81">
        <w:rPr>
          <w:rFonts w:ascii="Times New Roman" w:hAnsi="Times New Roman" w:cs="Times New Roman"/>
          <w:color w:val="222222"/>
          <w:sz w:val="24"/>
          <w:szCs w:val="24"/>
          <w:lang w:val="bg-BG"/>
        </w:rPr>
        <w:t xml:space="preserve">– представя се в оригинал. Описът се изготвя в свободна форма. </w:t>
      </w:r>
    </w:p>
    <w:p w14:paraId="0BAD85F7" w14:textId="57D3BE28" w:rsidR="00DD7A40" w:rsidRPr="00A74754" w:rsidRDefault="003E080B" w:rsidP="00395320">
      <w:pPr>
        <w:spacing w:after="0" w:line="360" w:lineRule="auto"/>
        <w:ind w:firstLine="720"/>
        <w:jc w:val="both"/>
        <w:rPr>
          <w:rFonts w:ascii="Times New Roman" w:hAnsi="Times New Roman" w:cs="Times New Roman"/>
          <w:sz w:val="24"/>
          <w:szCs w:val="24"/>
          <w:lang w:val="ru-RU"/>
        </w:rPr>
      </w:pPr>
      <w:r w:rsidRPr="00491D81">
        <w:rPr>
          <w:rFonts w:ascii="Times New Roman" w:hAnsi="Times New Roman" w:cs="Times New Roman"/>
          <w:color w:val="222222"/>
          <w:sz w:val="24"/>
          <w:szCs w:val="24"/>
          <w:lang w:val="bg-BG"/>
        </w:rPr>
        <w:t>Подреждането на документите в офертата трябва да следва последователността на изброяването им в описа, като същите следва да бъдат номерирани</w:t>
      </w:r>
      <w:r w:rsidRPr="00A74754">
        <w:rPr>
          <w:rFonts w:ascii="Times New Roman" w:hAnsi="Times New Roman" w:cs="Times New Roman"/>
          <w:color w:val="222222"/>
          <w:sz w:val="24"/>
          <w:szCs w:val="24"/>
          <w:lang w:val="ru-RU"/>
        </w:rPr>
        <w:t>.</w:t>
      </w:r>
      <w:r w:rsidRPr="00A74754">
        <w:rPr>
          <w:rFonts w:ascii="Times New Roman" w:hAnsi="Times New Roman" w:cs="Times New Roman"/>
          <w:sz w:val="24"/>
          <w:szCs w:val="24"/>
          <w:lang w:val="ru-RU"/>
        </w:rPr>
        <w:t xml:space="preserve"> </w:t>
      </w:r>
    </w:p>
    <w:p w14:paraId="5F025191" w14:textId="77777777" w:rsidR="00E923C8" w:rsidRPr="001700C4" w:rsidRDefault="00E923C8" w:rsidP="003E080B">
      <w:pPr>
        <w:spacing w:after="0" w:line="360" w:lineRule="auto"/>
        <w:jc w:val="both"/>
        <w:rPr>
          <w:rFonts w:ascii="Times New Roman" w:eastAsia="Times New Roman" w:hAnsi="Times New Roman" w:cs="Times New Roman"/>
          <w:color w:val="000000"/>
          <w:sz w:val="24"/>
          <w:szCs w:val="24"/>
          <w:lang w:val="bg-BG" w:eastAsia="bg-BG"/>
        </w:rPr>
      </w:pPr>
    </w:p>
    <w:p w14:paraId="770021CE" w14:textId="77777777" w:rsidR="003E080B" w:rsidRPr="00A74754" w:rsidRDefault="003E080B" w:rsidP="003E080B">
      <w:pPr>
        <w:keepNext/>
        <w:suppressAutoHyphens/>
        <w:spacing w:after="0"/>
        <w:jc w:val="center"/>
        <w:rPr>
          <w:rFonts w:ascii="Times New Roman" w:eastAsia="Times New Roman" w:hAnsi="Times New Roman" w:cs="Times New Roman"/>
          <w:b/>
          <w:color w:val="000000"/>
          <w:sz w:val="24"/>
          <w:szCs w:val="24"/>
          <w:lang w:val="ru-RU" w:eastAsia="bg-BG"/>
        </w:rPr>
      </w:pPr>
      <w:r w:rsidRPr="001700C4">
        <w:rPr>
          <w:rFonts w:ascii="Times New Roman" w:eastAsia="Times New Roman" w:hAnsi="Times New Roman" w:cs="Times New Roman"/>
          <w:b/>
          <w:color w:val="000000"/>
          <w:sz w:val="24"/>
          <w:szCs w:val="24"/>
          <w:lang w:val="ru-RU" w:eastAsia="bg-BG"/>
        </w:rPr>
        <w:t xml:space="preserve">РАЗДЕЛ </w:t>
      </w:r>
      <w:r w:rsidRPr="001700C4">
        <w:rPr>
          <w:rFonts w:ascii="Times New Roman" w:eastAsia="Times New Roman" w:hAnsi="Times New Roman" w:cs="Times New Roman"/>
          <w:b/>
          <w:color w:val="000000"/>
          <w:sz w:val="24"/>
          <w:szCs w:val="24"/>
          <w:lang w:eastAsia="bg-BG"/>
        </w:rPr>
        <w:t>IV</w:t>
      </w:r>
    </w:p>
    <w:p w14:paraId="5B1DDEE2" w14:textId="77777777" w:rsidR="003E080B" w:rsidRPr="001700C4" w:rsidRDefault="003E080B" w:rsidP="003E080B">
      <w:pPr>
        <w:keepNext/>
        <w:suppressAutoHyphens/>
        <w:spacing w:after="0"/>
        <w:jc w:val="center"/>
        <w:rPr>
          <w:rFonts w:ascii="Times New Roman" w:eastAsia="Times New Roman" w:hAnsi="Times New Roman" w:cs="Times New Roman"/>
          <w:b/>
          <w:color w:val="000000"/>
          <w:sz w:val="24"/>
          <w:szCs w:val="24"/>
          <w:lang w:val="bg-BG" w:eastAsia="bg-BG"/>
        </w:rPr>
      </w:pPr>
      <w:r w:rsidRPr="00A74754">
        <w:rPr>
          <w:rFonts w:ascii="Times New Roman" w:hAnsi="Times New Roman" w:cs="Times New Roman"/>
          <w:b/>
          <w:bCs/>
          <w:caps/>
          <w:sz w:val="24"/>
          <w:szCs w:val="24"/>
          <w:lang w:val="ru-RU"/>
        </w:rPr>
        <w:t>Представяне на офертите</w:t>
      </w:r>
    </w:p>
    <w:p w14:paraId="23FC7878" w14:textId="77777777" w:rsidR="00DE688F" w:rsidRPr="001700C4" w:rsidRDefault="00DE688F" w:rsidP="00DE688F">
      <w:pPr>
        <w:jc w:val="both"/>
        <w:rPr>
          <w:rFonts w:ascii="Times New Roman" w:eastAsia="Times New Roman" w:hAnsi="Times New Roman" w:cs="Times New Roman"/>
          <w:color w:val="000000"/>
          <w:sz w:val="24"/>
          <w:szCs w:val="24"/>
          <w:lang w:val="bg-BG" w:eastAsia="bg-BG"/>
        </w:rPr>
      </w:pPr>
    </w:p>
    <w:p w14:paraId="27A64A71" w14:textId="77777777" w:rsidR="003E080B" w:rsidRPr="001700C4" w:rsidRDefault="003E080B" w:rsidP="003E080B">
      <w:pPr>
        <w:spacing w:after="0" w:line="360" w:lineRule="auto"/>
        <w:ind w:firstLine="720"/>
        <w:jc w:val="both"/>
        <w:rPr>
          <w:rFonts w:ascii="Times New Roman" w:eastAsia="Calibri" w:hAnsi="Times New Roman" w:cs="Times New Roman"/>
          <w:color w:val="222222"/>
          <w:sz w:val="24"/>
          <w:szCs w:val="24"/>
          <w:lang w:val="bg-BG"/>
        </w:rPr>
      </w:pPr>
      <w:r w:rsidRPr="001700C4">
        <w:rPr>
          <w:rFonts w:ascii="Times New Roman" w:eastAsia="Calibri" w:hAnsi="Times New Roman" w:cs="Times New Roman"/>
          <w:color w:val="222222"/>
          <w:sz w:val="24"/>
          <w:szCs w:val="24"/>
          <w:lang w:val="bg-BG"/>
        </w:rPr>
        <w:t xml:space="preserve">Всяка една оферта следва да съдържа всички документи, посочени в обявлението и документацията за поръчката. </w:t>
      </w:r>
    </w:p>
    <w:p w14:paraId="3182A964" w14:textId="0A4D969F"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b/>
          <w:color w:val="222222"/>
          <w:sz w:val="24"/>
          <w:szCs w:val="24"/>
          <w:lang w:val="bg-BG"/>
        </w:rPr>
        <w:t>1.</w:t>
      </w:r>
      <w:r w:rsidRPr="006B11CA">
        <w:rPr>
          <w:rFonts w:ascii="Times New Roman" w:eastAsia="Calibri" w:hAnsi="Times New Roman" w:cs="Times New Roman"/>
          <w:color w:val="222222"/>
          <w:sz w:val="24"/>
          <w:szCs w:val="24"/>
          <w:lang w:val="bg-BG"/>
        </w:rPr>
        <w:t xml:space="preserve">  Документите, свързани с участието в процедурата, се представят от участника, или от упълномощен от него представител</w:t>
      </w:r>
      <w:r w:rsidRPr="006B11CA">
        <w:rPr>
          <w:rFonts w:ascii="Times New Roman" w:eastAsia="Calibri" w:hAnsi="Times New Roman" w:cs="Times New Roman"/>
          <w:b/>
          <w:i/>
          <w:color w:val="222222"/>
          <w:sz w:val="24"/>
          <w:szCs w:val="24"/>
          <w:lang w:val="bg-BG"/>
        </w:rPr>
        <w:t xml:space="preserve"> в запечатана непрозрачна опаковка.</w:t>
      </w:r>
      <w:r w:rsidRPr="006B11CA">
        <w:rPr>
          <w:rFonts w:ascii="Times New Roman" w:eastAsia="Calibri" w:hAnsi="Times New Roman" w:cs="Times New Roman"/>
          <w:color w:val="222222"/>
          <w:sz w:val="24"/>
          <w:szCs w:val="24"/>
          <w:lang w:val="bg-BG"/>
        </w:rPr>
        <w:t xml:space="preserve"> Върху опаковката се посочват: </w:t>
      </w:r>
    </w:p>
    <w:p w14:paraId="7CA94115" w14:textId="77777777"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color w:val="222222"/>
          <w:sz w:val="24"/>
          <w:szCs w:val="24"/>
          <w:lang w:val="bg-BG"/>
        </w:rPr>
        <w:t xml:space="preserve">- наименование на участника, включително участниците в обединението, когато е приложимо; </w:t>
      </w:r>
    </w:p>
    <w:p w14:paraId="0432C815" w14:textId="77777777" w:rsidR="00ED21CB" w:rsidRPr="006B11CA" w:rsidRDefault="00ED21CB" w:rsidP="00ED21CB">
      <w:pPr>
        <w:spacing w:after="0" w:line="360" w:lineRule="auto"/>
        <w:ind w:firstLine="720"/>
        <w:jc w:val="both"/>
        <w:rPr>
          <w:rFonts w:ascii="Times New Roman" w:eastAsia="Calibri" w:hAnsi="Times New Roman" w:cs="Times New Roman"/>
          <w:color w:val="222222"/>
          <w:sz w:val="24"/>
          <w:szCs w:val="24"/>
          <w:highlight w:val="yellow"/>
          <w:lang w:val="bg-BG"/>
        </w:rPr>
      </w:pPr>
      <w:r w:rsidRPr="006B11CA">
        <w:rPr>
          <w:rFonts w:ascii="Times New Roman" w:eastAsia="Calibri" w:hAnsi="Times New Roman" w:cs="Times New Roman"/>
          <w:color w:val="222222"/>
          <w:sz w:val="24"/>
          <w:szCs w:val="24"/>
          <w:lang w:val="bg-BG"/>
        </w:rPr>
        <w:t xml:space="preserve">- адрес за кореспонденция, телефон и по възможност факс и електронен адрес, и </w:t>
      </w:r>
    </w:p>
    <w:p w14:paraId="2B326E13" w14:textId="3C66EF4C" w:rsidR="00ED21CB" w:rsidRPr="006B11CA" w:rsidRDefault="006B11CA" w:rsidP="00ED21CB">
      <w:pPr>
        <w:spacing w:after="0" w:line="360" w:lineRule="auto"/>
        <w:ind w:firstLine="720"/>
        <w:jc w:val="both"/>
        <w:rPr>
          <w:rFonts w:ascii="Times New Roman" w:eastAsia="Calibri" w:hAnsi="Times New Roman" w:cs="Times New Roman"/>
          <w:color w:val="222222"/>
          <w:sz w:val="24"/>
          <w:szCs w:val="24"/>
          <w:lang w:val="bg-BG"/>
        </w:rPr>
      </w:pPr>
      <w:r w:rsidRPr="006B11CA">
        <w:rPr>
          <w:rFonts w:ascii="Times New Roman" w:eastAsia="Calibri" w:hAnsi="Times New Roman" w:cs="Times New Roman"/>
          <w:color w:val="222222"/>
          <w:sz w:val="24"/>
          <w:szCs w:val="24"/>
          <w:lang w:val="bg-BG"/>
        </w:rPr>
        <w:t>- наименованието на поръчката.</w:t>
      </w:r>
    </w:p>
    <w:p w14:paraId="53F71C10" w14:textId="77777777" w:rsidR="006B11CA" w:rsidRPr="00ED21CB" w:rsidRDefault="006B11CA" w:rsidP="00ED21CB">
      <w:pPr>
        <w:spacing w:after="0" w:line="360" w:lineRule="auto"/>
        <w:ind w:firstLine="720"/>
        <w:jc w:val="both"/>
        <w:rPr>
          <w:rFonts w:ascii="Verdana" w:eastAsia="Calibri" w:hAnsi="Verdana" w:cs="Arial"/>
          <w:color w:val="222222"/>
          <w:sz w:val="20"/>
          <w:szCs w:val="20"/>
          <w:lang w:val="bg-BG"/>
        </w:rPr>
      </w:pPr>
    </w:p>
    <w:p w14:paraId="48B59B54" w14:textId="10EE35BE" w:rsidR="00033087" w:rsidRPr="00641972" w:rsidRDefault="002E2034" w:rsidP="00033087">
      <w:pPr>
        <w:spacing w:after="0"/>
        <w:ind w:firstLine="720"/>
        <w:jc w:val="both"/>
        <w:rPr>
          <w:rFonts w:ascii="Times New Roman" w:eastAsia="Calibri" w:hAnsi="Times New Roman" w:cs="Times New Roman"/>
          <w:b/>
          <w:color w:val="222222"/>
          <w:sz w:val="24"/>
          <w:szCs w:val="24"/>
          <w:lang w:val="bg-BG"/>
        </w:rPr>
      </w:pPr>
      <w:r w:rsidRPr="00641972">
        <w:rPr>
          <w:rFonts w:ascii="Times New Roman" w:eastAsia="Calibri" w:hAnsi="Times New Roman" w:cs="Times New Roman"/>
          <w:b/>
          <w:color w:val="222222"/>
          <w:sz w:val="24"/>
          <w:szCs w:val="24"/>
          <w:lang w:val="bg-BG"/>
        </w:rPr>
        <w:t xml:space="preserve">1.1. </w:t>
      </w:r>
      <w:r w:rsidR="00033087" w:rsidRPr="00641972">
        <w:rPr>
          <w:rFonts w:ascii="Times New Roman" w:eastAsia="Calibri" w:hAnsi="Times New Roman" w:cs="Times New Roman"/>
          <w:b/>
          <w:color w:val="222222"/>
          <w:sz w:val="24"/>
          <w:szCs w:val="24"/>
          <w:lang w:val="bg-BG"/>
        </w:rPr>
        <w:t>Опаковката с документите за участие съдържа:</w:t>
      </w:r>
    </w:p>
    <w:p w14:paraId="7A14C9D7" w14:textId="77777777" w:rsidR="00DD12A4" w:rsidRPr="00033087" w:rsidRDefault="00DD12A4" w:rsidP="00DD12A4">
      <w:pPr>
        <w:spacing w:after="0"/>
        <w:jc w:val="both"/>
        <w:rPr>
          <w:rFonts w:ascii="Verdana" w:eastAsia="Calibri" w:hAnsi="Verdana" w:cs="Arial"/>
          <w:b/>
          <w:color w:val="222222"/>
          <w:sz w:val="20"/>
          <w:szCs w:val="20"/>
          <w:lang w:val="bg-BG"/>
        </w:rPr>
      </w:pPr>
    </w:p>
    <w:p w14:paraId="0A9045A1" w14:textId="0A78E599" w:rsidR="00DD12A4" w:rsidRPr="00641972" w:rsidRDefault="00DD12A4" w:rsidP="00395320">
      <w:pPr>
        <w:pStyle w:val="ListParagraph"/>
        <w:numPr>
          <w:ilvl w:val="2"/>
          <w:numId w:val="35"/>
        </w:numPr>
        <w:spacing w:after="0" w:line="360" w:lineRule="auto"/>
        <w:jc w:val="both"/>
        <w:rPr>
          <w:rFonts w:ascii="Times New Roman" w:eastAsia="Calibri" w:hAnsi="Times New Roman" w:cs="Times New Roman"/>
          <w:color w:val="222222"/>
          <w:sz w:val="24"/>
          <w:szCs w:val="24"/>
          <w:lang w:val="bg-BG"/>
        </w:rPr>
      </w:pPr>
      <w:r w:rsidRPr="00641972">
        <w:rPr>
          <w:rFonts w:ascii="Times New Roman" w:eastAsia="Calibri" w:hAnsi="Times New Roman" w:cs="Times New Roman"/>
          <w:color w:val="222222"/>
          <w:sz w:val="24"/>
          <w:szCs w:val="24"/>
          <w:lang w:val="bg-BG"/>
        </w:rPr>
        <w:t xml:space="preserve">Документите, изисквани от възложителя, съгласно обявлението и документация за поръчката – раздел </w:t>
      </w:r>
      <w:r w:rsidR="000C19EF" w:rsidRPr="00641972">
        <w:rPr>
          <w:rFonts w:ascii="Times New Roman" w:eastAsia="Calibri" w:hAnsi="Times New Roman" w:cs="Times New Roman"/>
          <w:color w:val="222222"/>
          <w:sz w:val="24"/>
          <w:szCs w:val="24"/>
        </w:rPr>
        <w:t>III</w:t>
      </w:r>
      <w:r w:rsidRPr="00641972">
        <w:rPr>
          <w:rFonts w:ascii="Times New Roman" w:eastAsia="Calibri" w:hAnsi="Times New Roman" w:cs="Times New Roman"/>
          <w:color w:val="222222"/>
          <w:sz w:val="24"/>
          <w:szCs w:val="24"/>
          <w:lang w:val="bg-BG"/>
        </w:rPr>
        <w:t xml:space="preserve">, б. „А“ от настоящата документация. </w:t>
      </w:r>
    </w:p>
    <w:p w14:paraId="41A4C06F" w14:textId="0AF42B6C" w:rsidR="00DD12A4" w:rsidRPr="00DF66A4" w:rsidRDefault="00DD12A4" w:rsidP="00395320">
      <w:pPr>
        <w:spacing w:after="0" w:line="360" w:lineRule="auto"/>
        <w:jc w:val="both"/>
        <w:rPr>
          <w:rFonts w:ascii="Times New Roman" w:eastAsia="Calibri" w:hAnsi="Times New Roman" w:cs="Times New Roman"/>
          <w:color w:val="222222"/>
          <w:sz w:val="24"/>
          <w:szCs w:val="24"/>
          <w:lang w:val="bg-BG"/>
        </w:rPr>
      </w:pPr>
      <w:r w:rsidRPr="00DF66A4">
        <w:rPr>
          <w:rFonts w:ascii="Times New Roman" w:hAnsi="Times New Roman" w:cs="Times New Roman"/>
          <w:color w:val="222222"/>
          <w:sz w:val="24"/>
          <w:szCs w:val="24"/>
          <w:lang w:val="bg-BG"/>
        </w:rPr>
        <w:t>1.</w:t>
      </w:r>
      <w:r w:rsidR="002E2034" w:rsidRPr="00DF66A4">
        <w:rPr>
          <w:rFonts w:ascii="Times New Roman" w:hAnsi="Times New Roman" w:cs="Times New Roman"/>
          <w:color w:val="222222"/>
          <w:sz w:val="24"/>
          <w:szCs w:val="24"/>
          <w:lang w:val="bg-BG"/>
        </w:rPr>
        <w:t>1.2. Д</w:t>
      </w:r>
      <w:r w:rsidRPr="00DF66A4">
        <w:rPr>
          <w:rFonts w:ascii="Times New Roman" w:hAnsi="Times New Roman" w:cs="Times New Roman"/>
          <w:color w:val="222222"/>
          <w:sz w:val="24"/>
          <w:szCs w:val="24"/>
          <w:lang w:val="bg-BG"/>
        </w:rPr>
        <w:t xml:space="preserve">окументите по раздел </w:t>
      </w:r>
      <w:r w:rsidR="002E2034" w:rsidRPr="00DF66A4">
        <w:rPr>
          <w:rFonts w:ascii="Times New Roman" w:hAnsi="Times New Roman" w:cs="Times New Roman"/>
          <w:color w:val="222222"/>
          <w:sz w:val="24"/>
          <w:szCs w:val="24"/>
        </w:rPr>
        <w:t>III</w:t>
      </w:r>
      <w:r w:rsidR="00A06FC5">
        <w:rPr>
          <w:rFonts w:ascii="Times New Roman" w:hAnsi="Times New Roman" w:cs="Times New Roman"/>
          <w:color w:val="222222"/>
          <w:sz w:val="24"/>
          <w:szCs w:val="24"/>
          <w:lang w:val="bg-BG"/>
        </w:rPr>
        <w:t xml:space="preserve">, </w:t>
      </w:r>
      <w:r w:rsidRPr="00DF66A4">
        <w:rPr>
          <w:rFonts w:ascii="Times New Roman" w:hAnsi="Times New Roman" w:cs="Times New Roman"/>
          <w:color w:val="222222"/>
          <w:sz w:val="24"/>
          <w:szCs w:val="24"/>
          <w:lang w:val="bg-BG"/>
        </w:rPr>
        <w:t xml:space="preserve">б. „Б“ от настоящата документация, </w:t>
      </w:r>
      <w:r w:rsidRPr="00DF66A4">
        <w:rPr>
          <w:rFonts w:ascii="Times New Roman" w:eastAsia="Calibri" w:hAnsi="Times New Roman" w:cs="Times New Roman"/>
          <w:color w:val="222222"/>
          <w:sz w:val="24"/>
          <w:szCs w:val="24"/>
          <w:lang w:val="bg-BG"/>
        </w:rPr>
        <w:t xml:space="preserve"> </w:t>
      </w:r>
    </w:p>
    <w:p w14:paraId="6877278E" w14:textId="0D2C07A1" w:rsidR="00DD12A4" w:rsidRPr="00DF66A4" w:rsidRDefault="002E2034" w:rsidP="00395320">
      <w:pPr>
        <w:spacing w:after="0" w:line="360" w:lineRule="auto"/>
        <w:jc w:val="both"/>
        <w:rPr>
          <w:rFonts w:ascii="Times New Roman" w:eastAsia="Calibri" w:hAnsi="Times New Roman" w:cs="Times New Roman"/>
          <w:color w:val="222222"/>
          <w:sz w:val="24"/>
          <w:szCs w:val="24"/>
          <w:lang w:val="bg-BG"/>
        </w:rPr>
      </w:pPr>
      <w:r w:rsidRPr="00DF66A4">
        <w:rPr>
          <w:rFonts w:ascii="Times New Roman" w:eastAsia="Calibri" w:hAnsi="Times New Roman" w:cs="Times New Roman"/>
          <w:color w:val="222222"/>
          <w:sz w:val="24"/>
          <w:szCs w:val="24"/>
          <w:lang w:val="bg-BG"/>
        </w:rPr>
        <w:t>1.1.3. О</w:t>
      </w:r>
      <w:r w:rsidR="00DD12A4" w:rsidRPr="00DF66A4">
        <w:rPr>
          <w:rFonts w:ascii="Times New Roman" w:eastAsia="Calibri" w:hAnsi="Times New Roman" w:cs="Times New Roman"/>
          <w:color w:val="222222"/>
          <w:sz w:val="24"/>
          <w:szCs w:val="24"/>
          <w:lang w:val="bg-BG"/>
        </w:rPr>
        <w:t>пис на представените документи</w:t>
      </w:r>
      <w:r w:rsidR="000D26FE">
        <w:rPr>
          <w:rFonts w:ascii="Times New Roman" w:eastAsia="Calibri" w:hAnsi="Times New Roman" w:cs="Times New Roman"/>
          <w:color w:val="222222"/>
          <w:sz w:val="24"/>
          <w:szCs w:val="24"/>
          <w:lang w:val="bg-BG"/>
        </w:rPr>
        <w:t xml:space="preserve"> – </w:t>
      </w:r>
      <w:r w:rsidR="00DD12A4" w:rsidRPr="00DF66A4">
        <w:rPr>
          <w:rFonts w:ascii="Times New Roman" w:eastAsia="Calibri" w:hAnsi="Times New Roman" w:cs="Times New Roman"/>
          <w:color w:val="222222"/>
          <w:sz w:val="24"/>
          <w:szCs w:val="24"/>
          <w:lang w:val="bg-BG"/>
        </w:rPr>
        <w:t xml:space="preserve">съгласно раздел </w:t>
      </w:r>
      <w:r w:rsidRPr="00DF66A4">
        <w:rPr>
          <w:rFonts w:ascii="Times New Roman" w:eastAsia="Calibri" w:hAnsi="Times New Roman" w:cs="Times New Roman"/>
          <w:color w:val="222222"/>
          <w:sz w:val="24"/>
          <w:szCs w:val="24"/>
        </w:rPr>
        <w:t>III</w:t>
      </w:r>
      <w:r w:rsidR="00DD12A4" w:rsidRPr="00DF66A4">
        <w:rPr>
          <w:rFonts w:ascii="Times New Roman" w:eastAsia="Calibri" w:hAnsi="Times New Roman" w:cs="Times New Roman"/>
          <w:color w:val="222222"/>
          <w:sz w:val="24"/>
          <w:szCs w:val="24"/>
          <w:lang w:val="bg-BG"/>
        </w:rPr>
        <w:t>, б. „В</w:t>
      </w:r>
      <w:r w:rsidR="00D267E0">
        <w:rPr>
          <w:rFonts w:ascii="Times New Roman" w:hAnsi="Times New Roman" w:cs="Times New Roman"/>
          <w:sz w:val="24"/>
          <w:szCs w:val="24"/>
          <w:lang w:val="bg-BG"/>
        </w:rPr>
        <w:t>“</w:t>
      </w:r>
      <w:r w:rsidR="00DD12A4" w:rsidRPr="00DF66A4">
        <w:rPr>
          <w:rFonts w:ascii="Times New Roman" w:eastAsia="Calibri" w:hAnsi="Times New Roman" w:cs="Times New Roman"/>
          <w:color w:val="222222"/>
          <w:sz w:val="24"/>
          <w:szCs w:val="24"/>
          <w:lang w:val="bg-BG"/>
        </w:rPr>
        <w:t xml:space="preserve"> от настоящ</w:t>
      </w:r>
      <w:r w:rsidR="00746E8D">
        <w:rPr>
          <w:rFonts w:ascii="Times New Roman" w:eastAsia="Calibri" w:hAnsi="Times New Roman" w:cs="Times New Roman"/>
          <w:color w:val="222222"/>
          <w:sz w:val="24"/>
          <w:szCs w:val="24"/>
          <w:lang w:val="bg-BG"/>
        </w:rPr>
        <w:t>ата документация</w:t>
      </w:r>
      <w:r w:rsidR="00DD12A4" w:rsidRPr="00DF66A4">
        <w:rPr>
          <w:rFonts w:ascii="Times New Roman" w:eastAsia="Calibri" w:hAnsi="Times New Roman" w:cs="Times New Roman"/>
          <w:color w:val="222222"/>
          <w:sz w:val="24"/>
          <w:szCs w:val="24"/>
          <w:lang w:val="bg-BG"/>
        </w:rPr>
        <w:t>.</w:t>
      </w:r>
    </w:p>
    <w:p w14:paraId="4E59F883" w14:textId="08E545BF" w:rsidR="00EC2965" w:rsidRPr="00DF66A4" w:rsidRDefault="00EC2965" w:rsidP="00EC2965">
      <w:pPr>
        <w:spacing w:after="0" w:line="360" w:lineRule="auto"/>
        <w:ind w:firstLine="720"/>
        <w:jc w:val="both"/>
        <w:rPr>
          <w:rFonts w:ascii="Times New Roman" w:eastAsia="Calibri" w:hAnsi="Times New Roman" w:cs="Times New Roman"/>
          <w:color w:val="222222"/>
          <w:sz w:val="24"/>
          <w:szCs w:val="24"/>
          <w:highlight w:val="yellow"/>
          <w:lang w:val="bg-BG"/>
        </w:rPr>
      </w:pPr>
      <w:r w:rsidRPr="00DF66A4">
        <w:rPr>
          <w:rFonts w:ascii="Times New Roman" w:eastAsia="Calibri" w:hAnsi="Times New Roman" w:cs="Times New Roman"/>
          <w:b/>
          <w:color w:val="222222"/>
          <w:sz w:val="24"/>
          <w:szCs w:val="24"/>
          <w:lang w:val="bg-BG"/>
        </w:rPr>
        <w:t>2.</w:t>
      </w:r>
      <w:r w:rsidRPr="00DF66A4">
        <w:rPr>
          <w:rFonts w:ascii="Times New Roman" w:eastAsia="Calibri" w:hAnsi="Times New Roman" w:cs="Times New Roman"/>
          <w:color w:val="222222"/>
          <w:sz w:val="24"/>
          <w:szCs w:val="24"/>
          <w:lang w:val="bg-BG"/>
        </w:rPr>
        <w:t xml:space="preserve"> Офертите се представят от участника или от упълномощен от него представител – лично или чрез пощенска</w:t>
      </w:r>
      <w:r w:rsidR="00DF66A4">
        <w:rPr>
          <w:rFonts w:ascii="Times New Roman" w:eastAsia="Calibri" w:hAnsi="Times New Roman" w:cs="Times New Roman"/>
          <w:color w:val="222222"/>
          <w:sz w:val="24"/>
          <w:szCs w:val="24"/>
          <w:lang w:val="bg-BG"/>
        </w:rPr>
        <w:t>,</w:t>
      </w:r>
      <w:r w:rsidRPr="00DF66A4">
        <w:rPr>
          <w:rFonts w:ascii="Times New Roman" w:eastAsia="Calibri" w:hAnsi="Times New Roman" w:cs="Times New Roman"/>
          <w:color w:val="222222"/>
          <w:sz w:val="24"/>
          <w:szCs w:val="24"/>
          <w:lang w:val="bg-BG"/>
        </w:rPr>
        <w:t xml:space="preserve"> или друга куриерска услуга с препоръчана пратка с обратна разписка, на адреса, посочен от възложителя.</w:t>
      </w:r>
    </w:p>
    <w:p w14:paraId="6C9FA09D" w14:textId="77777777" w:rsidR="00EC2965" w:rsidRPr="00DF66A4" w:rsidRDefault="00EC2965" w:rsidP="00EC2965">
      <w:pPr>
        <w:spacing w:after="0" w:line="360" w:lineRule="auto"/>
        <w:ind w:firstLine="720"/>
        <w:jc w:val="both"/>
        <w:rPr>
          <w:rFonts w:ascii="Times New Roman" w:eastAsia="Calibri" w:hAnsi="Times New Roman" w:cs="Times New Roman"/>
          <w:color w:val="222222"/>
          <w:sz w:val="24"/>
          <w:szCs w:val="24"/>
          <w:lang w:val="bg-BG"/>
        </w:rPr>
      </w:pPr>
      <w:r w:rsidRPr="00DF66A4">
        <w:rPr>
          <w:rFonts w:ascii="Times New Roman" w:eastAsia="Calibri" w:hAnsi="Times New Roman" w:cs="Times New Roman"/>
          <w:color w:val="222222"/>
          <w:sz w:val="24"/>
          <w:szCs w:val="24"/>
          <w:lang w:val="bg-BG"/>
        </w:rPr>
        <w:t>Оферти, подадени чрез пощенска или друга куриерска услуга с препоръчана пратка с обратна разписка, следва да бъдат получени при възложителя в срока, определен за получаване на офертите, посочен в обявлението за поръчка. Възложителят не се ангажира да съдейства за пристигането на офертата на адреса и в срока, определен от него. Рискът от забава или загубв</w:t>
      </w:r>
      <w:r w:rsidR="00456E73" w:rsidRPr="00DF66A4">
        <w:rPr>
          <w:rFonts w:ascii="Times New Roman" w:eastAsia="Calibri" w:hAnsi="Times New Roman" w:cs="Times New Roman"/>
          <w:color w:val="222222"/>
          <w:sz w:val="24"/>
          <w:szCs w:val="24"/>
          <w:lang w:val="bg-BG"/>
        </w:rPr>
        <w:t>ане на офертата е за участника.</w:t>
      </w:r>
    </w:p>
    <w:p w14:paraId="42E19DDF" w14:textId="4713EBB6" w:rsidR="00B9035B" w:rsidRPr="00DB514C" w:rsidRDefault="00B9035B" w:rsidP="00B9035B">
      <w:pPr>
        <w:spacing w:after="0" w:line="360" w:lineRule="auto"/>
        <w:ind w:firstLine="720"/>
        <w:jc w:val="both"/>
        <w:rPr>
          <w:rFonts w:ascii="Times New Roman" w:eastAsia="Calibri" w:hAnsi="Times New Roman" w:cs="Times New Roman"/>
          <w:color w:val="222222"/>
          <w:sz w:val="24"/>
          <w:szCs w:val="24"/>
          <w:lang w:val="bg-BG"/>
        </w:rPr>
      </w:pPr>
      <w:r w:rsidRPr="00DB514C">
        <w:rPr>
          <w:rFonts w:ascii="Times New Roman" w:eastAsia="Calibri" w:hAnsi="Times New Roman" w:cs="Times New Roman"/>
          <w:b/>
          <w:color w:val="222222"/>
          <w:sz w:val="24"/>
          <w:szCs w:val="24"/>
          <w:lang w:val="bg-BG"/>
        </w:rPr>
        <w:lastRenderedPageBreak/>
        <w:t>3.</w:t>
      </w:r>
      <w:r w:rsidRPr="00DB514C">
        <w:rPr>
          <w:rFonts w:ascii="Times New Roman" w:eastAsia="Calibri" w:hAnsi="Times New Roman" w:cs="Times New Roman"/>
          <w:color w:val="222222"/>
          <w:sz w:val="24"/>
          <w:szCs w:val="24"/>
          <w:lang w:val="bg-BG"/>
        </w:rPr>
        <w:t xml:space="preserve"> Офертите се подават в административната сграда</w:t>
      </w:r>
      <w:r w:rsidR="00D36750" w:rsidRPr="00DB514C">
        <w:rPr>
          <w:rFonts w:ascii="Times New Roman" w:eastAsia="Calibri" w:hAnsi="Times New Roman" w:cs="Times New Roman"/>
          <w:color w:val="222222"/>
          <w:sz w:val="24"/>
          <w:szCs w:val="24"/>
          <w:lang w:val="bg-BG"/>
        </w:rPr>
        <w:t xml:space="preserve"> на</w:t>
      </w:r>
      <w:r w:rsidRPr="00DB514C">
        <w:rPr>
          <w:rFonts w:ascii="Times New Roman" w:eastAsia="Calibri" w:hAnsi="Times New Roman" w:cs="Times New Roman"/>
          <w:color w:val="222222"/>
          <w:sz w:val="24"/>
          <w:szCs w:val="24"/>
          <w:lang w:val="bg-BG"/>
        </w:rPr>
        <w:t xml:space="preserve"> Изпълнителна агенция „Оперативна програма „Наука и образование за интелигентен растеж“,</w:t>
      </w:r>
      <w:r w:rsidR="00D36750" w:rsidRPr="00DB514C">
        <w:rPr>
          <w:rFonts w:ascii="Times New Roman" w:eastAsia="Calibri" w:hAnsi="Times New Roman" w:cs="Times New Roman"/>
          <w:color w:val="222222"/>
          <w:sz w:val="24"/>
          <w:szCs w:val="24"/>
          <w:lang w:val="bg-BG"/>
        </w:rPr>
        <w:t xml:space="preserve"> на</w:t>
      </w:r>
      <w:r w:rsidRPr="00DB514C">
        <w:rPr>
          <w:rFonts w:ascii="Times New Roman" w:eastAsia="Calibri" w:hAnsi="Times New Roman" w:cs="Times New Roman"/>
          <w:color w:val="222222"/>
          <w:sz w:val="24"/>
          <w:szCs w:val="24"/>
          <w:lang w:val="bg-BG"/>
        </w:rPr>
        <w:t xml:space="preserve"> адрес: гр.</w:t>
      </w:r>
      <w:r w:rsidR="003B79EC" w:rsidRPr="00DB514C">
        <w:rPr>
          <w:rFonts w:ascii="Times New Roman" w:eastAsia="Calibri" w:hAnsi="Times New Roman" w:cs="Times New Roman"/>
          <w:color w:val="222222"/>
          <w:sz w:val="24"/>
          <w:szCs w:val="24"/>
          <w:lang w:val="bg-BG"/>
        </w:rPr>
        <w:t xml:space="preserve"> </w:t>
      </w:r>
      <w:r w:rsidRPr="00DB514C">
        <w:rPr>
          <w:rFonts w:ascii="Times New Roman" w:eastAsia="Calibri" w:hAnsi="Times New Roman" w:cs="Times New Roman"/>
          <w:color w:val="222222"/>
          <w:sz w:val="24"/>
          <w:szCs w:val="24"/>
          <w:lang w:val="bg-BG"/>
        </w:rPr>
        <w:t>София, бул. „Цариградско шосе“ № 125, бл.5, всеки работен ден от 09.00 часа до 17.30 часа, в срок</w:t>
      </w:r>
      <w:r w:rsidR="00395320" w:rsidRPr="00DB514C">
        <w:rPr>
          <w:rFonts w:ascii="Times New Roman" w:eastAsia="Calibri" w:hAnsi="Times New Roman" w:cs="Times New Roman"/>
          <w:color w:val="222222"/>
          <w:sz w:val="24"/>
          <w:szCs w:val="24"/>
          <w:lang w:val="bg-BG"/>
        </w:rPr>
        <w:t>а,</w:t>
      </w:r>
      <w:r w:rsidRPr="00DB514C">
        <w:rPr>
          <w:rFonts w:ascii="Times New Roman" w:eastAsia="Calibri" w:hAnsi="Times New Roman" w:cs="Times New Roman"/>
          <w:color w:val="222222"/>
          <w:sz w:val="24"/>
          <w:szCs w:val="24"/>
          <w:lang w:val="bg-BG"/>
        </w:rPr>
        <w:t xml:space="preserve"> съгласно обявлението за поръчката.</w:t>
      </w:r>
    </w:p>
    <w:p w14:paraId="64725125" w14:textId="77777777" w:rsidR="0044644E" w:rsidRPr="00DB514C" w:rsidRDefault="0044644E" w:rsidP="0044644E">
      <w:pPr>
        <w:spacing w:after="0" w:line="360" w:lineRule="auto"/>
        <w:ind w:firstLine="720"/>
        <w:jc w:val="both"/>
        <w:rPr>
          <w:rFonts w:ascii="Times New Roman" w:eastAsia="Calibri" w:hAnsi="Times New Roman" w:cs="Times New Roman"/>
          <w:color w:val="222222"/>
          <w:sz w:val="24"/>
          <w:szCs w:val="24"/>
          <w:lang w:val="bg-BG"/>
        </w:rPr>
      </w:pPr>
      <w:r w:rsidRPr="00DB514C">
        <w:rPr>
          <w:rFonts w:ascii="Times New Roman" w:eastAsia="Calibri" w:hAnsi="Times New Roman" w:cs="Times New Roman"/>
          <w:b/>
          <w:color w:val="222222"/>
          <w:sz w:val="24"/>
          <w:szCs w:val="24"/>
          <w:lang w:val="bg-BG"/>
        </w:rPr>
        <w:t>4.</w:t>
      </w:r>
      <w:r w:rsidRPr="00DB514C">
        <w:rPr>
          <w:rFonts w:ascii="Times New Roman" w:eastAsia="Calibri" w:hAnsi="Times New Roman" w:cs="Times New Roman"/>
          <w:color w:val="222222"/>
          <w:sz w:val="24"/>
          <w:szCs w:val="24"/>
          <w:lang w:val="bg-BG"/>
        </w:rPr>
        <w:t xml:space="preserve"> При получаване на офертата върху опаковката се отбелязват поредният номер, датата и часът на получаването, за което на приносителя се издава документ. Посочените данни се записват във входящ регистър.</w:t>
      </w:r>
    </w:p>
    <w:p w14:paraId="109FF02E" w14:textId="2DA46677" w:rsidR="0044644E" w:rsidRPr="00103147" w:rsidRDefault="0044644E" w:rsidP="0044644E">
      <w:pPr>
        <w:spacing w:after="0" w:line="360" w:lineRule="auto"/>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5.</w:t>
      </w:r>
      <w:r w:rsidRPr="00103147">
        <w:rPr>
          <w:rFonts w:ascii="Times New Roman" w:eastAsia="Calibri" w:hAnsi="Times New Roman" w:cs="Times New Roman"/>
          <w:color w:val="222222"/>
          <w:sz w:val="24"/>
          <w:szCs w:val="24"/>
          <w:lang w:val="bg-BG"/>
        </w:rPr>
        <w:t xml:space="preserve"> Не се приемат за участие в процедурата оферти, които са представени след изтичане на крайния срок за получаване или в незапечатана опаковка</w:t>
      </w:r>
      <w:r w:rsidR="007307A8" w:rsidRPr="00103147">
        <w:rPr>
          <w:rFonts w:ascii="Times New Roman" w:eastAsia="Calibri" w:hAnsi="Times New Roman" w:cs="Times New Roman"/>
          <w:color w:val="222222"/>
          <w:sz w:val="24"/>
          <w:szCs w:val="24"/>
          <w:lang w:val="bg-BG"/>
        </w:rPr>
        <w:t>,</w:t>
      </w:r>
      <w:r w:rsidRPr="00103147">
        <w:rPr>
          <w:rFonts w:ascii="Times New Roman" w:eastAsia="Calibri" w:hAnsi="Times New Roman" w:cs="Times New Roman"/>
          <w:color w:val="222222"/>
          <w:sz w:val="24"/>
          <w:szCs w:val="24"/>
          <w:lang w:val="bg-BG"/>
        </w:rPr>
        <w:t xml:space="preserve"> или в опаковка с нарушена цялост. Такива оферти незабавно се връщат на подателя и съответното обстоятелство се отбелязва в регистъра.</w:t>
      </w:r>
    </w:p>
    <w:p w14:paraId="1D4DA4B9" w14:textId="77777777" w:rsidR="00103147" w:rsidRDefault="00F608EB" w:rsidP="00103147">
      <w:pPr>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6.</w:t>
      </w:r>
      <w:r w:rsidRPr="00103147">
        <w:rPr>
          <w:rFonts w:ascii="Times New Roman" w:eastAsia="Calibri" w:hAnsi="Times New Roman" w:cs="Times New Roman"/>
          <w:color w:val="222222"/>
          <w:sz w:val="24"/>
          <w:szCs w:val="24"/>
          <w:lang w:val="bg-BG"/>
        </w:rPr>
        <w:t xml:space="preserve"> Не се приемат оферти по електронен път.</w:t>
      </w:r>
    </w:p>
    <w:p w14:paraId="0D06D9C8" w14:textId="4307CCEE" w:rsidR="00F608EB" w:rsidRPr="00103147" w:rsidRDefault="00F608EB" w:rsidP="00103147">
      <w:pPr>
        <w:spacing w:after="0" w:line="360" w:lineRule="auto"/>
        <w:ind w:firstLine="720"/>
        <w:jc w:val="both"/>
        <w:rPr>
          <w:rFonts w:ascii="Times New Roman" w:eastAsia="Calibri" w:hAnsi="Times New Roman" w:cs="Times New Roman"/>
          <w:color w:val="222222"/>
          <w:sz w:val="24"/>
          <w:szCs w:val="24"/>
          <w:lang w:val="bg-BG"/>
        </w:rPr>
      </w:pPr>
      <w:r w:rsidRPr="00103147">
        <w:rPr>
          <w:rFonts w:ascii="Times New Roman" w:eastAsia="Calibri" w:hAnsi="Times New Roman" w:cs="Times New Roman"/>
          <w:b/>
          <w:color w:val="222222"/>
          <w:sz w:val="24"/>
          <w:szCs w:val="24"/>
          <w:lang w:val="bg-BG"/>
        </w:rPr>
        <w:t>7.</w:t>
      </w:r>
      <w:r w:rsidRPr="00103147">
        <w:rPr>
          <w:rFonts w:ascii="Times New Roman" w:eastAsia="Calibri" w:hAnsi="Times New Roman" w:cs="Times New Roman"/>
          <w:color w:val="222222"/>
          <w:sz w:val="24"/>
          <w:szCs w:val="24"/>
          <w:lang w:val="bg-BG"/>
        </w:rPr>
        <w:t xml:space="preserve">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по т. 4.</w:t>
      </w:r>
    </w:p>
    <w:p w14:paraId="5ADD97E9" w14:textId="77777777" w:rsidR="00F608EB" w:rsidRPr="00103147" w:rsidRDefault="00F608EB" w:rsidP="00F608EB">
      <w:pPr>
        <w:spacing w:after="0" w:line="360" w:lineRule="auto"/>
        <w:ind w:firstLine="709"/>
        <w:jc w:val="both"/>
        <w:rPr>
          <w:rFonts w:ascii="Times New Roman" w:eastAsia="Times New Roman" w:hAnsi="Times New Roman" w:cs="Times New Roman"/>
          <w:color w:val="000000"/>
          <w:sz w:val="24"/>
          <w:szCs w:val="24"/>
          <w:lang w:val="bg-BG" w:eastAsia="bg-BG"/>
        </w:rPr>
      </w:pPr>
      <w:r w:rsidRPr="00103147">
        <w:rPr>
          <w:rFonts w:ascii="Times New Roman" w:eastAsia="Times New Roman" w:hAnsi="Times New Roman" w:cs="Times New Roman"/>
          <w:b/>
          <w:color w:val="000000"/>
          <w:sz w:val="24"/>
          <w:szCs w:val="24"/>
          <w:lang w:val="bg-BG" w:eastAsia="bg-BG"/>
        </w:rPr>
        <w:t>8.</w:t>
      </w:r>
      <w:r w:rsidRPr="00103147">
        <w:rPr>
          <w:rFonts w:ascii="Times New Roman" w:eastAsia="Times New Roman" w:hAnsi="Times New Roman" w:cs="Times New Roman"/>
          <w:color w:val="000000"/>
          <w:sz w:val="24"/>
          <w:szCs w:val="24"/>
          <w:lang w:val="bg-BG" w:eastAsia="bg-BG"/>
        </w:rPr>
        <w:t xml:space="preserve"> В случаите по т. 7 не се допуска приемане на оферти от лица, които не са включени в списъка. </w:t>
      </w:r>
    </w:p>
    <w:p w14:paraId="02199FB6" w14:textId="35C6E7EF" w:rsidR="00F608EB" w:rsidRPr="00D246A7" w:rsidRDefault="00F608EB" w:rsidP="00D246A7">
      <w:pPr>
        <w:keepNext/>
        <w:suppressAutoHyphens/>
        <w:spacing w:before="240" w:after="240" w:line="360" w:lineRule="auto"/>
        <w:jc w:val="both"/>
        <w:outlineLvl w:val="0"/>
        <w:rPr>
          <w:rFonts w:ascii="Times New Roman" w:eastAsia="Times New Roman" w:hAnsi="Times New Roman" w:cs="Times New Roman"/>
          <w:b/>
          <w:sz w:val="24"/>
          <w:szCs w:val="24"/>
          <w:lang w:val="bg-BG"/>
        </w:rPr>
      </w:pPr>
      <w:r w:rsidRPr="00530338">
        <w:rPr>
          <w:rFonts w:ascii="Times New Roman" w:eastAsia="Times New Roman" w:hAnsi="Times New Roman" w:cs="Times New Roman"/>
          <w:b/>
          <w:color w:val="000000"/>
          <w:sz w:val="24"/>
          <w:szCs w:val="24"/>
          <w:lang w:val="bg-BG" w:eastAsia="bg-BG"/>
        </w:rPr>
        <w:t>9.</w:t>
      </w:r>
      <w:r w:rsidRPr="00103147">
        <w:rPr>
          <w:rFonts w:ascii="Times New Roman" w:eastAsia="Times New Roman" w:hAnsi="Times New Roman" w:cs="Times New Roman"/>
          <w:color w:val="000000"/>
          <w:sz w:val="24"/>
          <w:szCs w:val="24"/>
          <w:lang w:val="bg-BG" w:eastAsia="bg-BG"/>
        </w:rPr>
        <w:t xml:space="preserve"> Съгласно чл. 101, ал. 7 от ЗОП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 като върху плика бъде ясно изписан следния текст: „Допълнение/Промяна към оферта вх. № ….................. за участие в </w:t>
      </w:r>
      <w:r w:rsidR="00143BE7">
        <w:rPr>
          <w:rFonts w:ascii="Times New Roman" w:eastAsia="Times New Roman" w:hAnsi="Times New Roman" w:cs="Times New Roman"/>
          <w:color w:val="000000"/>
          <w:sz w:val="24"/>
          <w:szCs w:val="24"/>
          <w:lang w:val="bg-BG" w:eastAsia="bg-BG"/>
        </w:rPr>
        <w:t>открита процедура</w:t>
      </w:r>
      <w:r w:rsidRPr="00103147">
        <w:rPr>
          <w:rFonts w:ascii="Times New Roman" w:eastAsia="Times New Roman" w:hAnsi="Times New Roman" w:cs="Times New Roman"/>
          <w:color w:val="000000"/>
          <w:sz w:val="24"/>
          <w:szCs w:val="24"/>
          <w:lang w:val="bg-BG" w:eastAsia="bg-BG"/>
        </w:rPr>
        <w:t xml:space="preserve"> за възлагане на обществена поръчка с предмет:</w:t>
      </w:r>
      <w:r w:rsidRPr="00530338">
        <w:rPr>
          <w:rFonts w:ascii="Times New Roman" w:eastAsia="Times New Roman" w:hAnsi="Times New Roman" w:cs="Times New Roman"/>
          <w:b/>
          <w:color w:val="000000"/>
          <w:sz w:val="24"/>
          <w:szCs w:val="24"/>
          <w:lang w:val="bg-BG" w:eastAsia="bg-BG"/>
        </w:rPr>
        <w:t xml:space="preserve"> </w:t>
      </w:r>
      <w:r w:rsidR="00232F0F" w:rsidRPr="00232F0F">
        <w:rPr>
          <w:rFonts w:ascii="Times New Roman" w:eastAsia="Times New Roman" w:hAnsi="Times New Roman" w:cs="Times New Roman"/>
          <w:b/>
          <w:color w:val="000000"/>
          <w:sz w:val="24"/>
          <w:szCs w:val="24"/>
          <w:lang w:val="bg-BG" w:eastAsia="bg-BG"/>
        </w:rPr>
        <w:t>„</w:t>
      </w:r>
      <w:r w:rsidR="00232F0F" w:rsidRPr="00232F0F">
        <w:rPr>
          <w:rFonts w:ascii="Times New Roman" w:eastAsia="Times New Roman" w:hAnsi="Times New Roman" w:cs="Times New Roman"/>
          <w:b/>
          <w:sz w:val="24"/>
          <w:szCs w:val="24"/>
          <w:lang w:val="bg-BG"/>
        </w:rPr>
        <w:t>Предоставяне на услуги, свързани с организиране на събития и мероприятия</w:t>
      </w:r>
      <w:r w:rsidR="00232F0F" w:rsidRPr="00232F0F">
        <w:rPr>
          <w:rFonts w:ascii="Times New Roman" w:eastAsia="Calibri" w:hAnsi="Times New Roman" w:cs="Times New Roman"/>
          <w:b/>
          <w:bCs/>
          <w:sz w:val="24"/>
          <w:szCs w:val="24"/>
          <w:lang w:val="bg-BG"/>
        </w:rPr>
        <w:t xml:space="preserve"> по</w:t>
      </w:r>
      <w:r w:rsidR="00232F0F" w:rsidRPr="00232F0F">
        <w:rPr>
          <w:rFonts w:ascii="Times New Roman" w:eastAsia="Times New Roman" w:hAnsi="Times New Roman" w:cs="Times New Roman"/>
          <w:b/>
          <w:sz w:val="24"/>
          <w:szCs w:val="24"/>
          <w:lang w:val="bg-BG"/>
        </w:rPr>
        <w:t xml:space="preserve"> Оперативна програма „Наука и образование за интелигентен растеж“ 2014</w:t>
      </w:r>
      <w:r w:rsidR="000D26FE">
        <w:rPr>
          <w:rFonts w:ascii="Times New Roman" w:eastAsia="Times New Roman" w:hAnsi="Times New Roman" w:cs="Times New Roman"/>
          <w:b/>
          <w:sz w:val="24"/>
          <w:szCs w:val="24"/>
          <w:lang w:val="bg-BG"/>
        </w:rPr>
        <w:t xml:space="preserve"> </w:t>
      </w:r>
      <w:r w:rsidR="00232F0F" w:rsidRPr="00232F0F">
        <w:rPr>
          <w:rFonts w:ascii="Times New Roman" w:eastAsia="Times New Roman" w:hAnsi="Times New Roman" w:cs="Times New Roman"/>
          <w:b/>
          <w:sz w:val="24"/>
          <w:szCs w:val="24"/>
          <w:lang w:val="bg-BG"/>
        </w:rPr>
        <w:t>–</w:t>
      </w:r>
      <w:r w:rsidR="000D26FE">
        <w:rPr>
          <w:rFonts w:ascii="Times New Roman" w:eastAsia="Times New Roman" w:hAnsi="Times New Roman" w:cs="Times New Roman"/>
          <w:b/>
          <w:sz w:val="24"/>
          <w:szCs w:val="24"/>
          <w:lang w:val="bg-BG"/>
        </w:rPr>
        <w:t xml:space="preserve"> </w:t>
      </w:r>
      <w:r w:rsidR="00232F0F" w:rsidRPr="00232F0F">
        <w:rPr>
          <w:rFonts w:ascii="Times New Roman" w:eastAsia="Times New Roman" w:hAnsi="Times New Roman" w:cs="Times New Roman"/>
          <w:b/>
          <w:sz w:val="24"/>
          <w:szCs w:val="24"/>
          <w:lang w:val="bg-BG"/>
        </w:rPr>
        <w:t>2020 г</w:t>
      </w:r>
      <w:r w:rsidR="00232F0F" w:rsidRPr="00A74754">
        <w:rPr>
          <w:rFonts w:ascii="Times New Roman" w:eastAsia="Times New Roman" w:hAnsi="Times New Roman" w:cs="Times New Roman"/>
          <w:b/>
          <w:sz w:val="24"/>
          <w:szCs w:val="24"/>
          <w:lang w:val="ru-RU"/>
        </w:rPr>
        <w:t>.</w:t>
      </w:r>
      <w:r w:rsidR="00232F0F" w:rsidRPr="00232F0F">
        <w:rPr>
          <w:rFonts w:ascii="Times New Roman" w:eastAsia="Times New Roman" w:hAnsi="Times New Roman" w:cs="Times New Roman"/>
          <w:b/>
          <w:sz w:val="24"/>
          <w:szCs w:val="24"/>
          <w:lang w:val="bg-BG"/>
        </w:rPr>
        <w:t>“</w:t>
      </w:r>
    </w:p>
    <w:p w14:paraId="4EBA2861" w14:textId="77777777" w:rsidR="00A74754" w:rsidRDefault="00A74754" w:rsidP="0000101A">
      <w:pPr>
        <w:ind w:firstLine="709"/>
        <w:rPr>
          <w:rFonts w:ascii="Times New Roman" w:eastAsia="Times New Roman" w:hAnsi="Times New Roman" w:cs="Times New Roman"/>
          <w:b/>
          <w:color w:val="000000"/>
          <w:sz w:val="24"/>
          <w:szCs w:val="24"/>
          <w:lang w:val="bg-BG" w:eastAsia="bg-BG"/>
        </w:rPr>
      </w:pPr>
    </w:p>
    <w:p w14:paraId="1A1F6FF5" w14:textId="70141D6F" w:rsidR="0000101A" w:rsidRPr="00530338" w:rsidRDefault="0000101A" w:rsidP="0000101A">
      <w:pPr>
        <w:ind w:firstLine="709"/>
        <w:rPr>
          <w:rFonts w:ascii="Times New Roman" w:eastAsia="Times New Roman" w:hAnsi="Times New Roman" w:cs="Times New Roman"/>
          <w:b/>
          <w:color w:val="000000"/>
          <w:sz w:val="24"/>
          <w:szCs w:val="24"/>
          <w:lang w:val="ru-RU" w:eastAsia="bg-BG"/>
        </w:rPr>
      </w:pPr>
      <w:r w:rsidRPr="00530338">
        <w:rPr>
          <w:rFonts w:ascii="Times New Roman" w:eastAsia="Times New Roman" w:hAnsi="Times New Roman" w:cs="Times New Roman"/>
          <w:b/>
          <w:color w:val="000000"/>
          <w:sz w:val="24"/>
          <w:szCs w:val="24"/>
          <w:lang w:val="bg-BG" w:eastAsia="bg-BG"/>
        </w:rPr>
        <w:lastRenderedPageBreak/>
        <w:t>Забележки</w:t>
      </w:r>
      <w:r w:rsidRPr="00530338">
        <w:rPr>
          <w:rFonts w:ascii="Times New Roman" w:eastAsia="Times New Roman" w:hAnsi="Times New Roman" w:cs="Times New Roman"/>
          <w:b/>
          <w:color w:val="000000"/>
          <w:sz w:val="24"/>
          <w:szCs w:val="24"/>
          <w:lang w:val="ru-RU" w:eastAsia="bg-BG"/>
        </w:rPr>
        <w:t xml:space="preserve">: </w:t>
      </w:r>
    </w:p>
    <w:p w14:paraId="4316CA11" w14:textId="6B594968" w:rsidR="0000101A" w:rsidRPr="00530338" w:rsidRDefault="0000101A" w:rsidP="00395320">
      <w:pPr>
        <w:jc w:val="both"/>
        <w:rPr>
          <w:rFonts w:ascii="Times New Roman" w:eastAsia="Times New Roman" w:hAnsi="Times New Roman" w:cs="Times New Roman"/>
          <w:color w:val="000000"/>
          <w:sz w:val="24"/>
          <w:szCs w:val="24"/>
          <w:lang w:val="bg-BG" w:eastAsia="bg-BG"/>
        </w:rPr>
      </w:pPr>
      <w:r w:rsidRPr="00530338">
        <w:rPr>
          <w:rFonts w:ascii="Times New Roman" w:eastAsia="Times New Roman" w:hAnsi="Times New Roman" w:cs="Times New Roman"/>
          <w:color w:val="000000"/>
          <w:sz w:val="24"/>
          <w:szCs w:val="24"/>
          <w:lang w:val="bg-BG" w:eastAsia="bg-BG"/>
        </w:rPr>
        <w:t>Всички документи се представят в един екземпляр, освен ако не е посочено друго.</w:t>
      </w:r>
    </w:p>
    <w:p w14:paraId="5C52D3A1" w14:textId="65C72D47" w:rsidR="0000101A" w:rsidRPr="00530338" w:rsidRDefault="0000101A" w:rsidP="00395320">
      <w:pPr>
        <w:spacing w:after="0" w:line="360" w:lineRule="auto"/>
        <w:jc w:val="both"/>
        <w:rPr>
          <w:rFonts w:ascii="Times New Roman" w:eastAsia="Times New Roman" w:hAnsi="Times New Roman" w:cs="Times New Roman"/>
          <w:color w:val="000000"/>
          <w:sz w:val="24"/>
          <w:szCs w:val="24"/>
          <w:lang w:val="bg-BG" w:eastAsia="bg-BG"/>
        </w:rPr>
      </w:pPr>
      <w:r w:rsidRPr="00530338">
        <w:rPr>
          <w:rFonts w:ascii="Times New Roman" w:eastAsia="Times New Roman" w:hAnsi="Times New Roman" w:cs="Times New Roman"/>
          <w:color w:val="000000"/>
          <w:sz w:val="24"/>
          <w:szCs w:val="24"/>
          <w:lang w:val="bg-BG" w:eastAsia="bg-BG"/>
        </w:rPr>
        <w:t>Всички документи, съдържащи се в офертата, следва да бъдат на български език. В случай, че част от необходимите документи са съставени на чужд език, същите следва да бъдат приложени към офертата и с превод на български, съгласно настоящ</w:t>
      </w:r>
      <w:r w:rsidR="004F1DCF">
        <w:rPr>
          <w:rFonts w:ascii="Times New Roman" w:eastAsia="Times New Roman" w:hAnsi="Times New Roman" w:cs="Times New Roman"/>
          <w:color w:val="000000"/>
          <w:sz w:val="24"/>
          <w:szCs w:val="24"/>
          <w:lang w:val="bg-BG" w:eastAsia="bg-BG"/>
        </w:rPr>
        <w:t>ата</w:t>
      </w:r>
      <w:r w:rsidRPr="00530338">
        <w:rPr>
          <w:rFonts w:ascii="Times New Roman" w:eastAsia="Times New Roman" w:hAnsi="Times New Roman" w:cs="Times New Roman"/>
          <w:color w:val="000000"/>
          <w:sz w:val="24"/>
          <w:szCs w:val="24"/>
          <w:lang w:val="bg-BG" w:eastAsia="bg-BG"/>
        </w:rPr>
        <w:t xml:space="preserve"> </w:t>
      </w:r>
      <w:r w:rsidR="004F1DCF">
        <w:rPr>
          <w:rFonts w:ascii="Times New Roman" w:eastAsia="Times New Roman" w:hAnsi="Times New Roman" w:cs="Times New Roman"/>
          <w:color w:val="000000"/>
          <w:sz w:val="24"/>
          <w:szCs w:val="24"/>
          <w:lang w:val="bg-BG" w:eastAsia="bg-BG"/>
        </w:rPr>
        <w:t>документация</w:t>
      </w:r>
      <w:r w:rsidRPr="00530338">
        <w:rPr>
          <w:rFonts w:ascii="Times New Roman" w:eastAsia="Times New Roman" w:hAnsi="Times New Roman" w:cs="Times New Roman"/>
          <w:color w:val="000000"/>
          <w:sz w:val="24"/>
          <w:szCs w:val="24"/>
          <w:lang w:val="bg-BG" w:eastAsia="bg-BG"/>
        </w:rPr>
        <w:t>, подписани от лицето, извършило превода.</w:t>
      </w:r>
    </w:p>
    <w:p w14:paraId="708D9F14" w14:textId="7FBDE59E" w:rsidR="0000101A" w:rsidRPr="003F4F32" w:rsidRDefault="0000101A" w:rsidP="00395320">
      <w:pPr>
        <w:spacing w:after="0" w:line="360" w:lineRule="auto"/>
        <w:jc w:val="both"/>
        <w:rPr>
          <w:rFonts w:ascii="Times New Roman" w:eastAsia="Times New Roman" w:hAnsi="Times New Roman" w:cs="Times New Roman"/>
          <w:color w:val="000000"/>
          <w:sz w:val="24"/>
          <w:szCs w:val="24"/>
          <w:lang w:val="bg-BG" w:eastAsia="bg-BG"/>
        </w:rPr>
      </w:pPr>
      <w:r w:rsidRPr="003F4F32">
        <w:rPr>
          <w:rFonts w:ascii="Times New Roman" w:eastAsia="Times New Roman" w:hAnsi="Times New Roman" w:cs="Times New Roman"/>
          <w:color w:val="000000"/>
          <w:sz w:val="24"/>
          <w:szCs w:val="24"/>
          <w:lang w:val="bg-BG" w:eastAsia="bg-BG"/>
        </w:rPr>
        <w:t xml:space="preserve">Всички копия на документи, съдържащи се в офертата, следва да бъдат заверени. Заверено от участника копие на документ означава: документът да е заверен с гриф </w:t>
      </w:r>
      <w:r w:rsidR="00D267E0" w:rsidRPr="00D267E0">
        <w:rPr>
          <w:rFonts w:ascii="Times New Roman" w:eastAsia="Times New Roman" w:hAnsi="Times New Roman" w:cs="Times New Roman"/>
          <w:color w:val="000000"/>
          <w:sz w:val="24"/>
          <w:szCs w:val="24"/>
          <w:lang w:val="bg-BG" w:eastAsia="bg-BG"/>
        </w:rPr>
        <w:t>„</w:t>
      </w:r>
      <w:r w:rsidRPr="003F4F32">
        <w:rPr>
          <w:rFonts w:ascii="Times New Roman" w:eastAsia="Times New Roman" w:hAnsi="Times New Roman" w:cs="Times New Roman"/>
          <w:color w:val="000000"/>
          <w:sz w:val="24"/>
          <w:szCs w:val="24"/>
          <w:lang w:val="bg-BG" w:eastAsia="bg-BG"/>
        </w:rPr>
        <w:t>Вярно с оригинала</w:t>
      </w:r>
      <w:r w:rsidR="00D267E0">
        <w:rPr>
          <w:rFonts w:ascii="Times New Roman" w:hAnsi="Times New Roman" w:cs="Times New Roman"/>
          <w:sz w:val="24"/>
          <w:szCs w:val="24"/>
          <w:lang w:val="bg-BG"/>
        </w:rPr>
        <w:t>“</w:t>
      </w:r>
      <w:r w:rsidRPr="003F4F32">
        <w:rPr>
          <w:rFonts w:ascii="Times New Roman" w:eastAsia="Times New Roman" w:hAnsi="Times New Roman" w:cs="Times New Roman"/>
          <w:color w:val="000000"/>
          <w:sz w:val="24"/>
          <w:szCs w:val="24"/>
          <w:lang w:val="bg-BG" w:eastAsia="bg-BG"/>
        </w:rPr>
        <w:t xml:space="preserve"> и да съдържа подпис на заверяващото го лице. </w:t>
      </w:r>
    </w:p>
    <w:p w14:paraId="041CA912" w14:textId="14DA5694" w:rsidR="0000101A" w:rsidRPr="003F4F32" w:rsidRDefault="0000101A" w:rsidP="00395320">
      <w:pPr>
        <w:spacing w:after="0" w:line="360" w:lineRule="auto"/>
        <w:jc w:val="both"/>
        <w:rPr>
          <w:rFonts w:ascii="Times New Roman" w:eastAsia="Times New Roman" w:hAnsi="Times New Roman" w:cs="Times New Roman"/>
          <w:b/>
          <w:color w:val="000000"/>
          <w:sz w:val="24"/>
          <w:szCs w:val="24"/>
          <w:lang w:val="bg-BG" w:eastAsia="bg-BG"/>
        </w:rPr>
      </w:pPr>
      <w:r w:rsidRPr="003F4F32">
        <w:rPr>
          <w:rFonts w:ascii="Times New Roman" w:eastAsia="Times New Roman" w:hAnsi="Times New Roman" w:cs="Times New Roman"/>
          <w:color w:val="000000"/>
          <w:sz w:val="24"/>
          <w:szCs w:val="24"/>
          <w:lang w:val="bg-BG" w:eastAsia="bg-BG"/>
        </w:rPr>
        <w:t>По документите не се допускат никакви вписвания между редовете, изтривания и/или корекции, освен ако са заверени с подпис на лицето, което подписва.</w:t>
      </w:r>
      <w:r w:rsidRPr="003F4F32">
        <w:rPr>
          <w:rFonts w:ascii="Times New Roman" w:eastAsia="Times New Roman" w:hAnsi="Times New Roman" w:cs="Times New Roman"/>
          <w:b/>
          <w:color w:val="000000"/>
          <w:sz w:val="24"/>
          <w:szCs w:val="24"/>
          <w:lang w:val="bg-BG" w:eastAsia="bg-BG"/>
        </w:rPr>
        <w:t xml:space="preserve"> </w:t>
      </w:r>
    </w:p>
    <w:p w14:paraId="5A8ED31B" w14:textId="77777777" w:rsidR="00DD12A4" w:rsidRPr="00DD12A4" w:rsidRDefault="00DD12A4" w:rsidP="0000101A">
      <w:pPr>
        <w:spacing w:after="0" w:line="360" w:lineRule="auto"/>
        <w:jc w:val="both"/>
        <w:rPr>
          <w:rFonts w:ascii="Verdana" w:hAnsi="Verdana" w:cs="Arial"/>
          <w:color w:val="222222"/>
          <w:sz w:val="20"/>
          <w:szCs w:val="20"/>
          <w:lang w:val="bg-BG"/>
        </w:rPr>
      </w:pPr>
    </w:p>
    <w:p w14:paraId="34459C29" w14:textId="77777777" w:rsidR="007B071B" w:rsidRPr="00A74754" w:rsidRDefault="007B071B" w:rsidP="007B071B">
      <w:pPr>
        <w:spacing w:after="0"/>
        <w:jc w:val="center"/>
        <w:rPr>
          <w:rFonts w:ascii="Times New Roman" w:eastAsia="Times New Roman" w:hAnsi="Times New Roman" w:cs="Times New Roman"/>
          <w:b/>
          <w:color w:val="000000"/>
          <w:sz w:val="24"/>
          <w:szCs w:val="24"/>
          <w:lang w:val="ru-RU" w:eastAsia="bg-BG"/>
        </w:rPr>
      </w:pPr>
      <w:r w:rsidRPr="00D852AA">
        <w:rPr>
          <w:rFonts w:ascii="Times New Roman" w:eastAsia="Times New Roman" w:hAnsi="Times New Roman" w:cs="Times New Roman"/>
          <w:b/>
          <w:color w:val="000000"/>
          <w:sz w:val="24"/>
          <w:szCs w:val="24"/>
          <w:lang w:val="bg-BG" w:eastAsia="bg-BG"/>
        </w:rPr>
        <w:t xml:space="preserve">РАЗДЕЛ </w:t>
      </w:r>
      <w:r w:rsidRPr="00D852AA">
        <w:rPr>
          <w:rFonts w:ascii="Times New Roman" w:eastAsia="Times New Roman" w:hAnsi="Times New Roman" w:cs="Times New Roman"/>
          <w:b/>
          <w:color w:val="000000"/>
          <w:sz w:val="24"/>
          <w:szCs w:val="24"/>
          <w:lang w:eastAsia="bg-BG"/>
        </w:rPr>
        <w:t>V</w:t>
      </w:r>
    </w:p>
    <w:p w14:paraId="6D849334" w14:textId="77777777" w:rsidR="007B071B" w:rsidRPr="00D852AA" w:rsidRDefault="007B071B" w:rsidP="007B071B">
      <w:pPr>
        <w:jc w:val="center"/>
        <w:rPr>
          <w:rFonts w:ascii="Times New Roman" w:eastAsia="Calibri" w:hAnsi="Times New Roman" w:cs="Times New Roman"/>
          <w:sz w:val="24"/>
          <w:szCs w:val="24"/>
          <w:lang w:val="bg-BG"/>
        </w:rPr>
      </w:pPr>
      <w:r w:rsidRPr="00D852AA">
        <w:rPr>
          <w:rFonts w:ascii="Times New Roman" w:eastAsia="Times New Roman" w:hAnsi="Times New Roman" w:cs="Times New Roman"/>
          <w:b/>
          <w:bCs/>
          <w:color w:val="000000"/>
          <w:sz w:val="24"/>
          <w:szCs w:val="24"/>
          <w:lang w:val="bg-BG" w:eastAsia="bg-BG"/>
        </w:rPr>
        <w:t>КРИТЕРИИ ЗА ПОДБОР</w:t>
      </w:r>
    </w:p>
    <w:p w14:paraId="12102895" w14:textId="77777777" w:rsidR="00D22A66" w:rsidRPr="00D852AA" w:rsidRDefault="00D22A66" w:rsidP="00D22A66">
      <w:pPr>
        <w:spacing w:after="0" w:line="360" w:lineRule="auto"/>
        <w:ind w:firstLine="720"/>
        <w:jc w:val="both"/>
        <w:rPr>
          <w:rFonts w:ascii="Times New Roman" w:eastAsia="Calibri" w:hAnsi="Times New Roman" w:cs="Times New Roman"/>
          <w:sz w:val="24"/>
          <w:szCs w:val="24"/>
          <w:lang w:val="bg-BG"/>
        </w:rPr>
      </w:pPr>
      <w:r w:rsidRPr="00D852AA">
        <w:rPr>
          <w:rFonts w:ascii="Times New Roman" w:eastAsia="Calibri" w:hAnsi="Times New Roman" w:cs="Times New Roman"/>
          <w:sz w:val="24"/>
          <w:szCs w:val="24"/>
          <w:lang w:val="bg-BG"/>
        </w:rPr>
        <w:t>По отношение на участниците възложителят определя критерии за подбор (посочени по-долу), които се отнасят до техническите и професионалните способности.</w:t>
      </w:r>
    </w:p>
    <w:p w14:paraId="47EA8A86" w14:textId="3E4DD529" w:rsidR="00CF6BF6" w:rsidRPr="00D852AA" w:rsidRDefault="00D22A66" w:rsidP="00D852AA">
      <w:pPr>
        <w:spacing w:after="0" w:line="360" w:lineRule="auto"/>
        <w:ind w:firstLine="720"/>
        <w:jc w:val="both"/>
        <w:rPr>
          <w:rFonts w:ascii="Times New Roman" w:eastAsia="Calibri" w:hAnsi="Times New Roman" w:cs="Times New Roman"/>
          <w:sz w:val="24"/>
          <w:szCs w:val="24"/>
          <w:lang w:val="bg-BG"/>
        </w:rPr>
      </w:pPr>
      <w:r w:rsidRPr="00D852AA">
        <w:rPr>
          <w:rFonts w:ascii="Times New Roman" w:eastAsia="Calibri" w:hAnsi="Times New Roman" w:cs="Times New Roman"/>
          <w:sz w:val="24"/>
          <w:szCs w:val="24"/>
          <w:lang w:val="bg-BG"/>
        </w:rPr>
        <w:t>Съгласно чл. 59, ал. 6 от ЗОП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w:t>
      </w:r>
      <w:r w:rsidR="00D852AA">
        <w:rPr>
          <w:rFonts w:ascii="Times New Roman" w:eastAsia="Calibri" w:hAnsi="Times New Roman" w:cs="Times New Roman"/>
          <w:sz w:val="24"/>
          <w:szCs w:val="24"/>
          <w:lang w:val="bg-BG"/>
        </w:rPr>
        <w:t>не на обединението.</w:t>
      </w:r>
    </w:p>
    <w:p w14:paraId="6D70D11A" w14:textId="77777777" w:rsidR="00CF6BF6" w:rsidRPr="00D22A66" w:rsidRDefault="00CF6BF6" w:rsidP="00D22A66">
      <w:pPr>
        <w:spacing w:after="0" w:line="360" w:lineRule="auto"/>
        <w:ind w:firstLine="720"/>
        <w:jc w:val="both"/>
        <w:rPr>
          <w:rFonts w:ascii="Verdana" w:eastAsia="Calibri" w:hAnsi="Verdana" w:cs="Times New Roman"/>
          <w:sz w:val="20"/>
          <w:szCs w:val="20"/>
          <w:lang w:val="bg-BG"/>
        </w:rPr>
      </w:pPr>
    </w:p>
    <w:p w14:paraId="1C81119B" w14:textId="56F20833" w:rsidR="00124D33" w:rsidRPr="00D656A6" w:rsidRDefault="00124D33" w:rsidP="00395320">
      <w:pPr>
        <w:pStyle w:val="ListParagraph"/>
        <w:numPr>
          <w:ilvl w:val="0"/>
          <w:numId w:val="36"/>
        </w:numPr>
        <w:spacing w:after="0" w:line="360" w:lineRule="auto"/>
        <w:jc w:val="both"/>
        <w:rPr>
          <w:rFonts w:ascii="Times New Roman" w:eastAsia="Times New Roman" w:hAnsi="Times New Roman" w:cs="Times New Roman"/>
          <w:b/>
          <w:sz w:val="24"/>
          <w:szCs w:val="24"/>
          <w:lang w:val="bg-BG" w:eastAsia="ar-SA"/>
        </w:rPr>
      </w:pPr>
      <w:r w:rsidRPr="00D656A6">
        <w:rPr>
          <w:rFonts w:ascii="Times New Roman" w:eastAsia="Times New Roman" w:hAnsi="Times New Roman" w:cs="Times New Roman"/>
          <w:b/>
          <w:sz w:val="24"/>
          <w:szCs w:val="24"/>
          <w:lang w:val="bg-BG" w:eastAsia="ar-SA"/>
        </w:rPr>
        <w:t>ТЕХНИЧЕСКИ И ПРОФЕСИОНАЛНИ СПОСОБНОСТИ:</w:t>
      </w:r>
    </w:p>
    <w:p w14:paraId="1E8D2C52" w14:textId="3DF7CF8D" w:rsidR="00124D33" w:rsidRPr="00D656A6" w:rsidRDefault="008C1ABF" w:rsidP="00EF2267">
      <w:pPr>
        <w:suppressAutoHyphens/>
        <w:spacing w:after="0" w:line="360" w:lineRule="auto"/>
        <w:ind w:firstLine="284"/>
        <w:jc w:val="both"/>
        <w:rPr>
          <w:rFonts w:ascii="Times New Roman" w:eastAsia="Times New Roman" w:hAnsi="Times New Roman" w:cs="Times New Roman"/>
          <w:sz w:val="24"/>
          <w:szCs w:val="24"/>
          <w:lang w:val="bg-BG" w:eastAsia="ar-SA"/>
        </w:rPr>
      </w:pPr>
      <w:r w:rsidRPr="008C1ABF">
        <w:rPr>
          <w:rFonts w:ascii="Times New Roman" w:eastAsia="Times New Roman" w:hAnsi="Times New Roman" w:cs="Times New Roman"/>
          <w:b/>
          <w:sz w:val="24"/>
          <w:szCs w:val="24"/>
          <w:lang w:val="bg-BG" w:eastAsia="ar-SA"/>
        </w:rPr>
        <w:t>1.1.</w:t>
      </w:r>
      <w:r>
        <w:rPr>
          <w:rFonts w:ascii="Times New Roman" w:eastAsia="Times New Roman" w:hAnsi="Times New Roman" w:cs="Times New Roman"/>
          <w:sz w:val="24"/>
          <w:szCs w:val="24"/>
          <w:lang w:val="bg-BG" w:eastAsia="ar-SA"/>
        </w:rPr>
        <w:t xml:space="preserve"> </w:t>
      </w:r>
      <w:r w:rsidR="00124D33" w:rsidRPr="00D656A6">
        <w:rPr>
          <w:rFonts w:ascii="Times New Roman" w:eastAsia="Times New Roman" w:hAnsi="Times New Roman" w:cs="Times New Roman"/>
          <w:sz w:val="24"/>
          <w:szCs w:val="24"/>
          <w:lang w:val="bg-BG" w:eastAsia="ar-SA"/>
        </w:rPr>
        <w:t>Участниците трябва да имат минимум изпълнен</w:t>
      </w:r>
      <w:r w:rsidR="004824CF">
        <w:rPr>
          <w:rFonts w:ascii="Times New Roman" w:eastAsia="Times New Roman" w:hAnsi="Times New Roman" w:cs="Times New Roman"/>
          <w:sz w:val="24"/>
          <w:szCs w:val="24"/>
          <w:lang w:val="bg-BG" w:eastAsia="ar-SA"/>
        </w:rPr>
        <w:t>а</w:t>
      </w:r>
      <w:r w:rsidR="00EF2267">
        <w:rPr>
          <w:rFonts w:ascii="Times New Roman" w:eastAsia="Times New Roman" w:hAnsi="Times New Roman" w:cs="Times New Roman"/>
          <w:sz w:val="24"/>
          <w:szCs w:val="24"/>
          <w:lang w:val="bg-BG" w:eastAsia="ar-SA"/>
        </w:rPr>
        <w:t xml:space="preserve"> </w:t>
      </w:r>
      <w:r w:rsidR="00124D33" w:rsidRPr="00D656A6">
        <w:rPr>
          <w:rFonts w:ascii="Times New Roman" w:eastAsia="Times New Roman" w:hAnsi="Times New Roman" w:cs="Times New Roman"/>
          <w:sz w:val="24"/>
          <w:szCs w:val="24"/>
          <w:lang w:val="bg-BG" w:eastAsia="ar-SA"/>
        </w:rPr>
        <w:t xml:space="preserve">през последните три години до датата на подаване на офертата, поне една </w:t>
      </w:r>
      <w:r w:rsidR="00914FA7" w:rsidRPr="00D656A6">
        <w:rPr>
          <w:rFonts w:ascii="Times New Roman" w:eastAsia="Times New Roman" w:hAnsi="Times New Roman" w:cs="Times New Roman"/>
          <w:sz w:val="24"/>
          <w:szCs w:val="24"/>
          <w:lang w:val="bg-BG" w:eastAsia="ar-SA"/>
        </w:rPr>
        <w:t>дейност, идентична или сходна</w:t>
      </w:r>
      <w:r w:rsidR="00124D33" w:rsidRPr="00D656A6">
        <w:rPr>
          <w:rFonts w:ascii="Times New Roman" w:eastAsia="Times New Roman" w:hAnsi="Times New Roman" w:cs="Times New Roman"/>
          <w:sz w:val="24"/>
          <w:szCs w:val="24"/>
          <w:lang w:val="bg-BG" w:eastAsia="ar-SA"/>
        </w:rPr>
        <w:t xml:space="preserve"> </w:t>
      </w:r>
      <w:r w:rsidR="00914FA7" w:rsidRPr="00D656A6">
        <w:rPr>
          <w:rFonts w:ascii="Times New Roman" w:eastAsia="Times New Roman" w:hAnsi="Times New Roman" w:cs="Times New Roman"/>
          <w:sz w:val="24"/>
          <w:szCs w:val="24"/>
          <w:lang w:val="bg-BG" w:eastAsia="ar-SA"/>
        </w:rPr>
        <w:t>с</w:t>
      </w:r>
      <w:r w:rsidR="00124D33" w:rsidRPr="00D656A6">
        <w:rPr>
          <w:rFonts w:ascii="Times New Roman" w:eastAsia="Times New Roman" w:hAnsi="Times New Roman" w:cs="Times New Roman"/>
          <w:sz w:val="24"/>
          <w:szCs w:val="24"/>
          <w:lang w:val="bg-BG" w:eastAsia="ar-SA"/>
        </w:rPr>
        <w:t xml:space="preserve"> предмета</w:t>
      </w:r>
      <w:r w:rsidR="007307A8" w:rsidRPr="00D656A6">
        <w:rPr>
          <w:rFonts w:ascii="Times New Roman" w:eastAsia="Times New Roman" w:hAnsi="Times New Roman" w:cs="Times New Roman"/>
          <w:sz w:val="24"/>
          <w:szCs w:val="24"/>
          <w:lang w:val="bg-BG" w:eastAsia="ar-SA"/>
        </w:rPr>
        <w:t xml:space="preserve"> </w:t>
      </w:r>
      <w:r w:rsidR="00124D33" w:rsidRPr="00D656A6">
        <w:rPr>
          <w:rFonts w:ascii="Times New Roman" w:eastAsia="Times New Roman" w:hAnsi="Times New Roman" w:cs="Times New Roman"/>
          <w:sz w:val="24"/>
          <w:szCs w:val="24"/>
          <w:lang w:val="bg-BG" w:eastAsia="ar-SA"/>
        </w:rPr>
        <w:t>на настоящата обществена поръчка</w:t>
      </w:r>
      <w:r w:rsidR="00124D33" w:rsidRPr="00D656A6">
        <w:rPr>
          <w:rFonts w:ascii="Times New Roman" w:eastAsia="Times New Roman" w:hAnsi="Times New Roman" w:cs="Times New Roman"/>
          <w:bCs/>
          <w:sz w:val="24"/>
          <w:szCs w:val="24"/>
          <w:lang w:val="bg-BG" w:eastAsia="ar-SA"/>
        </w:rPr>
        <w:t>.</w:t>
      </w:r>
    </w:p>
    <w:p w14:paraId="4BBEEE97" w14:textId="596DF00B" w:rsidR="008C1ABF" w:rsidRPr="008C1ABF" w:rsidRDefault="00D15FBF" w:rsidP="008C1ABF">
      <w:pPr>
        <w:pStyle w:val="ListParagraph"/>
        <w:widowControl w:val="0"/>
        <w:tabs>
          <w:tab w:val="left" w:pos="709"/>
          <w:tab w:val="left" w:pos="1134"/>
        </w:tabs>
        <w:spacing w:line="254" w:lineRule="auto"/>
        <w:ind w:left="0"/>
        <w:jc w:val="both"/>
        <w:rPr>
          <w:rFonts w:ascii="Times New Roman" w:eastAsia="Times New Roman" w:hAnsi="Times New Roman" w:cs="Times New Roman"/>
          <w:i/>
          <w:sz w:val="24"/>
          <w:szCs w:val="24"/>
          <w:lang w:val="bg-BG" w:eastAsia="bg-BG"/>
        </w:rPr>
      </w:pPr>
      <w:r w:rsidRPr="00B4334E">
        <w:rPr>
          <w:rFonts w:ascii="Times New Roman" w:eastAsia="Times New Roman" w:hAnsi="Times New Roman" w:cs="Times New Roman"/>
          <w:b/>
          <w:sz w:val="24"/>
          <w:szCs w:val="24"/>
          <w:lang w:val="bg-BG" w:eastAsia="ar-SA"/>
        </w:rPr>
        <w:t xml:space="preserve">Документи за доказване на минималното изискване: </w:t>
      </w:r>
    </w:p>
    <w:p w14:paraId="76D3E47A" w14:textId="77777777" w:rsidR="008C1ABF" w:rsidRPr="008C1ABF" w:rsidRDefault="008C1ABF" w:rsidP="008C1ABF">
      <w:pPr>
        <w:suppressAutoHyphens/>
        <w:spacing w:after="0" w:line="360" w:lineRule="auto"/>
        <w:ind w:firstLine="708"/>
        <w:jc w:val="both"/>
        <w:rPr>
          <w:rFonts w:ascii="Times New Roman" w:eastAsia="Times New Roman" w:hAnsi="Times New Roman" w:cs="Times New Roman"/>
          <w:sz w:val="24"/>
          <w:szCs w:val="24"/>
          <w:lang w:val="bg-BG" w:eastAsia="ar-SA"/>
        </w:rPr>
      </w:pPr>
      <w:r w:rsidRPr="008C1ABF">
        <w:rPr>
          <w:rFonts w:ascii="Times New Roman" w:eastAsia="Times New Roman" w:hAnsi="Times New Roman" w:cs="Times New Roman"/>
          <w:sz w:val="24"/>
          <w:szCs w:val="24"/>
          <w:lang w:val="bg-BG" w:eastAsia="ar-SA"/>
        </w:rPr>
        <w:lastRenderedPageBreak/>
        <w:t>Списък на дейностите, които са идентични или сходни с предмета на обществената поръчка, изпълнени от участника през последните три години, считано от датата на подаване на офертите. Списъкът следва да съдържа описание на дейностите, стойностите, датите и получателите, заедно с доказателство за извършената доставка и/или услуга.</w:t>
      </w:r>
    </w:p>
    <w:p w14:paraId="39F1236B" w14:textId="0C7DDDF9" w:rsidR="008C1ABF" w:rsidRPr="008C1ABF" w:rsidRDefault="008C1ABF" w:rsidP="008C1ABF">
      <w:pPr>
        <w:suppressAutoHyphens/>
        <w:spacing w:after="0" w:line="360" w:lineRule="auto"/>
        <w:ind w:firstLine="708"/>
        <w:jc w:val="both"/>
        <w:rPr>
          <w:rFonts w:ascii="Times New Roman" w:eastAsia="Times New Roman" w:hAnsi="Times New Roman" w:cs="Times New Roman"/>
          <w:sz w:val="24"/>
          <w:szCs w:val="24"/>
          <w:lang w:val="bg-BG" w:eastAsia="ar-SA"/>
        </w:rPr>
      </w:pPr>
      <w:r w:rsidRPr="008C1ABF">
        <w:rPr>
          <w:rFonts w:ascii="Times New Roman" w:eastAsia="Times New Roman" w:hAnsi="Times New Roman" w:cs="Times New Roman"/>
          <w:sz w:val="24"/>
          <w:szCs w:val="24"/>
          <w:lang w:val="bg-BG" w:eastAsia="ar-SA"/>
        </w:rPr>
        <w:t xml:space="preserve">Доказателствата могат да бъдат под формата на протоколи, референции и др. документи, издадени от получателя на услугата, или чрез посочване на публичен регистър, в който е публикувана тази информация. </w:t>
      </w:r>
    </w:p>
    <w:p w14:paraId="503514B9" w14:textId="4BF4B03C" w:rsidR="00C462A3" w:rsidRDefault="00C462A3" w:rsidP="00C462A3">
      <w:pPr>
        <w:suppressAutoHyphens/>
        <w:spacing w:after="0" w:line="360" w:lineRule="auto"/>
        <w:ind w:firstLine="708"/>
        <w:jc w:val="both"/>
        <w:rPr>
          <w:rFonts w:ascii="Times New Roman" w:eastAsia="Times New Roman" w:hAnsi="Times New Roman" w:cs="Times New Roman"/>
          <w:sz w:val="24"/>
          <w:szCs w:val="24"/>
          <w:lang w:val="bg-BG" w:eastAsia="ar-SA"/>
        </w:rPr>
      </w:pPr>
      <w:r w:rsidRPr="00C462A3">
        <w:rPr>
          <w:rFonts w:ascii="Times New Roman" w:eastAsia="Times New Roman" w:hAnsi="Times New Roman" w:cs="Times New Roman"/>
          <w:sz w:val="24"/>
          <w:szCs w:val="24"/>
          <w:lang w:val="bg-BG" w:eastAsia="ar-SA"/>
        </w:rPr>
        <w:t>Участниците следва да посочат поне една дейност, изпълнена през последните три години от датата на подаване на офертата, с предмет идентичен или сходен с този на настоящата обществена поръчка. Информацията следва да включва дейност</w:t>
      </w:r>
      <w:r w:rsidR="00DE116F">
        <w:rPr>
          <w:rFonts w:ascii="Times New Roman" w:eastAsia="Times New Roman" w:hAnsi="Times New Roman" w:cs="Times New Roman"/>
          <w:sz w:val="24"/>
          <w:szCs w:val="24"/>
          <w:lang w:val="bg-BG" w:eastAsia="ar-SA"/>
        </w:rPr>
        <w:t>,</w:t>
      </w:r>
      <w:r w:rsidRPr="00C462A3">
        <w:rPr>
          <w:rFonts w:ascii="Times New Roman" w:eastAsia="Times New Roman" w:hAnsi="Times New Roman" w:cs="Times New Roman"/>
          <w:sz w:val="24"/>
          <w:szCs w:val="24"/>
          <w:lang w:val="bg-BG" w:eastAsia="ar-SA"/>
        </w:rPr>
        <w:t xml:space="preserve"> чието изпълнение е приключило. Информацията следва да съдържа описание на обхвата на дейността, стойност без ДДС, начална и крайна дата на изпълнението и получателите, независимо дали са публични или частни субекти.</w:t>
      </w:r>
    </w:p>
    <w:p w14:paraId="2F4818F9" w14:textId="7D877233" w:rsidR="00F8736B" w:rsidRPr="00C462A3" w:rsidRDefault="00F8736B" w:rsidP="00C462A3">
      <w:pPr>
        <w:suppressAutoHyphens/>
        <w:spacing w:after="0" w:line="360" w:lineRule="auto"/>
        <w:ind w:firstLine="708"/>
        <w:jc w:val="both"/>
        <w:rPr>
          <w:rFonts w:ascii="Times New Roman" w:eastAsia="Times New Roman" w:hAnsi="Times New Roman" w:cs="Times New Roman"/>
          <w:b/>
          <w:i/>
          <w:sz w:val="24"/>
          <w:szCs w:val="24"/>
          <w:lang w:val="bg-BG" w:eastAsia="ar-SA"/>
        </w:rPr>
      </w:pPr>
      <w:r w:rsidRPr="00C462A3">
        <w:rPr>
          <w:rFonts w:ascii="Times New Roman" w:eastAsia="Times New Roman" w:hAnsi="Times New Roman" w:cs="Times New Roman"/>
          <w:b/>
          <w:i/>
          <w:sz w:val="24"/>
          <w:szCs w:val="24"/>
          <w:lang w:val="bg-BG" w:eastAsia="ar-SA"/>
        </w:rPr>
        <w:t xml:space="preserve">Забележка: </w:t>
      </w:r>
    </w:p>
    <w:p w14:paraId="5DA97C77" w14:textId="41968DA0" w:rsidR="00005325" w:rsidRPr="00005325" w:rsidRDefault="00005325" w:rsidP="00005325">
      <w:pPr>
        <w:numPr>
          <w:ilvl w:val="0"/>
          <w:numId w:val="16"/>
        </w:numPr>
        <w:tabs>
          <w:tab w:val="left" w:pos="709"/>
          <w:tab w:val="left" w:pos="851"/>
        </w:tabs>
        <w:suppressAutoHyphens/>
        <w:spacing w:before="120" w:after="240" w:line="360" w:lineRule="auto"/>
        <w:ind w:right="-1"/>
        <w:jc w:val="both"/>
        <w:rPr>
          <w:rFonts w:ascii="Times New Roman" w:eastAsia="Times New Roman" w:hAnsi="Times New Roman" w:cs="Times New Roman"/>
          <w:bCs/>
          <w:sz w:val="24"/>
          <w:szCs w:val="24"/>
          <w:lang w:val="bg-BG" w:eastAsia="ar-SA"/>
        </w:rPr>
      </w:pPr>
      <w:r w:rsidRPr="00005325">
        <w:rPr>
          <w:rFonts w:ascii="Times New Roman" w:eastAsia="Times New Roman" w:hAnsi="Times New Roman" w:cs="Times New Roman"/>
          <w:bCs/>
          <w:sz w:val="24"/>
          <w:szCs w:val="24"/>
          <w:lang w:val="bg-BG" w:eastAsia="ar-SA"/>
        </w:rPr>
        <w:t xml:space="preserve">Под </w:t>
      </w:r>
      <w:r w:rsidRPr="00005325">
        <w:rPr>
          <w:rFonts w:ascii="Times New Roman" w:eastAsia="Times New Roman" w:hAnsi="Times New Roman" w:cs="Times New Roman"/>
          <w:b/>
          <w:bCs/>
          <w:i/>
          <w:sz w:val="24"/>
          <w:szCs w:val="24"/>
          <w:lang w:val="bg-BG" w:eastAsia="ar-SA"/>
        </w:rPr>
        <w:t>дейност, идентична или сходна</w:t>
      </w:r>
      <w:r w:rsidRPr="00005325">
        <w:rPr>
          <w:rFonts w:ascii="Times New Roman" w:eastAsia="Times New Roman" w:hAnsi="Times New Roman" w:cs="Times New Roman"/>
          <w:bCs/>
          <w:sz w:val="24"/>
          <w:szCs w:val="24"/>
          <w:lang w:val="bg-BG" w:eastAsia="ar-SA"/>
        </w:rPr>
        <w:t xml:space="preserve"> с предмета на настоящата поръчка следва да се разбира </w:t>
      </w:r>
      <w:r w:rsidR="00DE116F">
        <w:rPr>
          <w:rFonts w:ascii="Times New Roman" w:eastAsia="Times New Roman" w:hAnsi="Times New Roman" w:cs="Times New Roman"/>
          <w:bCs/>
          <w:sz w:val="24"/>
          <w:szCs w:val="24"/>
          <w:lang w:val="bg-BG" w:eastAsia="ar-SA"/>
        </w:rPr>
        <w:t>осигуряване на логистика при провеждане на събития, и/или конференции, и/или семинари, и/или информационни кампании, и/или кръгли маси, и/или работни срещи, и/или мероприятия, и/или форуми, и/или други мероприятия</w:t>
      </w:r>
      <w:r w:rsidR="00CD7058">
        <w:rPr>
          <w:rFonts w:ascii="Times New Roman" w:eastAsia="Times New Roman" w:hAnsi="Times New Roman" w:cs="Times New Roman"/>
          <w:bCs/>
          <w:sz w:val="24"/>
          <w:szCs w:val="24"/>
          <w:lang w:val="bg-BG" w:eastAsia="ar-SA"/>
        </w:rPr>
        <w:t>.</w:t>
      </w:r>
    </w:p>
    <w:p w14:paraId="30C08532" w14:textId="66A978FF" w:rsidR="00F8736B" w:rsidRPr="000118CE" w:rsidRDefault="00010CFF" w:rsidP="00F8736B">
      <w:pPr>
        <w:numPr>
          <w:ilvl w:val="0"/>
          <w:numId w:val="16"/>
        </w:numPr>
        <w:tabs>
          <w:tab w:val="left" w:pos="709"/>
          <w:tab w:val="left" w:pos="851"/>
        </w:tabs>
        <w:suppressAutoHyphens/>
        <w:spacing w:before="120" w:after="240" w:line="360" w:lineRule="auto"/>
        <w:ind w:right="-1"/>
        <w:jc w:val="both"/>
        <w:rPr>
          <w:rFonts w:ascii="Times New Roman" w:eastAsia="Times New Roman" w:hAnsi="Times New Roman" w:cs="Times New Roman"/>
          <w:bCs/>
          <w:i/>
          <w:sz w:val="24"/>
          <w:szCs w:val="24"/>
          <w:lang w:val="bg-BG" w:eastAsia="ar-SA"/>
        </w:rPr>
      </w:pPr>
      <w:r w:rsidRPr="000118CE">
        <w:rPr>
          <w:rFonts w:ascii="Times New Roman" w:eastAsia="Times New Roman" w:hAnsi="Times New Roman" w:cs="Times New Roman"/>
          <w:b/>
          <w:bCs/>
          <w:i/>
          <w:sz w:val="24"/>
          <w:szCs w:val="24"/>
          <w:lang w:val="bg-BG" w:eastAsia="ar-SA"/>
        </w:rPr>
        <w:t>Изпълнена е тази дейност</w:t>
      </w:r>
      <w:r w:rsidRPr="000118CE">
        <w:rPr>
          <w:rFonts w:ascii="Times New Roman" w:eastAsia="Times New Roman" w:hAnsi="Times New Roman" w:cs="Times New Roman"/>
          <w:bCs/>
          <w:i/>
          <w:sz w:val="24"/>
          <w:szCs w:val="24"/>
          <w:lang w:val="bg-BG" w:eastAsia="ar-SA"/>
        </w:rPr>
        <w:t>,</w:t>
      </w:r>
      <w:r w:rsidR="00F8736B" w:rsidRPr="000118CE">
        <w:rPr>
          <w:rFonts w:ascii="Times New Roman" w:eastAsia="Times New Roman" w:hAnsi="Times New Roman" w:cs="Times New Roman"/>
          <w:bCs/>
          <w:i/>
          <w:sz w:val="24"/>
          <w:szCs w:val="24"/>
          <w:lang w:val="bg-BG" w:eastAsia="ar-SA"/>
        </w:rPr>
        <w:t xml:space="preserve"> </w:t>
      </w:r>
      <w:r w:rsidR="00F8736B" w:rsidRPr="000118CE">
        <w:rPr>
          <w:rFonts w:ascii="Times New Roman" w:eastAsia="Times New Roman" w:hAnsi="Times New Roman" w:cs="Times New Roman"/>
          <w:bCs/>
          <w:sz w:val="24"/>
          <w:szCs w:val="24"/>
          <w:lang w:val="bg-BG" w:eastAsia="ar-SA"/>
        </w:rPr>
        <w:t>чието изпълнение е приключило преди датата на подаване на офертата, независимо от датата на възлагането й.</w:t>
      </w:r>
    </w:p>
    <w:p w14:paraId="64C29A04" w14:textId="129F7A2B" w:rsidR="00F8736B" w:rsidRPr="00005325" w:rsidRDefault="00F8736B" w:rsidP="00F8736B">
      <w:pPr>
        <w:tabs>
          <w:tab w:val="left" w:pos="829"/>
        </w:tabs>
        <w:spacing w:after="0" w:line="360" w:lineRule="auto"/>
        <w:jc w:val="both"/>
        <w:rPr>
          <w:rFonts w:ascii="Times New Roman" w:eastAsia="Times New Roman" w:hAnsi="Times New Roman" w:cs="Times New Roman"/>
          <w:sz w:val="24"/>
          <w:szCs w:val="24"/>
          <w:lang w:val="bg-BG" w:eastAsia="ar-SA"/>
        </w:rPr>
      </w:pPr>
      <w:r w:rsidRPr="00005325">
        <w:rPr>
          <w:rFonts w:ascii="Times New Roman" w:eastAsia="Times New Roman" w:hAnsi="Times New Roman" w:cs="Times New Roman"/>
          <w:sz w:val="24"/>
          <w:szCs w:val="24"/>
          <w:lang w:val="bg-BG" w:eastAsia="ar-SA"/>
        </w:rPr>
        <w:tab/>
        <w:t xml:space="preserve">В случаите, в които участникът е участвал в обединение или като подизпълнител, в ЕЕДОП се описва само тази част от </w:t>
      </w:r>
      <w:r w:rsidR="00005325" w:rsidRPr="00005325">
        <w:rPr>
          <w:rFonts w:ascii="Times New Roman" w:eastAsia="Times New Roman" w:hAnsi="Times New Roman" w:cs="Times New Roman"/>
          <w:sz w:val="24"/>
          <w:szCs w:val="24"/>
          <w:lang w:val="bg-BG" w:eastAsia="ar-SA"/>
        </w:rPr>
        <w:t>услугите</w:t>
      </w:r>
      <w:r w:rsidRPr="00005325">
        <w:rPr>
          <w:rFonts w:ascii="Times New Roman" w:eastAsia="Times New Roman" w:hAnsi="Times New Roman" w:cs="Times New Roman"/>
          <w:sz w:val="24"/>
          <w:szCs w:val="24"/>
          <w:lang w:val="bg-BG" w:eastAsia="ar-SA"/>
        </w:rPr>
        <w:t xml:space="preserve"> и съответната стойност, които участникът сам е изпълнил.</w:t>
      </w:r>
    </w:p>
    <w:p w14:paraId="1F2D4187" w14:textId="0315F883" w:rsidR="00AB0664" w:rsidRDefault="002617AE" w:rsidP="00AA2F4E">
      <w:pPr>
        <w:shd w:val="clear" w:color="auto" w:fill="FFFFFF"/>
        <w:spacing w:after="0" w:line="360" w:lineRule="auto"/>
        <w:ind w:firstLine="709"/>
        <w:jc w:val="both"/>
        <w:rPr>
          <w:rFonts w:ascii="Times New Roman" w:eastAsia="MS Mincho" w:hAnsi="Times New Roman" w:cs="Times New Roman"/>
          <w:bCs/>
          <w:sz w:val="24"/>
          <w:szCs w:val="24"/>
          <w:lang w:val="bg-BG"/>
        </w:rPr>
      </w:pPr>
      <w:r w:rsidRPr="00D66C3D">
        <w:rPr>
          <w:rFonts w:ascii="Times New Roman" w:eastAsia="MS Mincho" w:hAnsi="Times New Roman" w:cs="Times New Roman"/>
          <w:bCs/>
          <w:sz w:val="24"/>
          <w:szCs w:val="24"/>
          <w:lang w:val="bg-BG"/>
        </w:rPr>
        <w:t xml:space="preserve">На основание чл. 64, ал. 2 от ЗОП 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w:t>
      </w:r>
      <w:r w:rsidR="0004595B" w:rsidRPr="00D66C3D">
        <w:rPr>
          <w:rFonts w:ascii="Times New Roman" w:eastAsia="MS Mincho" w:hAnsi="Times New Roman" w:cs="Times New Roman"/>
          <w:bCs/>
          <w:sz w:val="24"/>
          <w:szCs w:val="24"/>
          <w:lang w:val="bg-BG"/>
        </w:rPr>
        <w:t>чл. 54 от Закона за противодействие на корупцията и за отнемане на незаконно придобитото имущество.</w:t>
      </w:r>
    </w:p>
    <w:p w14:paraId="3D30BF46" w14:textId="04A6DB35" w:rsidR="00D66C3D" w:rsidRPr="00D66C3D" w:rsidRDefault="00701CD7" w:rsidP="00D66C3D">
      <w:pPr>
        <w:suppressAutoHyphens/>
        <w:spacing w:after="120" w:line="240" w:lineRule="auto"/>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lastRenderedPageBreak/>
        <w:t xml:space="preserve">2. </w:t>
      </w:r>
      <w:r w:rsidRPr="00D66C3D">
        <w:rPr>
          <w:rFonts w:ascii="Times New Roman" w:eastAsia="Times New Roman" w:hAnsi="Times New Roman" w:cs="Times New Roman"/>
          <w:b/>
          <w:sz w:val="24"/>
          <w:szCs w:val="24"/>
          <w:lang w:val="bg-BG" w:eastAsia="bg-BG"/>
        </w:rPr>
        <w:t>ГОДНОСТ (ПРАВОСПОСОБНОСТ) ЗА УПРАЖНЯВАНЕ НА ПРОФЕСИОНАЛНА ДЕЙНОСТ:</w:t>
      </w:r>
    </w:p>
    <w:p w14:paraId="58D02E2F" w14:textId="1BFE42DF" w:rsidR="00AA0DD0" w:rsidRPr="00AA0DD0" w:rsidRDefault="00C434E4" w:rsidP="00D66C3D">
      <w:pPr>
        <w:tabs>
          <w:tab w:val="left" w:pos="829"/>
        </w:tabs>
        <w:spacing w:after="0" w:line="360" w:lineRule="auto"/>
        <w:jc w:val="both"/>
        <w:rPr>
          <w:rFonts w:ascii="Times New Roman" w:eastAsia="Times New Roman" w:hAnsi="Times New Roman" w:cs="Times New Roman"/>
          <w:sz w:val="24"/>
          <w:szCs w:val="24"/>
          <w:lang w:val="bg-BG" w:eastAsia="ar-SA"/>
        </w:rPr>
      </w:pPr>
      <w:r w:rsidRPr="009D7797">
        <w:rPr>
          <w:rFonts w:ascii="Times New Roman" w:eastAsia="Times New Roman" w:hAnsi="Times New Roman" w:cs="Times New Roman"/>
          <w:b/>
          <w:sz w:val="24"/>
          <w:szCs w:val="24"/>
          <w:lang w:val="bg-BG" w:eastAsia="ar-SA"/>
        </w:rPr>
        <w:t>2.1.</w:t>
      </w:r>
      <w:r>
        <w:rPr>
          <w:rFonts w:ascii="Times New Roman" w:eastAsia="Times New Roman" w:hAnsi="Times New Roman" w:cs="Times New Roman"/>
          <w:sz w:val="24"/>
          <w:szCs w:val="24"/>
          <w:lang w:val="bg-BG" w:eastAsia="ar-SA"/>
        </w:rPr>
        <w:t xml:space="preserve"> </w:t>
      </w:r>
      <w:r w:rsidR="00AA0DD0">
        <w:rPr>
          <w:rFonts w:ascii="Times New Roman" w:eastAsia="Times New Roman" w:hAnsi="Times New Roman" w:cs="Times New Roman"/>
          <w:sz w:val="24"/>
          <w:szCs w:val="24"/>
          <w:lang w:val="bg-BG" w:eastAsia="ar-SA"/>
        </w:rPr>
        <w:t>Участниците следва да притежават валидна регистрация за извършване на туроператорска и/или туристическа агентска дейност в съответствие с чл. 61, ал.3 от Закона за туризма (ЗТ) и да са вписани в Регистъра на туроператорите и туристическите агенти, или да са лица по чл. 62 от Закона за туризма, а за чуждестранни лица – в аналогични регистри, съгласно законодателството на държавата членка, в която са установени, или да притежават аналогично разрешение или членство в определена организация, съгласно законодателството на държавата, в която са установени.</w:t>
      </w:r>
    </w:p>
    <w:p w14:paraId="1226C0B7" w14:textId="689B0AF5" w:rsidR="00D66C3D" w:rsidRPr="00D66C3D" w:rsidRDefault="00D66C3D" w:rsidP="00D66C3D">
      <w:pPr>
        <w:tabs>
          <w:tab w:val="left" w:pos="829"/>
        </w:tabs>
        <w:spacing w:after="0" w:line="360" w:lineRule="auto"/>
        <w:jc w:val="both"/>
        <w:rPr>
          <w:rFonts w:ascii="Times New Roman" w:eastAsia="Times New Roman" w:hAnsi="Times New Roman" w:cs="Times New Roman"/>
          <w:sz w:val="24"/>
          <w:szCs w:val="24"/>
          <w:lang w:val="bg-BG" w:eastAsia="ar-SA"/>
        </w:rPr>
      </w:pPr>
      <w:r w:rsidRPr="00D66C3D">
        <w:rPr>
          <w:rFonts w:ascii="Times New Roman" w:eastAsia="Times New Roman" w:hAnsi="Times New Roman" w:cs="Times New Roman"/>
          <w:sz w:val="24"/>
          <w:szCs w:val="24"/>
          <w:lang w:val="bg-BG" w:eastAsia="ar-SA"/>
        </w:rPr>
        <w:t xml:space="preserve">Участниците </w:t>
      </w:r>
      <w:r w:rsidR="00307CA6">
        <w:rPr>
          <w:rFonts w:ascii="Times New Roman" w:eastAsia="Times New Roman" w:hAnsi="Times New Roman" w:cs="Times New Roman"/>
          <w:sz w:val="24"/>
          <w:szCs w:val="24"/>
          <w:lang w:val="bg-BG" w:eastAsia="ar-SA"/>
        </w:rPr>
        <w:t>следва да имат право да осъществяват туроператорска и/или туристическа агентска дейност в държавата, в която са установени, или на територията на Република България.</w:t>
      </w:r>
      <w:r w:rsidR="00C434E4">
        <w:rPr>
          <w:rFonts w:ascii="Times New Roman" w:eastAsia="Times New Roman" w:hAnsi="Times New Roman" w:cs="Times New Roman"/>
          <w:sz w:val="24"/>
          <w:szCs w:val="24"/>
          <w:lang w:val="bg-BG" w:eastAsia="ar-SA"/>
        </w:rPr>
        <w:t xml:space="preserve"> </w:t>
      </w:r>
    </w:p>
    <w:p w14:paraId="6788B10C" w14:textId="575D68F0" w:rsidR="00D66C3D" w:rsidRDefault="00C434E4" w:rsidP="008C1ABF">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00D66C3D" w:rsidRPr="00D66C3D">
        <w:rPr>
          <w:rFonts w:ascii="Times New Roman" w:eastAsia="Times New Roman" w:hAnsi="Times New Roman" w:cs="Times New Roman"/>
          <w:sz w:val="24"/>
          <w:szCs w:val="24"/>
          <w:lang w:val="bg-BG" w:eastAsia="ar-SA"/>
        </w:rPr>
        <w:t>При подаване на офертата участникът декларира съответствието си с критерия за подбор чрез попълване на: Част IV: „Критерии за подбор“, Раздел А „Годност“ от Единен европейски документ за обществени поръчки (ЕЕДОП). На съответното място участникът посочва данни за номер, дата и издател на документа за регистрация/вписване, както и данни за какъв вид дейност е регистриран/вписан (туроператорска, туристическа агентска дейност, туроператорска и туристическа агентска дейност). Чуждестранните лица посочват и данни за документа, удостоверяващ правото им да извършват съответната туристическа дейност съгласно законодателството на държавата, в която са установени, или се позовават на нормативния акт и съответното правно основание, по силата на което имат право да извършват дейността. При поискване от страна на Възложителя в случаите по чл. 67, ал. 5 от ЗОП, както и при условията на чл. 67, ал. 6 от ЗОП, изискването се доказва с копие на документи за валидна регистрация/вписване, издадени от компетентния орган и удостоверяващи право за извършване на съответната дейност, ако е приложимо.</w:t>
      </w:r>
    </w:p>
    <w:p w14:paraId="01CA4C36" w14:textId="7DF22C22" w:rsidR="00AA0DD0" w:rsidRPr="008C1ABF" w:rsidRDefault="00EF291F" w:rsidP="00AA0DD0">
      <w:pPr>
        <w:tabs>
          <w:tab w:val="left" w:pos="829"/>
        </w:tabs>
        <w:spacing w:after="0" w:line="360" w:lineRule="auto"/>
        <w:jc w:val="both"/>
        <w:rPr>
          <w:rFonts w:ascii="Times New Roman" w:eastAsia="Times New Roman" w:hAnsi="Times New Roman" w:cs="Times New Roman"/>
          <w:b/>
          <w:sz w:val="24"/>
          <w:szCs w:val="24"/>
          <w:lang w:val="bg-BG" w:eastAsia="ar-SA"/>
        </w:rPr>
      </w:pPr>
      <w:r>
        <w:rPr>
          <w:rFonts w:ascii="Times New Roman" w:eastAsia="Times New Roman" w:hAnsi="Times New Roman" w:cs="Times New Roman"/>
          <w:b/>
          <w:sz w:val="24"/>
          <w:szCs w:val="24"/>
          <w:lang w:val="bg-BG" w:eastAsia="ar-SA"/>
        </w:rPr>
        <w:t>Документ</w:t>
      </w:r>
      <w:r w:rsidR="00AA0DD0" w:rsidRPr="008C1ABF">
        <w:rPr>
          <w:rFonts w:ascii="Times New Roman" w:eastAsia="Times New Roman" w:hAnsi="Times New Roman" w:cs="Times New Roman"/>
          <w:b/>
          <w:sz w:val="24"/>
          <w:szCs w:val="24"/>
          <w:lang w:val="bg-BG" w:eastAsia="ar-SA"/>
        </w:rPr>
        <w:t xml:space="preserve"> за доказване:</w:t>
      </w:r>
    </w:p>
    <w:p w14:paraId="3AA37F5A" w14:textId="4A72475F" w:rsidR="00D66C3D" w:rsidRPr="00AA0DD0" w:rsidRDefault="00AA0DD0" w:rsidP="008C1ABF">
      <w:pPr>
        <w:spacing w:after="0" w:line="360" w:lineRule="auto"/>
        <w:jc w:val="both"/>
        <w:rPr>
          <w:rFonts w:ascii="Times New Roman" w:eastAsia="Calibri" w:hAnsi="Times New Roman" w:cs="Times New Roman"/>
          <w:color w:val="000000"/>
          <w:sz w:val="24"/>
          <w:szCs w:val="24"/>
          <w:lang w:val="bg-BG" w:eastAsia="bg-BG"/>
        </w:rPr>
      </w:pPr>
      <w:r>
        <w:rPr>
          <w:rFonts w:ascii="Times New Roman" w:eastAsia="Calibri" w:hAnsi="Times New Roman" w:cs="Times New Roman"/>
          <w:color w:val="000000"/>
          <w:sz w:val="24"/>
          <w:szCs w:val="24"/>
          <w:lang w:val="bg-BG" w:eastAsia="bg-BG"/>
        </w:rPr>
        <w:t xml:space="preserve">Копие на документ за валидна регистрация в Регистъра на туроператорите и туристическите агенти. Чуждестранните лица следва да представят еквивалентен документ на компетентния орган в държавата, в която са установени. </w:t>
      </w:r>
    </w:p>
    <w:p w14:paraId="5CF0B9B7" w14:textId="0C3FDE74" w:rsidR="008C1ABF" w:rsidRDefault="008C1ABF" w:rsidP="008C1ABF">
      <w:pPr>
        <w:spacing w:after="0"/>
        <w:ind w:left="284"/>
        <w:jc w:val="both"/>
        <w:rPr>
          <w:rFonts w:ascii="Times New Roman" w:eastAsia="Calibri" w:hAnsi="Times New Roman" w:cs="Times New Roman"/>
          <w:b/>
          <w:sz w:val="24"/>
          <w:szCs w:val="24"/>
          <w:lang w:val="bg-BG"/>
        </w:rPr>
      </w:pPr>
      <w:r w:rsidRPr="008C1ABF">
        <w:rPr>
          <w:rFonts w:ascii="Times New Roman" w:eastAsia="Calibri" w:hAnsi="Times New Roman" w:cs="Times New Roman"/>
          <w:b/>
          <w:sz w:val="24"/>
          <w:szCs w:val="24"/>
          <w:lang w:val="bg-BG"/>
        </w:rPr>
        <w:lastRenderedPageBreak/>
        <w:t xml:space="preserve">3. </w:t>
      </w:r>
      <w:r w:rsidR="00880AE9" w:rsidRPr="008C1ABF">
        <w:rPr>
          <w:rFonts w:ascii="Times New Roman" w:eastAsia="Calibri" w:hAnsi="Times New Roman" w:cs="Times New Roman"/>
          <w:b/>
          <w:sz w:val="24"/>
          <w:szCs w:val="24"/>
          <w:lang w:val="bg-BG"/>
        </w:rPr>
        <w:t>ИКОНОМИЧЕСКО И ФИНАНСОВО СЪСТОЯНИЕ:</w:t>
      </w:r>
    </w:p>
    <w:p w14:paraId="3C803CC6" w14:textId="1F005829" w:rsidR="00182006" w:rsidRDefault="00182006" w:rsidP="00182006">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002C54C7">
        <w:rPr>
          <w:rFonts w:ascii="Times New Roman" w:eastAsia="Times New Roman" w:hAnsi="Times New Roman" w:cs="Times New Roman"/>
          <w:sz w:val="24"/>
          <w:szCs w:val="24"/>
          <w:lang w:val="bg-BG" w:eastAsia="ar-SA"/>
        </w:rPr>
        <w:t xml:space="preserve">3.1. </w:t>
      </w:r>
      <w:r w:rsidRPr="00182006">
        <w:rPr>
          <w:rFonts w:ascii="Times New Roman" w:eastAsia="Times New Roman" w:hAnsi="Times New Roman" w:cs="Times New Roman"/>
          <w:sz w:val="24"/>
          <w:szCs w:val="24"/>
          <w:lang w:val="bg-BG" w:eastAsia="ar-SA"/>
        </w:rPr>
        <w:t>Участниците трябва да са реализирали минимален оборот в сферата, попадаща в обхвата на поръчката, изчислен на базата на годишните обороти, за последните 3 (тр</w:t>
      </w:r>
      <w:r>
        <w:rPr>
          <w:rFonts w:ascii="Times New Roman" w:eastAsia="Times New Roman" w:hAnsi="Times New Roman" w:cs="Times New Roman"/>
          <w:sz w:val="24"/>
          <w:szCs w:val="24"/>
          <w:lang w:val="bg-BG" w:eastAsia="ar-SA"/>
        </w:rPr>
        <w:t xml:space="preserve">и) приключили финансови години </w:t>
      </w:r>
      <w:r w:rsidRPr="00182006">
        <w:rPr>
          <w:rFonts w:ascii="Times New Roman" w:eastAsia="Times New Roman" w:hAnsi="Times New Roman" w:cs="Times New Roman"/>
          <w:sz w:val="24"/>
          <w:szCs w:val="24"/>
          <w:lang w:val="bg-BG" w:eastAsia="ar-SA"/>
        </w:rPr>
        <w:t>в зависимост от датата, на която участникът е създаден или е започнал дейността си</w:t>
      </w:r>
      <w:r>
        <w:rPr>
          <w:rFonts w:ascii="Times New Roman" w:eastAsia="Times New Roman" w:hAnsi="Times New Roman" w:cs="Times New Roman"/>
          <w:sz w:val="24"/>
          <w:szCs w:val="24"/>
          <w:lang w:val="bg-BG" w:eastAsia="ar-SA"/>
        </w:rPr>
        <w:t xml:space="preserve"> общо</w:t>
      </w:r>
      <w:r w:rsidRPr="00182006">
        <w:rPr>
          <w:rFonts w:ascii="Times New Roman" w:eastAsia="Times New Roman" w:hAnsi="Times New Roman" w:cs="Times New Roman"/>
          <w:sz w:val="24"/>
          <w:szCs w:val="24"/>
          <w:lang w:val="bg-BG" w:eastAsia="ar-SA"/>
        </w:rPr>
        <w:t xml:space="preserve"> в </w:t>
      </w:r>
      <w:r w:rsidRPr="00E82A40">
        <w:rPr>
          <w:rFonts w:ascii="Times New Roman" w:eastAsia="Times New Roman" w:hAnsi="Times New Roman" w:cs="Times New Roman"/>
          <w:sz w:val="24"/>
          <w:szCs w:val="24"/>
          <w:lang w:val="bg-BG" w:eastAsia="ar-SA"/>
        </w:rPr>
        <w:t xml:space="preserve">размер на </w:t>
      </w:r>
      <w:r w:rsidR="003206C3" w:rsidRPr="00E82A40">
        <w:rPr>
          <w:rFonts w:ascii="Times New Roman" w:eastAsia="Times New Roman" w:hAnsi="Times New Roman" w:cs="Times New Roman"/>
          <w:sz w:val="24"/>
          <w:szCs w:val="24"/>
          <w:lang w:val="bg-BG" w:eastAsia="ar-SA"/>
        </w:rPr>
        <w:t>630 </w:t>
      </w:r>
      <w:r w:rsidRPr="00E82A40">
        <w:rPr>
          <w:rFonts w:ascii="Times New Roman" w:eastAsia="Times New Roman" w:hAnsi="Times New Roman" w:cs="Times New Roman"/>
          <w:sz w:val="24"/>
          <w:szCs w:val="24"/>
          <w:lang w:val="bg-BG" w:eastAsia="ar-SA"/>
        </w:rPr>
        <w:t>000 лв.</w:t>
      </w:r>
    </w:p>
    <w:p w14:paraId="144E6E59" w14:textId="7802B4FB" w:rsidR="00182006" w:rsidRPr="00182006" w:rsidRDefault="00182006" w:rsidP="00182006">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Pr="00182006">
        <w:rPr>
          <w:rFonts w:ascii="Times New Roman" w:eastAsia="Times New Roman" w:hAnsi="Times New Roman" w:cs="Times New Roman"/>
          <w:sz w:val="24"/>
          <w:szCs w:val="24"/>
          <w:lang w:val="bg-BG" w:eastAsia="ar-SA"/>
        </w:rPr>
        <w:t xml:space="preserve">Под </w:t>
      </w:r>
      <w:r w:rsidRPr="00182006">
        <w:rPr>
          <w:rFonts w:ascii="Times New Roman" w:eastAsia="Times New Roman" w:hAnsi="Times New Roman" w:cs="Times New Roman"/>
          <w:b/>
          <w:sz w:val="24"/>
          <w:szCs w:val="24"/>
          <w:lang w:val="bg-BG" w:eastAsia="ar-SA"/>
        </w:rPr>
        <w:t xml:space="preserve">„минимален оборот в сферата попадаща в обхвата на поръчката“ </w:t>
      </w:r>
      <w:r w:rsidRPr="00182006">
        <w:rPr>
          <w:rFonts w:ascii="Times New Roman" w:eastAsia="Times New Roman" w:hAnsi="Times New Roman" w:cs="Times New Roman"/>
          <w:sz w:val="24"/>
          <w:szCs w:val="24"/>
          <w:lang w:val="bg-BG" w:eastAsia="ar-SA"/>
        </w:rPr>
        <w:t>се разбира:</w:t>
      </w:r>
      <w:r>
        <w:rPr>
          <w:rFonts w:ascii="Times New Roman" w:eastAsia="Times New Roman" w:hAnsi="Times New Roman" w:cs="Times New Roman"/>
          <w:sz w:val="24"/>
          <w:szCs w:val="24"/>
          <w:lang w:val="bg-BG" w:eastAsia="ar-SA"/>
        </w:rPr>
        <w:t xml:space="preserve"> оборот, реализиран от изпълнението на комплекс от дейности (например: резервации и/или осигуряване на нощувки, и/или осигуряване на транспорт, и/или осигуряване/наемане на зали, и/или конферентна техника, и/или осигуряване на кетъринг, и/или други дейности), свързани с осигуряване и/или организиране, и/или провеждане на събития, и/или конференции, и/или семинари, и/или информационни кампании, и/или кръгли маси, и/или работни срещи, и/или мероприятия, и/или форуми, и/или други мероприятия. </w:t>
      </w:r>
    </w:p>
    <w:p w14:paraId="1EA842DC" w14:textId="77777777" w:rsidR="00182006" w:rsidRPr="00A74754" w:rsidRDefault="00182006" w:rsidP="00182006">
      <w:pPr>
        <w:spacing w:after="0"/>
        <w:jc w:val="both"/>
        <w:rPr>
          <w:rFonts w:ascii="Verdana" w:eastAsia="Calibri" w:hAnsi="Verdana" w:cs="Times New Roman"/>
          <w:sz w:val="20"/>
          <w:szCs w:val="20"/>
          <w:lang w:val="ru-RU"/>
        </w:rPr>
      </w:pPr>
    </w:p>
    <w:p w14:paraId="073FBA33" w14:textId="603B31B9" w:rsidR="008C1ABF" w:rsidRPr="008C1ABF" w:rsidRDefault="008C1ABF" w:rsidP="008C1ABF">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Pr="008C1ABF">
        <w:rPr>
          <w:rFonts w:ascii="Times New Roman" w:eastAsia="Times New Roman" w:hAnsi="Times New Roman" w:cs="Times New Roman"/>
          <w:sz w:val="24"/>
          <w:szCs w:val="24"/>
          <w:lang w:val="bg-BG" w:eastAsia="ar-SA"/>
        </w:rPr>
        <w:t>При подаване на офертата участникът декларира съответствието си с критерия за подбор чрез попълване на: Част IV: „Критерии за подбор“, Раздел Б „Икономическо и финансово състояние“ от Единен европейски документ за обществени поръчки (ЕЕДОП</w:t>
      </w:r>
      <w:r w:rsidR="00EF291F">
        <w:rPr>
          <w:rFonts w:ascii="Times New Roman" w:eastAsia="Times New Roman" w:hAnsi="Times New Roman" w:cs="Times New Roman"/>
          <w:sz w:val="24"/>
          <w:szCs w:val="24"/>
          <w:lang w:val="bg-BG" w:eastAsia="ar-SA"/>
        </w:rPr>
        <w:t>).</w:t>
      </w:r>
    </w:p>
    <w:p w14:paraId="32D6EFC6" w14:textId="448D4606" w:rsidR="008C1ABF" w:rsidRPr="008C1ABF" w:rsidRDefault="00EF291F" w:rsidP="008C1ABF">
      <w:pPr>
        <w:tabs>
          <w:tab w:val="left" w:pos="829"/>
        </w:tabs>
        <w:spacing w:after="0" w:line="360" w:lineRule="auto"/>
        <w:jc w:val="both"/>
        <w:rPr>
          <w:rFonts w:ascii="Times New Roman" w:eastAsia="Times New Roman" w:hAnsi="Times New Roman" w:cs="Times New Roman"/>
          <w:b/>
          <w:sz w:val="24"/>
          <w:szCs w:val="24"/>
          <w:lang w:val="bg-BG" w:eastAsia="ar-SA"/>
        </w:rPr>
      </w:pPr>
      <w:r>
        <w:rPr>
          <w:rFonts w:ascii="Times New Roman" w:eastAsia="Times New Roman" w:hAnsi="Times New Roman" w:cs="Times New Roman"/>
          <w:b/>
          <w:sz w:val="24"/>
          <w:szCs w:val="24"/>
          <w:lang w:val="bg-BG" w:eastAsia="ar-SA"/>
        </w:rPr>
        <w:t>Документ</w:t>
      </w:r>
      <w:r w:rsidR="008C1ABF" w:rsidRPr="008C1ABF">
        <w:rPr>
          <w:rFonts w:ascii="Times New Roman" w:eastAsia="Times New Roman" w:hAnsi="Times New Roman" w:cs="Times New Roman"/>
          <w:b/>
          <w:sz w:val="24"/>
          <w:szCs w:val="24"/>
          <w:lang w:val="bg-BG" w:eastAsia="ar-SA"/>
        </w:rPr>
        <w:t xml:space="preserve"> за доказване:</w:t>
      </w:r>
    </w:p>
    <w:p w14:paraId="2AB142E8" w14:textId="77777777" w:rsidR="00EF291F" w:rsidRPr="00EF291F" w:rsidRDefault="008C1ABF" w:rsidP="00EF291F">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Pr="008C1ABF">
        <w:rPr>
          <w:rFonts w:ascii="Times New Roman" w:eastAsia="Times New Roman" w:hAnsi="Times New Roman" w:cs="Times New Roman"/>
          <w:sz w:val="24"/>
          <w:szCs w:val="24"/>
          <w:lang w:val="bg-BG" w:eastAsia="ar-SA"/>
        </w:rPr>
        <w:t xml:space="preserve"> </w:t>
      </w:r>
      <w:r w:rsidR="00EF291F" w:rsidRPr="00EF291F">
        <w:rPr>
          <w:rFonts w:ascii="Times New Roman" w:eastAsia="Times New Roman" w:hAnsi="Times New Roman" w:cs="Times New Roman"/>
          <w:sz w:val="24"/>
          <w:szCs w:val="24"/>
          <w:lang w:val="bg-BG" w:eastAsia="ar-SA"/>
        </w:rPr>
        <w:t>Обстоятелствата, декларирани в ЕЕДОП се доказват с представяне на един от документите по чл.62, ал.1 от ЗОП при сключването на договора.</w:t>
      </w:r>
    </w:p>
    <w:p w14:paraId="15D7915E" w14:textId="6B42D9BC" w:rsidR="00E6267C" w:rsidRPr="008C1ABF" w:rsidRDefault="002C54C7" w:rsidP="00E6267C">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t xml:space="preserve">3.2. </w:t>
      </w:r>
      <w:r w:rsidR="00E6267C" w:rsidRPr="008C1ABF">
        <w:rPr>
          <w:rFonts w:ascii="Times New Roman" w:eastAsia="Times New Roman" w:hAnsi="Times New Roman" w:cs="Times New Roman"/>
          <w:sz w:val="24"/>
          <w:szCs w:val="24"/>
          <w:lang w:val="bg-BG" w:eastAsia="ar-SA"/>
        </w:rPr>
        <w:t xml:space="preserve">Участниците следва да имат валидна задължителна застраховка </w:t>
      </w:r>
      <w:r w:rsidR="00B705EF">
        <w:rPr>
          <w:rFonts w:ascii="Times New Roman" w:eastAsia="Times New Roman" w:hAnsi="Times New Roman" w:cs="Times New Roman"/>
          <w:sz w:val="24"/>
          <w:szCs w:val="24"/>
          <w:lang w:val="bg-BG" w:eastAsia="ar-SA"/>
        </w:rPr>
        <w:t>„Професионална отговорност“</w:t>
      </w:r>
      <w:r w:rsidR="000D26FE">
        <w:rPr>
          <w:rFonts w:ascii="Times New Roman" w:eastAsia="Times New Roman" w:hAnsi="Times New Roman" w:cs="Times New Roman"/>
          <w:sz w:val="24"/>
          <w:szCs w:val="24"/>
          <w:lang w:val="bg-BG" w:eastAsia="ar-SA"/>
        </w:rPr>
        <w:t xml:space="preserve"> – </w:t>
      </w:r>
      <w:r w:rsidR="00E6267C" w:rsidRPr="008C1ABF">
        <w:rPr>
          <w:rFonts w:ascii="Times New Roman" w:eastAsia="Times New Roman" w:hAnsi="Times New Roman" w:cs="Times New Roman"/>
          <w:sz w:val="24"/>
          <w:szCs w:val="24"/>
          <w:lang w:val="bg-BG" w:eastAsia="ar-SA"/>
        </w:rPr>
        <w:t>„Отговорност на туроператора“ по чл. 97, ал. 1 от Закона за туризма. За чуждестранни лица – еквивалентна валидна застраховка, покриваща отговорността за причинени вреди вследствие на неразплащане със своите контрагенти, включително при неплатежоспособност и несъстоятелност. През срока на изпълнение на договора следва да се поддържа валидна застраховка.</w:t>
      </w:r>
    </w:p>
    <w:p w14:paraId="09F07CB2" w14:textId="77777777" w:rsidR="00E6267C" w:rsidRPr="008C1ABF" w:rsidRDefault="00E6267C" w:rsidP="00E6267C">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Pr="008C1ABF">
        <w:rPr>
          <w:rFonts w:ascii="Times New Roman" w:eastAsia="Times New Roman" w:hAnsi="Times New Roman" w:cs="Times New Roman"/>
          <w:sz w:val="24"/>
          <w:szCs w:val="24"/>
          <w:lang w:val="bg-BG" w:eastAsia="ar-SA"/>
        </w:rPr>
        <w:t xml:space="preserve">При подаване на офертата участникът декларира съответствието си с критерия за подбор чрез попълване на: Част IV: „Критерии за подбор“, Раздел Б „Икономическо и финансово състояние“ от Единен европейски документ за обществени поръчки </w:t>
      </w:r>
      <w:r w:rsidRPr="008C1ABF">
        <w:rPr>
          <w:rFonts w:ascii="Times New Roman" w:eastAsia="Times New Roman" w:hAnsi="Times New Roman" w:cs="Times New Roman"/>
          <w:sz w:val="24"/>
          <w:szCs w:val="24"/>
          <w:lang w:val="bg-BG" w:eastAsia="ar-SA"/>
        </w:rPr>
        <w:lastRenderedPageBreak/>
        <w:t>(ЕЕДОП), т. 5 като предоставя информация относно: документа (номера, датата на издаване и издателя на застрахователната полица); застрахованото лице; предмет на застраховката (застрахователно покритие); срок на валидност на застраховката; лимит на отговорност (застрахователна сума) и валута, съгласно Наредбата за условията и реда за сключване на договор за задължителна застраховка „Отговорност на туроператора“.</w:t>
      </w:r>
    </w:p>
    <w:p w14:paraId="69EC7F52" w14:textId="77777777" w:rsidR="00E6267C" w:rsidRPr="008C1ABF" w:rsidRDefault="00E6267C" w:rsidP="00E6267C">
      <w:pPr>
        <w:tabs>
          <w:tab w:val="left" w:pos="829"/>
        </w:tabs>
        <w:spacing w:after="0" w:line="360" w:lineRule="auto"/>
        <w:jc w:val="both"/>
        <w:rPr>
          <w:rFonts w:ascii="Times New Roman" w:eastAsia="Times New Roman" w:hAnsi="Times New Roman" w:cs="Times New Roman"/>
          <w:b/>
          <w:sz w:val="24"/>
          <w:szCs w:val="24"/>
          <w:lang w:val="bg-BG" w:eastAsia="ar-SA"/>
        </w:rPr>
      </w:pPr>
      <w:r w:rsidRPr="008C1ABF">
        <w:rPr>
          <w:rFonts w:ascii="Times New Roman" w:eastAsia="Times New Roman" w:hAnsi="Times New Roman" w:cs="Times New Roman"/>
          <w:b/>
          <w:sz w:val="24"/>
          <w:szCs w:val="24"/>
          <w:lang w:val="bg-BG" w:eastAsia="ar-SA"/>
        </w:rPr>
        <w:t>Документи за доказване:</w:t>
      </w:r>
    </w:p>
    <w:p w14:paraId="30DD51A5" w14:textId="77777777" w:rsidR="00E6267C" w:rsidRPr="008C1ABF" w:rsidRDefault="00E6267C" w:rsidP="00E6267C">
      <w:pPr>
        <w:tabs>
          <w:tab w:val="left" w:pos="829"/>
        </w:tabs>
        <w:spacing w:after="0" w:line="360" w:lineRule="auto"/>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ab/>
      </w:r>
      <w:r w:rsidRPr="008C1ABF">
        <w:rPr>
          <w:rFonts w:ascii="Times New Roman" w:eastAsia="Times New Roman" w:hAnsi="Times New Roman" w:cs="Times New Roman"/>
          <w:sz w:val="24"/>
          <w:szCs w:val="24"/>
          <w:lang w:val="bg-BG" w:eastAsia="ar-SA"/>
        </w:rPr>
        <w:t xml:space="preserve">Заверен или оригинален документ за валидна застраховка „Отговорност на туроператора“ или еквивалентен, удостоверяващ съответствието с поставения критерий за подбор, издадени от застрахователя, удостоверяващ наличието на договор с участника за задължителна застраховка, съдържащ реквизитите съгласно чл. 101 от Закона за туризма, а за чуждестранни лица – еквивалент. </w:t>
      </w:r>
    </w:p>
    <w:p w14:paraId="7AB95013" w14:textId="043DE6CF" w:rsidR="008C1ABF" w:rsidRPr="008C1ABF" w:rsidRDefault="008C1ABF" w:rsidP="008C1ABF">
      <w:pPr>
        <w:tabs>
          <w:tab w:val="left" w:pos="829"/>
        </w:tabs>
        <w:spacing w:after="0" w:line="360" w:lineRule="auto"/>
        <w:jc w:val="both"/>
        <w:rPr>
          <w:rFonts w:ascii="Times New Roman" w:eastAsia="Times New Roman" w:hAnsi="Times New Roman" w:cs="Times New Roman"/>
          <w:sz w:val="24"/>
          <w:szCs w:val="24"/>
          <w:lang w:val="bg-BG" w:eastAsia="ar-SA"/>
        </w:rPr>
      </w:pPr>
    </w:p>
    <w:p w14:paraId="2241F864" w14:textId="166C8405" w:rsidR="00880AE9" w:rsidRDefault="006D003D" w:rsidP="006D003D">
      <w:pPr>
        <w:spacing w:after="0" w:line="360" w:lineRule="auto"/>
        <w:jc w:val="both"/>
        <w:rPr>
          <w:rFonts w:ascii="Times New Roman" w:eastAsia="Calibri" w:hAnsi="Times New Roman" w:cs="Times New Roman"/>
          <w:b/>
          <w:i/>
          <w:color w:val="000000"/>
          <w:sz w:val="24"/>
          <w:szCs w:val="24"/>
          <w:lang w:val="bg-BG" w:eastAsia="bg-BG"/>
        </w:rPr>
      </w:pPr>
      <w:r w:rsidRPr="006D003D">
        <w:rPr>
          <w:rFonts w:ascii="Times New Roman" w:eastAsia="Calibri" w:hAnsi="Times New Roman" w:cs="Times New Roman"/>
          <w:b/>
          <w:i/>
          <w:color w:val="000000"/>
          <w:sz w:val="24"/>
          <w:szCs w:val="24"/>
          <w:lang w:val="bg-BG" w:eastAsia="bg-BG"/>
        </w:rPr>
        <w:t>Забележка:</w:t>
      </w:r>
    </w:p>
    <w:p w14:paraId="5C116B7D" w14:textId="02A0C57C" w:rsidR="006D003D" w:rsidRPr="006D003D" w:rsidRDefault="006D003D" w:rsidP="006D003D">
      <w:pPr>
        <w:spacing w:after="0" w:line="360" w:lineRule="auto"/>
        <w:jc w:val="both"/>
        <w:rPr>
          <w:rFonts w:ascii="Times New Roman" w:eastAsia="Calibri" w:hAnsi="Times New Roman" w:cs="Times New Roman"/>
          <w:color w:val="000000"/>
          <w:sz w:val="24"/>
          <w:szCs w:val="24"/>
          <w:lang w:val="bg-BG" w:eastAsia="bg-BG"/>
        </w:rPr>
      </w:pPr>
      <w:r>
        <w:rPr>
          <w:rFonts w:ascii="Times New Roman" w:eastAsia="Calibri" w:hAnsi="Times New Roman" w:cs="Times New Roman"/>
          <w:color w:val="000000"/>
          <w:sz w:val="24"/>
          <w:szCs w:val="24"/>
          <w:lang w:val="bg-BG" w:eastAsia="bg-BG"/>
        </w:rPr>
        <w:tab/>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съответната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w:t>
      </w:r>
      <w:r w:rsidR="00880365">
        <w:rPr>
          <w:rFonts w:ascii="Times New Roman" w:eastAsia="Calibri" w:hAnsi="Times New Roman" w:cs="Times New Roman"/>
          <w:color w:val="000000"/>
          <w:sz w:val="24"/>
          <w:szCs w:val="24"/>
          <w:lang w:val="bg-BG" w:eastAsia="bg-BG"/>
        </w:rPr>
        <w:t>създаване</w:t>
      </w:r>
      <w:r>
        <w:rPr>
          <w:rFonts w:ascii="Times New Roman" w:eastAsia="Calibri" w:hAnsi="Times New Roman" w:cs="Times New Roman"/>
          <w:color w:val="000000"/>
          <w:sz w:val="24"/>
          <w:szCs w:val="24"/>
          <w:lang w:val="bg-BG" w:eastAsia="bg-BG"/>
        </w:rPr>
        <w:t xml:space="preserve"> на обединението.</w:t>
      </w:r>
    </w:p>
    <w:p w14:paraId="252CDF84" w14:textId="77777777" w:rsidR="00880AE9" w:rsidRPr="00A74754" w:rsidRDefault="00880AE9" w:rsidP="00DD12A4">
      <w:pPr>
        <w:spacing w:after="0" w:line="360" w:lineRule="auto"/>
        <w:ind w:firstLine="720"/>
        <w:jc w:val="both"/>
        <w:rPr>
          <w:rFonts w:ascii="Verdana" w:eastAsia="Calibri" w:hAnsi="Verdana" w:cs="Times New Roman"/>
          <w:color w:val="000000"/>
          <w:sz w:val="20"/>
          <w:szCs w:val="20"/>
          <w:lang w:val="ru-RU" w:eastAsia="bg-BG"/>
        </w:rPr>
      </w:pPr>
    </w:p>
    <w:p w14:paraId="2637A811" w14:textId="77777777" w:rsidR="00383D2A" w:rsidRPr="00A74754" w:rsidRDefault="00383D2A" w:rsidP="00383D2A">
      <w:pPr>
        <w:spacing w:after="0"/>
        <w:jc w:val="center"/>
        <w:rPr>
          <w:rFonts w:ascii="Times New Roman" w:eastAsia="Times New Roman" w:hAnsi="Times New Roman" w:cs="Times New Roman"/>
          <w:b/>
          <w:color w:val="000000"/>
          <w:sz w:val="24"/>
          <w:szCs w:val="24"/>
          <w:lang w:val="ru-RU" w:eastAsia="bg-BG"/>
        </w:rPr>
      </w:pPr>
      <w:r w:rsidRPr="005916B8">
        <w:rPr>
          <w:rFonts w:ascii="Times New Roman" w:eastAsia="Times New Roman" w:hAnsi="Times New Roman" w:cs="Times New Roman"/>
          <w:b/>
          <w:color w:val="000000"/>
          <w:sz w:val="24"/>
          <w:szCs w:val="24"/>
          <w:lang w:val="bg-BG" w:eastAsia="bg-BG"/>
        </w:rPr>
        <w:t xml:space="preserve">РАЗДЕЛ </w:t>
      </w:r>
      <w:r w:rsidRPr="005916B8">
        <w:rPr>
          <w:rFonts w:ascii="Times New Roman" w:eastAsia="Times New Roman" w:hAnsi="Times New Roman" w:cs="Times New Roman"/>
          <w:b/>
          <w:color w:val="000000"/>
          <w:sz w:val="24"/>
          <w:szCs w:val="24"/>
          <w:lang w:eastAsia="bg-BG"/>
        </w:rPr>
        <w:t>VI</w:t>
      </w:r>
    </w:p>
    <w:p w14:paraId="40376DB7" w14:textId="77777777" w:rsidR="00383D2A" w:rsidRPr="005916B8" w:rsidRDefault="00383D2A" w:rsidP="00383D2A">
      <w:pPr>
        <w:spacing w:after="0"/>
        <w:jc w:val="center"/>
        <w:rPr>
          <w:rFonts w:ascii="Times New Roman" w:eastAsia="Times New Roman" w:hAnsi="Times New Roman" w:cs="Times New Roman"/>
          <w:b/>
          <w:color w:val="000000"/>
          <w:sz w:val="24"/>
          <w:szCs w:val="24"/>
          <w:lang w:val="bg-BG" w:eastAsia="bg-BG"/>
        </w:rPr>
      </w:pPr>
      <w:r w:rsidRPr="005916B8">
        <w:rPr>
          <w:rFonts w:ascii="Times New Roman" w:eastAsia="Times New Roman" w:hAnsi="Times New Roman" w:cs="Times New Roman"/>
          <w:b/>
          <w:color w:val="000000"/>
          <w:sz w:val="24"/>
          <w:szCs w:val="24"/>
          <w:lang w:val="bg-BG" w:eastAsia="bg-BG"/>
        </w:rPr>
        <w:t>КРИТЕРИЙ ЗА ВЪЗЛАГАНЕ НА ПОРЪЧКАТА</w:t>
      </w:r>
    </w:p>
    <w:p w14:paraId="2978E1A5" w14:textId="77777777" w:rsidR="00383D2A" w:rsidRPr="00A74754" w:rsidRDefault="00383D2A" w:rsidP="00383D2A">
      <w:pPr>
        <w:spacing w:after="0" w:line="360" w:lineRule="auto"/>
        <w:ind w:firstLine="720"/>
        <w:jc w:val="both"/>
        <w:rPr>
          <w:rFonts w:ascii="Times New Roman" w:eastAsia="Calibri" w:hAnsi="Times New Roman" w:cs="Times New Roman"/>
          <w:color w:val="000000"/>
          <w:sz w:val="24"/>
          <w:szCs w:val="24"/>
          <w:lang w:val="ru-RU" w:eastAsia="bg-BG"/>
        </w:rPr>
      </w:pPr>
    </w:p>
    <w:p w14:paraId="63D889C3" w14:textId="524CE4D2" w:rsidR="00433057" w:rsidRPr="008E4733" w:rsidRDefault="008E4733" w:rsidP="00383D2A">
      <w:pPr>
        <w:spacing w:after="0" w:line="360" w:lineRule="auto"/>
        <w:ind w:firstLine="720"/>
        <w:jc w:val="both"/>
        <w:rPr>
          <w:rFonts w:ascii="Times New Roman" w:eastAsia="Calibri" w:hAnsi="Times New Roman" w:cs="Times New Roman"/>
          <w:sz w:val="24"/>
          <w:szCs w:val="24"/>
          <w:lang w:val="bg-BG"/>
        </w:rPr>
      </w:pPr>
      <w:r w:rsidRPr="008E4733">
        <w:rPr>
          <w:rFonts w:ascii="Times New Roman" w:eastAsia="Calibri" w:hAnsi="Times New Roman" w:cs="Times New Roman"/>
          <w:sz w:val="24"/>
          <w:szCs w:val="24"/>
          <w:lang w:val="bg-BG"/>
        </w:rPr>
        <w:t xml:space="preserve">Критерият за възлагане </w:t>
      </w:r>
      <w:r>
        <w:rPr>
          <w:rFonts w:ascii="Times New Roman" w:eastAsia="Calibri" w:hAnsi="Times New Roman" w:cs="Times New Roman"/>
          <w:sz w:val="24"/>
          <w:szCs w:val="24"/>
          <w:lang w:val="bg-BG"/>
        </w:rPr>
        <w:t>на поръчката е оптимално съотношение качество/цена, което се определя въз основа на предложена цен</w:t>
      </w:r>
      <w:r w:rsidR="006B6162">
        <w:rPr>
          <w:rFonts w:ascii="Times New Roman" w:eastAsia="Calibri" w:hAnsi="Times New Roman" w:cs="Times New Roman"/>
          <w:sz w:val="24"/>
          <w:szCs w:val="24"/>
          <w:lang w:val="bg-BG"/>
        </w:rPr>
        <w:t xml:space="preserve">а и на посочени от Възложителя </w:t>
      </w:r>
      <w:r>
        <w:rPr>
          <w:rFonts w:ascii="Times New Roman" w:eastAsia="Calibri" w:hAnsi="Times New Roman" w:cs="Times New Roman"/>
          <w:sz w:val="24"/>
          <w:szCs w:val="24"/>
          <w:lang w:val="bg-BG"/>
        </w:rPr>
        <w:t>показатели, включващи качествени аспекти от предложенията за изпълнение на участниците, свързани с предмета на обществената поръчка (чл. 70, ал. 2, т.3 от ЗОП)</w:t>
      </w:r>
      <w:r w:rsidR="006B6162" w:rsidRPr="00A74754">
        <w:rPr>
          <w:rFonts w:ascii="Times New Roman" w:eastAsia="Calibri" w:hAnsi="Times New Roman" w:cs="Times New Roman"/>
          <w:sz w:val="24"/>
          <w:szCs w:val="24"/>
          <w:lang w:val="ru-RU"/>
        </w:rPr>
        <w:t>.</w:t>
      </w:r>
      <w:r>
        <w:rPr>
          <w:rFonts w:ascii="Times New Roman" w:eastAsia="Calibri" w:hAnsi="Times New Roman" w:cs="Times New Roman"/>
          <w:sz w:val="24"/>
          <w:szCs w:val="24"/>
          <w:lang w:val="bg-BG"/>
        </w:rPr>
        <w:t xml:space="preserve"> </w:t>
      </w:r>
    </w:p>
    <w:p w14:paraId="5A97EEAB" w14:textId="1DDFD5E7" w:rsidR="005916B8" w:rsidRPr="00FA6E3C" w:rsidRDefault="00C703F1" w:rsidP="00383D2A">
      <w:pPr>
        <w:spacing w:after="0" w:line="360" w:lineRule="auto"/>
        <w:ind w:firstLine="72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lastRenderedPageBreak/>
        <w:t>К</w:t>
      </w:r>
      <w:r w:rsidR="006B6162">
        <w:rPr>
          <w:rFonts w:ascii="Times New Roman" w:eastAsia="Calibri" w:hAnsi="Times New Roman" w:cs="Times New Roman"/>
          <w:sz w:val="24"/>
          <w:szCs w:val="24"/>
          <w:lang w:val="bg-BG"/>
        </w:rPr>
        <w:t xml:space="preserve">омплексната оценка </w:t>
      </w:r>
      <w:r>
        <w:rPr>
          <w:rFonts w:ascii="Times New Roman" w:eastAsia="Calibri" w:hAnsi="Times New Roman" w:cs="Times New Roman"/>
          <w:sz w:val="24"/>
          <w:szCs w:val="24"/>
          <w:lang w:val="bg-BG"/>
        </w:rPr>
        <w:t xml:space="preserve">се определя като сбор от стойностите на техническа оценка и финансова оценка, умножени със съответния коефициент за тежест. </w:t>
      </w:r>
      <w:r w:rsidRPr="00C703F1">
        <w:rPr>
          <w:rFonts w:ascii="Times New Roman" w:eastAsia="Calibri" w:hAnsi="Times New Roman" w:cs="Times New Roman"/>
          <w:sz w:val="24"/>
          <w:szCs w:val="24"/>
          <w:lang w:val="bg-BG"/>
        </w:rPr>
        <w:t>Комплексната оценка</w:t>
      </w:r>
      <w:r w:rsidR="006B6162" w:rsidRPr="00A74754">
        <w:rPr>
          <w:rFonts w:ascii="Times New Roman" w:eastAsia="Calibri" w:hAnsi="Times New Roman" w:cs="Times New Roman"/>
          <w:sz w:val="24"/>
          <w:szCs w:val="24"/>
          <w:lang w:val="ru-RU"/>
        </w:rPr>
        <w:t xml:space="preserve"> </w:t>
      </w:r>
      <w:r w:rsidR="006B6162">
        <w:rPr>
          <w:rFonts w:ascii="Times New Roman" w:eastAsia="Calibri" w:hAnsi="Times New Roman" w:cs="Times New Roman"/>
          <w:sz w:val="24"/>
          <w:szCs w:val="24"/>
          <w:lang w:val="bg-BG"/>
        </w:rPr>
        <w:t xml:space="preserve">се изчислява </w:t>
      </w:r>
      <w:r>
        <w:rPr>
          <w:rFonts w:ascii="Times New Roman" w:eastAsia="Calibri" w:hAnsi="Times New Roman" w:cs="Times New Roman"/>
          <w:sz w:val="24"/>
          <w:szCs w:val="24"/>
          <w:lang w:val="bg-BG"/>
        </w:rPr>
        <w:t xml:space="preserve">по следната формула: </w:t>
      </w:r>
      <w:r w:rsidRPr="00C703F1">
        <w:rPr>
          <w:rFonts w:ascii="Times New Roman" w:eastAsia="Calibri" w:hAnsi="Times New Roman" w:cs="Times New Roman"/>
          <w:b/>
          <w:sz w:val="24"/>
          <w:szCs w:val="24"/>
          <w:lang w:val="bg-BG"/>
        </w:rPr>
        <w:t>К</w:t>
      </w:r>
      <w:r>
        <w:rPr>
          <w:rFonts w:ascii="Times New Roman" w:eastAsia="Calibri" w:hAnsi="Times New Roman" w:cs="Times New Roman"/>
          <w:b/>
          <w:sz w:val="24"/>
          <w:szCs w:val="24"/>
        </w:rPr>
        <w:t>n</w:t>
      </w:r>
      <w:r w:rsidRPr="00A74754">
        <w:rPr>
          <w:rFonts w:ascii="Times New Roman" w:eastAsia="Calibri" w:hAnsi="Times New Roman" w:cs="Times New Roman"/>
          <w:b/>
          <w:sz w:val="24"/>
          <w:szCs w:val="24"/>
          <w:lang w:val="ru-RU"/>
        </w:rPr>
        <w:t xml:space="preserve"> = </w:t>
      </w:r>
      <w:r>
        <w:rPr>
          <w:rFonts w:ascii="Times New Roman" w:eastAsia="Calibri" w:hAnsi="Times New Roman" w:cs="Times New Roman"/>
          <w:b/>
          <w:sz w:val="24"/>
          <w:szCs w:val="24"/>
        </w:rPr>
        <w:t>Tn</w:t>
      </w:r>
      <w:r w:rsidR="00BE3D5F" w:rsidRPr="00A74754">
        <w:rPr>
          <w:rFonts w:ascii="Times New Roman" w:eastAsia="Calibri" w:hAnsi="Times New Roman" w:cs="Times New Roman"/>
          <w:b/>
          <w:sz w:val="24"/>
          <w:szCs w:val="24"/>
          <w:lang w:val="ru-RU"/>
        </w:rPr>
        <w:t>*</w:t>
      </w:r>
      <w:r w:rsidR="001C0787" w:rsidRPr="00A74754">
        <w:rPr>
          <w:rFonts w:ascii="Times New Roman" w:eastAsia="Calibri" w:hAnsi="Times New Roman" w:cs="Times New Roman"/>
          <w:b/>
          <w:sz w:val="24"/>
          <w:szCs w:val="24"/>
          <w:lang w:val="ru-RU"/>
        </w:rPr>
        <w:t>60%</w:t>
      </w:r>
      <w:r w:rsidRPr="00A74754">
        <w:rPr>
          <w:rFonts w:ascii="Times New Roman" w:eastAsia="Calibri" w:hAnsi="Times New Roman" w:cs="Times New Roman"/>
          <w:b/>
          <w:sz w:val="24"/>
          <w:szCs w:val="24"/>
          <w:lang w:val="ru-RU"/>
        </w:rPr>
        <w:t xml:space="preserve"> + Ф</w:t>
      </w:r>
      <w:r>
        <w:rPr>
          <w:rFonts w:ascii="Times New Roman" w:eastAsia="Calibri" w:hAnsi="Times New Roman" w:cs="Times New Roman"/>
          <w:b/>
          <w:sz w:val="24"/>
          <w:szCs w:val="24"/>
        </w:rPr>
        <w:t>n</w:t>
      </w:r>
      <w:r w:rsidR="00BE3D5F" w:rsidRPr="00A74754">
        <w:rPr>
          <w:rFonts w:ascii="Times New Roman" w:eastAsia="Calibri" w:hAnsi="Times New Roman" w:cs="Times New Roman"/>
          <w:b/>
          <w:sz w:val="24"/>
          <w:szCs w:val="24"/>
          <w:lang w:val="ru-RU"/>
        </w:rPr>
        <w:t>*</w:t>
      </w:r>
      <w:r w:rsidR="001C0787" w:rsidRPr="00A74754">
        <w:rPr>
          <w:rFonts w:ascii="Times New Roman" w:eastAsia="Calibri" w:hAnsi="Times New Roman" w:cs="Times New Roman"/>
          <w:b/>
          <w:sz w:val="24"/>
          <w:szCs w:val="24"/>
          <w:lang w:val="ru-RU"/>
        </w:rPr>
        <w:t>40%</w:t>
      </w:r>
      <w:r w:rsidR="00FA6E3C" w:rsidRPr="00A74754">
        <w:rPr>
          <w:rFonts w:ascii="Times New Roman" w:eastAsia="Calibri" w:hAnsi="Times New Roman" w:cs="Times New Roman"/>
          <w:sz w:val="24"/>
          <w:szCs w:val="24"/>
          <w:lang w:val="ru-RU"/>
        </w:rPr>
        <w:t xml:space="preserve">, </w:t>
      </w:r>
      <w:r w:rsidR="00FA6E3C" w:rsidRPr="00FA6E3C">
        <w:rPr>
          <w:rFonts w:ascii="Times New Roman" w:eastAsia="Calibri" w:hAnsi="Times New Roman" w:cs="Times New Roman"/>
          <w:sz w:val="24"/>
          <w:szCs w:val="24"/>
          <w:lang w:val="bg-BG"/>
        </w:rPr>
        <w:t>където:</w:t>
      </w:r>
    </w:p>
    <w:p w14:paraId="6B3FD594" w14:textId="13B52CDF" w:rsidR="00433057" w:rsidRPr="00FA6E3C" w:rsidRDefault="00FA6E3C" w:rsidP="00FA6E3C">
      <w:pPr>
        <w:pStyle w:val="ListParagraph"/>
        <w:numPr>
          <w:ilvl w:val="0"/>
          <w:numId w:val="40"/>
        </w:numPr>
        <w:spacing w:after="0" w:line="360" w:lineRule="auto"/>
        <w:jc w:val="both"/>
        <w:rPr>
          <w:rFonts w:ascii="Times New Roman" w:eastAsia="Calibri" w:hAnsi="Times New Roman" w:cs="Times New Roman"/>
          <w:sz w:val="24"/>
          <w:szCs w:val="24"/>
          <w:lang w:val="bg-BG"/>
        </w:rPr>
      </w:pPr>
      <w:r w:rsidRPr="00FA6E3C">
        <w:rPr>
          <w:rFonts w:ascii="Times New Roman" w:eastAsia="Calibri" w:hAnsi="Times New Roman" w:cs="Times New Roman"/>
          <w:b/>
          <w:sz w:val="24"/>
          <w:szCs w:val="24"/>
          <w:lang w:val="bg-BG"/>
        </w:rPr>
        <w:t>К</w:t>
      </w:r>
      <w:r w:rsidRPr="00FA6E3C">
        <w:rPr>
          <w:rFonts w:ascii="Times New Roman" w:eastAsia="Calibri" w:hAnsi="Times New Roman" w:cs="Times New Roman"/>
          <w:b/>
          <w:sz w:val="24"/>
          <w:szCs w:val="24"/>
        </w:rPr>
        <w:t>n</w:t>
      </w:r>
      <w:r w:rsidRPr="00FA6E3C">
        <w:rPr>
          <w:rFonts w:ascii="Times New Roman" w:eastAsia="Calibri" w:hAnsi="Times New Roman" w:cs="Times New Roman"/>
          <w:b/>
          <w:sz w:val="24"/>
          <w:szCs w:val="24"/>
          <w:lang w:val="bg-BG"/>
        </w:rPr>
        <w:t xml:space="preserve"> </w:t>
      </w:r>
      <w:r w:rsidRPr="00FA6E3C">
        <w:rPr>
          <w:rFonts w:ascii="Times New Roman" w:eastAsia="Calibri" w:hAnsi="Times New Roman" w:cs="Times New Roman"/>
          <w:sz w:val="24"/>
          <w:szCs w:val="24"/>
          <w:lang w:val="bg-BG"/>
        </w:rPr>
        <w:t>е комплексната оценка на оценяваната оферта;</w:t>
      </w:r>
    </w:p>
    <w:p w14:paraId="724CB461" w14:textId="49B90682" w:rsidR="00FA6E3C" w:rsidRPr="00FA6E3C" w:rsidRDefault="00FA6E3C" w:rsidP="00FA6E3C">
      <w:pPr>
        <w:pStyle w:val="ListParagraph"/>
        <w:numPr>
          <w:ilvl w:val="0"/>
          <w:numId w:val="40"/>
        </w:numPr>
        <w:spacing w:after="0" w:line="360" w:lineRule="auto"/>
        <w:jc w:val="both"/>
        <w:rPr>
          <w:rFonts w:ascii="Verdana" w:eastAsia="Calibri" w:hAnsi="Verdana" w:cs="Times New Roman"/>
          <w:sz w:val="20"/>
          <w:szCs w:val="20"/>
          <w:lang w:val="bg-BG"/>
        </w:rPr>
      </w:pPr>
      <w:r w:rsidRPr="00FA6E3C">
        <w:rPr>
          <w:rFonts w:ascii="Times New Roman" w:eastAsia="Calibri" w:hAnsi="Times New Roman" w:cs="Times New Roman"/>
          <w:b/>
          <w:sz w:val="24"/>
          <w:szCs w:val="24"/>
        </w:rPr>
        <w:t>Tn</w:t>
      </w:r>
      <w:r w:rsidRPr="00FA6E3C">
        <w:rPr>
          <w:rFonts w:ascii="Times New Roman" w:eastAsia="Calibri" w:hAnsi="Times New Roman" w:cs="Times New Roman"/>
          <w:b/>
          <w:sz w:val="24"/>
          <w:szCs w:val="24"/>
          <w:lang w:val="bg-BG"/>
        </w:rPr>
        <w:t xml:space="preserve"> </w:t>
      </w:r>
      <w:r w:rsidRPr="00FA6E3C">
        <w:rPr>
          <w:rFonts w:ascii="Times New Roman" w:eastAsia="Calibri" w:hAnsi="Times New Roman" w:cs="Times New Roman"/>
          <w:sz w:val="24"/>
          <w:szCs w:val="24"/>
          <w:lang w:val="bg-BG"/>
        </w:rPr>
        <w:t xml:space="preserve">е </w:t>
      </w:r>
      <w:r>
        <w:rPr>
          <w:rFonts w:ascii="Times New Roman" w:eastAsia="Calibri" w:hAnsi="Times New Roman" w:cs="Times New Roman"/>
          <w:sz w:val="24"/>
          <w:szCs w:val="24"/>
          <w:lang w:val="bg-BG"/>
        </w:rPr>
        <w:t>техническата</w:t>
      </w:r>
      <w:r w:rsidRPr="00FA6E3C">
        <w:rPr>
          <w:rFonts w:ascii="Times New Roman" w:eastAsia="Calibri" w:hAnsi="Times New Roman" w:cs="Times New Roman"/>
          <w:sz w:val="24"/>
          <w:szCs w:val="24"/>
          <w:lang w:val="bg-BG"/>
        </w:rPr>
        <w:t xml:space="preserve"> оценка на оценяваната оферта</w:t>
      </w:r>
      <w:r>
        <w:rPr>
          <w:rFonts w:ascii="Times New Roman" w:eastAsia="Calibri" w:hAnsi="Times New Roman" w:cs="Times New Roman"/>
          <w:sz w:val="24"/>
          <w:szCs w:val="24"/>
          <w:lang w:val="bg-BG"/>
        </w:rPr>
        <w:t>;</w:t>
      </w:r>
    </w:p>
    <w:p w14:paraId="72A1903B" w14:textId="318C3877" w:rsidR="00FA6E3C" w:rsidRPr="00FA6E3C" w:rsidRDefault="00FA6E3C" w:rsidP="00FA6E3C">
      <w:pPr>
        <w:pStyle w:val="ListParagraph"/>
        <w:numPr>
          <w:ilvl w:val="0"/>
          <w:numId w:val="40"/>
        </w:numPr>
        <w:spacing w:after="0" w:line="360" w:lineRule="auto"/>
        <w:jc w:val="both"/>
        <w:rPr>
          <w:rFonts w:ascii="Verdana" w:eastAsia="Calibri" w:hAnsi="Verdana" w:cs="Times New Roman"/>
          <w:sz w:val="20"/>
          <w:szCs w:val="20"/>
          <w:lang w:val="bg-BG"/>
        </w:rPr>
      </w:pPr>
      <w:r w:rsidRPr="00A74754">
        <w:rPr>
          <w:rFonts w:ascii="Times New Roman" w:eastAsia="Calibri" w:hAnsi="Times New Roman" w:cs="Times New Roman"/>
          <w:b/>
          <w:sz w:val="24"/>
          <w:szCs w:val="24"/>
          <w:lang w:val="ru-RU"/>
        </w:rPr>
        <w:t>Ф</w:t>
      </w:r>
      <w:r>
        <w:rPr>
          <w:rFonts w:ascii="Times New Roman" w:eastAsia="Calibri" w:hAnsi="Times New Roman" w:cs="Times New Roman"/>
          <w:b/>
          <w:sz w:val="24"/>
          <w:szCs w:val="24"/>
        </w:rPr>
        <w:t>n</w:t>
      </w:r>
      <w:r>
        <w:rPr>
          <w:rFonts w:ascii="Times New Roman" w:eastAsia="Calibri" w:hAnsi="Times New Roman" w:cs="Times New Roman"/>
          <w:b/>
          <w:sz w:val="24"/>
          <w:szCs w:val="24"/>
          <w:lang w:val="bg-BG"/>
        </w:rPr>
        <w:t xml:space="preserve"> </w:t>
      </w:r>
      <w:r w:rsidRPr="00FA6E3C">
        <w:rPr>
          <w:rFonts w:ascii="Times New Roman" w:eastAsia="Calibri" w:hAnsi="Times New Roman" w:cs="Times New Roman"/>
          <w:sz w:val="24"/>
          <w:szCs w:val="24"/>
          <w:lang w:val="bg-BG"/>
        </w:rPr>
        <w:t xml:space="preserve">е </w:t>
      </w:r>
      <w:r>
        <w:rPr>
          <w:rFonts w:ascii="Times New Roman" w:eastAsia="Calibri" w:hAnsi="Times New Roman" w:cs="Times New Roman"/>
          <w:sz w:val="24"/>
          <w:szCs w:val="24"/>
          <w:lang w:val="bg-BG"/>
        </w:rPr>
        <w:t>финансовата</w:t>
      </w:r>
      <w:r w:rsidRPr="00FA6E3C">
        <w:rPr>
          <w:rFonts w:ascii="Times New Roman" w:eastAsia="Calibri" w:hAnsi="Times New Roman" w:cs="Times New Roman"/>
          <w:sz w:val="24"/>
          <w:szCs w:val="24"/>
          <w:lang w:val="bg-BG"/>
        </w:rPr>
        <w:t xml:space="preserve"> оценка на оценяваната оферта</w:t>
      </w:r>
      <w:r>
        <w:rPr>
          <w:rFonts w:ascii="Times New Roman" w:eastAsia="Calibri" w:hAnsi="Times New Roman" w:cs="Times New Roman"/>
          <w:sz w:val="24"/>
          <w:szCs w:val="24"/>
          <w:lang w:val="bg-BG"/>
        </w:rPr>
        <w:t>.</w:t>
      </w:r>
    </w:p>
    <w:p w14:paraId="6B5EF8FB" w14:textId="6A4AFEAA" w:rsidR="00FA6E3C" w:rsidRDefault="00FA6E3C" w:rsidP="00FA6E3C">
      <w:pPr>
        <w:spacing w:after="0" w:line="360" w:lineRule="auto"/>
        <w:ind w:left="720"/>
        <w:jc w:val="both"/>
        <w:rPr>
          <w:rFonts w:ascii="Verdana" w:eastAsia="Calibri" w:hAnsi="Verdana" w:cs="Times New Roman"/>
          <w:sz w:val="20"/>
          <w:szCs w:val="20"/>
          <w:lang w:val="bg-BG"/>
        </w:rPr>
      </w:pPr>
    </w:p>
    <w:p w14:paraId="5A18B59E" w14:textId="6FEA6AA9" w:rsidR="00FA6E3C" w:rsidRDefault="00FA6E3C" w:rsidP="00FA6E3C">
      <w:pPr>
        <w:spacing w:after="0" w:line="360" w:lineRule="auto"/>
        <w:ind w:left="720"/>
        <w:jc w:val="both"/>
        <w:rPr>
          <w:rFonts w:ascii="Times New Roman" w:eastAsia="Calibri" w:hAnsi="Times New Roman" w:cs="Times New Roman"/>
          <w:sz w:val="24"/>
          <w:szCs w:val="24"/>
          <w:lang w:val="bg-BG"/>
        </w:rPr>
      </w:pPr>
      <w:r w:rsidRPr="00FA6E3C">
        <w:rPr>
          <w:rFonts w:ascii="Times New Roman" w:eastAsia="Calibri" w:hAnsi="Times New Roman" w:cs="Times New Roman"/>
          <w:sz w:val="24"/>
          <w:szCs w:val="24"/>
          <w:lang w:val="bg-BG"/>
        </w:rPr>
        <w:t>Комплексната оценка</w:t>
      </w:r>
      <w:r>
        <w:rPr>
          <w:rFonts w:ascii="Times New Roman" w:eastAsia="Calibri" w:hAnsi="Times New Roman" w:cs="Times New Roman"/>
          <w:sz w:val="24"/>
          <w:szCs w:val="24"/>
          <w:lang w:val="bg-BG"/>
        </w:rPr>
        <w:t xml:space="preserve"> се определя съгласно след</w:t>
      </w:r>
      <w:r w:rsidR="00F86ED3">
        <w:rPr>
          <w:rFonts w:ascii="Times New Roman" w:eastAsia="Calibri" w:hAnsi="Times New Roman" w:cs="Times New Roman"/>
          <w:sz w:val="24"/>
          <w:szCs w:val="24"/>
          <w:lang w:val="bg-BG"/>
        </w:rPr>
        <w:t>ната методика:</w:t>
      </w:r>
    </w:p>
    <w:p w14:paraId="0F0AD620" w14:textId="72540F8B" w:rsidR="00F86ED3" w:rsidRDefault="00F86ED3" w:rsidP="00F86ED3">
      <w:pPr>
        <w:pStyle w:val="ListParagraph"/>
        <w:numPr>
          <w:ilvl w:val="0"/>
          <w:numId w:val="41"/>
        </w:numPr>
        <w:spacing w:after="0" w:line="360" w:lineRule="auto"/>
        <w:jc w:val="both"/>
        <w:rPr>
          <w:rFonts w:ascii="Times New Roman" w:eastAsia="Calibri" w:hAnsi="Times New Roman" w:cs="Times New Roman"/>
          <w:b/>
          <w:sz w:val="24"/>
          <w:szCs w:val="24"/>
          <w:lang w:val="bg-BG"/>
        </w:rPr>
      </w:pPr>
      <w:r w:rsidRPr="00F86ED3">
        <w:rPr>
          <w:rFonts w:ascii="Times New Roman" w:eastAsia="Calibri" w:hAnsi="Times New Roman" w:cs="Times New Roman"/>
          <w:b/>
          <w:sz w:val="24"/>
          <w:szCs w:val="24"/>
          <w:lang w:val="bg-BG"/>
        </w:rPr>
        <w:t>Техническа оценка</w:t>
      </w:r>
      <w:r>
        <w:rPr>
          <w:rFonts w:ascii="Times New Roman" w:eastAsia="Calibri" w:hAnsi="Times New Roman" w:cs="Times New Roman"/>
          <w:b/>
          <w:sz w:val="24"/>
          <w:szCs w:val="24"/>
          <w:lang w:val="bg-BG"/>
        </w:rPr>
        <w:t xml:space="preserve"> (</w:t>
      </w:r>
      <w:r w:rsidRPr="00FA6E3C">
        <w:rPr>
          <w:rFonts w:ascii="Times New Roman" w:eastAsia="Calibri" w:hAnsi="Times New Roman" w:cs="Times New Roman"/>
          <w:b/>
          <w:sz w:val="24"/>
          <w:szCs w:val="24"/>
        </w:rPr>
        <w:t>Tn</w:t>
      </w:r>
      <w:r>
        <w:rPr>
          <w:rFonts w:ascii="Times New Roman" w:eastAsia="Calibri" w:hAnsi="Times New Roman" w:cs="Times New Roman"/>
          <w:b/>
          <w:sz w:val="24"/>
          <w:szCs w:val="24"/>
          <w:lang w:val="bg-BG"/>
        </w:rPr>
        <w:t>)</w:t>
      </w:r>
    </w:p>
    <w:p w14:paraId="1DE54228" w14:textId="7C9DD3C3" w:rsidR="00F86ED3" w:rsidRDefault="00F86ED3" w:rsidP="00F86ED3">
      <w:pPr>
        <w:spacing w:after="0" w:line="360" w:lineRule="auto"/>
        <w:ind w:firstLine="709"/>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Максималният брой точки от техническата оценка е 100. Техническата оценка на оценяваната оферта се определя като сбор от получените точки от участника по отделните показатели съгласно следната скала за оценка:</w:t>
      </w:r>
    </w:p>
    <w:tbl>
      <w:tblPr>
        <w:tblStyle w:val="TableGrid"/>
        <w:tblW w:w="9067" w:type="dxa"/>
        <w:tblLook w:val="04A0" w:firstRow="1" w:lastRow="0" w:firstColumn="1" w:lastColumn="0" w:noHBand="0" w:noVBand="1"/>
      </w:tblPr>
      <w:tblGrid>
        <w:gridCol w:w="458"/>
        <w:gridCol w:w="2653"/>
        <w:gridCol w:w="4964"/>
        <w:gridCol w:w="992"/>
      </w:tblGrid>
      <w:tr w:rsidR="00AB35AB" w14:paraId="43C86B64" w14:textId="3DC52BC9" w:rsidTr="00AB35AB">
        <w:tc>
          <w:tcPr>
            <w:tcW w:w="458" w:type="dxa"/>
          </w:tcPr>
          <w:p w14:paraId="7CBEBDDB" w14:textId="6991DA26" w:rsidR="00AB35AB" w:rsidRPr="003D198D" w:rsidRDefault="00AB35AB" w:rsidP="00F86ED3">
            <w:pPr>
              <w:spacing w:after="0" w:line="360" w:lineRule="auto"/>
              <w:jc w:val="center"/>
              <w:rPr>
                <w:rFonts w:ascii="Times New Roman" w:eastAsia="Calibri" w:hAnsi="Times New Roman" w:cs="Times New Roman"/>
                <w:b/>
                <w:sz w:val="24"/>
                <w:szCs w:val="24"/>
                <w:lang w:val="bg-BG"/>
              </w:rPr>
            </w:pPr>
            <w:r w:rsidRPr="003D198D">
              <w:rPr>
                <w:rFonts w:ascii="Times New Roman" w:eastAsia="Calibri" w:hAnsi="Times New Roman" w:cs="Times New Roman"/>
                <w:b/>
                <w:sz w:val="24"/>
                <w:szCs w:val="24"/>
                <w:lang w:val="bg-BG"/>
              </w:rPr>
              <w:t>№</w:t>
            </w:r>
          </w:p>
        </w:tc>
        <w:tc>
          <w:tcPr>
            <w:tcW w:w="7617" w:type="dxa"/>
            <w:gridSpan w:val="2"/>
          </w:tcPr>
          <w:p w14:paraId="0D71048E" w14:textId="118A664B" w:rsidR="00AB35AB" w:rsidRPr="003D198D" w:rsidRDefault="00AB35AB" w:rsidP="00F86ED3">
            <w:pPr>
              <w:spacing w:after="0" w:line="360" w:lineRule="auto"/>
              <w:jc w:val="center"/>
              <w:rPr>
                <w:rFonts w:ascii="Times New Roman" w:eastAsia="Calibri" w:hAnsi="Times New Roman" w:cs="Times New Roman"/>
                <w:b/>
                <w:sz w:val="24"/>
                <w:szCs w:val="24"/>
                <w:lang w:val="bg-BG"/>
              </w:rPr>
            </w:pPr>
            <w:r w:rsidRPr="003D198D">
              <w:rPr>
                <w:rFonts w:ascii="Times New Roman" w:eastAsia="Calibri" w:hAnsi="Times New Roman" w:cs="Times New Roman"/>
                <w:b/>
                <w:sz w:val="24"/>
                <w:szCs w:val="24"/>
                <w:lang w:val="bg-BG"/>
              </w:rPr>
              <w:t>Показатели за техническа оценка</w:t>
            </w:r>
          </w:p>
        </w:tc>
        <w:tc>
          <w:tcPr>
            <w:tcW w:w="992" w:type="dxa"/>
          </w:tcPr>
          <w:p w14:paraId="502D90AA" w14:textId="4983AB6C" w:rsidR="00AB35AB" w:rsidRPr="003D198D" w:rsidRDefault="00AB35AB" w:rsidP="00F86ED3">
            <w:pPr>
              <w:spacing w:after="0" w:line="360" w:lineRule="auto"/>
              <w:jc w:val="center"/>
              <w:rPr>
                <w:rFonts w:ascii="Times New Roman" w:eastAsia="Calibri" w:hAnsi="Times New Roman" w:cs="Times New Roman"/>
                <w:b/>
                <w:sz w:val="24"/>
                <w:szCs w:val="24"/>
                <w:lang w:val="bg-BG"/>
              </w:rPr>
            </w:pPr>
            <w:r w:rsidRPr="003D198D">
              <w:rPr>
                <w:rFonts w:ascii="Times New Roman" w:eastAsia="Calibri" w:hAnsi="Times New Roman" w:cs="Times New Roman"/>
                <w:b/>
                <w:sz w:val="24"/>
                <w:szCs w:val="24"/>
                <w:lang w:val="bg-BG"/>
              </w:rPr>
              <w:t>Брой точки</w:t>
            </w:r>
          </w:p>
        </w:tc>
      </w:tr>
      <w:tr w:rsidR="00D81A2A" w14:paraId="40DD31AE" w14:textId="7F13B101" w:rsidTr="00D81A2A">
        <w:tc>
          <w:tcPr>
            <w:tcW w:w="458" w:type="dxa"/>
            <w:vMerge w:val="restart"/>
            <w:vAlign w:val="center"/>
          </w:tcPr>
          <w:p w14:paraId="7ACCB0D1" w14:textId="2C838BD3" w:rsidR="00D81A2A" w:rsidRPr="003D198D" w:rsidRDefault="00D81A2A" w:rsidP="00D81A2A">
            <w:pPr>
              <w:spacing w:after="0" w:line="360" w:lineRule="auto"/>
              <w:jc w:val="center"/>
              <w:rPr>
                <w:rFonts w:ascii="Times New Roman" w:eastAsia="Calibri" w:hAnsi="Times New Roman" w:cs="Times New Roman"/>
                <w:b/>
                <w:sz w:val="24"/>
                <w:szCs w:val="24"/>
                <w:lang w:val="bg-BG"/>
              </w:rPr>
            </w:pPr>
            <w:r w:rsidRPr="003D198D">
              <w:rPr>
                <w:rFonts w:ascii="Times New Roman" w:eastAsia="Calibri" w:hAnsi="Times New Roman" w:cs="Times New Roman"/>
                <w:b/>
                <w:sz w:val="24"/>
                <w:szCs w:val="24"/>
                <w:lang w:val="bg-BG"/>
              </w:rPr>
              <w:t>1</w:t>
            </w:r>
          </w:p>
        </w:tc>
        <w:tc>
          <w:tcPr>
            <w:tcW w:w="2653" w:type="dxa"/>
            <w:vMerge w:val="restart"/>
            <w:vAlign w:val="center"/>
          </w:tcPr>
          <w:p w14:paraId="67699B99" w14:textId="77777777" w:rsidR="00D81A2A" w:rsidRDefault="00AA6821" w:rsidP="001C0787">
            <w:pPr>
              <w:spacing w:after="0" w:line="24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У</w:t>
            </w:r>
            <w:r w:rsidR="00D81A2A">
              <w:rPr>
                <w:rFonts w:ascii="Times New Roman" w:eastAsia="Calibri" w:hAnsi="Times New Roman" w:cs="Times New Roman"/>
                <w:sz w:val="24"/>
                <w:szCs w:val="24"/>
                <w:lang w:val="bg-BG"/>
              </w:rPr>
              <w:t xml:space="preserve">словия на </w:t>
            </w:r>
            <w:bookmarkStart w:id="4" w:name="_GoBack"/>
            <w:r w:rsidR="00D81A2A">
              <w:rPr>
                <w:rFonts w:ascii="Times New Roman" w:eastAsia="Calibri" w:hAnsi="Times New Roman" w:cs="Times New Roman"/>
                <w:sz w:val="24"/>
                <w:szCs w:val="24"/>
                <w:lang w:val="bg-BG"/>
              </w:rPr>
              <w:t>залите, в които ще се организират събитията</w:t>
            </w:r>
            <w:r w:rsidR="00BE3D5F">
              <w:rPr>
                <w:rFonts w:ascii="Times New Roman" w:eastAsia="Calibri" w:hAnsi="Times New Roman" w:cs="Times New Roman"/>
                <w:sz w:val="24"/>
                <w:szCs w:val="24"/>
                <w:lang w:val="bg-BG"/>
              </w:rPr>
              <w:t xml:space="preserve"> </w:t>
            </w:r>
            <w:bookmarkEnd w:id="4"/>
          </w:p>
          <w:p w14:paraId="19A84BCC" w14:textId="191506EA" w:rsidR="00BE3D5F" w:rsidRPr="00AB35AB" w:rsidRDefault="00BE3D5F" w:rsidP="00F524B4">
            <w:pPr>
              <w:spacing w:after="0" w:line="24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(макс. </w:t>
            </w:r>
            <w:r w:rsidR="00F524B4">
              <w:rPr>
                <w:rFonts w:ascii="Times New Roman" w:eastAsia="Calibri" w:hAnsi="Times New Roman" w:cs="Times New Roman"/>
                <w:sz w:val="24"/>
                <w:szCs w:val="24"/>
                <w:lang w:val="bg-BG"/>
              </w:rPr>
              <w:t>40</w:t>
            </w:r>
            <w:r>
              <w:rPr>
                <w:rFonts w:ascii="Times New Roman" w:eastAsia="Calibri" w:hAnsi="Times New Roman" w:cs="Times New Roman"/>
                <w:sz w:val="24"/>
                <w:szCs w:val="24"/>
                <w:lang w:val="bg-BG"/>
              </w:rPr>
              <w:t xml:space="preserve"> т.)</w:t>
            </w:r>
          </w:p>
        </w:tc>
        <w:tc>
          <w:tcPr>
            <w:tcW w:w="4964" w:type="dxa"/>
          </w:tcPr>
          <w:p w14:paraId="68708CFA" w14:textId="78ED02BE" w:rsidR="00D81A2A" w:rsidRDefault="001C0787" w:rsidP="001C0787">
            <w:pPr>
              <w:spacing w:after="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Предложението </w:t>
            </w:r>
            <w:r w:rsidR="00D81A2A">
              <w:rPr>
                <w:rFonts w:ascii="Times New Roman" w:eastAsia="Calibri" w:hAnsi="Times New Roman" w:cs="Times New Roman"/>
                <w:sz w:val="24"/>
                <w:szCs w:val="24"/>
                <w:lang w:val="bg-BG"/>
              </w:rPr>
              <w:t xml:space="preserve">не </w:t>
            </w:r>
            <w:r>
              <w:rPr>
                <w:rFonts w:ascii="Times New Roman" w:eastAsia="Calibri" w:hAnsi="Times New Roman" w:cs="Times New Roman"/>
                <w:sz w:val="24"/>
                <w:szCs w:val="24"/>
                <w:lang w:val="bg-BG"/>
              </w:rPr>
              <w:t>предвижда осигуряване на</w:t>
            </w:r>
            <w:r w:rsidR="00D81A2A">
              <w:rPr>
                <w:rFonts w:ascii="Times New Roman" w:eastAsia="Calibri" w:hAnsi="Times New Roman" w:cs="Times New Roman"/>
                <w:sz w:val="24"/>
                <w:szCs w:val="24"/>
                <w:lang w:val="bg-BG"/>
              </w:rPr>
              <w:t xml:space="preserve"> допълнителни предимства </w:t>
            </w:r>
            <w:r>
              <w:rPr>
                <w:rFonts w:ascii="Times New Roman" w:eastAsia="Calibri" w:hAnsi="Times New Roman" w:cs="Times New Roman"/>
                <w:sz w:val="24"/>
                <w:szCs w:val="24"/>
                <w:lang w:val="bg-BG"/>
              </w:rPr>
              <w:t>на з</w:t>
            </w:r>
            <w:r w:rsidRPr="00D81A2A">
              <w:rPr>
                <w:rFonts w:ascii="Times New Roman" w:eastAsia="Calibri" w:hAnsi="Times New Roman" w:cs="Times New Roman"/>
                <w:sz w:val="24"/>
                <w:szCs w:val="24"/>
                <w:lang w:val="bg-BG"/>
              </w:rPr>
              <w:t>алите</w:t>
            </w:r>
            <w:r>
              <w:rPr>
                <w:rFonts w:ascii="Times New Roman" w:eastAsia="Calibri" w:hAnsi="Times New Roman" w:cs="Times New Roman"/>
                <w:sz w:val="24"/>
                <w:szCs w:val="24"/>
                <w:lang w:val="bg-BG"/>
              </w:rPr>
              <w:t xml:space="preserve"> </w:t>
            </w:r>
            <w:r w:rsidR="00D81A2A">
              <w:rPr>
                <w:rFonts w:ascii="Times New Roman" w:eastAsia="Calibri" w:hAnsi="Times New Roman" w:cs="Times New Roman"/>
                <w:sz w:val="24"/>
                <w:szCs w:val="24"/>
                <w:lang w:val="bg-BG"/>
              </w:rPr>
              <w:t>спрямо заложените минимални изисквания</w:t>
            </w:r>
          </w:p>
        </w:tc>
        <w:tc>
          <w:tcPr>
            <w:tcW w:w="992" w:type="dxa"/>
            <w:vAlign w:val="center"/>
          </w:tcPr>
          <w:p w14:paraId="317A7F1B" w14:textId="3643DCBD" w:rsidR="00D81A2A" w:rsidRPr="00D81A2A" w:rsidRDefault="00F524B4" w:rsidP="00AB35AB">
            <w:pPr>
              <w:spacing w:after="0" w:line="24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5</w:t>
            </w:r>
          </w:p>
        </w:tc>
      </w:tr>
      <w:tr w:rsidR="00D81A2A" w14:paraId="4C3C00ED" w14:textId="77777777" w:rsidTr="00AB35AB">
        <w:tc>
          <w:tcPr>
            <w:tcW w:w="458" w:type="dxa"/>
            <w:vMerge/>
          </w:tcPr>
          <w:p w14:paraId="1AB76FE4" w14:textId="77777777" w:rsidR="00D81A2A" w:rsidRPr="003D198D" w:rsidRDefault="00D81A2A" w:rsidP="003D198D">
            <w:pPr>
              <w:spacing w:after="0" w:line="360" w:lineRule="auto"/>
              <w:jc w:val="center"/>
              <w:rPr>
                <w:rFonts w:ascii="Times New Roman" w:eastAsia="Calibri" w:hAnsi="Times New Roman" w:cs="Times New Roman"/>
                <w:b/>
                <w:sz w:val="24"/>
                <w:szCs w:val="24"/>
                <w:lang w:val="bg-BG"/>
              </w:rPr>
            </w:pPr>
          </w:p>
        </w:tc>
        <w:tc>
          <w:tcPr>
            <w:tcW w:w="2653" w:type="dxa"/>
            <w:vMerge/>
          </w:tcPr>
          <w:p w14:paraId="0A4C36C7" w14:textId="77777777" w:rsidR="00D81A2A" w:rsidRDefault="00D81A2A" w:rsidP="00AB35AB">
            <w:pPr>
              <w:spacing w:after="0" w:line="240" w:lineRule="auto"/>
              <w:jc w:val="both"/>
              <w:rPr>
                <w:rFonts w:ascii="Times New Roman" w:eastAsia="Calibri" w:hAnsi="Times New Roman" w:cs="Times New Roman"/>
                <w:sz w:val="24"/>
                <w:szCs w:val="24"/>
                <w:lang w:val="bg-BG"/>
              </w:rPr>
            </w:pPr>
          </w:p>
        </w:tc>
        <w:tc>
          <w:tcPr>
            <w:tcW w:w="4964" w:type="dxa"/>
          </w:tcPr>
          <w:p w14:paraId="28DE2592" w14:textId="7EA7EE04" w:rsidR="00D81A2A" w:rsidRDefault="001C0787" w:rsidP="004155DB">
            <w:pPr>
              <w:spacing w:after="0" w:line="240" w:lineRule="auto"/>
              <w:jc w:val="both"/>
              <w:rPr>
                <w:rFonts w:ascii="Times New Roman" w:eastAsia="Calibri" w:hAnsi="Times New Roman" w:cs="Times New Roman"/>
                <w:sz w:val="24"/>
                <w:szCs w:val="24"/>
                <w:lang w:val="bg-BG"/>
              </w:rPr>
            </w:pPr>
            <w:r w:rsidRPr="001C0787">
              <w:rPr>
                <w:rFonts w:ascii="Times New Roman" w:eastAsia="Calibri" w:hAnsi="Times New Roman" w:cs="Times New Roman"/>
                <w:sz w:val="24"/>
                <w:szCs w:val="24"/>
                <w:lang w:val="bg-BG"/>
              </w:rPr>
              <w:t xml:space="preserve">Предложението </w:t>
            </w:r>
            <w:r>
              <w:rPr>
                <w:rFonts w:ascii="Times New Roman" w:eastAsia="Calibri" w:hAnsi="Times New Roman" w:cs="Times New Roman"/>
                <w:sz w:val="24"/>
                <w:szCs w:val="24"/>
                <w:lang w:val="bg-BG"/>
              </w:rPr>
              <w:t>предвижда з</w:t>
            </w:r>
            <w:r w:rsidR="00D81A2A">
              <w:rPr>
                <w:rFonts w:ascii="Times New Roman" w:eastAsia="Calibri" w:hAnsi="Times New Roman" w:cs="Times New Roman"/>
                <w:sz w:val="24"/>
                <w:szCs w:val="24"/>
                <w:lang w:val="bg-BG"/>
              </w:rPr>
              <w:t>алите за</w:t>
            </w:r>
            <w:r w:rsidR="00B64712">
              <w:rPr>
                <w:rFonts w:ascii="Times New Roman" w:eastAsia="Calibri" w:hAnsi="Times New Roman" w:cs="Times New Roman"/>
                <w:sz w:val="24"/>
                <w:szCs w:val="24"/>
                <w:lang w:val="bg-BG"/>
              </w:rPr>
              <w:t xml:space="preserve"> </w:t>
            </w:r>
            <w:r w:rsidR="00D81A2A">
              <w:rPr>
                <w:rFonts w:ascii="Times New Roman" w:eastAsia="Calibri" w:hAnsi="Times New Roman" w:cs="Times New Roman"/>
                <w:sz w:val="24"/>
                <w:szCs w:val="24"/>
                <w:lang w:val="bg-BG"/>
              </w:rPr>
              <w:t xml:space="preserve">събитията от категориите А, </w:t>
            </w:r>
            <w:r w:rsidR="00A50FFE">
              <w:rPr>
                <w:rFonts w:ascii="Times New Roman" w:eastAsia="Calibri" w:hAnsi="Times New Roman" w:cs="Times New Roman"/>
                <w:sz w:val="24"/>
                <w:szCs w:val="24"/>
                <w:lang w:val="bg-BG"/>
              </w:rPr>
              <w:t>Д</w:t>
            </w:r>
            <w:r w:rsidR="00D81A2A">
              <w:rPr>
                <w:rFonts w:ascii="Times New Roman" w:eastAsia="Calibri" w:hAnsi="Times New Roman" w:cs="Times New Roman"/>
                <w:sz w:val="24"/>
                <w:szCs w:val="24"/>
                <w:lang w:val="bg-BG"/>
              </w:rPr>
              <w:t xml:space="preserve"> и </w:t>
            </w:r>
            <w:r w:rsidR="00D81A2A">
              <w:rPr>
                <w:rFonts w:ascii="Times New Roman" w:eastAsia="Calibri" w:hAnsi="Times New Roman" w:cs="Times New Roman"/>
                <w:sz w:val="24"/>
                <w:szCs w:val="24"/>
              </w:rPr>
              <w:t>E</w:t>
            </w:r>
            <w:r>
              <w:rPr>
                <w:rFonts w:ascii="Times New Roman" w:eastAsia="Calibri" w:hAnsi="Times New Roman" w:cs="Times New Roman"/>
                <w:sz w:val="24"/>
                <w:szCs w:val="24"/>
                <w:lang w:val="bg-BG"/>
              </w:rPr>
              <w:t xml:space="preserve"> да</w:t>
            </w:r>
            <w:r w:rsidR="00D81A2A" w:rsidRPr="00A74754">
              <w:rPr>
                <w:rFonts w:ascii="Times New Roman" w:eastAsia="Calibri" w:hAnsi="Times New Roman" w:cs="Times New Roman"/>
                <w:sz w:val="24"/>
                <w:szCs w:val="24"/>
                <w:lang w:val="ru-RU"/>
              </w:rPr>
              <w:t xml:space="preserve"> </w:t>
            </w:r>
            <w:r w:rsidR="00D81A2A">
              <w:rPr>
                <w:rFonts w:ascii="Times New Roman" w:eastAsia="Calibri" w:hAnsi="Times New Roman" w:cs="Times New Roman"/>
                <w:sz w:val="24"/>
                <w:szCs w:val="24"/>
                <w:lang w:val="bg-BG"/>
              </w:rPr>
              <w:t>са разположени в централната част на населеното място</w:t>
            </w:r>
          </w:p>
        </w:tc>
        <w:tc>
          <w:tcPr>
            <w:tcW w:w="992" w:type="dxa"/>
            <w:vAlign w:val="center"/>
          </w:tcPr>
          <w:p w14:paraId="6D540B22" w14:textId="0E5683CE" w:rsidR="00D81A2A" w:rsidRPr="00110137" w:rsidRDefault="00F524B4" w:rsidP="00AB35AB">
            <w:pPr>
              <w:spacing w:after="0" w:line="24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10</w:t>
            </w:r>
          </w:p>
        </w:tc>
      </w:tr>
      <w:tr w:rsidR="00D81A2A" w14:paraId="0F962CE6" w14:textId="436AFF82" w:rsidTr="00AB35AB">
        <w:tc>
          <w:tcPr>
            <w:tcW w:w="458" w:type="dxa"/>
            <w:vMerge/>
          </w:tcPr>
          <w:p w14:paraId="00C7B868" w14:textId="77777777" w:rsidR="00D81A2A" w:rsidRPr="003D198D" w:rsidRDefault="00D81A2A" w:rsidP="003D198D">
            <w:pPr>
              <w:spacing w:after="0" w:line="360" w:lineRule="auto"/>
              <w:jc w:val="center"/>
              <w:rPr>
                <w:rFonts w:ascii="Times New Roman" w:eastAsia="Calibri" w:hAnsi="Times New Roman" w:cs="Times New Roman"/>
                <w:b/>
                <w:sz w:val="24"/>
                <w:szCs w:val="24"/>
                <w:lang w:val="bg-BG"/>
              </w:rPr>
            </w:pPr>
          </w:p>
        </w:tc>
        <w:tc>
          <w:tcPr>
            <w:tcW w:w="2653" w:type="dxa"/>
            <w:vMerge/>
          </w:tcPr>
          <w:p w14:paraId="08FA193E" w14:textId="77777777" w:rsidR="00D81A2A" w:rsidRDefault="00D81A2A" w:rsidP="00F86ED3">
            <w:pPr>
              <w:spacing w:after="0" w:line="360" w:lineRule="auto"/>
              <w:jc w:val="both"/>
              <w:rPr>
                <w:rFonts w:ascii="Times New Roman" w:eastAsia="Calibri" w:hAnsi="Times New Roman" w:cs="Times New Roman"/>
                <w:sz w:val="24"/>
                <w:szCs w:val="24"/>
                <w:lang w:val="bg-BG"/>
              </w:rPr>
            </w:pPr>
          </w:p>
        </w:tc>
        <w:tc>
          <w:tcPr>
            <w:tcW w:w="4964" w:type="dxa"/>
          </w:tcPr>
          <w:p w14:paraId="7DA7207C" w14:textId="3CEDF82D" w:rsidR="00D81A2A" w:rsidRDefault="001C0787" w:rsidP="00D81A2A">
            <w:pPr>
              <w:spacing w:after="0" w:line="240" w:lineRule="auto"/>
              <w:jc w:val="both"/>
              <w:rPr>
                <w:rFonts w:ascii="Times New Roman" w:eastAsia="Calibri" w:hAnsi="Times New Roman" w:cs="Times New Roman"/>
                <w:sz w:val="24"/>
                <w:szCs w:val="24"/>
                <w:lang w:val="bg-BG"/>
              </w:rPr>
            </w:pPr>
            <w:r w:rsidRPr="001C0787">
              <w:rPr>
                <w:rFonts w:ascii="Times New Roman" w:eastAsia="Calibri" w:hAnsi="Times New Roman" w:cs="Times New Roman"/>
                <w:sz w:val="24"/>
                <w:szCs w:val="24"/>
                <w:lang w:val="bg-BG"/>
              </w:rPr>
              <w:t>Предложението предвижда</w:t>
            </w:r>
            <w:r>
              <w:rPr>
                <w:rFonts w:ascii="Times New Roman" w:eastAsia="Calibri" w:hAnsi="Times New Roman" w:cs="Times New Roman"/>
                <w:sz w:val="24"/>
                <w:szCs w:val="24"/>
                <w:lang w:val="bg-BG"/>
              </w:rPr>
              <w:t xml:space="preserve"> залите</w:t>
            </w:r>
            <w:r w:rsidR="00D81A2A" w:rsidRPr="00D81A2A">
              <w:rPr>
                <w:rFonts w:ascii="Times New Roman" w:eastAsia="Calibri" w:hAnsi="Times New Roman" w:cs="Times New Roman"/>
                <w:sz w:val="24"/>
                <w:szCs w:val="24"/>
                <w:lang w:val="bg-BG"/>
              </w:rPr>
              <w:t xml:space="preserve"> за </w:t>
            </w:r>
            <w:r w:rsidR="00D81A2A">
              <w:rPr>
                <w:rFonts w:ascii="Times New Roman" w:eastAsia="Calibri" w:hAnsi="Times New Roman" w:cs="Times New Roman"/>
                <w:sz w:val="24"/>
                <w:szCs w:val="24"/>
                <w:lang w:val="bg-BG"/>
              </w:rPr>
              <w:t xml:space="preserve">всички </w:t>
            </w:r>
            <w:r w:rsidR="00D81A2A" w:rsidRPr="00D81A2A">
              <w:rPr>
                <w:rFonts w:ascii="Times New Roman" w:eastAsia="Calibri" w:hAnsi="Times New Roman" w:cs="Times New Roman"/>
                <w:sz w:val="24"/>
                <w:szCs w:val="24"/>
                <w:lang w:val="bg-BG"/>
              </w:rPr>
              <w:t xml:space="preserve">събития </w:t>
            </w:r>
            <w:r>
              <w:rPr>
                <w:rFonts w:ascii="Times New Roman" w:eastAsia="Calibri" w:hAnsi="Times New Roman" w:cs="Times New Roman"/>
                <w:sz w:val="24"/>
                <w:szCs w:val="24"/>
                <w:lang w:val="bg-BG"/>
              </w:rPr>
              <w:t xml:space="preserve">да </w:t>
            </w:r>
            <w:r w:rsidR="00D81A2A" w:rsidRPr="00D81A2A">
              <w:rPr>
                <w:rFonts w:ascii="Times New Roman" w:eastAsia="Calibri" w:hAnsi="Times New Roman" w:cs="Times New Roman"/>
                <w:sz w:val="24"/>
                <w:szCs w:val="24"/>
                <w:lang w:val="bg-BG"/>
              </w:rPr>
              <w:t>са разположени в централната част на населеното място</w:t>
            </w:r>
          </w:p>
        </w:tc>
        <w:tc>
          <w:tcPr>
            <w:tcW w:w="992" w:type="dxa"/>
            <w:vAlign w:val="center"/>
          </w:tcPr>
          <w:p w14:paraId="7AD8E9C0" w14:textId="5F5A4A1B" w:rsidR="00D81A2A" w:rsidRDefault="00F524B4" w:rsidP="00110137">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20</w:t>
            </w:r>
          </w:p>
        </w:tc>
      </w:tr>
      <w:tr w:rsidR="00D81A2A" w14:paraId="5A69B2BC" w14:textId="77777777" w:rsidTr="00AB35AB">
        <w:tc>
          <w:tcPr>
            <w:tcW w:w="458" w:type="dxa"/>
            <w:vMerge/>
          </w:tcPr>
          <w:p w14:paraId="5648B26C" w14:textId="77777777" w:rsidR="00D81A2A" w:rsidRPr="003D198D" w:rsidRDefault="00D81A2A" w:rsidP="003D198D">
            <w:pPr>
              <w:spacing w:after="0" w:line="360" w:lineRule="auto"/>
              <w:jc w:val="center"/>
              <w:rPr>
                <w:rFonts w:ascii="Times New Roman" w:eastAsia="Calibri" w:hAnsi="Times New Roman" w:cs="Times New Roman"/>
                <w:b/>
                <w:sz w:val="24"/>
                <w:szCs w:val="24"/>
                <w:lang w:val="bg-BG"/>
              </w:rPr>
            </w:pPr>
          </w:p>
        </w:tc>
        <w:tc>
          <w:tcPr>
            <w:tcW w:w="2653" w:type="dxa"/>
            <w:vMerge/>
          </w:tcPr>
          <w:p w14:paraId="3DF1B8D8" w14:textId="77777777" w:rsidR="00D81A2A" w:rsidRDefault="00D81A2A" w:rsidP="00F86ED3">
            <w:pPr>
              <w:spacing w:after="0" w:line="360" w:lineRule="auto"/>
              <w:jc w:val="both"/>
              <w:rPr>
                <w:rFonts w:ascii="Times New Roman" w:eastAsia="Calibri" w:hAnsi="Times New Roman" w:cs="Times New Roman"/>
                <w:sz w:val="24"/>
                <w:szCs w:val="24"/>
                <w:lang w:val="bg-BG"/>
              </w:rPr>
            </w:pPr>
          </w:p>
        </w:tc>
        <w:tc>
          <w:tcPr>
            <w:tcW w:w="4964" w:type="dxa"/>
          </w:tcPr>
          <w:p w14:paraId="7D4D079D" w14:textId="6F50E646" w:rsidR="00D81A2A" w:rsidRPr="00D81A2A" w:rsidRDefault="001C0787" w:rsidP="00A50FFE">
            <w:pPr>
              <w:spacing w:after="0" w:line="240" w:lineRule="auto"/>
              <w:jc w:val="both"/>
              <w:rPr>
                <w:rFonts w:ascii="Times New Roman" w:eastAsia="Calibri" w:hAnsi="Times New Roman" w:cs="Times New Roman"/>
                <w:sz w:val="24"/>
                <w:szCs w:val="24"/>
                <w:lang w:val="bg-BG"/>
              </w:rPr>
            </w:pPr>
            <w:r w:rsidRPr="001C0787">
              <w:rPr>
                <w:rFonts w:ascii="Times New Roman" w:eastAsia="Calibri" w:hAnsi="Times New Roman" w:cs="Times New Roman"/>
                <w:sz w:val="24"/>
                <w:szCs w:val="24"/>
                <w:lang w:val="bg-BG"/>
              </w:rPr>
              <w:t xml:space="preserve">Предложението предвижда </w:t>
            </w:r>
            <w:r>
              <w:rPr>
                <w:rFonts w:ascii="Times New Roman" w:eastAsia="Calibri" w:hAnsi="Times New Roman" w:cs="Times New Roman"/>
                <w:sz w:val="24"/>
                <w:szCs w:val="24"/>
                <w:lang w:val="bg-BG"/>
              </w:rPr>
              <w:t>з</w:t>
            </w:r>
            <w:r w:rsidR="00D81A2A" w:rsidRPr="00D81A2A">
              <w:rPr>
                <w:rFonts w:ascii="Times New Roman" w:eastAsia="Calibri" w:hAnsi="Times New Roman" w:cs="Times New Roman"/>
                <w:sz w:val="24"/>
                <w:szCs w:val="24"/>
                <w:lang w:val="bg-BG"/>
              </w:rPr>
              <w:t xml:space="preserve">алите за събитията от категориите А, </w:t>
            </w:r>
            <w:r w:rsidR="00A50FFE">
              <w:rPr>
                <w:rFonts w:ascii="Times New Roman" w:eastAsia="Calibri" w:hAnsi="Times New Roman" w:cs="Times New Roman"/>
                <w:sz w:val="24"/>
                <w:szCs w:val="24"/>
                <w:lang w:val="bg-BG"/>
              </w:rPr>
              <w:t>Д</w:t>
            </w:r>
            <w:r w:rsidR="00D81A2A" w:rsidRPr="00D81A2A">
              <w:rPr>
                <w:rFonts w:ascii="Times New Roman" w:eastAsia="Calibri" w:hAnsi="Times New Roman" w:cs="Times New Roman"/>
                <w:sz w:val="24"/>
                <w:szCs w:val="24"/>
                <w:lang w:val="bg-BG"/>
              </w:rPr>
              <w:t xml:space="preserve"> и </w:t>
            </w:r>
            <w:r w:rsidR="00D81A2A" w:rsidRPr="00D81A2A">
              <w:rPr>
                <w:rFonts w:ascii="Times New Roman" w:eastAsia="Calibri" w:hAnsi="Times New Roman" w:cs="Times New Roman"/>
                <w:sz w:val="24"/>
                <w:szCs w:val="24"/>
              </w:rPr>
              <w:t>E</w:t>
            </w:r>
            <w:r w:rsidR="00D81A2A" w:rsidRPr="00A74754">
              <w:rPr>
                <w:rFonts w:ascii="Times New Roman" w:eastAsia="Calibri" w:hAnsi="Times New Roman" w:cs="Times New Roman"/>
                <w:sz w:val="24"/>
                <w:szCs w:val="24"/>
                <w:lang w:val="ru-RU"/>
              </w:rPr>
              <w:t xml:space="preserve"> </w:t>
            </w:r>
            <w:r>
              <w:rPr>
                <w:rFonts w:ascii="Times New Roman" w:eastAsia="Calibri" w:hAnsi="Times New Roman" w:cs="Times New Roman"/>
                <w:sz w:val="24"/>
                <w:szCs w:val="24"/>
                <w:lang w:val="bg-BG"/>
              </w:rPr>
              <w:t xml:space="preserve">да </w:t>
            </w:r>
            <w:r w:rsidR="00D81A2A" w:rsidRPr="00D81A2A">
              <w:rPr>
                <w:rFonts w:ascii="Times New Roman" w:eastAsia="Calibri" w:hAnsi="Times New Roman" w:cs="Times New Roman"/>
                <w:sz w:val="24"/>
                <w:szCs w:val="24"/>
                <w:lang w:val="bg-BG"/>
              </w:rPr>
              <w:t>са разположени в централната част на населеното място</w:t>
            </w:r>
            <w:r w:rsidR="00D81A2A">
              <w:rPr>
                <w:rFonts w:ascii="Times New Roman" w:eastAsia="Calibri" w:hAnsi="Times New Roman" w:cs="Times New Roman"/>
                <w:sz w:val="24"/>
                <w:szCs w:val="24"/>
                <w:lang w:val="bg-BG"/>
              </w:rPr>
              <w:t xml:space="preserve"> и </w:t>
            </w:r>
            <w:r>
              <w:rPr>
                <w:rFonts w:ascii="Times New Roman" w:eastAsia="Calibri" w:hAnsi="Times New Roman" w:cs="Times New Roman"/>
                <w:sz w:val="24"/>
                <w:szCs w:val="24"/>
                <w:lang w:val="bg-BG"/>
              </w:rPr>
              <w:t xml:space="preserve">да </w:t>
            </w:r>
            <w:r w:rsidR="00D81A2A">
              <w:rPr>
                <w:rFonts w:ascii="Times New Roman" w:eastAsia="Calibri" w:hAnsi="Times New Roman" w:cs="Times New Roman"/>
                <w:sz w:val="24"/>
                <w:szCs w:val="24"/>
                <w:lang w:val="bg-BG"/>
              </w:rPr>
              <w:t>имат източник на естествена светлина</w:t>
            </w:r>
          </w:p>
        </w:tc>
        <w:tc>
          <w:tcPr>
            <w:tcW w:w="992" w:type="dxa"/>
            <w:vAlign w:val="center"/>
          </w:tcPr>
          <w:p w14:paraId="0F2A0760" w14:textId="33AFA352" w:rsidR="00D81A2A" w:rsidRDefault="00F524B4" w:rsidP="00AB35AB">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3</w:t>
            </w:r>
            <w:r w:rsidR="00110137">
              <w:rPr>
                <w:rFonts w:ascii="Times New Roman" w:eastAsia="Calibri" w:hAnsi="Times New Roman" w:cs="Times New Roman"/>
                <w:sz w:val="24"/>
                <w:szCs w:val="24"/>
                <w:lang w:val="bg-BG"/>
              </w:rPr>
              <w:t>0</w:t>
            </w:r>
          </w:p>
        </w:tc>
      </w:tr>
      <w:tr w:rsidR="00D81A2A" w14:paraId="6FFAE27A" w14:textId="6E8C6E8C" w:rsidTr="00AB35AB">
        <w:tc>
          <w:tcPr>
            <w:tcW w:w="458" w:type="dxa"/>
            <w:vMerge/>
          </w:tcPr>
          <w:p w14:paraId="0F452862" w14:textId="77777777" w:rsidR="00D81A2A" w:rsidRPr="003D198D" w:rsidRDefault="00D81A2A" w:rsidP="003D198D">
            <w:pPr>
              <w:spacing w:after="0" w:line="360" w:lineRule="auto"/>
              <w:jc w:val="center"/>
              <w:rPr>
                <w:rFonts w:ascii="Times New Roman" w:eastAsia="Calibri" w:hAnsi="Times New Roman" w:cs="Times New Roman"/>
                <w:b/>
                <w:sz w:val="24"/>
                <w:szCs w:val="24"/>
                <w:lang w:val="bg-BG"/>
              </w:rPr>
            </w:pPr>
          </w:p>
        </w:tc>
        <w:tc>
          <w:tcPr>
            <w:tcW w:w="2653" w:type="dxa"/>
            <w:vMerge/>
          </w:tcPr>
          <w:p w14:paraId="6B2AED3F" w14:textId="77777777" w:rsidR="00D81A2A" w:rsidRDefault="00D81A2A" w:rsidP="00F86ED3">
            <w:pPr>
              <w:spacing w:after="0" w:line="360" w:lineRule="auto"/>
              <w:jc w:val="both"/>
              <w:rPr>
                <w:rFonts w:ascii="Times New Roman" w:eastAsia="Calibri" w:hAnsi="Times New Roman" w:cs="Times New Roman"/>
                <w:sz w:val="24"/>
                <w:szCs w:val="24"/>
                <w:lang w:val="bg-BG"/>
              </w:rPr>
            </w:pPr>
          </w:p>
        </w:tc>
        <w:tc>
          <w:tcPr>
            <w:tcW w:w="4964" w:type="dxa"/>
          </w:tcPr>
          <w:p w14:paraId="68DC8C2F" w14:textId="374E1349" w:rsidR="00D81A2A" w:rsidRDefault="001C0787" w:rsidP="00D81A2A">
            <w:pPr>
              <w:spacing w:after="0" w:line="240" w:lineRule="auto"/>
              <w:jc w:val="both"/>
              <w:rPr>
                <w:rFonts w:ascii="Times New Roman" w:eastAsia="Calibri" w:hAnsi="Times New Roman" w:cs="Times New Roman"/>
                <w:sz w:val="24"/>
                <w:szCs w:val="24"/>
                <w:lang w:val="bg-BG"/>
              </w:rPr>
            </w:pPr>
            <w:r w:rsidRPr="001C0787">
              <w:rPr>
                <w:rFonts w:ascii="Times New Roman" w:eastAsia="Calibri" w:hAnsi="Times New Roman" w:cs="Times New Roman"/>
                <w:sz w:val="24"/>
                <w:szCs w:val="24"/>
                <w:lang w:val="bg-BG"/>
              </w:rPr>
              <w:t xml:space="preserve">Предложението предвижда </w:t>
            </w:r>
            <w:r>
              <w:rPr>
                <w:rFonts w:ascii="Times New Roman" w:eastAsia="Calibri" w:hAnsi="Times New Roman" w:cs="Times New Roman"/>
                <w:sz w:val="24"/>
                <w:szCs w:val="24"/>
                <w:lang w:val="bg-BG"/>
              </w:rPr>
              <w:t>з</w:t>
            </w:r>
            <w:r w:rsidR="00D81A2A" w:rsidRPr="00D81A2A">
              <w:rPr>
                <w:rFonts w:ascii="Times New Roman" w:eastAsia="Calibri" w:hAnsi="Times New Roman" w:cs="Times New Roman"/>
                <w:sz w:val="24"/>
                <w:szCs w:val="24"/>
                <w:lang w:val="bg-BG"/>
              </w:rPr>
              <w:t xml:space="preserve">алите за всички събития </w:t>
            </w:r>
            <w:r>
              <w:rPr>
                <w:rFonts w:ascii="Times New Roman" w:eastAsia="Calibri" w:hAnsi="Times New Roman" w:cs="Times New Roman"/>
                <w:sz w:val="24"/>
                <w:szCs w:val="24"/>
                <w:lang w:val="bg-BG"/>
              </w:rPr>
              <w:t xml:space="preserve">да </w:t>
            </w:r>
            <w:r w:rsidR="00D81A2A" w:rsidRPr="00D81A2A">
              <w:rPr>
                <w:rFonts w:ascii="Times New Roman" w:eastAsia="Calibri" w:hAnsi="Times New Roman" w:cs="Times New Roman"/>
                <w:sz w:val="24"/>
                <w:szCs w:val="24"/>
                <w:lang w:val="bg-BG"/>
              </w:rPr>
              <w:t>са разположени в централната част на населеното място</w:t>
            </w:r>
            <w:r w:rsidR="00D81A2A">
              <w:rPr>
                <w:rFonts w:ascii="Times New Roman" w:eastAsia="Calibri" w:hAnsi="Times New Roman" w:cs="Times New Roman"/>
                <w:sz w:val="24"/>
                <w:szCs w:val="24"/>
                <w:lang w:val="bg-BG"/>
              </w:rPr>
              <w:t xml:space="preserve"> </w:t>
            </w:r>
            <w:r w:rsidR="00D81A2A" w:rsidRPr="00D81A2A">
              <w:rPr>
                <w:rFonts w:ascii="Times New Roman" w:eastAsia="Calibri" w:hAnsi="Times New Roman" w:cs="Times New Roman"/>
                <w:sz w:val="24"/>
                <w:szCs w:val="24"/>
                <w:lang w:val="bg-BG"/>
              </w:rPr>
              <w:t xml:space="preserve">и </w:t>
            </w:r>
            <w:r>
              <w:rPr>
                <w:rFonts w:ascii="Times New Roman" w:eastAsia="Calibri" w:hAnsi="Times New Roman" w:cs="Times New Roman"/>
                <w:sz w:val="24"/>
                <w:szCs w:val="24"/>
                <w:lang w:val="bg-BG"/>
              </w:rPr>
              <w:t xml:space="preserve">да </w:t>
            </w:r>
            <w:r w:rsidR="00D81A2A" w:rsidRPr="00D81A2A">
              <w:rPr>
                <w:rFonts w:ascii="Times New Roman" w:eastAsia="Calibri" w:hAnsi="Times New Roman" w:cs="Times New Roman"/>
                <w:sz w:val="24"/>
                <w:szCs w:val="24"/>
                <w:lang w:val="bg-BG"/>
              </w:rPr>
              <w:t>имат източник на естествена светлина</w:t>
            </w:r>
          </w:p>
        </w:tc>
        <w:tc>
          <w:tcPr>
            <w:tcW w:w="992" w:type="dxa"/>
            <w:vAlign w:val="center"/>
          </w:tcPr>
          <w:p w14:paraId="1C79DE2F" w14:textId="49992A46" w:rsidR="00D81A2A" w:rsidRDefault="00F524B4" w:rsidP="00110137">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40</w:t>
            </w:r>
          </w:p>
        </w:tc>
      </w:tr>
      <w:tr w:rsidR="00110137" w14:paraId="67EFACD3" w14:textId="0A4D6527" w:rsidTr="00110137">
        <w:tc>
          <w:tcPr>
            <w:tcW w:w="458" w:type="dxa"/>
            <w:vMerge w:val="restart"/>
            <w:vAlign w:val="center"/>
          </w:tcPr>
          <w:p w14:paraId="06CF68BF" w14:textId="028202F7" w:rsidR="00110137" w:rsidRPr="003D198D" w:rsidRDefault="00110137" w:rsidP="00110137">
            <w:pPr>
              <w:spacing w:after="0" w:line="360" w:lineRule="auto"/>
              <w:jc w:val="cente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2</w:t>
            </w:r>
          </w:p>
        </w:tc>
        <w:tc>
          <w:tcPr>
            <w:tcW w:w="2653" w:type="dxa"/>
            <w:vMerge w:val="restart"/>
            <w:vAlign w:val="center"/>
          </w:tcPr>
          <w:p w14:paraId="64C45BED" w14:textId="77777777" w:rsidR="00110137" w:rsidRDefault="00AA6821" w:rsidP="00AA6821">
            <w:pPr>
              <w:spacing w:after="0" w:line="24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К</w:t>
            </w:r>
            <w:r w:rsidR="00110137">
              <w:rPr>
                <w:rFonts w:ascii="Times New Roman" w:eastAsia="Calibri" w:hAnsi="Times New Roman" w:cs="Times New Roman"/>
                <w:sz w:val="24"/>
                <w:szCs w:val="24"/>
                <w:lang w:val="bg-BG"/>
              </w:rPr>
              <w:t>атегория на хотелите, в които ще се провеждат събития</w:t>
            </w:r>
          </w:p>
          <w:p w14:paraId="5DF215C4" w14:textId="71E22B47" w:rsidR="00BE3D5F" w:rsidRDefault="00BE3D5F" w:rsidP="00F524B4">
            <w:pPr>
              <w:spacing w:after="0" w:line="240" w:lineRule="auto"/>
              <w:rPr>
                <w:rFonts w:ascii="Times New Roman" w:eastAsia="Calibri" w:hAnsi="Times New Roman" w:cs="Times New Roman"/>
                <w:sz w:val="24"/>
                <w:szCs w:val="24"/>
                <w:lang w:val="bg-BG"/>
              </w:rPr>
            </w:pPr>
            <w:r w:rsidRPr="00BE3D5F">
              <w:rPr>
                <w:rFonts w:ascii="Times New Roman" w:eastAsia="Calibri" w:hAnsi="Times New Roman" w:cs="Times New Roman"/>
                <w:sz w:val="24"/>
                <w:szCs w:val="24"/>
                <w:lang w:val="bg-BG"/>
              </w:rPr>
              <w:lastRenderedPageBreak/>
              <w:t xml:space="preserve">(макс. </w:t>
            </w:r>
            <w:r w:rsidR="00F524B4">
              <w:rPr>
                <w:rFonts w:ascii="Times New Roman" w:eastAsia="Calibri" w:hAnsi="Times New Roman" w:cs="Times New Roman"/>
                <w:sz w:val="24"/>
                <w:szCs w:val="24"/>
                <w:lang w:val="bg-BG"/>
              </w:rPr>
              <w:t>40</w:t>
            </w:r>
            <w:r w:rsidRPr="00BE3D5F">
              <w:rPr>
                <w:rFonts w:ascii="Times New Roman" w:eastAsia="Calibri" w:hAnsi="Times New Roman" w:cs="Times New Roman"/>
                <w:sz w:val="24"/>
                <w:szCs w:val="24"/>
                <w:lang w:val="bg-BG"/>
              </w:rPr>
              <w:t xml:space="preserve"> т.)</w:t>
            </w:r>
          </w:p>
        </w:tc>
        <w:tc>
          <w:tcPr>
            <w:tcW w:w="4964" w:type="dxa"/>
            <w:vAlign w:val="center"/>
          </w:tcPr>
          <w:p w14:paraId="2B39EAC1" w14:textId="38764ECB" w:rsidR="00110137" w:rsidRDefault="00110137" w:rsidP="001C0787">
            <w:pPr>
              <w:spacing w:after="0" w:line="240" w:lineRule="auto"/>
              <w:jc w:val="both"/>
              <w:rPr>
                <w:rFonts w:ascii="Times New Roman" w:eastAsia="Calibri" w:hAnsi="Times New Roman" w:cs="Times New Roman"/>
                <w:sz w:val="24"/>
                <w:szCs w:val="24"/>
                <w:lang w:val="bg-BG"/>
              </w:rPr>
            </w:pPr>
            <w:r w:rsidRPr="001C0787">
              <w:rPr>
                <w:rFonts w:ascii="Times New Roman" w:eastAsia="Calibri" w:hAnsi="Times New Roman" w:cs="Times New Roman"/>
                <w:sz w:val="24"/>
                <w:szCs w:val="24"/>
                <w:lang w:val="bg-BG"/>
              </w:rPr>
              <w:lastRenderedPageBreak/>
              <w:t xml:space="preserve">Предложението не предвижда осигуряване на допълнителни предимства на </w:t>
            </w:r>
            <w:r>
              <w:rPr>
                <w:rFonts w:ascii="Times New Roman" w:eastAsia="Calibri" w:hAnsi="Times New Roman" w:cs="Times New Roman"/>
                <w:sz w:val="24"/>
                <w:szCs w:val="24"/>
                <w:lang w:val="bg-BG"/>
              </w:rPr>
              <w:t>хотелите</w:t>
            </w:r>
            <w:r w:rsidRPr="001C0787">
              <w:rPr>
                <w:rFonts w:ascii="Times New Roman" w:eastAsia="Calibri" w:hAnsi="Times New Roman" w:cs="Times New Roman"/>
                <w:sz w:val="24"/>
                <w:szCs w:val="24"/>
                <w:lang w:val="bg-BG"/>
              </w:rPr>
              <w:t xml:space="preserve"> спрямо заложените минимални изисквания</w:t>
            </w:r>
          </w:p>
        </w:tc>
        <w:tc>
          <w:tcPr>
            <w:tcW w:w="992" w:type="dxa"/>
            <w:vAlign w:val="center"/>
          </w:tcPr>
          <w:p w14:paraId="562E45DC" w14:textId="1E0F3205" w:rsidR="00110137" w:rsidRDefault="00110137" w:rsidP="00AB35AB">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5</w:t>
            </w:r>
          </w:p>
        </w:tc>
      </w:tr>
      <w:tr w:rsidR="00110137" w14:paraId="2FFBCDD2" w14:textId="77777777" w:rsidTr="001C0787">
        <w:tc>
          <w:tcPr>
            <w:tcW w:w="458" w:type="dxa"/>
            <w:vMerge/>
          </w:tcPr>
          <w:p w14:paraId="215030EA" w14:textId="77777777" w:rsidR="00110137" w:rsidRDefault="00110137" w:rsidP="003D198D">
            <w:pPr>
              <w:spacing w:after="0" w:line="360" w:lineRule="auto"/>
              <w:jc w:val="center"/>
              <w:rPr>
                <w:rFonts w:ascii="Times New Roman" w:eastAsia="Calibri" w:hAnsi="Times New Roman" w:cs="Times New Roman"/>
                <w:b/>
                <w:sz w:val="24"/>
                <w:szCs w:val="24"/>
                <w:lang w:val="bg-BG"/>
              </w:rPr>
            </w:pPr>
          </w:p>
        </w:tc>
        <w:tc>
          <w:tcPr>
            <w:tcW w:w="2653" w:type="dxa"/>
            <w:vMerge/>
          </w:tcPr>
          <w:p w14:paraId="1C7144AC" w14:textId="77777777" w:rsidR="00110137" w:rsidRPr="001C0787" w:rsidRDefault="00110137" w:rsidP="001C0787">
            <w:pPr>
              <w:spacing w:after="0" w:line="240" w:lineRule="auto"/>
              <w:jc w:val="both"/>
              <w:rPr>
                <w:rFonts w:ascii="Times New Roman" w:eastAsia="Calibri" w:hAnsi="Times New Roman" w:cs="Times New Roman"/>
                <w:sz w:val="24"/>
                <w:szCs w:val="24"/>
                <w:lang w:val="bg-BG"/>
              </w:rPr>
            </w:pPr>
          </w:p>
        </w:tc>
        <w:tc>
          <w:tcPr>
            <w:tcW w:w="4964" w:type="dxa"/>
            <w:vAlign w:val="center"/>
          </w:tcPr>
          <w:p w14:paraId="40642EC9" w14:textId="265819A2" w:rsidR="00110137" w:rsidRPr="001C0787" w:rsidRDefault="00110137" w:rsidP="00A50FFE">
            <w:pPr>
              <w:spacing w:after="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Предложението предвижда събитията от категориите А, </w:t>
            </w:r>
            <w:r w:rsidR="00A50FFE">
              <w:rPr>
                <w:rFonts w:ascii="Times New Roman" w:eastAsia="Calibri" w:hAnsi="Times New Roman" w:cs="Times New Roman"/>
                <w:sz w:val="24"/>
                <w:szCs w:val="24"/>
                <w:lang w:val="bg-BG"/>
              </w:rPr>
              <w:t>Д</w:t>
            </w:r>
            <w:r w:rsidRPr="00A74754">
              <w:rPr>
                <w:rFonts w:ascii="Times New Roman" w:eastAsia="Calibri" w:hAnsi="Times New Roman" w:cs="Times New Roman"/>
                <w:sz w:val="24"/>
                <w:szCs w:val="24"/>
                <w:lang w:val="ru-RU"/>
              </w:rPr>
              <w:t xml:space="preserve"> </w:t>
            </w:r>
            <w:r>
              <w:rPr>
                <w:rFonts w:ascii="Times New Roman" w:eastAsia="Calibri" w:hAnsi="Times New Roman" w:cs="Times New Roman"/>
                <w:sz w:val="24"/>
                <w:szCs w:val="24"/>
                <w:lang w:val="bg-BG"/>
              </w:rPr>
              <w:t xml:space="preserve">и </w:t>
            </w:r>
            <w:r w:rsidR="00A50FFE">
              <w:rPr>
                <w:rFonts w:ascii="Times New Roman" w:eastAsia="Calibri" w:hAnsi="Times New Roman" w:cs="Times New Roman"/>
                <w:sz w:val="24"/>
                <w:szCs w:val="24"/>
                <w:lang w:val="bg-BG"/>
              </w:rPr>
              <w:t>Е</w:t>
            </w:r>
            <w:r w:rsidRPr="00A74754">
              <w:rPr>
                <w:rFonts w:ascii="Times New Roman" w:eastAsia="Calibri" w:hAnsi="Times New Roman" w:cs="Times New Roman"/>
                <w:sz w:val="24"/>
                <w:szCs w:val="24"/>
                <w:lang w:val="ru-RU"/>
              </w:rPr>
              <w:t xml:space="preserve"> </w:t>
            </w:r>
            <w:r>
              <w:rPr>
                <w:rFonts w:ascii="Times New Roman" w:eastAsia="Calibri" w:hAnsi="Times New Roman" w:cs="Times New Roman"/>
                <w:sz w:val="24"/>
                <w:szCs w:val="24"/>
                <w:lang w:val="bg-BG"/>
              </w:rPr>
              <w:t>да бъдат организирани в хотели от категорията „четири звезди“</w:t>
            </w:r>
          </w:p>
        </w:tc>
        <w:tc>
          <w:tcPr>
            <w:tcW w:w="992" w:type="dxa"/>
            <w:vAlign w:val="center"/>
          </w:tcPr>
          <w:p w14:paraId="5E63A69D" w14:textId="0E0C3BD3" w:rsidR="00110137" w:rsidRDefault="00110137" w:rsidP="00AB35AB">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10</w:t>
            </w:r>
          </w:p>
        </w:tc>
      </w:tr>
      <w:tr w:rsidR="00110137" w14:paraId="6D9C0D45" w14:textId="483AE7B5" w:rsidTr="001C0787">
        <w:tc>
          <w:tcPr>
            <w:tcW w:w="458" w:type="dxa"/>
            <w:vMerge/>
          </w:tcPr>
          <w:p w14:paraId="70C61C20" w14:textId="77777777" w:rsidR="00110137" w:rsidRPr="003D198D" w:rsidRDefault="00110137" w:rsidP="003D198D">
            <w:pPr>
              <w:spacing w:after="0" w:line="360" w:lineRule="auto"/>
              <w:jc w:val="center"/>
              <w:rPr>
                <w:rFonts w:ascii="Times New Roman" w:eastAsia="Calibri" w:hAnsi="Times New Roman" w:cs="Times New Roman"/>
                <w:b/>
                <w:sz w:val="24"/>
                <w:szCs w:val="24"/>
                <w:lang w:val="bg-BG"/>
              </w:rPr>
            </w:pPr>
          </w:p>
        </w:tc>
        <w:tc>
          <w:tcPr>
            <w:tcW w:w="2653" w:type="dxa"/>
            <w:vMerge/>
          </w:tcPr>
          <w:p w14:paraId="7B31F307" w14:textId="77777777" w:rsidR="00110137" w:rsidRDefault="00110137" w:rsidP="00F86ED3">
            <w:pPr>
              <w:spacing w:after="0" w:line="360" w:lineRule="auto"/>
              <w:jc w:val="both"/>
              <w:rPr>
                <w:rFonts w:ascii="Times New Roman" w:eastAsia="Calibri" w:hAnsi="Times New Roman" w:cs="Times New Roman"/>
                <w:sz w:val="24"/>
                <w:szCs w:val="24"/>
                <w:lang w:val="bg-BG"/>
              </w:rPr>
            </w:pPr>
          </w:p>
        </w:tc>
        <w:tc>
          <w:tcPr>
            <w:tcW w:w="4964" w:type="dxa"/>
            <w:vAlign w:val="center"/>
          </w:tcPr>
          <w:p w14:paraId="46455A0A" w14:textId="61E91824" w:rsidR="00110137" w:rsidRDefault="00110137" w:rsidP="00DE5A2E">
            <w:pPr>
              <w:spacing w:after="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Предложението предвижда всички събития да бъдат организирани в хотели от категорията „четири звезди“</w:t>
            </w:r>
          </w:p>
        </w:tc>
        <w:tc>
          <w:tcPr>
            <w:tcW w:w="992" w:type="dxa"/>
            <w:vAlign w:val="center"/>
          </w:tcPr>
          <w:p w14:paraId="16D7DBFB" w14:textId="09F2232D" w:rsidR="00110137" w:rsidRDefault="00F524B4" w:rsidP="00110137">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20</w:t>
            </w:r>
          </w:p>
        </w:tc>
      </w:tr>
      <w:tr w:rsidR="00110137" w14:paraId="6498601E" w14:textId="721EDBC3" w:rsidTr="001C0787">
        <w:tc>
          <w:tcPr>
            <w:tcW w:w="458" w:type="dxa"/>
            <w:vMerge/>
          </w:tcPr>
          <w:p w14:paraId="16B5EF87" w14:textId="77777777" w:rsidR="00110137" w:rsidRPr="003D198D" w:rsidRDefault="00110137" w:rsidP="003D198D">
            <w:pPr>
              <w:spacing w:after="0" w:line="360" w:lineRule="auto"/>
              <w:jc w:val="center"/>
              <w:rPr>
                <w:rFonts w:ascii="Times New Roman" w:eastAsia="Calibri" w:hAnsi="Times New Roman" w:cs="Times New Roman"/>
                <w:b/>
                <w:sz w:val="24"/>
                <w:szCs w:val="24"/>
                <w:lang w:val="bg-BG"/>
              </w:rPr>
            </w:pPr>
          </w:p>
        </w:tc>
        <w:tc>
          <w:tcPr>
            <w:tcW w:w="2653" w:type="dxa"/>
            <w:vMerge/>
          </w:tcPr>
          <w:p w14:paraId="5CB2D167" w14:textId="77777777" w:rsidR="00110137" w:rsidRDefault="00110137" w:rsidP="00F86ED3">
            <w:pPr>
              <w:spacing w:after="0" w:line="360" w:lineRule="auto"/>
              <w:jc w:val="both"/>
              <w:rPr>
                <w:rFonts w:ascii="Times New Roman" w:eastAsia="Calibri" w:hAnsi="Times New Roman" w:cs="Times New Roman"/>
                <w:sz w:val="24"/>
                <w:szCs w:val="24"/>
                <w:lang w:val="bg-BG"/>
              </w:rPr>
            </w:pPr>
          </w:p>
        </w:tc>
        <w:tc>
          <w:tcPr>
            <w:tcW w:w="4964" w:type="dxa"/>
            <w:vAlign w:val="center"/>
          </w:tcPr>
          <w:p w14:paraId="53184192" w14:textId="451D959C" w:rsidR="00110137" w:rsidRDefault="00110137" w:rsidP="00DE5A2E">
            <w:pPr>
              <w:spacing w:after="0" w:line="240" w:lineRule="auto"/>
              <w:jc w:val="both"/>
              <w:rPr>
                <w:rFonts w:ascii="Times New Roman" w:eastAsia="Calibri" w:hAnsi="Times New Roman" w:cs="Times New Roman"/>
                <w:sz w:val="24"/>
                <w:szCs w:val="24"/>
                <w:lang w:val="bg-BG"/>
              </w:rPr>
            </w:pPr>
            <w:r w:rsidRPr="001C0787">
              <w:rPr>
                <w:rFonts w:ascii="Times New Roman" w:eastAsia="Calibri" w:hAnsi="Times New Roman" w:cs="Times New Roman"/>
                <w:sz w:val="24"/>
                <w:szCs w:val="24"/>
                <w:lang w:val="bg-BG"/>
              </w:rPr>
              <w:t xml:space="preserve">Предложението предвижда </w:t>
            </w:r>
            <w:r w:rsidRPr="00110137">
              <w:rPr>
                <w:rFonts w:ascii="Times New Roman" w:eastAsia="Calibri" w:hAnsi="Times New Roman" w:cs="Times New Roman"/>
                <w:sz w:val="24"/>
                <w:szCs w:val="24"/>
                <w:lang w:val="bg-BG"/>
              </w:rPr>
              <w:t>събитията от категори</w:t>
            </w:r>
            <w:r>
              <w:rPr>
                <w:rFonts w:ascii="Times New Roman" w:eastAsia="Calibri" w:hAnsi="Times New Roman" w:cs="Times New Roman"/>
                <w:sz w:val="24"/>
                <w:szCs w:val="24"/>
                <w:lang w:val="bg-BG"/>
              </w:rPr>
              <w:t>я</w:t>
            </w:r>
            <w:r w:rsidRPr="00110137">
              <w:rPr>
                <w:rFonts w:ascii="Times New Roman" w:eastAsia="Calibri" w:hAnsi="Times New Roman" w:cs="Times New Roman"/>
                <w:sz w:val="24"/>
                <w:szCs w:val="24"/>
                <w:lang w:val="bg-BG"/>
              </w:rPr>
              <w:t xml:space="preserve"> А</w:t>
            </w:r>
            <w:r w:rsidRPr="001C0787">
              <w:rPr>
                <w:rFonts w:ascii="Times New Roman" w:eastAsia="Calibri" w:hAnsi="Times New Roman" w:cs="Times New Roman"/>
                <w:sz w:val="24"/>
                <w:szCs w:val="24"/>
                <w:lang w:val="bg-BG"/>
              </w:rPr>
              <w:t xml:space="preserve"> </w:t>
            </w:r>
            <w:r w:rsidRPr="00110137">
              <w:rPr>
                <w:rFonts w:ascii="Times New Roman" w:eastAsia="Calibri" w:hAnsi="Times New Roman" w:cs="Times New Roman"/>
                <w:sz w:val="24"/>
                <w:szCs w:val="24"/>
                <w:lang w:val="bg-BG"/>
              </w:rPr>
              <w:t>да бъдат организирани в хотели от категорията „</w:t>
            </w:r>
            <w:r>
              <w:rPr>
                <w:rFonts w:ascii="Times New Roman" w:eastAsia="Calibri" w:hAnsi="Times New Roman" w:cs="Times New Roman"/>
                <w:sz w:val="24"/>
                <w:szCs w:val="24"/>
                <w:lang w:val="bg-BG"/>
              </w:rPr>
              <w:t>пет</w:t>
            </w:r>
            <w:r w:rsidRPr="00110137">
              <w:rPr>
                <w:rFonts w:ascii="Times New Roman" w:eastAsia="Calibri" w:hAnsi="Times New Roman" w:cs="Times New Roman"/>
                <w:sz w:val="24"/>
                <w:szCs w:val="24"/>
                <w:lang w:val="bg-BG"/>
              </w:rPr>
              <w:t xml:space="preserve"> звезди“</w:t>
            </w:r>
            <w:r>
              <w:rPr>
                <w:rFonts w:ascii="Times New Roman" w:eastAsia="Calibri" w:hAnsi="Times New Roman" w:cs="Times New Roman"/>
                <w:sz w:val="24"/>
                <w:szCs w:val="24"/>
                <w:lang w:val="bg-BG"/>
              </w:rPr>
              <w:t>, а останалите събития</w:t>
            </w:r>
            <w:r w:rsidR="000D26FE">
              <w:rPr>
                <w:rFonts w:ascii="Times New Roman" w:eastAsia="Calibri" w:hAnsi="Times New Roman" w:cs="Times New Roman"/>
                <w:sz w:val="24"/>
                <w:szCs w:val="24"/>
                <w:lang w:val="bg-BG"/>
              </w:rPr>
              <w:t xml:space="preserve"> </w:t>
            </w:r>
            <w:r w:rsidRPr="001C0787">
              <w:rPr>
                <w:rFonts w:ascii="Times New Roman" w:eastAsia="Calibri" w:hAnsi="Times New Roman" w:cs="Times New Roman"/>
                <w:sz w:val="24"/>
                <w:szCs w:val="24"/>
                <w:lang w:val="bg-BG"/>
              </w:rPr>
              <w:t>в хотели от категорията „четири звезди“</w:t>
            </w:r>
          </w:p>
        </w:tc>
        <w:tc>
          <w:tcPr>
            <w:tcW w:w="992" w:type="dxa"/>
            <w:vAlign w:val="center"/>
          </w:tcPr>
          <w:p w14:paraId="24E1AECB" w14:textId="53585635" w:rsidR="00110137" w:rsidRDefault="00F524B4" w:rsidP="00AB35AB">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3</w:t>
            </w:r>
            <w:r w:rsidR="00110137">
              <w:rPr>
                <w:rFonts w:ascii="Times New Roman" w:eastAsia="Calibri" w:hAnsi="Times New Roman" w:cs="Times New Roman"/>
                <w:sz w:val="24"/>
                <w:szCs w:val="24"/>
                <w:lang w:val="bg-BG"/>
              </w:rPr>
              <w:t>0</w:t>
            </w:r>
          </w:p>
        </w:tc>
      </w:tr>
      <w:tr w:rsidR="00110137" w14:paraId="4A286D65" w14:textId="77777777" w:rsidTr="001C0787">
        <w:tc>
          <w:tcPr>
            <w:tcW w:w="458" w:type="dxa"/>
            <w:vMerge/>
          </w:tcPr>
          <w:p w14:paraId="4FA626AB" w14:textId="77777777" w:rsidR="00110137" w:rsidRPr="003D198D" w:rsidRDefault="00110137" w:rsidP="003D198D">
            <w:pPr>
              <w:spacing w:after="0" w:line="360" w:lineRule="auto"/>
              <w:jc w:val="center"/>
              <w:rPr>
                <w:rFonts w:ascii="Times New Roman" w:eastAsia="Calibri" w:hAnsi="Times New Roman" w:cs="Times New Roman"/>
                <w:b/>
                <w:sz w:val="24"/>
                <w:szCs w:val="24"/>
                <w:lang w:val="bg-BG"/>
              </w:rPr>
            </w:pPr>
          </w:p>
        </w:tc>
        <w:tc>
          <w:tcPr>
            <w:tcW w:w="2653" w:type="dxa"/>
            <w:vMerge/>
          </w:tcPr>
          <w:p w14:paraId="34265D64" w14:textId="77777777" w:rsidR="00110137" w:rsidRDefault="00110137" w:rsidP="00F86ED3">
            <w:pPr>
              <w:spacing w:after="0" w:line="360" w:lineRule="auto"/>
              <w:jc w:val="both"/>
              <w:rPr>
                <w:rFonts w:ascii="Times New Roman" w:eastAsia="Calibri" w:hAnsi="Times New Roman" w:cs="Times New Roman"/>
                <w:sz w:val="24"/>
                <w:szCs w:val="24"/>
                <w:lang w:val="bg-BG"/>
              </w:rPr>
            </w:pPr>
          </w:p>
        </w:tc>
        <w:tc>
          <w:tcPr>
            <w:tcW w:w="4964" w:type="dxa"/>
            <w:vAlign w:val="center"/>
          </w:tcPr>
          <w:p w14:paraId="3ED9950D" w14:textId="7D73F3A4" w:rsidR="00110137" w:rsidRPr="001C0787" w:rsidRDefault="00110137" w:rsidP="00DE5A2E">
            <w:pPr>
              <w:spacing w:after="0" w:line="240" w:lineRule="auto"/>
              <w:jc w:val="both"/>
              <w:rPr>
                <w:rFonts w:ascii="Times New Roman" w:eastAsia="Calibri" w:hAnsi="Times New Roman" w:cs="Times New Roman"/>
                <w:sz w:val="24"/>
                <w:szCs w:val="24"/>
                <w:lang w:val="bg-BG"/>
              </w:rPr>
            </w:pPr>
            <w:r w:rsidRPr="00110137">
              <w:rPr>
                <w:rFonts w:ascii="Times New Roman" w:eastAsia="Calibri" w:hAnsi="Times New Roman" w:cs="Times New Roman"/>
                <w:sz w:val="24"/>
                <w:szCs w:val="24"/>
                <w:lang w:val="bg-BG"/>
              </w:rPr>
              <w:t xml:space="preserve">Предложението предвижда събитията от категориите А, </w:t>
            </w:r>
            <w:r w:rsidR="00A50FFE">
              <w:rPr>
                <w:rFonts w:ascii="Times New Roman" w:eastAsia="Calibri" w:hAnsi="Times New Roman" w:cs="Times New Roman"/>
                <w:sz w:val="24"/>
                <w:szCs w:val="24"/>
                <w:lang w:val="bg-BG"/>
              </w:rPr>
              <w:t>Д</w:t>
            </w:r>
            <w:r w:rsidRPr="00A74754">
              <w:rPr>
                <w:rFonts w:ascii="Times New Roman" w:eastAsia="Calibri" w:hAnsi="Times New Roman" w:cs="Times New Roman"/>
                <w:sz w:val="24"/>
                <w:szCs w:val="24"/>
                <w:lang w:val="ru-RU"/>
              </w:rPr>
              <w:t xml:space="preserve"> </w:t>
            </w:r>
            <w:r w:rsidRPr="00110137">
              <w:rPr>
                <w:rFonts w:ascii="Times New Roman" w:eastAsia="Calibri" w:hAnsi="Times New Roman" w:cs="Times New Roman"/>
                <w:sz w:val="24"/>
                <w:szCs w:val="24"/>
                <w:lang w:val="bg-BG"/>
              </w:rPr>
              <w:t xml:space="preserve">и </w:t>
            </w:r>
            <w:r w:rsidR="00A50FFE">
              <w:rPr>
                <w:rFonts w:ascii="Times New Roman" w:eastAsia="Calibri" w:hAnsi="Times New Roman" w:cs="Times New Roman"/>
                <w:sz w:val="24"/>
                <w:szCs w:val="24"/>
                <w:lang w:val="bg-BG"/>
              </w:rPr>
              <w:t>Е</w:t>
            </w:r>
            <w:r w:rsidRPr="00110137">
              <w:rPr>
                <w:rFonts w:ascii="Times New Roman" w:eastAsia="Calibri" w:hAnsi="Times New Roman" w:cs="Times New Roman"/>
                <w:sz w:val="24"/>
                <w:szCs w:val="24"/>
                <w:lang w:val="bg-BG"/>
              </w:rPr>
              <w:t xml:space="preserve"> да бъдат организирани в хотели от категорията „пет звезди“, а останалите събития</w:t>
            </w:r>
            <w:r w:rsidR="00DE5A2E">
              <w:rPr>
                <w:rFonts w:ascii="Times New Roman" w:eastAsia="Calibri" w:hAnsi="Times New Roman" w:cs="Times New Roman"/>
                <w:sz w:val="24"/>
                <w:szCs w:val="24"/>
                <w:lang w:val="bg-BG"/>
              </w:rPr>
              <w:t xml:space="preserve"> </w:t>
            </w:r>
            <w:r w:rsidRPr="00110137">
              <w:rPr>
                <w:rFonts w:ascii="Times New Roman" w:eastAsia="Calibri" w:hAnsi="Times New Roman" w:cs="Times New Roman"/>
                <w:sz w:val="24"/>
                <w:szCs w:val="24"/>
                <w:lang w:val="bg-BG"/>
              </w:rPr>
              <w:t xml:space="preserve">в хотели от категорията </w:t>
            </w:r>
            <w:r>
              <w:rPr>
                <w:rFonts w:ascii="Times New Roman" w:eastAsia="Calibri" w:hAnsi="Times New Roman" w:cs="Times New Roman"/>
                <w:sz w:val="24"/>
                <w:szCs w:val="24"/>
                <w:lang w:val="bg-BG"/>
              </w:rPr>
              <w:t xml:space="preserve">поне </w:t>
            </w:r>
            <w:r w:rsidRPr="00110137">
              <w:rPr>
                <w:rFonts w:ascii="Times New Roman" w:eastAsia="Calibri" w:hAnsi="Times New Roman" w:cs="Times New Roman"/>
                <w:sz w:val="24"/>
                <w:szCs w:val="24"/>
                <w:lang w:val="bg-BG"/>
              </w:rPr>
              <w:t>„четири звезди“</w:t>
            </w:r>
          </w:p>
        </w:tc>
        <w:tc>
          <w:tcPr>
            <w:tcW w:w="992" w:type="dxa"/>
            <w:vAlign w:val="center"/>
          </w:tcPr>
          <w:p w14:paraId="3C37F7C1" w14:textId="79E03830" w:rsidR="00110137" w:rsidRDefault="00F524B4" w:rsidP="00110137">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40</w:t>
            </w:r>
          </w:p>
        </w:tc>
      </w:tr>
      <w:tr w:rsidR="00AA6821" w14:paraId="53A34FDB" w14:textId="77777777" w:rsidTr="00AA6821">
        <w:tc>
          <w:tcPr>
            <w:tcW w:w="458" w:type="dxa"/>
            <w:vMerge w:val="restart"/>
            <w:vAlign w:val="center"/>
          </w:tcPr>
          <w:p w14:paraId="7003408D" w14:textId="67C9BA40" w:rsidR="00AA6821" w:rsidRPr="003D198D" w:rsidRDefault="00AA6821" w:rsidP="00AA6821">
            <w:pPr>
              <w:spacing w:after="0" w:line="360" w:lineRule="auto"/>
              <w:jc w:val="center"/>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3</w:t>
            </w:r>
          </w:p>
        </w:tc>
        <w:tc>
          <w:tcPr>
            <w:tcW w:w="2653" w:type="dxa"/>
            <w:vMerge w:val="restart"/>
            <w:vAlign w:val="center"/>
          </w:tcPr>
          <w:p w14:paraId="50996EF0" w14:textId="77777777" w:rsidR="00AA6821" w:rsidRDefault="00AA6821" w:rsidP="00AA6821">
            <w:pPr>
              <w:spacing w:after="0" w:line="24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Организиране на кетъринг</w:t>
            </w:r>
          </w:p>
          <w:p w14:paraId="47D04A46" w14:textId="74434F5A" w:rsidR="00BE3D5F" w:rsidRDefault="00BE3D5F" w:rsidP="00F524B4">
            <w:pPr>
              <w:spacing w:after="0" w:line="240" w:lineRule="auto"/>
              <w:rPr>
                <w:rFonts w:ascii="Times New Roman" w:eastAsia="Calibri" w:hAnsi="Times New Roman" w:cs="Times New Roman"/>
                <w:sz w:val="24"/>
                <w:szCs w:val="24"/>
                <w:lang w:val="bg-BG"/>
              </w:rPr>
            </w:pPr>
            <w:r w:rsidRPr="00BE3D5F">
              <w:rPr>
                <w:rFonts w:ascii="Times New Roman" w:eastAsia="Calibri" w:hAnsi="Times New Roman" w:cs="Times New Roman"/>
                <w:sz w:val="24"/>
                <w:szCs w:val="24"/>
                <w:lang w:val="bg-BG"/>
              </w:rPr>
              <w:t xml:space="preserve">(макс. </w:t>
            </w:r>
            <w:r w:rsidR="00F524B4">
              <w:rPr>
                <w:rFonts w:ascii="Times New Roman" w:eastAsia="Calibri" w:hAnsi="Times New Roman" w:cs="Times New Roman"/>
                <w:sz w:val="24"/>
                <w:szCs w:val="24"/>
                <w:lang w:val="bg-BG"/>
              </w:rPr>
              <w:t>2</w:t>
            </w:r>
            <w:r>
              <w:rPr>
                <w:rFonts w:ascii="Times New Roman" w:eastAsia="Calibri" w:hAnsi="Times New Roman" w:cs="Times New Roman"/>
                <w:sz w:val="24"/>
                <w:szCs w:val="24"/>
                <w:lang w:val="bg-BG"/>
              </w:rPr>
              <w:t>0</w:t>
            </w:r>
            <w:r w:rsidRPr="00BE3D5F">
              <w:rPr>
                <w:rFonts w:ascii="Times New Roman" w:eastAsia="Calibri" w:hAnsi="Times New Roman" w:cs="Times New Roman"/>
                <w:sz w:val="24"/>
                <w:szCs w:val="24"/>
                <w:lang w:val="bg-BG"/>
              </w:rPr>
              <w:t xml:space="preserve"> т.)</w:t>
            </w:r>
          </w:p>
        </w:tc>
        <w:tc>
          <w:tcPr>
            <w:tcW w:w="4964" w:type="dxa"/>
            <w:vAlign w:val="center"/>
          </w:tcPr>
          <w:p w14:paraId="1CBE2C62" w14:textId="08BE852F" w:rsidR="00AA6821" w:rsidRPr="00110137" w:rsidRDefault="00AA6821" w:rsidP="00AA6821">
            <w:pPr>
              <w:spacing w:after="0" w:line="240" w:lineRule="auto"/>
              <w:jc w:val="both"/>
              <w:rPr>
                <w:rFonts w:ascii="Times New Roman" w:eastAsia="Calibri" w:hAnsi="Times New Roman" w:cs="Times New Roman"/>
                <w:sz w:val="24"/>
                <w:szCs w:val="24"/>
                <w:lang w:val="bg-BG"/>
              </w:rPr>
            </w:pPr>
            <w:r w:rsidRPr="00AA6821">
              <w:rPr>
                <w:rFonts w:ascii="Times New Roman" w:eastAsia="Calibri" w:hAnsi="Times New Roman" w:cs="Times New Roman"/>
                <w:sz w:val="24"/>
                <w:szCs w:val="24"/>
                <w:lang w:val="bg-BG"/>
              </w:rPr>
              <w:t>Предложението не предвижда допълнителни предимства спрямо заложените минимални изисквания</w:t>
            </w:r>
          </w:p>
        </w:tc>
        <w:tc>
          <w:tcPr>
            <w:tcW w:w="992" w:type="dxa"/>
            <w:vAlign w:val="center"/>
          </w:tcPr>
          <w:p w14:paraId="46B973FB" w14:textId="20C31310" w:rsidR="00AA6821" w:rsidRDefault="00AA6821" w:rsidP="00110137">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5</w:t>
            </w:r>
          </w:p>
        </w:tc>
      </w:tr>
      <w:tr w:rsidR="00F524B4" w14:paraId="0665F524" w14:textId="77777777" w:rsidTr="00AA6821">
        <w:tc>
          <w:tcPr>
            <w:tcW w:w="458" w:type="dxa"/>
            <w:vMerge/>
            <w:vAlign w:val="center"/>
          </w:tcPr>
          <w:p w14:paraId="5922DC3B" w14:textId="77777777" w:rsidR="00F524B4" w:rsidRDefault="00F524B4" w:rsidP="00AA6821">
            <w:pPr>
              <w:spacing w:after="0" w:line="360" w:lineRule="auto"/>
              <w:jc w:val="center"/>
              <w:rPr>
                <w:rFonts w:ascii="Times New Roman" w:eastAsia="Calibri" w:hAnsi="Times New Roman" w:cs="Times New Roman"/>
                <w:b/>
                <w:sz w:val="24"/>
                <w:szCs w:val="24"/>
                <w:lang w:val="bg-BG"/>
              </w:rPr>
            </w:pPr>
          </w:p>
        </w:tc>
        <w:tc>
          <w:tcPr>
            <w:tcW w:w="2653" w:type="dxa"/>
            <w:vMerge/>
            <w:vAlign w:val="center"/>
          </w:tcPr>
          <w:p w14:paraId="2967B793" w14:textId="77777777" w:rsidR="00F524B4" w:rsidRDefault="00F524B4" w:rsidP="00AA6821">
            <w:pPr>
              <w:spacing w:after="0" w:line="240" w:lineRule="auto"/>
              <w:rPr>
                <w:rFonts w:ascii="Times New Roman" w:eastAsia="Calibri" w:hAnsi="Times New Roman" w:cs="Times New Roman"/>
                <w:sz w:val="24"/>
                <w:szCs w:val="24"/>
                <w:lang w:val="bg-BG"/>
              </w:rPr>
            </w:pPr>
          </w:p>
        </w:tc>
        <w:tc>
          <w:tcPr>
            <w:tcW w:w="4964" w:type="dxa"/>
            <w:vAlign w:val="center"/>
          </w:tcPr>
          <w:p w14:paraId="0AFA4AB6" w14:textId="6D29E5D8" w:rsidR="00F524B4" w:rsidRPr="00AA6821" w:rsidRDefault="00F524B4" w:rsidP="00F524B4">
            <w:pPr>
              <w:spacing w:after="0" w:line="240" w:lineRule="auto"/>
              <w:jc w:val="both"/>
              <w:rPr>
                <w:rFonts w:ascii="Times New Roman" w:eastAsia="Calibri" w:hAnsi="Times New Roman" w:cs="Times New Roman"/>
                <w:sz w:val="24"/>
                <w:szCs w:val="24"/>
                <w:lang w:val="bg-BG"/>
              </w:rPr>
            </w:pPr>
            <w:r w:rsidRPr="00F524B4">
              <w:rPr>
                <w:rFonts w:ascii="Times New Roman" w:eastAsia="Calibri" w:hAnsi="Times New Roman" w:cs="Times New Roman"/>
                <w:sz w:val="24"/>
                <w:szCs w:val="24"/>
                <w:lang w:val="bg-BG"/>
              </w:rPr>
              <w:t xml:space="preserve">Предложението предвижда кетърингът за </w:t>
            </w:r>
            <w:r>
              <w:rPr>
                <w:rFonts w:ascii="Times New Roman" w:eastAsia="Calibri" w:hAnsi="Times New Roman" w:cs="Times New Roman"/>
                <w:sz w:val="24"/>
                <w:szCs w:val="24"/>
                <w:lang w:val="bg-BG"/>
              </w:rPr>
              <w:t>някои</w:t>
            </w:r>
            <w:r w:rsidRPr="00F524B4">
              <w:rPr>
                <w:rFonts w:ascii="Times New Roman" w:eastAsia="Calibri" w:hAnsi="Times New Roman" w:cs="Times New Roman"/>
                <w:sz w:val="24"/>
                <w:szCs w:val="24"/>
                <w:lang w:val="bg-BG"/>
              </w:rPr>
              <w:t xml:space="preserve"> събития да бъде организиран в непосредствена близост до залата/мястото, където се провежда събитието</w:t>
            </w:r>
          </w:p>
        </w:tc>
        <w:tc>
          <w:tcPr>
            <w:tcW w:w="992" w:type="dxa"/>
            <w:vAlign w:val="center"/>
          </w:tcPr>
          <w:p w14:paraId="3F10E675" w14:textId="451D1D7E" w:rsidR="00F524B4" w:rsidRDefault="00F524B4" w:rsidP="00110137">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10</w:t>
            </w:r>
          </w:p>
        </w:tc>
      </w:tr>
      <w:tr w:rsidR="00AA6821" w14:paraId="60CE936A" w14:textId="77777777" w:rsidTr="00AA6821">
        <w:tc>
          <w:tcPr>
            <w:tcW w:w="458" w:type="dxa"/>
            <w:vMerge/>
          </w:tcPr>
          <w:p w14:paraId="7E25DDD8" w14:textId="77777777" w:rsidR="00AA6821" w:rsidRDefault="00AA6821" w:rsidP="003D198D">
            <w:pPr>
              <w:spacing w:after="0" w:line="360" w:lineRule="auto"/>
              <w:jc w:val="center"/>
              <w:rPr>
                <w:rFonts w:ascii="Times New Roman" w:eastAsia="Calibri" w:hAnsi="Times New Roman" w:cs="Times New Roman"/>
                <w:b/>
                <w:sz w:val="24"/>
                <w:szCs w:val="24"/>
                <w:lang w:val="bg-BG"/>
              </w:rPr>
            </w:pPr>
          </w:p>
        </w:tc>
        <w:tc>
          <w:tcPr>
            <w:tcW w:w="2653" w:type="dxa"/>
            <w:vMerge/>
          </w:tcPr>
          <w:p w14:paraId="0DBCB40A" w14:textId="77777777" w:rsidR="00AA6821" w:rsidRDefault="00AA6821" w:rsidP="00AA6821">
            <w:pPr>
              <w:spacing w:after="0" w:line="240" w:lineRule="auto"/>
              <w:jc w:val="both"/>
              <w:rPr>
                <w:rFonts w:ascii="Times New Roman" w:eastAsia="Calibri" w:hAnsi="Times New Roman" w:cs="Times New Roman"/>
                <w:sz w:val="24"/>
                <w:szCs w:val="24"/>
                <w:lang w:val="bg-BG"/>
              </w:rPr>
            </w:pPr>
          </w:p>
        </w:tc>
        <w:tc>
          <w:tcPr>
            <w:tcW w:w="4964" w:type="dxa"/>
            <w:vAlign w:val="center"/>
          </w:tcPr>
          <w:p w14:paraId="1B538DD2" w14:textId="773086D4" w:rsidR="00AA6821" w:rsidRPr="00AA6821" w:rsidRDefault="00AA6821" w:rsidP="00AA6821">
            <w:pPr>
              <w:spacing w:after="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Предложението предвижда кетърингът </w:t>
            </w:r>
            <w:r w:rsidR="00F524B4">
              <w:rPr>
                <w:rFonts w:ascii="Times New Roman" w:eastAsia="Calibri" w:hAnsi="Times New Roman" w:cs="Times New Roman"/>
                <w:sz w:val="24"/>
                <w:szCs w:val="24"/>
                <w:lang w:val="bg-BG"/>
              </w:rPr>
              <w:t xml:space="preserve">за всички събития </w:t>
            </w:r>
            <w:r>
              <w:rPr>
                <w:rFonts w:ascii="Times New Roman" w:eastAsia="Calibri" w:hAnsi="Times New Roman" w:cs="Times New Roman"/>
                <w:sz w:val="24"/>
                <w:szCs w:val="24"/>
                <w:lang w:val="bg-BG"/>
              </w:rPr>
              <w:t>да бъде организиран в непосредствена близост до залата/мястото, където се провежда събитието</w:t>
            </w:r>
          </w:p>
        </w:tc>
        <w:tc>
          <w:tcPr>
            <w:tcW w:w="992" w:type="dxa"/>
            <w:vAlign w:val="center"/>
          </w:tcPr>
          <w:p w14:paraId="6F746EE1" w14:textId="34C6D851" w:rsidR="00AA6821" w:rsidRDefault="00F524B4" w:rsidP="00110137">
            <w:p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20</w:t>
            </w:r>
          </w:p>
        </w:tc>
      </w:tr>
    </w:tbl>
    <w:p w14:paraId="1390FD89" w14:textId="77777777" w:rsidR="00F86ED3" w:rsidRDefault="00F86ED3" w:rsidP="00F86ED3">
      <w:pPr>
        <w:pStyle w:val="ListParagraph"/>
        <w:spacing w:after="0" w:line="360" w:lineRule="auto"/>
        <w:ind w:left="1080"/>
        <w:jc w:val="both"/>
        <w:rPr>
          <w:rFonts w:ascii="Times New Roman" w:eastAsia="Calibri" w:hAnsi="Times New Roman" w:cs="Times New Roman"/>
          <w:b/>
          <w:sz w:val="24"/>
          <w:szCs w:val="24"/>
          <w:lang w:val="bg-BG"/>
        </w:rPr>
      </w:pPr>
    </w:p>
    <w:p w14:paraId="1F6A8387" w14:textId="0F39A7D7" w:rsidR="00F86ED3" w:rsidRDefault="00E5501F" w:rsidP="00F86ED3">
      <w:pPr>
        <w:pStyle w:val="ListParagraph"/>
        <w:numPr>
          <w:ilvl w:val="0"/>
          <w:numId w:val="41"/>
        </w:numPr>
        <w:spacing w:after="0" w:line="36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Финансова оценка</w:t>
      </w:r>
    </w:p>
    <w:p w14:paraId="31E894C9" w14:textId="79EF6841" w:rsidR="00E5501F" w:rsidRDefault="00E5501F" w:rsidP="00E5501F">
      <w:pPr>
        <w:spacing w:after="0" w:line="360" w:lineRule="auto"/>
        <w:ind w:firstLine="708"/>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Максималният брой точки от финансовата оценка е 100. Финансовата оценка на оценяваната оферта се определя като сбор от получените точки от участника от финансовите оценки за събития, организирани в </w:t>
      </w:r>
      <w:r w:rsidR="00122538">
        <w:rPr>
          <w:rFonts w:ascii="Times New Roman" w:eastAsia="Calibri" w:hAnsi="Times New Roman" w:cs="Times New Roman"/>
          <w:sz w:val="24"/>
          <w:szCs w:val="24"/>
          <w:lang w:val="bg-BG"/>
        </w:rPr>
        <w:t xml:space="preserve">гр. </w:t>
      </w:r>
      <w:r>
        <w:rPr>
          <w:rFonts w:ascii="Times New Roman" w:eastAsia="Calibri" w:hAnsi="Times New Roman" w:cs="Times New Roman"/>
          <w:sz w:val="24"/>
          <w:szCs w:val="24"/>
          <w:lang w:val="bg-BG"/>
        </w:rPr>
        <w:t xml:space="preserve">София, и събития – организирани в страната (извън </w:t>
      </w:r>
      <w:r w:rsidR="00122538">
        <w:rPr>
          <w:rFonts w:ascii="Times New Roman" w:eastAsia="Calibri" w:hAnsi="Times New Roman" w:cs="Times New Roman"/>
          <w:sz w:val="24"/>
          <w:szCs w:val="24"/>
          <w:lang w:val="bg-BG"/>
        </w:rPr>
        <w:t xml:space="preserve">гр. </w:t>
      </w:r>
      <w:r>
        <w:rPr>
          <w:rFonts w:ascii="Times New Roman" w:eastAsia="Calibri" w:hAnsi="Times New Roman" w:cs="Times New Roman"/>
          <w:sz w:val="24"/>
          <w:szCs w:val="24"/>
          <w:lang w:val="bg-BG"/>
        </w:rPr>
        <w:t>София)</w:t>
      </w:r>
      <w:r w:rsidR="007E507F">
        <w:rPr>
          <w:rFonts w:ascii="Times New Roman" w:eastAsia="Calibri" w:hAnsi="Times New Roman" w:cs="Times New Roman"/>
          <w:sz w:val="24"/>
          <w:szCs w:val="24"/>
          <w:lang w:val="bg-BG"/>
        </w:rPr>
        <w:t>, умножени със съответните коефициенти за тежест</w:t>
      </w:r>
      <w:r>
        <w:rPr>
          <w:rFonts w:ascii="Times New Roman" w:eastAsia="Calibri" w:hAnsi="Times New Roman" w:cs="Times New Roman"/>
          <w:sz w:val="24"/>
          <w:szCs w:val="24"/>
          <w:lang w:val="bg-BG"/>
        </w:rPr>
        <w:t>.</w:t>
      </w:r>
      <w:r w:rsidR="00BE3D5F">
        <w:rPr>
          <w:rFonts w:ascii="Times New Roman" w:eastAsia="Calibri" w:hAnsi="Times New Roman" w:cs="Times New Roman"/>
          <w:sz w:val="24"/>
          <w:szCs w:val="24"/>
          <w:lang w:val="bg-BG"/>
        </w:rPr>
        <w:t xml:space="preserve"> Финансовата оценка се изчислява по следната формула: </w:t>
      </w:r>
      <w:r w:rsidR="00BE3D5F" w:rsidRPr="00BE3D5F">
        <w:rPr>
          <w:rFonts w:ascii="Times New Roman" w:eastAsia="Calibri" w:hAnsi="Times New Roman" w:cs="Times New Roman"/>
          <w:b/>
          <w:sz w:val="24"/>
          <w:szCs w:val="24"/>
          <w:lang w:val="bg-BG"/>
        </w:rPr>
        <w:t>Ф</w:t>
      </w:r>
      <w:r w:rsidR="00BE3D5F" w:rsidRPr="00BE3D5F">
        <w:rPr>
          <w:rFonts w:ascii="Times New Roman" w:eastAsia="Calibri" w:hAnsi="Times New Roman" w:cs="Times New Roman"/>
          <w:b/>
          <w:sz w:val="24"/>
          <w:szCs w:val="24"/>
        </w:rPr>
        <w:t>n</w:t>
      </w:r>
      <w:r w:rsidR="00BE3D5F" w:rsidRPr="00A74754">
        <w:rPr>
          <w:rFonts w:ascii="Times New Roman" w:eastAsia="Calibri" w:hAnsi="Times New Roman" w:cs="Times New Roman"/>
          <w:b/>
          <w:sz w:val="24"/>
          <w:szCs w:val="24"/>
          <w:lang w:val="ru-RU"/>
        </w:rPr>
        <w:t xml:space="preserve"> = </w:t>
      </w:r>
      <w:r w:rsidR="00BE3D5F">
        <w:rPr>
          <w:rFonts w:ascii="Times New Roman" w:eastAsia="Calibri" w:hAnsi="Times New Roman" w:cs="Times New Roman"/>
          <w:b/>
          <w:sz w:val="24"/>
          <w:szCs w:val="24"/>
          <w:lang w:val="bg-BG"/>
        </w:rPr>
        <w:t>С</w:t>
      </w:r>
      <w:r w:rsidR="00F524B4">
        <w:rPr>
          <w:rFonts w:ascii="Times New Roman" w:eastAsia="Calibri" w:hAnsi="Times New Roman" w:cs="Times New Roman"/>
          <w:b/>
          <w:sz w:val="24"/>
          <w:szCs w:val="24"/>
        </w:rPr>
        <w:t>n</w:t>
      </w:r>
      <w:r w:rsidR="00F524B4" w:rsidRPr="00A74754">
        <w:rPr>
          <w:rFonts w:ascii="Times New Roman" w:eastAsia="Calibri" w:hAnsi="Times New Roman" w:cs="Times New Roman"/>
          <w:b/>
          <w:sz w:val="24"/>
          <w:szCs w:val="24"/>
          <w:lang w:val="ru-RU"/>
        </w:rPr>
        <w:t>*</w:t>
      </w:r>
      <w:r w:rsidR="00F524B4">
        <w:rPr>
          <w:rFonts w:ascii="Times New Roman" w:eastAsia="Calibri" w:hAnsi="Times New Roman" w:cs="Times New Roman"/>
          <w:b/>
          <w:sz w:val="24"/>
          <w:szCs w:val="24"/>
          <w:lang w:val="bg-BG"/>
        </w:rPr>
        <w:t>0,3 + И</w:t>
      </w:r>
      <w:r w:rsidR="005C3673" w:rsidRPr="005C3673">
        <w:rPr>
          <w:rFonts w:ascii="Times New Roman" w:eastAsia="Calibri" w:hAnsi="Times New Roman" w:cs="Times New Roman"/>
          <w:b/>
          <w:sz w:val="24"/>
          <w:szCs w:val="24"/>
          <w:lang w:val="bg-BG"/>
        </w:rPr>
        <w:t>n</w:t>
      </w:r>
      <w:r w:rsidR="00F524B4">
        <w:rPr>
          <w:rFonts w:ascii="Times New Roman" w:eastAsia="Calibri" w:hAnsi="Times New Roman" w:cs="Times New Roman"/>
          <w:b/>
          <w:sz w:val="24"/>
          <w:szCs w:val="24"/>
          <w:lang w:val="bg-BG"/>
        </w:rPr>
        <w:t>*0,7</w:t>
      </w:r>
      <w:r w:rsidR="00F524B4" w:rsidRPr="00F524B4">
        <w:rPr>
          <w:rFonts w:ascii="Times New Roman" w:eastAsia="Calibri" w:hAnsi="Times New Roman" w:cs="Times New Roman"/>
          <w:sz w:val="24"/>
          <w:szCs w:val="24"/>
          <w:lang w:val="bg-BG"/>
        </w:rPr>
        <w:t xml:space="preserve">, </w:t>
      </w:r>
      <w:r w:rsidR="005C3673">
        <w:rPr>
          <w:rFonts w:ascii="Times New Roman" w:eastAsia="Calibri" w:hAnsi="Times New Roman" w:cs="Times New Roman"/>
          <w:sz w:val="24"/>
          <w:szCs w:val="24"/>
          <w:lang w:val="bg-BG"/>
        </w:rPr>
        <w:t>където</w:t>
      </w:r>
    </w:p>
    <w:p w14:paraId="2428451C" w14:textId="062E38B8" w:rsidR="005C3673" w:rsidRPr="005C3673" w:rsidRDefault="005C3673" w:rsidP="005C3673">
      <w:pPr>
        <w:pStyle w:val="ListParagraph"/>
        <w:numPr>
          <w:ilvl w:val="0"/>
          <w:numId w:val="40"/>
        </w:numPr>
        <w:spacing w:after="0" w:line="360" w:lineRule="auto"/>
        <w:jc w:val="both"/>
        <w:rPr>
          <w:rFonts w:ascii="Times New Roman" w:eastAsia="Calibri" w:hAnsi="Times New Roman" w:cs="Times New Roman"/>
          <w:b/>
          <w:sz w:val="24"/>
          <w:szCs w:val="24"/>
          <w:lang w:val="bg-BG"/>
        </w:rPr>
      </w:pPr>
      <w:r w:rsidRPr="005C3673">
        <w:rPr>
          <w:rFonts w:ascii="Times New Roman" w:eastAsia="Calibri" w:hAnsi="Times New Roman" w:cs="Times New Roman"/>
          <w:b/>
          <w:sz w:val="24"/>
          <w:szCs w:val="24"/>
          <w:lang w:val="bg-BG"/>
        </w:rPr>
        <w:t>Сn</w:t>
      </w:r>
      <w:r>
        <w:rPr>
          <w:rFonts w:ascii="Times New Roman" w:eastAsia="Calibri" w:hAnsi="Times New Roman" w:cs="Times New Roman"/>
          <w:b/>
          <w:sz w:val="24"/>
          <w:szCs w:val="24"/>
          <w:lang w:val="bg-BG"/>
        </w:rPr>
        <w:t xml:space="preserve"> </w:t>
      </w:r>
      <w:r>
        <w:rPr>
          <w:rFonts w:ascii="Times New Roman" w:eastAsia="Calibri" w:hAnsi="Times New Roman" w:cs="Times New Roman"/>
          <w:sz w:val="24"/>
          <w:szCs w:val="24"/>
          <w:lang w:val="bg-BG"/>
        </w:rPr>
        <w:t xml:space="preserve">е финансовата оценка на оценяваната оферта за събитие в </w:t>
      </w:r>
      <w:r w:rsidR="00A147B7">
        <w:rPr>
          <w:rFonts w:ascii="Times New Roman" w:eastAsia="Calibri" w:hAnsi="Times New Roman" w:cs="Times New Roman"/>
          <w:sz w:val="24"/>
          <w:szCs w:val="24"/>
          <w:lang w:val="bg-BG"/>
        </w:rPr>
        <w:t xml:space="preserve">гр. </w:t>
      </w:r>
      <w:r>
        <w:rPr>
          <w:rFonts w:ascii="Times New Roman" w:eastAsia="Calibri" w:hAnsi="Times New Roman" w:cs="Times New Roman"/>
          <w:sz w:val="24"/>
          <w:szCs w:val="24"/>
          <w:lang w:val="bg-BG"/>
        </w:rPr>
        <w:t>София;</w:t>
      </w:r>
    </w:p>
    <w:p w14:paraId="5ABA35B6" w14:textId="1DE08689" w:rsidR="005C3673" w:rsidRPr="005C3673" w:rsidRDefault="005C3673" w:rsidP="005C3673">
      <w:pPr>
        <w:pStyle w:val="ListParagraph"/>
        <w:numPr>
          <w:ilvl w:val="0"/>
          <w:numId w:val="40"/>
        </w:numPr>
        <w:spacing w:after="0" w:line="36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И</w:t>
      </w:r>
      <w:r w:rsidRPr="005C3673">
        <w:rPr>
          <w:rFonts w:ascii="Times New Roman" w:eastAsia="Calibri" w:hAnsi="Times New Roman" w:cs="Times New Roman"/>
          <w:b/>
          <w:sz w:val="24"/>
          <w:szCs w:val="24"/>
          <w:lang w:val="bg-BG"/>
        </w:rPr>
        <w:t>n</w:t>
      </w:r>
      <w:r>
        <w:rPr>
          <w:rFonts w:ascii="Times New Roman" w:eastAsia="Calibri" w:hAnsi="Times New Roman" w:cs="Times New Roman"/>
          <w:b/>
          <w:sz w:val="24"/>
          <w:szCs w:val="24"/>
          <w:lang w:val="bg-BG"/>
        </w:rPr>
        <w:t xml:space="preserve"> </w:t>
      </w:r>
      <w:r>
        <w:rPr>
          <w:rFonts w:ascii="Times New Roman" w:eastAsia="Calibri" w:hAnsi="Times New Roman" w:cs="Times New Roman"/>
          <w:sz w:val="24"/>
          <w:szCs w:val="24"/>
          <w:lang w:val="bg-BG"/>
        </w:rPr>
        <w:t xml:space="preserve">е финансовата оценка на оценяваната оферта за събитие извън </w:t>
      </w:r>
      <w:r w:rsidR="00A147B7">
        <w:rPr>
          <w:rFonts w:ascii="Times New Roman" w:eastAsia="Calibri" w:hAnsi="Times New Roman" w:cs="Times New Roman"/>
          <w:sz w:val="24"/>
          <w:szCs w:val="24"/>
          <w:lang w:val="bg-BG"/>
        </w:rPr>
        <w:t xml:space="preserve">гр. </w:t>
      </w:r>
      <w:r>
        <w:rPr>
          <w:rFonts w:ascii="Times New Roman" w:eastAsia="Calibri" w:hAnsi="Times New Roman" w:cs="Times New Roman"/>
          <w:sz w:val="24"/>
          <w:szCs w:val="24"/>
          <w:lang w:val="bg-BG"/>
        </w:rPr>
        <w:t>София.</w:t>
      </w:r>
    </w:p>
    <w:p w14:paraId="6C29A03A" w14:textId="77777777" w:rsidR="005C3673" w:rsidRDefault="005C3673" w:rsidP="005C3673">
      <w:pPr>
        <w:spacing w:after="0" w:line="360" w:lineRule="auto"/>
        <w:ind w:left="708"/>
        <w:jc w:val="both"/>
        <w:rPr>
          <w:rFonts w:ascii="Times New Roman" w:eastAsia="Calibri" w:hAnsi="Times New Roman" w:cs="Times New Roman"/>
          <w:b/>
          <w:sz w:val="24"/>
          <w:szCs w:val="24"/>
          <w:lang w:val="bg-BG"/>
        </w:rPr>
      </w:pPr>
    </w:p>
    <w:p w14:paraId="45302F2B" w14:textId="13E5313E" w:rsidR="005C3673" w:rsidRPr="00E34FFE" w:rsidRDefault="005C3673" w:rsidP="00E34FFE">
      <w:pPr>
        <w:pStyle w:val="ListParagraph"/>
        <w:numPr>
          <w:ilvl w:val="2"/>
          <w:numId w:val="41"/>
        </w:numPr>
        <w:spacing w:after="0" w:line="360" w:lineRule="auto"/>
        <w:ind w:left="0" w:firstLine="709"/>
        <w:jc w:val="both"/>
        <w:rPr>
          <w:rFonts w:ascii="Times New Roman" w:eastAsia="Calibri" w:hAnsi="Times New Roman" w:cs="Times New Roman"/>
          <w:sz w:val="24"/>
          <w:szCs w:val="24"/>
          <w:lang w:val="bg-BG"/>
        </w:rPr>
      </w:pPr>
      <w:r w:rsidRPr="00E34FFE">
        <w:rPr>
          <w:rFonts w:ascii="Times New Roman" w:eastAsia="Calibri" w:hAnsi="Times New Roman" w:cs="Times New Roman"/>
          <w:b/>
          <w:sz w:val="24"/>
          <w:szCs w:val="24"/>
          <w:lang w:val="bg-BG"/>
        </w:rPr>
        <w:lastRenderedPageBreak/>
        <w:t>С</w:t>
      </w:r>
      <w:r w:rsidRPr="00E34FFE">
        <w:rPr>
          <w:rFonts w:ascii="Times New Roman" w:eastAsia="Calibri" w:hAnsi="Times New Roman" w:cs="Times New Roman"/>
          <w:b/>
          <w:sz w:val="24"/>
          <w:szCs w:val="24"/>
        </w:rPr>
        <w:t>n</w:t>
      </w:r>
      <w:r w:rsidRPr="00E34FFE">
        <w:rPr>
          <w:rFonts w:ascii="Times New Roman" w:eastAsia="Calibri" w:hAnsi="Times New Roman" w:cs="Times New Roman"/>
          <w:b/>
          <w:sz w:val="24"/>
          <w:szCs w:val="24"/>
          <w:lang w:val="bg-BG"/>
        </w:rPr>
        <w:t xml:space="preserve"> </w:t>
      </w:r>
      <w:r w:rsidRPr="00E34FFE">
        <w:rPr>
          <w:rFonts w:ascii="Times New Roman" w:eastAsia="Calibri" w:hAnsi="Times New Roman" w:cs="Times New Roman"/>
          <w:sz w:val="24"/>
          <w:szCs w:val="24"/>
          <w:lang w:val="bg-BG"/>
        </w:rPr>
        <w:t xml:space="preserve">се изчислява на база на следните показатели </w:t>
      </w:r>
      <w:r w:rsidR="007E507F" w:rsidRPr="00E34FFE">
        <w:rPr>
          <w:rFonts w:ascii="Times New Roman" w:eastAsia="Calibri" w:hAnsi="Times New Roman" w:cs="Times New Roman"/>
          <w:sz w:val="24"/>
          <w:szCs w:val="24"/>
          <w:lang w:val="bg-BG"/>
        </w:rPr>
        <w:t>съгласно ценовото предложение:</w:t>
      </w:r>
    </w:p>
    <w:p w14:paraId="5641E9FD" w14:textId="7762B823" w:rsidR="005C3673" w:rsidRPr="005C3673" w:rsidRDefault="007E507F" w:rsidP="005C3673">
      <w:pPr>
        <w:pStyle w:val="ListParagraph"/>
        <w:numPr>
          <w:ilvl w:val="0"/>
          <w:numId w:val="40"/>
        </w:numPr>
        <w:spacing w:after="0" w:line="36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С</w:t>
      </w:r>
      <w:r w:rsidR="005C3673">
        <w:rPr>
          <w:rFonts w:ascii="Times New Roman" w:eastAsia="Calibri" w:hAnsi="Times New Roman" w:cs="Times New Roman"/>
          <w:b/>
          <w:sz w:val="24"/>
          <w:szCs w:val="24"/>
          <w:lang w:val="bg-BG"/>
        </w:rPr>
        <w:t xml:space="preserve">1 </w:t>
      </w:r>
      <w:r w:rsidR="005C3673">
        <w:rPr>
          <w:rFonts w:ascii="Times New Roman" w:eastAsia="Calibri" w:hAnsi="Times New Roman" w:cs="Times New Roman"/>
          <w:sz w:val="24"/>
          <w:szCs w:val="24"/>
          <w:lang w:val="bg-BG"/>
        </w:rPr>
        <w:t>–</w:t>
      </w:r>
      <w:r w:rsidR="005C3673" w:rsidRPr="005C3673">
        <w:rPr>
          <w:rFonts w:ascii="Times New Roman" w:eastAsia="Calibri" w:hAnsi="Times New Roman" w:cs="Times New Roman"/>
          <w:sz w:val="24"/>
          <w:szCs w:val="24"/>
          <w:lang w:val="bg-BG"/>
        </w:rPr>
        <w:t xml:space="preserve"> </w:t>
      </w:r>
      <w:r w:rsidR="005C3673">
        <w:rPr>
          <w:rFonts w:ascii="Times New Roman" w:eastAsia="Calibri" w:hAnsi="Times New Roman" w:cs="Times New Roman"/>
          <w:sz w:val="24"/>
          <w:szCs w:val="24"/>
          <w:lang w:val="bg-BG"/>
        </w:rPr>
        <w:t>предложена цена за издръжка на 1 участник за един ден за събитие в София (вкл. кетъринг);</w:t>
      </w:r>
    </w:p>
    <w:p w14:paraId="39578A41" w14:textId="6456D05D" w:rsidR="005C3673" w:rsidRPr="005C3673" w:rsidRDefault="007E507F" w:rsidP="00E34FFE">
      <w:pPr>
        <w:pStyle w:val="ListParagraph"/>
        <w:numPr>
          <w:ilvl w:val="0"/>
          <w:numId w:val="40"/>
        </w:numPr>
        <w:spacing w:after="0" w:line="36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С</w:t>
      </w:r>
      <w:r w:rsidR="005C3673">
        <w:rPr>
          <w:rFonts w:ascii="Times New Roman" w:eastAsia="Calibri" w:hAnsi="Times New Roman" w:cs="Times New Roman"/>
          <w:b/>
          <w:sz w:val="24"/>
          <w:szCs w:val="24"/>
          <w:lang w:val="bg-BG"/>
        </w:rPr>
        <w:t>2</w:t>
      </w:r>
      <w:r w:rsidR="000D26FE">
        <w:rPr>
          <w:rFonts w:ascii="Times New Roman" w:eastAsia="Calibri" w:hAnsi="Times New Roman" w:cs="Times New Roman"/>
          <w:b/>
          <w:sz w:val="24"/>
          <w:szCs w:val="24"/>
          <w:lang w:val="bg-BG"/>
        </w:rPr>
        <w:t xml:space="preserve"> – </w:t>
      </w:r>
      <w:r w:rsidR="005C3673">
        <w:rPr>
          <w:rFonts w:ascii="Times New Roman" w:eastAsia="Calibri" w:hAnsi="Times New Roman" w:cs="Times New Roman"/>
          <w:sz w:val="24"/>
          <w:szCs w:val="24"/>
          <w:lang w:val="bg-BG"/>
        </w:rPr>
        <w:t xml:space="preserve">предложена цена за обезпечаване на събитие </w:t>
      </w:r>
      <w:r w:rsidR="00E34FFE" w:rsidRPr="00E34FFE">
        <w:rPr>
          <w:rFonts w:ascii="Times New Roman" w:eastAsia="Calibri" w:hAnsi="Times New Roman" w:cs="Times New Roman"/>
          <w:sz w:val="24"/>
          <w:szCs w:val="24"/>
          <w:lang w:val="bg-BG"/>
        </w:rPr>
        <w:t xml:space="preserve">в </w:t>
      </w:r>
      <w:r w:rsidR="00A147B7">
        <w:rPr>
          <w:rFonts w:ascii="Times New Roman" w:eastAsia="Calibri" w:hAnsi="Times New Roman" w:cs="Times New Roman"/>
          <w:sz w:val="24"/>
          <w:szCs w:val="24"/>
          <w:lang w:val="bg-BG"/>
        </w:rPr>
        <w:t xml:space="preserve">гр. </w:t>
      </w:r>
      <w:r w:rsidR="00E34FFE" w:rsidRPr="00E34FFE">
        <w:rPr>
          <w:rFonts w:ascii="Times New Roman" w:eastAsia="Calibri" w:hAnsi="Times New Roman" w:cs="Times New Roman"/>
          <w:sz w:val="24"/>
          <w:szCs w:val="24"/>
          <w:lang w:val="bg-BG"/>
        </w:rPr>
        <w:t xml:space="preserve">София </w:t>
      </w:r>
      <w:r w:rsidR="005C3673">
        <w:rPr>
          <w:rFonts w:ascii="Times New Roman" w:eastAsia="Calibri" w:hAnsi="Times New Roman" w:cs="Times New Roman"/>
          <w:sz w:val="24"/>
          <w:szCs w:val="24"/>
          <w:lang w:val="bg-BG"/>
        </w:rPr>
        <w:t xml:space="preserve">(вкл. </w:t>
      </w:r>
      <w:r>
        <w:rPr>
          <w:rFonts w:ascii="Times New Roman" w:eastAsia="Calibri" w:hAnsi="Times New Roman" w:cs="Times New Roman"/>
          <w:sz w:val="24"/>
          <w:szCs w:val="24"/>
          <w:lang w:val="bg-BG"/>
        </w:rPr>
        <w:t>осигуряване на зала, техническо оборудване, превод, и др.).</w:t>
      </w:r>
    </w:p>
    <w:p w14:paraId="003C9D7C" w14:textId="77777777" w:rsidR="009C50CD" w:rsidRDefault="007E507F" w:rsidP="007E507F">
      <w:pPr>
        <w:spacing w:after="0" w:line="360" w:lineRule="auto"/>
        <w:ind w:firstLine="708"/>
        <w:jc w:val="both"/>
        <w:rPr>
          <w:rFonts w:ascii="Times New Roman" w:eastAsia="Calibri" w:hAnsi="Times New Roman" w:cs="Times New Roman"/>
          <w:sz w:val="24"/>
          <w:szCs w:val="24"/>
          <w:lang w:val="bg-BG"/>
        </w:rPr>
      </w:pPr>
      <w:r w:rsidRPr="007E507F">
        <w:rPr>
          <w:rFonts w:ascii="Times New Roman" w:eastAsia="Calibri" w:hAnsi="Times New Roman" w:cs="Times New Roman"/>
          <w:b/>
          <w:sz w:val="24"/>
          <w:szCs w:val="24"/>
          <w:lang w:val="bg-BG"/>
        </w:rPr>
        <w:t>С</w:t>
      </w:r>
      <w:r w:rsidRPr="007E507F">
        <w:rPr>
          <w:rFonts w:ascii="Times New Roman" w:eastAsia="Calibri" w:hAnsi="Times New Roman" w:cs="Times New Roman"/>
          <w:b/>
          <w:sz w:val="24"/>
          <w:szCs w:val="24"/>
        </w:rPr>
        <w:t>n</w:t>
      </w:r>
      <w:r>
        <w:rPr>
          <w:rFonts w:ascii="Times New Roman" w:eastAsia="Calibri" w:hAnsi="Times New Roman" w:cs="Times New Roman"/>
          <w:b/>
          <w:sz w:val="24"/>
          <w:szCs w:val="24"/>
          <w:lang w:val="bg-BG"/>
        </w:rPr>
        <w:t xml:space="preserve"> </w:t>
      </w:r>
      <w:r>
        <w:rPr>
          <w:rFonts w:ascii="Times New Roman" w:eastAsia="Calibri" w:hAnsi="Times New Roman" w:cs="Times New Roman"/>
          <w:sz w:val="24"/>
          <w:szCs w:val="24"/>
          <w:lang w:val="bg-BG"/>
        </w:rPr>
        <w:t xml:space="preserve">се изчислява по следната формула: </w:t>
      </w:r>
    </w:p>
    <w:p w14:paraId="0C38BC4C" w14:textId="20EEB258" w:rsidR="00E5501F" w:rsidRDefault="007E507F" w:rsidP="007E507F">
      <w:pPr>
        <w:spacing w:after="0" w:line="360" w:lineRule="auto"/>
        <w:ind w:firstLine="708"/>
        <w:jc w:val="both"/>
        <w:rPr>
          <w:rFonts w:ascii="Times New Roman" w:eastAsia="Calibri" w:hAnsi="Times New Roman" w:cs="Times New Roman"/>
          <w:sz w:val="24"/>
          <w:szCs w:val="24"/>
          <w:lang w:val="bg-BG"/>
        </w:rPr>
      </w:pPr>
      <w:r w:rsidRPr="007E507F">
        <w:rPr>
          <w:rFonts w:ascii="Times New Roman" w:eastAsia="Calibri" w:hAnsi="Times New Roman" w:cs="Times New Roman"/>
          <w:b/>
          <w:sz w:val="24"/>
          <w:szCs w:val="24"/>
          <w:lang w:val="bg-BG"/>
        </w:rPr>
        <w:t>С</w:t>
      </w:r>
      <w:r w:rsidRPr="007E507F">
        <w:rPr>
          <w:rFonts w:ascii="Times New Roman" w:eastAsia="Calibri" w:hAnsi="Times New Roman" w:cs="Times New Roman"/>
          <w:b/>
          <w:sz w:val="24"/>
          <w:szCs w:val="24"/>
        </w:rPr>
        <w:t>n</w:t>
      </w:r>
      <w:r>
        <w:rPr>
          <w:rFonts w:ascii="Times New Roman" w:eastAsia="Calibri" w:hAnsi="Times New Roman" w:cs="Times New Roman"/>
          <w:b/>
          <w:sz w:val="24"/>
          <w:szCs w:val="24"/>
          <w:lang w:val="bg-BG"/>
        </w:rPr>
        <w:t>=((</w:t>
      </w:r>
      <w:r w:rsidRPr="007E507F">
        <w:rPr>
          <w:rFonts w:ascii="Times New Roman" w:eastAsia="Calibri" w:hAnsi="Times New Roman" w:cs="Times New Roman"/>
          <w:b/>
          <w:sz w:val="24"/>
          <w:szCs w:val="24"/>
          <w:lang w:val="bg-BG"/>
        </w:rPr>
        <w:t>С1</w:t>
      </w:r>
      <w:r>
        <w:rPr>
          <w:rFonts w:ascii="Times New Roman" w:eastAsia="Calibri" w:hAnsi="Times New Roman" w:cs="Times New Roman"/>
          <w:b/>
          <w:sz w:val="24"/>
          <w:szCs w:val="24"/>
        </w:rPr>
        <w:t>min</w:t>
      </w:r>
      <w:r w:rsidRPr="00A74754">
        <w:rPr>
          <w:rFonts w:ascii="Times New Roman" w:eastAsia="Calibri" w:hAnsi="Times New Roman" w:cs="Times New Roman"/>
          <w:b/>
          <w:sz w:val="24"/>
          <w:szCs w:val="24"/>
          <w:lang w:val="ru-RU"/>
        </w:rPr>
        <w:t>+1)/(</w:t>
      </w:r>
      <w:r w:rsidRPr="007E507F">
        <w:rPr>
          <w:rFonts w:ascii="Times New Roman" w:eastAsia="Calibri" w:hAnsi="Times New Roman" w:cs="Times New Roman"/>
          <w:b/>
          <w:sz w:val="24"/>
          <w:szCs w:val="24"/>
          <w:lang w:val="bg-BG"/>
        </w:rPr>
        <w:t>С</w:t>
      </w:r>
      <w:r w:rsidRPr="00A74754">
        <w:rPr>
          <w:rFonts w:ascii="Times New Roman" w:eastAsia="Calibri" w:hAnsi="Times New Roman" w:cs="Times New Roman"/>
          <w:b/>
          <w:sz w:val="24"/>
          <w:szCs w:val="24"/>
          <w:lang w:val="ru-RU"/>
        </w:rPr>
        <w:t>1</w:t>
      </w:r>
      <w:r w:rsidRPr="007E507F">
        <w:rPr>
          <w:rFonts w:ascii="Times New Roman" w:eastAsia="Calibri" w:hAnsi="Times New Roman" w:cs="Times New Roman"/>
          <w:b/>
          <w:sz w:val="24"/>
          <w:szCs w:val="24"/>
        </w:rPr>
        <w:t>n</w:t>
      </w:r>
      <w:r w:rsidRPr="00A74754">
        <w:rPr>
          <w:rFonts w:ascii="Times New Roman" w:eastAsia="Calibri" w:hAnsi="Times New Roman" w:cs="Times New Roman"/>
          <w:b/>
          <w:sz w:val="24"/>
          <w:szCs w:val="24"/>
          <w:lang w:val="ru-RU"/>
        </w:rPr>
        <w:t>+1)</w:t>
      </w:r>
      <w:r w:rsidR="00E34FFE">
        <w:rPr>
          <w:rFonts w:ascii="Times New Roman" w:eastAsia="Calibri" w:hAnsi="Times New Roman" w:cs="Times New Roman"/>
          <w:b/>
          <w:sz w:val="24"/>
          <w:szCs w:val="24"/>
          <w:lang w:val="bg-BG"/>
        </w:rPr>
        <w:t>)</w:t>
      </w:r>
      <w:r w:rsidRPr="00A74754">
        <w:rPr>
          <w:rFonts w:ascii="Times New Roman" w:eastAsia="Calibri" w:hAnsi="Times New Roman" w:cs="Times New Roman"/>
          <w:b/>
          <w:sz w:val="24"/>
          <w:szCs w:val="24"/>
          <w:lang w:val="ru-RU"/>
        </w:rPr>
        <w:t>*55+</w:t>
      </w:r>
      <w:r w:rsidR="00E34FFE">
        <w:rPr>
          <w:rFonts w:ascii="Times New Roman" w:eastAsia="Calibri" w:hAnsi="Times New Roman" w:cs="Times New Roman"/>
          <w:b/>
          <w:sz w:val="24"/>
          <w:szCs w:val="24"/>
          <w:lang w:val="bg-BG"/>
        </w:rPr>
        <w:t>(</w:t>
      </w:r>
      <w:r w:rsidRPr="007E507F">
        <w:rPr>
          <w:rFonts w:ascii="Times New Roman" w:eastAsia="Calibri" w:hAnsi="Times New Roman" w:cs="Times New Roman"/>
          <w:b/>
          <w:sz w:val="24"/>
          <w:szCs w:val="24"/>
          <w:lang w:val="bg-BG"/>
        </w:rPr>
        <w:t>(С</w:t>
      </w:r>
      <w:r w:rsidRPr="00A74754">
        <w:rPr>
          <w:rFonts w:ascii="Times New Roman" w:eastAsia="Calibri" w:hAnsi="Times New Roman" w:cs="Times New Roman"/>
          <w:b/>
          <w:sz w:val="24"/>
          <w:szCs w:val="24"/>
          <w:lang w:val="ru-RU"/>
        </w:rPr>
        <w:t>2</w:t>
      </w:r>
      <w:r w:rsidRPr="007E507F">
        <w:rPr>
          <w:rFonts w:ascii="Times New Roman" w:eastAsia="Calibri" w:hAnsi="Times New Roman" w:cs="Times New Roman"/>
          <w:b/>
          <w:sz w:val="24"/>
          <w:szCs w:val="24"/>
        </w:rPr>
        <w:t>min</w:t>
      </w:r>
      <w:r w:rsidRPr="00A74754">
        <w:rPr>
          <w:rFonts w:ascii="Times New Roman" w:eastAsia="Calibri" w:hAnsi="Times New Roman" w:cs="Times New Roman"/>
          <w:b/>
          <w:sz w:val="24"/>
          <w:szCs w:val="24"/>
          <w:lang w:val="ru-RU"/>
        </w:rPr>
        <w:t>+1)/(</w:t>
      </w:r>
      <w:r w:rsidRPr="007E507F">
        <w:rPr>
          <w:rFonts w:ascii="Times New Roman" w:eastAsia="Calibri" w:hAnsi="Times New Roman" w:cs="Times New Roman"/>
          <w:b/>
          <w:sz w:val="24"/>
          <w:szCs w:val="24"/>
          <w:lang w:val="bg-BG"/>
        </w:rPr>
        <w:t>С</w:t>
      </w:r>
      <w:r w:rsidRPr="00A74754">
        <w:rPr>
          <w:rFonts w:ascii="Times New Roman" w:eastAsia="Calibri" w:hAnsi="Times New Roman" w:cs="Times New Roman"/>
          <w:b/>
          <w:sz w:val="24"/>
          <w:szCs w:val="24"/>
          <w:lang w:val="ru-RU"/>
        </w:rPr>
        <w:t>2</w:t>
      </w:r>
      <w:r w:rsidRPr="007E507F">
        <w:rPr>
          <w:rFonts w:ascii="Times New Roman" w:eastAsia="Calibri" w:hAnsi="Times New Roman" w:cs="Times New Roman"/>
          <w:b/>
          <w:sz w:val="24"/>
          <w:szCs w:val="24"/>
        </w:rPr>
        <w:t>n</w:t>
      </w:r>
      <w:r w:rsidRPr="00A74754">
        <w:rPr>
          <w:rFonts w:ascii="Times New Roman" w:eastAsia="Calibri" w:hAnsi="Times New Roman" w:cs="Times New Roman"/>
          <w:b/>
          <w:sz w:val="24"/>
          <w:szCs w:val="24"/>
          <w:lang w:val="ru-RU"/>
        </w:rPr>
        <w:t>+1)</w:t>
      </w:r>
      <w:r w:rsidR="00E34FFE">
        <w:rPr>
          <w:rFonts w:ascii="Times New Roman" w:eastAsia="Calibri" w:hAnsi="Times New Roman" w:cs="Times New Roman"/>
          <w:b/>
          <w:sz w:val="24"/>
          <w:szCs w:val="24"/>
          <w:lang w:val="bg-BG"/>
        </w:rPr>
        <w:t>)</w:t>
      </w:r>
      <w:r w:rsidRPr="00A74754">
        <w:rPr>
          <w:rFonts w:ascii="Times New Roman" w:eastAsia="Calibri" w:hAnsi="Times New Roman" w:cs="Times New Roman"/>
          <w:b/>
          <w:sz w:val="24"/>
          <w:szCs w:val="24"/>
          <w:lang w:val="ru-RU"/>
        </w:rPr>
        <w:t>*45</w:t>
      </w:r>
      <w:r w:rsidRPr="00A74754">
        <w:rPr>
          <w:rFonts w:ascii="Times New Roman" w:eastAsia="Calibri" w:hAnsi="Times New Roman" w:cs="Times New Roman"/>
          <w:sz w:val="24"/>
          <w:szCs w:val="24"/>
          <w:lang w:val="ru-RU"/>
        </w:rPr>
        <w:t xml:space="preserve">, </w:t>
      </w:r>
      <w:r>
        <w:rPr>
          <w:rFonts w:ascii="Times New Roman" w:eastAsia="Calibri" w:hAnsi="Times New Roman" w:cs="Times New Roman"/>
          <w:sz w:val="24"/>
          <w:szCs w:val="24"/>
          <w:lang w:val="bg-BG"/>
        </w:rPr>
        <w:t>където:</w:t>
      </w:r>
    </w:p>
    <w:p w14:paraId="0EA2A2B3" w14:textId="2C58E320" w:rsidR="007E507F" w:rsidRPr="007E507F" w:rsidRDefault="007E507F" w:rsidP="007E507F">
      <w:pPr>
        <w:pStyle w:val="ListParagraph"/>
        <w:numPr>
          <w:ilvl w:val="0"/>
          <w:numId w:val="40"/>
        </w:numPr>
        <w:spacing w:after="0" w:line="360" w:lineRule="auto"/>
        <w:jc w:val="both"/>
        <w:rPr>
          <w:rFonts w:ascii="Times New Roman" w:eastAsia="Calibri" w:hAnsi="Times New Roman" w:cs="Times New Roman"/>
          <w:sz w:val="24"/>
          <w:szCs w:val="24"/>
          <w:lang w:val="bg-BG"/>
        </w:rPr>
      </w:pPr>
      <w:r w:rsidRPr="007E507F">
        <w:rPr>
          <w:rFonts w:ascii="Times New Roman" w:eastAsia="Calibri" w:hAnsi="Times New Roman" w:cs="Times New Roman"/>
          <w:b/>
          <w:sz w:val="24"/>
          <w:szCs w:val="24"/>
          <w:lang w:val="bg-BG"/>
        </w:rPr>
        <w:t>С1</w:t>
      </w:r>
      <w:r w:rsidRPr="007E507F">
        <w:rPr>
          <w:rFonts w:ascii="Times New Roman" w:eastAsia="Calibri" w:hAnsi="Times New Roman" w:cs="Times New Roman"/>
          <w:b/>
          <w:sz w:val="24"/>
          <w:szCs w:val="24"/>
        </w:rPr>
        <w:t>min</w:t>
      </w:r>
      <w:r>
        <w:rPr>
          <w:rFonts w:ascii="Times New Roman" w:eastAsia="Calibri" w:hAnsi="Times New Roman" w:cs="Times New Roman"/>
          <w:b/>
          <w:sz w:val="24"/>
          <w:szCs w:val="24"/>
          <w:lang w:val="bg-BG"/>
        </w:rPr>
        <w:t xml:space="preserve"> </w:t>
      </w:r>
      <w:r>
        <w:rPr>
          <w:rFonts w:ascii="Times New Roman" w:eastAsia="Calibri" w:hAnsi="Times New Roman" w:cs="Times New Roman"/>
          <w:sz w:val="24"/>
          <w:szCs w:val="24"/>
          <w:lang w:val="bg-BG"/>
        </w:rPr>
        <w:t xml:space="preserve">е предложената най-ниска цена за показател </w:t>
      </w:r>
      <w:r w:rsidRPr="007E507F">
        <w:rPr>
          <w:rFonts w:ascii="Times New Roman" w:eastAsia="Calibri" w:hAnsi="Times New Roman" w:cs="Times New Roman"/>
          <w:b/>
          <w:sz w:val="24"/>
          <w:szCs w:val="24"/>
          <w:lang w:val="bg-BG"/>
        </w:rPr>
        <w:t>С1</w:t>
      </w:r>
      <w:r w:rsidRPr="00E34FFE">
        <w:rPr>
          <w:rFonts w:ascii="Times New Roman" w:eastAsia="Calibri" w:hAnsi="Times New Roman" w:cs="Times New Roman"/>
          <w:sz w:val="24"/>
          <w:szCs w:val="24"/>
          <w:lang w:val="bg-BG"/>
        </w:rPr>
        <w:t>;</w:t>
      </w:r>
    </w:p>
    <w:p w14:paraId="760C1DFF" w14:textId="1A9E1EB7" w:rsidR="007E507F" w:rsidRPr="007E507F" w:rsidRDefault="007E507F" w:rsidP="007E507F">
      <w:pPr>
        <w:pStyle w:val="ListParagraph"/>
        <w:numPr>
          <w:ilvl w:val="0"/>
          <w:numId w:val="40"/>
        </w:numPr>
        <w:spacing w:after="0" w:line="360" w:lineRule="auto"/>
        <w:jc w:val="both"/>
        <w:rPr>
          <w:rFonts w:ascii="Times New Roman" w:eastAsia="Calibri" w:hAnsi="Times New Roman" w:cs="Times New Roman"/>
          <w:sz w:val="24"/>
          <w:szCs w:val="24"/>
          <w:lang w:val="bg-BG"/>
        </w:rPr>
      </w:pPr>
      <w:r w:rsidRPr="007E507F">
        <w:rPr>
          <w:rFonts w:ascii="Times New Roman" w:eastAsia="Calibri" w:hAnsi="Times New Roman" w:cs="Times New Roman"/>
          <w:b/>
          <w:sz w:val="24"/>
          <w:szCs w:val="24"/>
          <w:lang w:val="bg-BG"/>
        </w:rPr>
        <w:t>С</w:t>
      </w:r>
      <w:r w:rsidRPr="00A74754">
        <w:rPr>
          <w:rFonts w:ascii="Times New Roman" w:eastAsia="Calibri" w:hAnsi="Times New Roman" w:cs="Times New Roman"/>
          <w:b/>
          <w:sz w:val="24"/>
          <w:szCs w:val="24"/>
          <w:lang w:val="ru-RU"/>
        </w:rPr>
        <w:t>2</w:t>
      </w:r>
      <w:r w:rsidRPr="007E507F">
        <w:rPr>
          <w:rFonts w:ascii="Times New Roman" w:eastAsia="Calibri" w:hAnsi="Times New Roman" w:cs="Times New Roman"/>
          <w:b/>
          <w:sz w:val="24"/>
          <w:szCs w:val="24"/>
        </w:rPr>
        <w:t>min</w:t>
      </w:r>
      <w:r>
        <w:rPr>
          <w:rFonts w:ascii="Times New Roman" w:eastAsia="Calibri" w:hAnsi="Times New Roman" w:cs="Times New Roman"/>
          <w:b/>
          <w:sz w:val="24"/>
          <w:szCs w:val="24"/>
          <w:lang w:val="bg-BG"/>
        </w:rPr>
        <w:t xml:space="preserve"> </w:t>
      </w:r>
      <w:r>
        <w:rPr>
          <w:rFonts w:ascii="Times New Roman" w:eastAsia="Calibri" w:hAnsi="Times New Roman" w:cs="Times New Roman"/>
          <w:sz w:val="24"/>
          <w:szCs w:val="24"/>
          <w:lang w:val="bg-BG"/>
        </w:rPr>
        <w:t xml:space="preserve">е предложената най-ниска цена за показател </w:t>
      </w:r>
      <w:r w:rsidRPr="007E507F">
        <w:rPr>
          <w:rFonts w:ascii="Times New Roman" w:eastAsia="Calibri" w:hAnsi="Times New Roman" w:cs="Times New Roman"/>
          <w:b/>
          <w:sz w:val="24"/>
          <w:szCs w:val="24"/>
          <w:lang w:val="bg-BG"/>
        </w:rPr>
        <w:t>С</w:t>
      </w:r>
      <w:r>
        <w:rPr>
          <w:rFonts w:ascii="Times New Roman" w:eastAsia="Calibri" w:hAnsi="Times New Roman" w:cs="Times New Roman"/>
          <w:b/>
          <w:sz w:val="24"/>
          <w:szCs w:val="24"/>
          <w:lang w:val="bg-BG"/>
        </w:rPr>
        <w:t>2</w:t>
      </w:r>
      <w:r w:rsidRPr="00E34FFE">
        <w:rPr>
          <w:rFonts w:ascii="Times New Roman" w:eastAsia="Calibri" w:hAnsi="Times New Roman" w:cs="Times New Roman"/>
          <w:sz w:val="24"/>
          <w:szCs w:val="24"/>
          <w:lang w:val="bg-BG"/>
        </w:rPr>
        <w:t>;</w:t>
      </w:r>
    </w:p>
    <w:p w14:paraId="690E0622" w14:textId="7C861E18" w:rsidR="007E507F" w:rsidRPr="00E34FFE" w:rsidRDefault="007E507F" w:rsidP="007E507F">
      <w:pPr>
        <w:pStyle w:val="ListParagraph"/>
        <w:numPr>
          <w:ilvl w:val="0"/>
          <w:numId w:val="40"/>
        </w:numPr>
        <w:spacing w:after="0" w:line="360" w:lineRule="auto"/>
        <w:jc w:val="both"/>
        <w:rPr>
          <w:rFonts w:ascii="Times New Roman" w:eastAsia="Calibri" w:hAnsi="Times New Roman" w:cs="Times New Roman"/>
          <w:sz w:val="24"/>
          <w:szCs w:val="24"/>
          <w:lang w:val="bg-BG"/>
        </w:rPr>
      </w:pPr>
      <w:r w:rsidRPr="007E507F">
        <w:rPr>
          <w:rFonts w:ascii="Times New Roman" w:eastAsia="Calibri" w:hAnsi="Times New Roman" w:cs="Times New Roman"/>
          <w:b/>
          <w:sz w:val="24"/>
          <w:szCs w:val="24"/>
          <w:lang w:val="bg-BG"/>
        </w:rPr>
        <w:t>С</w:t>
      </w:r>
      <w:r w:rsidRPr="00A74754">
        <w:rPr>
          <w:rFonts w:ascii="Times New Roman" w:eastAsia="Calibri" w:hAnsi="Times New Roman" w:cs="Times New Roman"/>
          <w:b/>
          <w:sz w:val="24"/>
          <w:szCs w:val="24"/>
          <w:lang w:val="ru-RU"/>
        </w:rPr>
        <w:t>1</w:t>
      </w:r>
      <w:r w:rsidRPr="007E507F">
        <w:rPr>
          <w:rFonts w:ascii="Times New Roman" w:eastAsia="Calibri" w:hAnsi="Times New Roman" w:cs="Times New Roman"/>
          <w:b/>
          <w:sz w:val="24"/>
          <w:szCs w:val="24"/>
        </w:rPr>
        <w:t>n</w:t>
      </w:r>
      <w:r>
        <w:rPr>
          <w:rFonts w:ascii="Times New Roman" w:eastAsia="Calibri" w:hAnsi="Times New Roman" w:cs="Times New Roman"/>
          <w:b/>
          <w:sz w:val="24"/>
          <w:szCs w:val="24"/>
          <w:lang w:val="bg-BG"/>
        </w:rPr>
        <w:t xml:space="preserve"> </w:t>
      </w:r>
      <w:r>
        <w:rPr>
          <w:rFonts w:ascii="Times New Roman" w:eastAsia="Calibri" w:hAnsi="Times New Roman" w:cs="Times New Roman"/>
          <w:sz w:val="24"/>
          <w:szCs w:val="24"/>
          <w:lang w:val="bg-BG"/>
        </w:rPr>
        <w:t xml:space="preserve">е предложението на участника по показател </w:t>
      </w:r>
      <w:r w:rsidRPr="007E507F">
        <w:rPr>
          <w:rFonts w:ascii="Times New Roman" w:eastAsia="Calibri" w:hAnsi="Times New Roman" w:cs="Times New Roman"/>
          <w:b/>
          <w:sz w:val="24"/>
          <w:szCs w:val="24"/>
          <w:lang w:val="bg-BG"/>
        </w:rPr>
        <w:t>С1</w:t>
      </w:r>
      <w:r w:rsidRPr="00E34FFE">
        <w:rPr>
          <w:rFonts w:ascii="Times New Roman" w:eastAsia="Calibri" w:hAnsi="Times New Roman" w:cs="Times New Roman"/>
          <w:sz w:val="24"/>
          <w:szCs w:val="24"/>
          <w:lang w:val="bg-BG"/>
        </w:rPr>
        <w:t>;</w:t>
      </w:r>
    </w:p>
    <w:p w14:paraId="403D6D77" w14:textId="4D413832" w:rsidR="00E34FFE" w:rsidRDefault="00E34FFE" w:rsidP="007E507F">
      <w:pPr>
        <w:pStyle w:val="ListParagraph"/>
        <w:numPr>
          <w:ilvl w:val="0"/>
          <w:numId w:val="40"/>
        </w:numPr>
        <w:spacing w:after="0" w:line="360" w:lineRule="auto"/>
        <w:jc w:val="both"/>
        <w:rPr>
          <w:rFonts w:ascii="Times New Roman" w:eastAsia="Calibri" w:hAnsi="Times New Roman" w:cs="Times New Roman"/>
          <w:sz w:val="24"/>
          <w:szCs w:val="24"/>
          <w:lang w:val="bg-BG"/>
        </w:rPr>
      </w:pPr>
      <w:r w:rsidRPr="00E34FFE">
        <w:rPr>
          <w:rFonts w:ascii="Times New Roman" w:eastAsia="Calibri" w:hAnsi="Times New Roman" w:cs="Times New Roman"/>
          <w:b/>
          <w:sz w:val="24"/>
          <w:szCs w:val="24"/>
          <w:lang w:val="bg-BG"/>
        </w:rPr>
        <w:t>С</w:t>
      </w:r>
      <w:r w:rsidRPr="00A74754">
        <w:rPr>
          <w:rFonts w:ascii="Times New Roman" w:eastAsia="Calibri" w:hAnsi="Times New Roman" w:cs="Times New Roman"/>
          <w:b/>
          <w:sz w:val="24"/>
          <w:szCs w:val="24"/>
          <w:lang w:val="ru-RU"/>
        </w:rPr>
        <w:t>2</w:t>
      </w:r>
      <w:r w:rsidRPr="00E34FFE">
        <w:rPr>
          <w:rFonts w:ascii="Times New Roman" w:eastAsia="Calibri" w:hAnsi="Times New Roman" w:cs="Times New Roman"/>
          <w:b/>
          <w:sz w:val="24"/>
          <w:szCs w:val="24"/>
        </w:rPr>
        <w:t>n</w:t>
      </w:r>
      <w:r w:rsidRPr="00E34FFE">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 xml:space="preserve">е предложението на участника по показател </w:t>
      </w:r>
      <w:r w:rsidRPr="007E507F">
        <w:rPr>
          <w:rFonts w:ascii="Times New Roman" w:eastAsia="Calibri" w:hAnsi="Times New Roman" w:cs="Times New Roman"/>
          <w:b/>
          <w:sz w:val="24"/>
          <w:szCs w:val="24"/>
          <w:lang w:val="bg-BG"/>
        </w:rPr>
        <w:t>С</w:t>
      </w:r>
      <w:r>
        <w:rPr>
          <w:rFonts w:ascii="Times New Roman" w:eastAsia="Calibri" w:hAnsi="Times New Roman" w:cs="Times New Roman"/>
          <w:b/>
          <w:sz w:val="24"/>
          <w:szCs w:val="24"/>
          <w:lang w:val="bg-BG"/>
        </w:rPr>
        <w:t>2</w:t>
      </w:r>
      <w:r w:rsidRPr="00E34FFE">
        <w:rPr>
          <w:rFonts w:ascii="Times New Roman" w:eastAsia="Calibri" w:hAnsi="Times New Roman" w:cs="Times New Roman"/>
          <w:sz w:val="24"/>
          <w:szCs w:val="24"/>
          <w:lang w:val="bg-BG"/>
        </w:rPr>
        <w:t>.</w:t>
      </w:r>
    </w:p>
    <w:p w14:paraId="5A15B15A" w14:textId="77777777" w:rsidR="00E34FFE" w:rsidRPr="00E34FFE" w:rsidRDefault="00E34FFE" w:rsidP="00E34FFE">
      <w:pPr>
        <w:pStyle w:val="ListParagraph"/>
        <w:spacing w:after="0" w:line="360" w:lineRule="auto"/>
        <w:ind w:left="1080"/>
        <w:jc w:val="both"/>
        <w:rPr>
          <w:rFonts w:ascii="Times New Roman" w:eastAsia="Calibri" w:hAnsi="Times New Roman" w:cs="Times New Roman"/>
          <w:sz w:val="24"/>
          <w:szCs w:val="24"/>
          <w:lang w:val="bg-BG"/>
        </w:rPr>
      </w:pPr>
    </w:p>
    <w:p w14:paraId="317509A6" w14:textId="694CDB09" w:rsidR="005C3673" w:rsidRPr="00E34FFE" w:rsidRDefault="00E34FFE" w:rsidP="00E34FFE">
      <w:pPr>
        <w:pStyle w:val="ListParagraph"/>
        <w:numPr>
          <w:ilvl w:val="1"/>
          <w:numId w:val="41"/>
        </w:numPr>
        <w:spacing w:after="0" w:line="360" w:lineRule="auto"/>
        <w:ind w:left="1077" w:hanging="357"/>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И</w:t>
      </w:r>
      <w:r w:rsidR="005C3673" w:rsidRPr="00E34FFE">
        <w:rPr>
          <w:rFonts w:ascii="Times New Roman" w:eastAsia="Calibri" w:hAnsi="Times New Roman" w:cs="Times New Roman"/>
          <w:b/>
          <w:sz w:val="24"/>
          <w:szCs w:val="24"/>
        </w:rPr>
        <w:t>n</w:t>
      </w:r>
      <w:r w:rsidR="005C3673" w:rsidRPr="00E34FFE">
        <w:rPr>
          <w:rFonts w:ascii="Times New Roman" w:eastAsia="Calibri" w:hAnsi="Times New Roman" w:cs="Times New Roman"/>
          <w:b/>
          <w:sz w:val="24"/>
          <w:szCs w:val="24"/>
          <w:lang w:val="bg-BG"/>
        </w:rPr>
        <w:t xml:space="preserve"> </w:t>
      </w:r>
      <w:r w:rsidR="005C3673" w:rsidRPr="00E34FFE">
        <w:rPr>
          <w:rFonts w:ascii="Times New Roman" w:eastAsia="Calibri" w:hAnsi="Times New Roman" w:cs="Times New Roman"/>
          <w:sz w:val="24"/>
          <w:szCs w:val="24"/>
          <w:lang w:val="bg-BG"/>
        </w:rPr>
        <w:t xml:space="preserve">се изчислява на база на следните показатели </w:t>
      </w:r>
      <w:r w:rsidR="007E507F" w:rsidRPr="00E34FFE">
        <w:rPr>
          <w:rFonts w:ascii="Times New Roman" w:eastAsia="Calibri" w:hAnsi="Times New Roman" w:cs="Times New Roman"/>
          <w:sz w:val="24"/>
          <w:szCs w:val="24"/>
          <w:lang w:val="bg-BG"/>
        </w:rPr>
        <w:t>съгласно ценовото предложение:</w:t>
      </w:r>
    </w:p>
    <w:p w14:paraId="71FFFEC4" w14:textId="77D80AB6" w:rsidR="00E34FFE" w:rsidRPr="00E34FFE" w:rsidRDefault="00E34FFE" w:rsidP="00E34FFE">
      <w:pPr>
        <w:pStyle w:val="ListParagraph"/>
        <w:numPr>
          <w:ilvl w:val="0"/>
          <w:numId w:val="40"/>
        </w:numPr>
        <w:spacing w:after="0" w:line="360" w:lineRule="auto"/>
        <w:ind w:left="1077" w:hanging="357"/>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И</w:t>
      </w:r>
      <w:r w:rsidRPr="00E34FFE">
        <w:rPr>
          <w:rFonts w:ascii="Times New Roman" w:eastAsia="Calibri" w:hAnsi="Times New Roman" w:cs="Times New Roman"/>
          <w:b/>
          <w:sz w:val="24"/>
          <w:szCs w:val="24"/>
          <w:lang w:val="bg-BG"/>
        </w:rPr>
        <w:t xml:space="preserve">1 </w:t>
      </w:r>
      <w:r w:rsidRPr="00E34FFE">
        <w:rPr>
          <w:rFonts w:ascii="Times New Roman" w:eastAsia="Calibri" w:hAnsi="Times New Roman" w:cs="Times New Roman"/>
          <w:sz w:val="24"/>
          <w:szCs w:val="24"/>
          <w:lang w:val="bg-BG"/>
        </w:rPr>
        <w:t xml:space="preserve">– предложена цена за издръжка на 1 участник за един ден за събитие </w:t>
      </w:r>
      <w:r>
        <w:rPr>
          <w:rFonts w:ascii="Times New Roman" w:eastAsia="Calibri" w:hAnsi="Times New Roman" w:cs="Times New Roman"/>
          <w:sz w:val="24"/>
          <w:szCs w:val="24"/>
          <w:lang w:val="bg-BG"/>
        </w:rPr>
        <w:t>извън</w:t>
      </w:r>
      <w:r w:rsidRPr="00E34FFE">
        <w:rPr>
          <w:rFonts w:ascii="Times New Roman" w:eastAsia="Calibri" w:hAnsi="Times New Roman" w:cs="Times New Roman"/>
          <w:sz w:val="24"/>
          <w:szCs w:val="24"/>
          <w:lang w:val="bg-BG"/>
        </w:rPr>
        <w:t xml:space="preserve"> София (вкл. кетъринг и настаняване);</w:t>
      </w:r>
    </w:p>
    <w:p w14:paraId="04DDA0C4" w14:textId="71846E4D" w:rsidR="005C3673" w:rsidRPr="00E34FFE" w:rsidRDefault="00E34FFE" w:rsidP="00E34FFE">
      <w:pPr>
        <w:pStyle w:val="ListParagraph"/>
        <w:numPr>
          <w:ilvl w:val="0"/>
          <w:numId w:val="40"/>
        </w:numPr>
        <w:spacing w:after="0" w:line="360" w:lineRule="auto"/>
        <w:ind w:left="1077" w:hanging="357"/>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И</w:t>
      </w:r>
      <w:r w:rsidRPr="00E34FFE">
        <w:rPr>
          <w:rFonts w:ascii="Times New Roman" w:eastAsia="Calibri" w:hAnsi="Times New Roman" w:cs="Times New Roman"/>
          <w:b/>
          <w:sz w:val="24"/>
          <w:szCs w:val="24"/>
          <w:lang w:val="bg-BG"/>
        </w:rPr>
        <w:t>2</w:t>
      </w:r>
      <w:r w:rsidR="000D26FE">
        <w:rPr>
          <w:rFonts w:ascii="Times New Roman" w:eastAsia="Calibri" w:hAnsi="Times New Roman" w:cs="Times New Roman"/>
          <w:b/>
          <w:sz w:val="24"/>
          <w:szCs w:val="24"/>
          <w:lang w:val="bg-BG"/>
        </w:rPr>
        <w:t xml:space="preserve"> – </w:t>
      </w:r>
      <w:r w:rsidRPr="00E34FFE">
        <w:rPr>
          <w:rFonts w:ascii="Times New Roman" w:eastAsia="Calibri" w:hAnsi="Times New Roman" w:cs="Times New Roman"/>
          <w:sz w:val="24"/>
          <w:szCs w:val="24"/>
          <w:lang w:val="bg-BG"/>
        </w:rPr>
        <w:t xml:space="preserve">предложена цена за обезпечаване на събитие </w:t>
      </w:r>
      <w:r>
        <w:rPr>
          <w:rFonts w:ascii="Times New Roman" w:eastAsia="Calibri" w:hAnsi="Times New Roman" w:cs="Times New Roman"/>
          <w:sz w:val="24"/>
          <w:szCs w:val="24"/>
          <w:lang w:val="bg-BG"/>
        </w:rPr>
        <w:t>извън</w:t>
      </w:r>
      <w:r w:rsidRPr="00E34FFE">
        <w:rPr>
          <w:rFonts w:ascii="Times New Roman" w:eastAsia="Calibri" w:hAnsi="Times New Roman" w:cs="Times New Roman"/>
          <w:sz w:val="24"/>
          <w:szCs w:val="24"/>
          <w:lang w:val="bg-BG"/>
        </w:rPr>
        <w:t xml:space="preserve"> </w:t>
      </w:r>
      <w:r w:rsidR="00CA556B">
        <w:rPr>
          <w:rFonts w:ascii="Times New Roman" w:eastAsia="Calibri" w:hAnsi="Times New Roman" w:cs="Times New Roman"/>
          <w:sz w:val="24"/>
          <w:szCs w:val="24"/>
          <w:lang w:val="bg-BG"/>
        </w:rPr>
        <w:t xml:space="preserve">гр. </w:t>
      </w:r>
      <w:r w:rsidRPr="00E34FFE">
        <w:rPr>
          <w:rFonts w:ascii="Times New Roman" w:eastAsia="Calibri" w:hAnsi="Times New Roman" w:cs="Times New Roman"/>
          <w:sz w:val="24"/>
          <w:szCs w:val="24"/>
          <w:lang w:val="bg-BG"/>
        </w:rPr>
        <w:t>София (вкл. осигуряване на зала, техническо оборудване, превод, и др.</w:t>
      </w:r>
      <w:r>
        <w:rPr>
          <w:rFonts w:ascii="Times New Roman" w:eastAsia="Calibri" w:hAnsi="Times New Roman" w:cs="Times New Roman"/>
          <w:sz w:val="24"/>
          <w:szCs w:val="24"/>
          <w:lang w:val="bg-BG"/>
        </w:rPr>
        <w:t>);</w:t>
      </w:r>
    </w:p>
    <w:p w14:paraId="3EA9F6E4" w14:textId="0F34357A" w:rsidR="00E34FFE" w:rsidRPr="00E34FFE" w:rsidRDefault="00E34FFE" w:rsidP="00E34FFE">
      <w:pPr>
        <w:pStyle w:val="ListParagraph"/>
        <w:numPr>
          <w:ilvl w:val="0"/>
          <w:numId w:val="40"/>
        </w:numPr>
        <w:spacing w:after="0" w:line="360" w:lineRule="auto"/>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И3</w:t>
      </w:r>
      <w:r w:rsidR="000D26FE">
        <w:rPr>
          <w:rFonts w:ascii="Times New Roman" w:eastAsia="Calibri" w:hAnsi="Times New Roman" w:cs="Times New Roman"/>
          <w:b/>
          <w:sz w:val="24"/>
          <w:szCs w:val="24"/>
          <w:lang w:val="bg-BG"/>
        </w:rPr>
        <w:t xml:space="preserve"> – </w:t>
      </w:r>
      <w:r w:rsidRPr="00E34FFE">
        <w:rPr>
          <w:rFonts w:ascii="Times New Roman" w:eastAsia="Calibri" w:hAnsi="Times New Roman" w:cs="Times New Roman"/>
          <w:sz w:val="24"/>
          <w:szCs w:val="24"/>
          <w:lang w:val="bg-BG"/>
        </w:rPr>
        <w:t xml:space="preserve">предложена цена за </w:t>
      </w:r>
      <w:r>
        <w:rPr>
          <w:rFonts w:ascii="Times New Roman" w:eastAsia="Calibri" w:hAnsi="Times New Roman" w:cs="Times New Roman"/>
          <w:sz w:val="24"/>
          <w:szCs w:val="24"/>
          <w:lang w:val="bg-BG"/>
        </w:rPr>
        <w:t>транспорт на участници за километър.</w:t>
      </w:r>
    </w:p>
    <w:p w14:paraId="136CB8A6" w14:textId="77777777" w:rsidR="009C50CD" w:rsidRDefault="00E34FFE" w:rsidP="009C50CD">
      <w:pPr>
        <w:pStyle w:val="ListParagraph"/>
        <w:spacing w:after="0" w:line="360" w:lineRule="auto"/>
        <w:ind w:left="0" w:firstLine="708"/>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И</w:t>
      </w:r>
      <w:r w:rsidRPr="00E34FFE">
        <w:rPr>
          <w:rFonts w:ascii="Times New Roman" w:eastAsia="Calibri" w:hAnsi="Times New Roman" w:cs="Times New Roman"/>
          <w:b/>
          <w:sz w:val="24"/>
          <w:szCs w:val="24"/>
        </w:rPr>
        <w:t>n</w:t>
      </w:r>
      <w:r w:rsidRPr="00E34FFE">
        <w:rPr>
          <w:rFonts w:ascii="Times New Roman" w:eastAsia="Calibri" w:hAnsi="Times New Roman" w:cs="Times New Roman"/>
          <w:b/>
          <w:sz w:val="24"/>
          <w:szCs w:val="24"/>
          <w:lang w:val="bg-BG"/>
        </w:rPr>
        <w:t xml:space="preserve"> </w:t>
      </w:r>
      <w:r w:rsidRPr="00E34FFE">
        <w:rPr>
          <w:rFonts w:ascii="Times New Roman" w:eastAsia="Calibri" w:hAnsi="Times New Roman" w:cs="Times New Roman"/>
          <w:sz w:val="24"/>
          <w:szCs w:val="24"/>
          <w:lang w:val="bg-BG"/>
        </w:rPr>
        <w:t>се изчислява по следната формул</w:t>
      </w:r>
      <w:r w:rsidR="009C50CD">
        <w:rPr>
          <w:rFonts w:ascii="Times New Roman" w:eastAsia="Calibri" w:hAnsi="Times New Roman" w:cs="Times New Roman"/>
          <w:sz w:val="24"/>
          <w:szCs w:val="24"/>
          <w:lang w:val="bg-BG"/>
        </w:rPr>
        <w:t>а:</w:t>
      </w:r>
    </w:p>
    <w:p w14:paraId="456D208C" w14:textId="765F2D89" w:rsidR="00E34FFE" w:rsidRPr="00E34FFE" w:rsidRDefault="00E34FFE" w:rsidP="009C50CD">
      <w:pPr>
        <w:pStyle w:val="ListParagraph"/>
        <w:spacing w:after="0" w:line="360" w:lineRule="auto"/>
        <w:ind w:left="0" w:firstLine="708"/>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И</w:t>
      </w:r>
      <w:r w:rsidRPr="00E34FFE">
        <w:rPr>
          <w:rFonts w:ascii="Times New Roman" w:eastAsia="Calibri" w:hAnsi="Times New Roman" w:cs="Times New Roman"/>
          <w:b/>
          <w:sz w:val="24"/>
          <w:szCs w:val="24"/>
        </w:rPr>
        <w:t>n</w:t>
      </w:r>
      <w:r w:rsidRPr="00E34FFE">
        <w:rPr>
          <w:rFonts w:ascii="Times New Roman" w:eastAsia="Calibri" w:hAnsi="Times New Roman" w:cs="Times New Roman"/>
          <w:b/>
          <w:sz w:val="24"/>
          <w:szCs w:val="24"/>
          <w:lang w:val="bg-BG"/>
        </w:rPr>
        <w:t>=((</w:t>
      </w:r>
      <w:r>
        <w:rPr>
          <w:rFonts w:ascii="Times New Roman" w:eastAsia="Calibri" w:hAnsi="Times New Roman" w:cs="Times New Roman"/>
          <w:b/>
          <w:sz w:val="24"/>
          <w:szCs w:val="24"/>
          <w:lang w:val="bg-BG"/>
        </w:rPr>
        <w:t>И</w:t>
      </w:r>
      <w:r w:rsidRPr="00E34FFE">
        <w:rPr>
          <w:rFonts w:ascii="Times New Roman" w:eastAsia="Calibri" w:hAnsi="Times New Roman" w:cs="Times New Roman"/>
          <w:b/>
          <w:sz w:val="24"/>
          <w:szCs w:val="24"/>
          <w:lang w:val="bg-BG"/>
        </w:rPr>
        <w:t>1</w:t>
      </w:r>
      <w:r w:rsidRPr="00E34FFE">
        <w:rPr>
          <w:rFonts w:ascii="Times New Roman" w:eastAsia="Calibri" w:hAnsi="Times New Roman" w:cs="Times New Roman"/>
          <w:b/>
          <w:sz w:val="24"/>
          <w:szCs w:val="24"/>
        </w:rPr>
        <w:t>min</w:t>
      </w:r>
      <w:r w:rsidRPr="00A74754">
        <w:rPr>
          <w:rFonts w:ascii="Times New Roman" w:eastAsia="Calibri" w:hAnsi="Times New Roman" w:cs="Times New Roman"/>
          <w:b/>
          <w:sz w:val="24"/>
          <w:szCs w:val="24"/>
          <w:lang w:val="ru-RU"/>
        </w:rPr>
        <w:t>+1)/(</w:t>
      </w:r>
      <w:r>
        <w:rPr>
          <w:rFonts w:ascii="Times New Roman" w:eastAsia="Calibri" w:hAnsi="Times New Roman" w:cs="Times New Roman"/>
          <w:b/>
          <w:sz w:val="24"/>
          <w:szCs w:val="24"/>
          <w:lang w:val="bg-BG"/>
        </w:rPr>
        <w:t>И</w:t>
      </w:r>
      <w:r w:rsidRPr="00A74754">
        <w:rPr>
          <w:rFonts w:ascii="Times New Roman" w:eastAsia="Calibri" w:hAnsi="Times New Roman" w:cs="Times New Roman"/>
          <w:b/>
          <w:sz w:val="24"/>
          <w:szCs w:val="24"/>
          <w:lang w:val="ru-RU"/>
        </w:rPr>
        <w:t>1</w:t>
      </w:r>
      <w:r w:rsidRPr="00E34FFE">
        <w:rPr>
          <w:rFonts w:ascii="Times New Roman" w:eastAsia="Calibri" w:hAnsi="Times New Roman" w:cs="Times New Roman"/>
          <w:b/>
          <w:sz w:val="24"/>
          <w:szCs w:val="24"/>
        </w:rPr>
        <w:t>n</w:t>
      </w:r>
      <w:r w:rsidRPr="00A74754">
        <w:rPr>
          <w:rFonts w:ascii="Times New Roman" w:eastAsia="Calibri" w:hAnsi="Times New Roman" w:cs="Times New Roman"/>
          <w:b/>
          <w:sz w:val="24"/>
          <w:szCs w:val="24"/>
          <w:lang w:val="ru-RU"/>
        </w:rPr>
        <w:t>+1)</w:t>
      </w:r>
      <w:r w:rsidR="009C50CD">
        <w:rPr>
          <w:rFonts w:ascii="Times New Roman" w:eastAsia="Calibri" w:hAnsi="Times New Roman" w:cs="Times New Roman"/>
          <w:b/>
          <w:sz w:val="24"/>
          <w:szCs w:val="24"/>
          <w:lang w:val="bg-BG"/>
        </w:rPr>
        <w:t>)</w:t>
      </w:r>
      <w:r w:rsidRPr="00A74754">
        <w:rPr>
          <w:rFonts w:ascii="Times New Roman" w:eastAsia="Calibri" w:hAnsi="Times New Roman" w:cs="Times New Roman"/>
          <w:b/>
          <w:sz w:val="24"/>
          <w:szCs w:val="24"/>
          <w:lang w:val="ru-RU"/>
        </w:rPr>
        <w:t>*5</w:t>
      </w:r>
      <w:r>
        <w:rPr>
          <w:rFonts w:ascii="Times New Roman" w:eastAsia="Calibri" w:hAnsi="Times New Roman" w:cs="Times New Roman"/>
          <w:b/>
          <w:sz w:val="24"/>
          <w:szCs w:val="24"/>
          <w:lang w:val="bg-BG"/>
        </w:rPr>
        <w:t>0</w:t>
      </w:r>
      <w:r w:rsidRPr="00A74754">
        <w:rPr>
          <w:rFonts w:ascii="Times New Roman" w:eastAsia="Calibri" w:hAnsi="Times New Roman" w:cs="Times New Roman"/>
          <w:b/>
          <w:sz w:val="24"/>
          <w:szCs w:val="24"/>
          <w:lang w:val="ru-RU"/>
        </w:rPr>
        <w:t>+</w:t>
      </w:r>
      <w:r w:rsidRPr="00E34FFE">
        <w:rPr>
          <w:rFonts w:ascii="Times New Roman" w:eastAsia="Calibri" w:hAnsi="Times New Roman" w:cs="Times New Roman"/>
          <w:b/>
          <w:sz w:val="24"/>
          <w:szCs w:val="24"/>
          <w:lang w:val="bg-BG"/>
        </w:rPr>
        <w:t>(</w:t>
      </w:r>
      <w:r>
        <w:rPr>
          <w:rFonts w:ascii="Times New Roman" w:eastAsia="Calibri" w:hAnsi="Times New Roman" w:cs="Times New Roman"/>
          <w:b/>
          <w:sz w:val="24"/>
          <w:szCs w:val="24"/>
          <w:lang w:val="bg-BG"/>
        </w:rPr>
        <w:t>(И</w:t>
      </w:r>
      <w:r w:rsidRPr="00A74754">
        <w:rPr>
          <w:rFonts w:ascii="Times New Roman" w:eastAsia="Calibri" w:hAnsi="Times New Roman" w:cs="Times New Roman"/>
          <w:b/>
          <w:sz w:val="24"/>
          <w:szCs w:val="24"/>
          <w:lang w:val="ru-RU"/>
        </w:rPr>
        <w:t>2</w:t>
      </w:r>
      <w:r w:rsidRPr="00E34FFE">
        <w:rPr>
          <w:rFonts w:ascii="Times New Roman" w:eastAsia="Calibri" w:hAnsi="Times New Roman" w:cs="Times New Roman"/>
          <w:b/>
          <w:sz w:val="24"/>
          <w:szCs w:val="24"/>
        </w:rPr>
        <w:t>min</w:t>
      </w:r>
      <w:r w:rsidRPr="00A74754">
        <w:rPr>
          <w:rFonts w:ascii="Times New Roman" w:eastAsia="Calibri" w:hAnsi="Times New Roman" w:cs="Times New Roman"/>
          <w:b/>
          <w:sz w:val="24"/>
          <w:szCs w:val="24"/>
          <w:lang w:val="ru-RU"/>
        </w:rPr>
        <w:t>+1)/(</w:t>
      </w:r>
      <w:r>
        <w:rPr>
          <w:rFonts w:ascii="Times New Roman" w:eastAsia="Calibri" w:hAnsi="Times New Roman" w:cs="Times New Roman"/>
          <w:b/>
          <w:sz w:val="24"/>
          <w:szCs w:val="24"/>
          <w:lang w:val="bg-BG"/>
        </w:rPr>
        <w:t>И</w:t>
      </w:r>
      <w:r w:rsidRPr="00A74754">
        <w:rPr>
          <w:rFonts w:ascii="Times New Roman" w:eastAsia="Calibri" w:hAnsi="Times New Roman" w:cs="Times New Roman"/>
          <w:b/>
          <w:sz w:val="24"/>
          <w:szCs w:val="24"/>
          <w:lang w:val="ru-RU"/>
        </w:rPr>
        <w:t>2</w:t>
      </w:r>
      <w:r w:rsidRPr="00E34FFE">
        <w:rPr>
          <w:rFonts w:ascii="Times New Roman" w:eastAsia="Calibri" w:hAnsi="Times New Roman" w:cs="Times New Roman"/>
          <w:b/>
          <w:sz w:val="24"/>
          <w:szCs w:val="24"/>
        </w:rPr>
        <w:t>n</w:t>
      </w:r>
      <w:r w:rsidRPr="00A74754">
        <w:rPr>
          <w:rFonts w:ascii="Times New Roman" w:eastAsia="Calibri" w:hAnsi="Times New Roman" w:cs="Times New Roman"/>
          <w:b/>
          <w:sz w:val="24"/>
          <w:szCs w:val="24"/>
          <w:lang w:val="ru-RU"/>
        </w:rPr>
        <w:t>+1)</w:t>
      </w:r>
      <w:r>
        <w:rPr>
          <w:rFonts w:ascii="Times New Roman" w:eastAsia="Calibri" w:hAnsi="Times New Roman" w:cs="Times New Roman"/>
          <w:b/>
          <w:sz w:val="24"/>
          <w:szCs w:val="24"/>
          <w:lang w:val="bg-BG"/>
        </w:rPr>
        <w:t>)</w:t>
      </w:r>
      <w:r w:rsidRPr="00A74754">
        <w:rPr>
          <w:rFonts w:ascii="Times New Roman" w:eastAsia="Calibri" w:hAnsi="Times New Roman" w:cs="Times New Roman"/>
          <w:b/>
          <w:sz w:val="24"/>
          <w:szCs w:val="24"/>
          <w:lang w:val="ru-RU"/>
        </w:rPr>
        <w:t>*45+</w:t>
      </w:r>
      <w:r w:rsidRPr="00E34FFE">
        <w:rPr>
          <w:rFonts w:ascii="Times New Roman" w:eastAsia="Calibri" w:hAnsi="Times New Roman" w:cs="Times New Roman"/>
          <w:b/>
          <w:sz w:val="24"/>
          <w:szCs w:val="24"/>
          <w:lang w:val="bg-BG"/>
        </w:rPr>
        <w:t>(</w:t>
      </w:r>
      <w:r>
        <w:rPr>
          <w:rFonts w:ascii="Times New Roman" w:eastAsia="Calibri" w:hAnsi="Times New Roman" w:cs="Times New Roman"/>
          <w:b/>
          <w:sz w:val="24"/>
          <w:szCs w:val="24"/>
          <w:lang w:val="bg-BG"/>
        </w:rPr>
        <w:t>(И3</w:t>
      </w:r>
      <w:r w:rsidRPr="00E34FFE">
        <w:rPr>
          <w:rFonts w:ascii="Times New Roman" w:eastAsia="Calibri" w:hAnsi="Times New Roman" w:cs="Times New Roman"/>
          <w:b/>
          <w:sz w:val="24"/>
          <w:szCs w:val="24"/>
        </w:rPr>
        <w:t>min</w:t>
      </w:r>
      <w:r w:rsidRPr="00A74754">
        <w:rPr>
          <w:rFonts w:ascii="Times New Roman" w:eastAsia="Calibri" w:hAnsi="Times New Roman" w:cs="Times New Roman"/>
          <w:b/>
          <w:sz w:val="24"/>
          <w:szCs w:val="24"/>
          <w:lang w:val="ru-RU"/>
        </w:rPr>
        <w:t>+1)/(</w:t>
      </w:r>
      <w:r>
        <w:rPr>
          <w:rFonts w:ascii="Times New Roman" w:eastAsia="Calibri" w:hAnsi="Times New Roman" w:cs="Times New Roman"/>
          <w:b/>
          <w:sz w:val="24"/>
          <w:szCs w:val="24"/>
          <w:lang w:val="bg-BG"/>
        </w:rPr>
        <w:t>И3</w:t>
      </w:r>
      <w:r w:rsidRPr="00E34FFE">
        <w:rPr>
          <w:rFonts w:ascii="Times New Roman" w:eastAsia="Calibri" w:hAnsi="Times New Roman" w:cs="Times New Roman"/>
          <w:b/>
          <w:sz w:val="24"/>
          <w:szCs w:val="24"/>
        </w:rPr>
        <w:t>n</w:t>
      </w:r>
      <w:r w:rsidRPr="00A74754">
        <w:rPr>
          <w:rFonts w:ascii="Times New Roman" w:eastAsia="Calibri" w:hAnsi="Times New Roman" w:cs="Times New Roman"/>
          <w:b/>
          <w:sz w:val="24"/>
          <w:szCs w:val="24"/>
          <w:lang w:val="ru-RU"/>
        </w:rPr>
        <w:t>+1)</w:t>
      </w:r>
      <w:r>
        <w:rPr>
          <w:rFonts w:ascii="Times New Roman" w:eastAsia="Calibri" w:hAnsi="Times New Roman" w:cs="Times New Roman"/>
          <w:b/>
          <w:sz w:val="24"/>
          <w:szCs w:val="24"/>
          <w:lang w:val="bg-BG"/>
        </w:rPr>
        <w:t>)</w:t>
      </w:r>
      <w:r w:rsidRPr="00A74754">
        <w:rPr>
          <w:rFonts w:ascii="Times New Roman" w:eastAsia="Calibri" w:hAnsi="Times New Roman" w:cs="Times New Roman"/>
          <w:b/>
          <w:sz w:val="24"/>
          <w:szCs w:val="24"/>
          <w:lang w:val="ru-RU"/>
        </w:rPr>
        <w:t>*5</w:t>
      </w:r>
      <w:r w:rsidR="009C50CD" w:rsidRPr="00A74754">
        <w:rPr>
          <w:rFonts w:ascii="Times New Roman" w:eastAsia="Calibri" w:hAnsi="Times New Roman" w:cs="Times New Roman"/>
          <w:sz w:val="24"/>
          <w:szCs w:val="24"/>
          <w:lang w:val="ru-RU"/>
        </w:rPr>
        <w:t>,</w:t>
      </w:r>
      <w:r w:rsidRPr="00E34FFE">
        <w:rPr>
          <w:rFonts w:ascii="Times New Roman" w:eastAsia="Calibri" w:hAnsi="Times New Roman" w:cs="Times New Roman"/>
          <w:sz w:val="24"/>
          <w:szCs w:val="24"/>
          <w:lang w:val="bg-BG"/>
        </w:rPr>
        <w:t>където:</w:t>
      </w:r>
    </w:p>
    <w:p w14:paraId="06866E2F" w14:textId="4E7362CA" w:rsidR="00E34FFE" w:rsidRPr="00E34FFE" w:rsidRDefault="009C50CD" w:rsidP="009C50CD">
      <w:pPr>
        <w:pStyle w:val="ListParagraph"/>
        <w:numPr>
          <w:ilvl w:val="0"/>
          <w:numId w:val="40"/>
        </w:num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И</w:t>
      </w:r>
      <w:r w:rsidR="007E507F" w:rsidRPr="00E34FFE">
        <w:rPr>
          <w:rFonts w:ascii="Times New Roman" w:eastAsia="Calibri" w:hAnsi="Times New Roman" w:cs="Times New Roman"/>
          <w:b/>
          <w:sz w:val="24"/>
          <w:szCs w:val="24"/>
          <w:lang w:val="bg-BG"/>
        </w:rPr>
        <w:t>1</w:t>
      </w:r>
      <w:r w:rsidR="007E507F" w:rsidRPr="00E34FFE">
        <w:rPr>
          <w:rFonts w:ascii="Times New Roman" w:eastAsia="Calibri" w:hAnsi="Times New Roman" w:cs="Times New Roman"/>
          <w:b/>
          <w:sz w:val="24"/>
          <w:szCs w:val="24"/>
        </w:rPr>
        <w:t>min</w:t>
      </w:r>
      <w:r w:rsidR="00E34FFE" w:rsidRPr="00E34FFE">
        <w:rPr>
          <w:rFonts w:ascii="Times New Roman" w:eastAsia="Calibri" w:hAnsi="Times New Roman" w:cs="Times New Roman"/>
          <w:b/>
          <w:sz w:val="24"/>
          <w:szCs w:val="24"/>
          <w:lang w:val="bg-BG"/>
        </w:rPr>
        <w:t xml:space="preserve"> </w:t>
      </w:r>
      <w:r w:rsidR="00E34FFE" w:rsidRPr="00E34FFE">
        <w:rPr>
          <w:rFonts w:ascii="Times New Roman" w:eastAsia="Calibri" w:hAnsi="Times New Roman" w:cs="Times New Roman"/>
          <w:sz w:val="24"/>
          <w:szCs w:val="24"/>
          <w:lang w:val="bg-BG"/>
        </w:rPr>
        <w:t xml:space="preserve">е предложената най-ниска цена за показател </w:t>
      </w:r>
      <w:r>
        <w:rPr>
          <w:rFonts w:ascii="Times New Roman" w:eastAsia="Calibri" w:hAnsi="Times New Roman" w:cs="Times New Roman"/>
          <w:b/>
          <w:sz w:val="24"/>
          <w:szCs w:val="24"/>
          <w:lang w:val="bg-BG"/>
        </w:rPr>
        <w:t>И</w:t>
      </w:r>
      <w:r w:rsidR="00E34FFE" w:rsidRPr="00E34FFE">
        <w:rPr>
          <w:rFonts w:ascii="Times New Roman" w:eastAsia="Calibri" w:hAnsi="Times New Roman" w:cs="Times New Roman"/>
          <w:b/>
          <w:sz w:val="24"/>
          <w:szCs w:val="24"/>
          <w:lang w:val="bg-BG"/>
        </w:rPr>
        <w:t>1</w:t>
      </w:r>
      <w:r w:rsidR="00E34FFE" w:rsidRPr="00E34FFE">
        <w:rPr>
          <w:rFonts w:ascii="Times New Roman" w:eastAsia="Calibri" w:hAnsi="Times New Roman" w:cs="Times New Roman"/>
          <w:sz w:val="24"/>
          <w:szCs w:val="24"/>
          <w:lang w:val="bg-BG"/>
        </w:rPr>
        <w:t>;</w:t>
      </w:r>
    </w:p>
    <w:p w14:paraId="6E3DB3F3" w14:textId="02AB2CC7" w:rsidR="00E34FFE" w:rsidRDefault="009C50CD" w:rsidP="009C50CD">
      <w:pPr>
        <w:pStyle w:val="ListParagraph"/>
        <w:numPr>
          <w:ilvl w:val="0"/>
          <w:numId w:val="40"/>
        </w:num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И</w:t>
      </w:r>
      <w:r w:rsidR="00E34FFE" w:rsidRPr="00A74754">
        <w:rPr>
          <w:rFonts w:ascii="Times New Roman" w:eastAsia="Calibri" w:hAnsi="Times New Roman" w:cs="Times New Roman"/>
          <w:b/>
          <w:sz w:val="24"/>
          <w:szCs w:val="24"/>
          <w:lang w:val="ru-RU"/>
        </w:rPr>
        <w:t>2</w:t>
      </w:r>
      <w:r w:rsidR="00E34FFE" w:rsidRPr="00E34FFE">
        <w:rPr>
          <w:rFonts w:ascii="Times New Roman" w:eastAsia="Calibri" w:hAnsi="Times New Roman" w:cs="Times New Roman"/>
          <w:b/>
          <w:sz w:val="24"/>
          <w:szCs w:val="24"/>
        </w:rPr>
        <w:t>min</w:t>
      </w:r>
      <w:r w:rsidR="00E34FFE" w:rsidRPr="00E34FFE">
        <w:rPr>
          <w:rFonts w:ascii="Times New Roman" w:eastAsia="Calibri" w:hAnsi="Times New Roman" w:cs="Times New Roman"/>
          <w:b/>
          <w:sz w:val="24"/>
          <w:szCs w:val="24"/>
          <w:lang w:val="bg-BG"/>
        </w:rPr>
        <w:t xml:space="preserve"> </w:t>
      </w:r>
      <w:r w:rsidR="00E34FFE" w:rsidRPr="00E34FFE">
        <w:rPr>
          <w:rFonts w:ascii="Times New Roman" w:eastAsia="Calibri" w:hAnsi="Times New Roman" w:cs="Times New Roman"/>
          <w:sz w:val="24"/>
          <w:szCs w:val="24"/>
          <w:lang w:val="bg-BG"/>
        </w:rPr>
        <w:t xml:space="preserve">е предложената най-ниска цена за показател </w:t>
      </w:r>
      <w:r>
        <w:rPr>
          <w:rFonts w:ascii="Times New Roman" w:eastAsia="Calibri" w:hAnsi="Times New Roman" w:cs="Times New Roman"/>
          <w:b/>
          <w:sz w:val="24"/>
          <w:szCs w:val="24"/>
          <w:lang w:val="bg-BG"/>
        </w:rPr>
        <w:t>И</w:t>
      </w:r>
      <w:r w:rsidR="00E34FFE" w:rsidRPr="00E34FFE">
        <w:rPr>
          <w:rFonts w:ascii="Times New Roman" w:eastAsia="Calibri" w:hAnsi="Times New Roman" w:cs="Times New Roman"/>
          <w:b/>
          <w:sz w:val="24"/>
          <w:szCs w:val="24"/>
          <w:lang w:val="bg-BG"/>
        </w:rPr>
        <w:t>2</w:t>
      </w:r>
      <w:r w:rsidR="00E34FFE" w:rsidRPr="00E34FFE">
        <w:rPr>
          <w:rFonts w:ascii="Times New Roman" w:eastAsia="Calibri" w:hAnsi="Times New Roman" w:cs="Times New Roman"/>
          <w:sz w:val="24"/>
          <w:szCs w:val="24"/>
          <w:lang w:val="bg-BG"/>
        </w:rPr>
        <w:t>;</w:t>
      </w:r>
    </w:p>
    <w:p w14:paraId="7BE18BE1" w14:textId="7699FA16" w:rsidR="009C50CD" w:rsidRPr="009C50CD" w:rsidRDefault="009C50CD" w:rsidP="009C50CD">
      <w:pPr>
        <w:pStyle w:val="ListParagraph"/>
        <w:numPr>
          <w:ilvl w:val="0"/>
          <w:numId w:val="40"/>
        </w:numPr>
        <w:rPr>
          <w:rFonts w:ascii="Times New Roman" w:eastAsia="Calibri" w:hAnsi="Times New Roman" w:cs="Times New Roman"/>
          <w:sz w:val="24"/>
          <w:szCs w:val="24"/>
          <w:lang w:val="bg-BG"/>
        </w:rPr>
      </w:pPr>
      <w:r w:rsidRPr="009C50CD">
        <w:rPr>
          <w:rFonts w:ascii="Times New Roman" w:eastAsia="Calibri" w:hAnsi="Times New Roman" w:cs="Times New Roman"/>
          <w:b/>
          <w:sz w:val="24"/>
          <w:szCs w:val="24"/>
          <w:lang w:val="bg-BG"/>
        </w:rPr>
        <w:t>И</w:t>
      </w:r>
      <w:r>
        <w:rPr>
          <w:rFonts w:ascii="Times New Roman" w:eastAsia="Calibri" w:hAnsi="Times New Roman" w:cs="Times New Roman"/>
          <w:b/>
          <w:sz w:val="24"/>
          <w:szCs w:val="24"/>
          <w:lang w:val="bg-BG"/>
        </w:rPr>
        <w:t>3</w:t>
      </w:r>
      <w:r w:rsidRPr="009C50CD">
        <w:rPr>
          <w:rFonts w:ascii="Times New Roman" w:eastAsia="Calibri" w:hAnsi="Times New Roman" w:cs="Times New Roman"/>
          <w:b/>
          <w:sz w:val="24"/>
          <w:szCs w:val="24"/>
        </w:rPr>
        <w:t>min</w:t>
      </w:r>
      <w:r w:rsidRPr="009C50CD">
        <w:rPr>
          <w:rFonts w:ascii="Times New Roman" w:eastAsia="Calibri" w:hAnsi="Times New Roman" w:cs="Times New Roman"/>
          <w:b/>
          <w:sz w:val="24"/>
          <w:szCs w:val="24"/>
          <w:lang w:val="bg-BG"/>
        </w:rPr>
        <w:t xml:space="preserve"> </w:t>
      </w:r>
      <w:r w:rsidRPr="009C50CD">
        <w:rPr>
          <w:rFonts w:ascii="Times New Roman" w:eastAsia="Calibri" w:hAnsi="Times New Roman" w:cs="Times New Roman"/>
          <w:sz w:val="24"/>
          <w:szCs w:val="24"/>
          <w:lang w:val="bg-BG"/>
        </w:rPr>
        <w:t xml:space="preserve">е предложената най-ниска цена за показател </w:t>
      </w:r>
      <w:r w:rsidRPr="009C50CD">
        <w:rPr>
          <w:rFonts w:ascii="Times New Roman" w:eastAsia="Calibri" w:hAnsi="Times New Roman" w:cs="Times New Roman"/>
          <w:b/>
          <w:sz w:val="24"/>
          <w:szCs w:val="24"/>
          <w:lang w:val="bg-BG"/>
        </w:rPr>
        <w:t>И</w:t>
      </w:r>
      <w:r>
        <w:rPr>
          <w:rFonts w:ascii="Times New Roman" w:eastAsia="Calibri" w:hAnsi="Times New Roman" w:cs="Times New Roman"/>
          <w:b/>
          <w:sz w:val="24"/>
          <w:szCs w:val="24"/>
          <w:lang w:val="bg-BG"/>
        </w:rPr>
        <w:t>3</w:t>
      </w:r>
      <w:r w:rsidRPr="009C50CD">
        <w:rPr>
          <w:rFonts w:ascii="Times New Roman" w:eastAsia="Calibri" w:hAnsi="Times New Roman" w:cs="Times New Roman"/>
          <w:sz w:val="24"/>
          <w:szCs w:val="24"/>
          <w:lang w:val="bg-BG"/>
        </w:rPr>
        <w:t>;</w:t>
      </w:r>
    </w:p>
    <w:p w14:paraId="502D57EE" w14:textId="60464A4C" w:rsidR="00E34FFE" w:rsidRPr="00E34FFE" w:rsidRDefault="009C50CD" w:rsidP="009C50CD">
      <w:pPr>
        <w:pStyle w:val="ListParagraph"/>
        <w:numPr>
          <w:ilvl w:val="0"/>
          <w:numId w:val="40"/>
        </w:numPr>
        <w:spacing w:after="0" w:line="360" w:lineRule="auto"/>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И</w:t>
      </w:r>
      <w:r w:rsidR="00E34FFE" w:rsidRPr="00A74754">
        <w:rPr>
          <w:rFonts w:ascii="Times New Roman" w:eastAsia="Calibri" w:hAnsi="Times New Roman" w:cs="Times New Roman"/>
          <w:b/>
          <w:sz w:val="24"/>
          <w:szCs w:val="24"/>
          <w:lang w:val="ru-RU"/>
        </w:rPr>
        <w:t>1</w:t>
      </w:r>
      <w:r w:rsidR="00E34FFE" w:rsidRPr="00E34FFE">
        <w:rPr>
          <w:rFonts w:ascii="Times New Roman" w:eastAsia="Calibri" w:hAnsi="Times New Roman" w:cs="Times New Roman"/>
          <w:b/>
          <w:sz w:val="24"/>
          <w:szCs w:val="24"/>
        </w:rPr>
        <w:t>n</w:t>
      </w:r>
      <w:r w:rsidR="00E34FFE" w:rsidRPr="00E34FFE">
        <w:rPr>
          <w:rFonts w:ascii="Times New Roman" w:eastAsia="Calibri" w:hAnsi="Times New Roman" w:cs="Times New Roman"/>
          <w:b/>
          <w:sz w:val="24"/>
          <w:szCs w:val="24"/>
          <w:lang w:val="bg-BG"/>
        </w:rPr>
        <w:t xml:space="preserve"> </w:t>
      </w:r>
      <w:r w:rsidR="00E34FFE" w:rsidRPr="00E34FFE">
        <w:rPr>
          <w:rFonts w:ascii="Times New Roman" w:eastAsia="Calibri" w:hAnsi="Times New Roman" w:cs="Times New Roman"/>
          <w:sz w:val="24"/>
          <w:szCs w:val="24"/>
          <w:lang w:val="bg-BG"/>
        </w:rPr>
        <w:t xml:space="preserve">е предложението на участника по показател </w:t>
      </w:r>
      <w:r>
        <w:rPr>
          <w:rFonts w:ascii="Times New Roman" w:eastAsia="Calibri" w:hAnsi="Times New Roman" w:cs="Times New Roman"/>
          <w:b/>
          <w:sz w:val="24"/>
          <w:szCs w:val="24"/>
          <w:lang w:val="bg-BG"/>
        </w:rPr>
        <w:t>И</w:t>
      </w:r>
      <w:r w:rsidR="00E34FFE" w:rsidRPr="00E34FFE">
        <w:rPr>
          <w:rFonts w:ascii="Times New Roman" w:eastAsia="Calibri" w:hAnsi="Times New Roman" w:cs="Times New Roman"/>
          <w:b/>
          <w:sz w:val="24"/>
          <w:szCs w:val="24"/>
          <w:lang w:val="bg-BG"/>
        </w:rPr>
        <w:t>1</w:t>
      </w:r>
      <w:r w:rsidR="00E34FFE" w:rsidRPr="00E34FFE">
        <w:rPr>
          <w:rFonts w:ascii="Times New Roman" w:eastAsia="Calibri" w:hAnsi="Times New Roman" w:cs="Times New Roman"/>
          <w:sz w:val="24"/>
          <w:szCs w:val="24"/>
          <w:lang w:val="bg-BG"/>
        </w:rPr>
        <w:t>;</w:t>
      </w:r>
    </w:p>
    <w:p w14:paraId="58D517CE" w14:textId="7CBD5FFF" w:rsidR="00E34FFE" w:rsidRDefault="009C50CD" w:rsidP="009C50CD">
      <w:pPr>
        <w:pStyle w:val="ListParagraph"/>
        <w:numPr>
          <w:ilvl w:val="0"/>
          <w:numId w:val="40"/>
        </w:numPr>
        <w:spacing w:after="0" w:line="360" w:lineRule="auto"/>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И</w:t>
      </w:r>
      <w:r w:rsidR="00E34FFE" w:rsidRPr="00A74754">
        <w:rPr>
          <w:rFonts w:ascii="Times New Roman" w:eastAsia="Calibri" w:hAnsi="Times New Roman" w:cs="Times New Roman"/>
          <w:b/>
          <w:sz w:val="24"/>
          <w:szCs w:val="24"/>
          <w:lang w:val="ru-RU"/>
        </w:rPr>
        <w:t>2</w:t>
      </w:r>
      <w:r w:rsidR="00E34FFE" w:rsidRPr="00E34FFE">
        <w:rPr>
          <w:rFonts w:ascii="Times New Roman" w:eastAsia="Calibri" w:hAnsi="Times New Roman" w:cs="Times New Roman"/>
          <w:b/>
          <w:sz w:val="24"/>
          <w:szCs w:val="24"/>
        </w:rPr>
        <w:t>n</w:t>
      </w:r>
      <w:r w:rsidR="00E34FFE" w:rsidRPr="00E34FFE">
        <w:rPr>
          <w:rFonts w:ascii="Times New Roman" w:eastAsia="Calibri" w:hAnsi="Times New Roman" w:cs="Times New Roman"/>
          <w:sz w:val="24"/>
          <w:szCs w:val="24"/>
          <w:lang w:val="bg-BG"/>
        </w:rPr>
        <w:t xml:space="preserve"> е предложението на участника по показател </w:t>
      </w:r>
      <w:r>
        <w:rPr>
          <w:rFonts w:ascii="Times New Roman" w:eastAsia="Calibri" w:hAnsi="Times New Roman" w:cs="Times New Roman"/>
          <w:b/>
          <w:sz w:val="24"/>
          <w:szCs w:val="24"/>
          <w:lang w:val="bg-BG"/>
        </w:rPr>
        <w:t>И</w:t>
      </w:r>
      <w:r w:rsidR="00E34FFE" w:rsidRPr="00E34FFE">
        <w:rPr>
          <w:rFonts w:ascii="Times New Roman" w:eastAsia="Calibri" w:hAnsi="Times New Roman" w:cs="Times New Roman"/>
          <w:b/>
          <w:sz w:val="24"/>
          <w:szCs w:val="24"/>
          <w:lang w:val="bg-BG"/>
        </w:rPr>
        <w:t>2</w:t>
      </w:r>
      <w:r>
        <w:rPr>
          <w:rFonts w:ascii="Times New Roman" w:eastAsia="Calibri" w:hAnsi="Times New Roman" w:cs="Times New Roman"/>
          <w:sz w:val="24"/>
          <w:szCs w:val="24"/>
          <w:lang w:val="bg-BG"/>
        </w:rPr>
        <w:t>;</w:t>
      </w:r>
    </w:p>
    <w:p w14:paraId="0818B07A" w14:textId="60201505" w:rsidR="009C50CD" w:rsidRDefault="009C50CD" w:rsidP="009C50CD">
      <w:pPr>
        <w:pStyle w:val="ListParagraph"/>
        <w:numPr>
          <w:ilvl w:val="0"/>
          <w:numId w:val="40"/>
        </w:numPr>
        <w:spacing w:after="0" w:line="360" w:lineRule="auto"/>
        <w:jc w:val="both"/>
        <w:rPr>
          <w:rFonts w:ascii="Times New Roman" w:eastAsia="Calibri" w:hAnsi="Times New Roman" w:cs="Times New Roman"/>
          <w:sz w:val="24"/>
          <w:szCs w:val="24"/>
          <w:lang w:val="bg-BG"/>
        </w:rPr>
      </w:pPr>
      <w:r w:rsidRPr="009C50CD">
        <w:rPr>
          <w:rFonts w:ascii="Times New Roman" w:eastAsia="Calibri" w:hAnsi="Times New Roman" w:cs="Times New Roman"/>
          <w:b/>
          <w:sz w:val="24"/>
          <w:szCs w:val="24"/>
          <w:lang w:val="bg-BG"/>
        </w:rPr>
        <w:t>И</w:t>
      </w:r>
      <w:r>
        <w:rPr>
          <w:rFonts w:ascii="Times New Roman" w:eastAsia="Calibri" w:hAnsi="Times New Roman" w:cs="Times New Roman"/>
          <w:b/>
          <w:sz w:val="24"/>
          <w:szCs w:val="24"/>
          <w:lang w:val="bg-BG"/>
        </w:rPr>
        <w:t>3</w:t>
      </w:r>
      <w:r w:rsidRPr="009C50CD">
        <w:rPr>
          <w:rFonts w:ascii="Times New Roman" w:eastAsia="Calibri" w:hAnsi="Times New Roman" w:cs="Times New Roman"/>
          <w:b/>
          <w:sz w:val="24"/>
          <w:szCs w:val="24"/>
        </w:rPr>
        <w:t>n</w:t>
      </w:r>
      <w:r w:rsidRPr="009C50CD">
        <w:rPr>
          <w:rFonts w:ascii="Times New Roman" w:eastAsia="Calibri" w:hAnsi="Times New Roman" w:cs="Times New Roman"/>
          <w:sz w:val="24"/>
          <w:szCs w:val="24"/>
          <w:lang w:val="bg-BG"/>
        </w:rPr>
        <w:t xml:space="preserve"> е предложението на участника по показател </w:t>
      </w:r>
      <w:r w:rsidRPr="009C50CD">
        <w:rPr>
          <w:rFonts w:ascii="Times New Roman" w:eastAsia="Calibri" w:hAnsi="Times New Roman" w:cs="Times New Roman"/>
          <w:b/>
          <w:sz w:val="24"/>
          <w:szCs w:val="24"/>
          <w:lang w:val="bg-BG"/>
        </w:rPr>
        <w:t>И</w:t>
      </w:r>
      <w:r>
        <w:rPr>
          <w:rFonts w:ascii="Times New Roman" w:eastAsia="Calibri" w:hAnsi="Times New Roman" w:cs="Times New Roman"/>
          <w:b/>
          <w:sz w:val="24"/>
          <w:szCs w:val="24"/>
          <w:lang w:val="bg-BG"/>
        </w:rPr>
        <w:t>3.</w:t>
      </w:r>
    </w:p>
    <w:p w14:paraId="0979C25B" w14:textId="77777777" w:rsidR="00E34FFE" w:rsidRPr="00E34FFE" w:rsidRDefault="00E34FFE" w:rsidP="00E34FFE">
      <w:pPr>
        <w:pStyle w:val="ListParagraph"/>
        <w:spacing w:after="0" w:line="360" w:lineRule="auto"/>
        <w:ind w:left="1077"/>
        <w:jc w:val="both"/>
        <w:rPr>
          <w:rFonts w:ascii="Times New Roman" w:eastAsia="Calibri" w:hAnsi="Times New Roman" w:cs="Times New Roman"/>
          <w:sz w:val="24"/>
          <w:szCs w:val="24"/>
          <w:lang w:val="bg-BG"/>
        </w:rPr>
      </w:pPr>
    </w:p>
    <w:p w14:paraId="62D55E7C" w14:textId="2A414A8D" w:rsidR="00FB657C" w:rsidRPr="00BF761C" w:rsidRDefault="00F17F4D" w:rsidP="00FB657C">
      <w:pPr>
        <w:spacing w:after="0"/>
        <w:ind w:left="2820" w:firstLine="720"/>
        <w:jc w:val="both"/>
        <w:rPr>
          <w:rFonts w:ascii="Times New Roman" w:eastAsia="Times New Roman" w:hAnsi="Times New Roman" w:cs="Times New Roman"/>
          <w:b/>
          <w:bCs/>
          <w:iCs/>
          <w:color w:val="000000"/>
          <w:sz w:val="24"/>
          <w:szCs w:val="24"/>
          <w:lang w:val="ru-RU" w:eastAsia="bg-BG"/>
        </w:rPr>
      </w:pPr>
      <w:r w:rsidRPr="00BF761C">
        <w:rPr>
          <w:rFonts w:ascii="Times New Roman" w:eastAsia="Times New Roman" w:hAnsi="Times New Roman" w:cs="Times New Roman"/>
          <w:b/>
          <w:bCs/>
          <w:iCs/>
          <w:color w:val="000000"/>
          <w:sz w:val="24"/>
          <w:szCs w:val="24"/>
          <w:lang w:val="bg-BG" w:eastAsia="bg-BG"/>
        </w:rPr>
        <w:lastRenderedPageBreak/>
        <w:t>РАЗДЕЛ</w:t>
      </w:r>
      <w:r w:rsidR="00FB657C" w:rsidRPr="00BF761C">
        <w:rPr>
          <w:rFonts w:ascii="Times New Roman" w:eastAsia="Times New Roman" w:hAnsi="Times New Roman" w:cs="Times New Roman"/>
          <w:b/>
          <w:bCs/>
          <w:iCs/>
          <w:color w:val="000000"/>
          <w:sz w:val="24"/>
          <w:szCs w:val="24"/>
          <w:lang w:val="bg-BG" w:eastAsia="bg-BG"/>
        </w:rPr>
        <w:t xml:space="preserve"> </w:t>
      </w:r>
      <w:r w:rsidR="00FB657C" w:rsidRPr="00BF761C">
        <w:rPr>
          <w:rFonts w:ascii="Times New Roman" w:eastAsia="Times New Roman" w:hAnsi="Times New Roman" w:cs="Times New Roman"/>
          <w:b/>
          <w:color w:val="000000"/>
          <w:sz w:val="24"/>
          <w:szCs w:val="24"/>
          <w:lang w:eastAsia="bg-BG"/>
        </w:rPr>
        <w:t>V</w:t>
      </w:r>
      <w:r w:rsidR="00FB657C" w:rsidRPr="00BF761C">
        <w:rPr>
          <w:rFonts w:ascii="Times New Roman" w:eastAsia="Times New Roman" w:hAnsi="Times New Roman" w:cs="Times New Roman"/>
          <w:b/>
          <w:bCs/>
          <w:iCs/>
          <w:color w:val="000000"/>
          <w:sz w:val="24"/>
          <w:szCs w:val="24"/>
          <w:lang w:val="bg-BG" w:eastAsia="bg-BG"/>
        </w:rPr>
        <w:t>ІІ</w:t>
      </w:r>
    </w:p>
    <w:p w14:paraId="2E96B315" w14:textId="77777777" w:rsidR="00FB657C" w:rsidRPr="00BF761C" w:rsidRDefault="00FB657C" w:rsidP="00FB657C">
      <w:pPr>
        <w:spacing w:after="0"/>
        <w:ind w:left="2112" w:firstLine="708"/>
        <w:jc w:val="both"/>
        <w:rPr>
          <w:rFonts w:ascii="Times New Roman" w:eastAsia="Times New Roman" w:hAnsi="Times New Roman" w:cs="Times New Roman"/>
          <w:b/>
          <w:bCs/>
          <w:iCs/>
          <w:color w:val="000000"/>
          <w:sz w:val="24"/>
          <w:szCs w:val="24"/>
          <w:lang w:val="ru-RU" w:eastAsia="bg-BG"/>
        </w:rPr>
      </w:pPr>
      <w:r w:rsidRPr="00BF761C">
        <w:rPr>
          <w:rFonts w:ascii="Times New Roman" w:eastAsia="Times New Roman" w:hAnsi="Times New Roman" w:cs="Times New Roman"/>
          <w:b/>
          <w:bCs/>
          <w:iCs/>
          <w:color w:val="000000"/>
          <w:sz w:val="24"/>
          <w:szCs w:val="24"/>
          <w:lang w:val="bg-BG" w:eastAsia="bg-BG"/>
        </w:rPr>
        <w:t>ОБМЕН НА ИНФОРМАЦИЯ</w:t>
      </w:r>
    </w:p>
    <w:p w14:paraId="66610604" w14:textId="77777777" w:rsidR="00FB657C" w:rsidRPr="00BF761C" w:rsidRDefault="00FB657C" w:rsidP="00383D2A">
      <w:pPr>
        <w:spacing w:after="0" w:line="360" w:lineRule="auto"/>
        <w:ind w:firstLine="720"/>
        <w:jc w:val="both"/>
        <w:rPr>
          <w:rFonts w:ascii="Times New Roman" w:eastAsia="Calibri" w:hAnsi="Times New Roman" w:cs="Times New Roman"/>
          <w:sz w:val="24"/>
          <w:szCs w:val="24"/>
          <w:lang w:val="bg-BG"/>
        </w:rPr>
      </w:pPr>
    </w:p>
    <w:p w14:paraId="3330BC0B" w14:textId="77777777" w:rsidR="00FB657C" w:rsidRPr="00BF761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BF761C">
        <w:rPr>
          <w:rFonts w:ascii="Times New Roman" w:eastAsia="Times New Roman" w:hAnsi="Times New Roman" w:cs="Times New Roman"/>
          <w:b/>
          <w:color w:val="000000"/>
          <w:sz w:val="24"/>
          <w:szCs w:val="24"/>
          <w:lang w:val="bg-BG" w:eastAsia="bg-BG"/>
        </w:rPr>
        <w:t>1.</w:t>
      </w:r>
      <w:r w:rsidRPr="00BF761C">
        <w:rPr>
          <w:rFonts w:ascii="Times New Roman" w:eastAsia="Times New Roman" w:hAnsi="Times New Roman" w:cs="Times New Roman"/>
          <w:color w:val="000000"/>
          <w:sz w:val="24"/>
          <w:szCs w:val="24"/>
          <w:lang w:val="bg-BG" w:eastAsia="bg-BG"/>
        </w:rPr>
        <w:t xml:space="preserve"> Всички комуникации и действия на възложителя и на участниците, свързани с настоящата процедура, са в писмен вид.  </w:t>
      </w:r>
    </w:p>
    <w:p w14:paraId="6FAABDBF" w14:textId="1365EB74" w:rsidR="006561C8" w:rsidRPr="00BF761C"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BF761C">
        <w:rPr>
          <w:rFonts w:ascii="Times New Roman" w:eastAsia="Times New Roman" w:hAnsi="Times New Roman" w:cs="Times New Roman"/>
          <w:b/>
          <w:color w:val="000000"/>
          <w:sz w:val="24"/>
          <w:szCs w:val="24"/>
          <w:lang w:val="bg-BG" w:eastAsia="bg-BG"/>
        </w:rPr>
        <w:t>2.</w:t>
      </w:r>
      <w:r w:rsidRPr="00BF761C">
        <w:rPr>
          <w:rFonts w:ascii="Times New Roman" w:eastAsia="Times New Roman" w:hAnsi="Times New Roman" w:cs="Times New Roman"/>
          <w:color w:val="000000"/>
          <w:sz w:val="24"/>
          <w:szCs w:val="24"/>
          <w:lang w:val="bg-BG" w:eastAsia="bg-BG"/>
        </w:rPr>
        <w:t xml:space="preserve"> Участникът може да представя своите писма и уведомления </w:t>
      </w:r>
      <w:r w:rsidR="0004595B" w:rsidRPr="00BF761C">
        <w:rPr>
          <w:rFonts w:ascii="Times New Roman" w:eastAsia="Times New Roman" w:hAnsi="Times New Roman" w:cs="Times New Roman"/>
          <w:color w:val="000000"/>
          <w:sz w:val="24"/>
          <w:szCs w:val="24"/>
          <w:lang w:val="bg-BG" w:eastAsia="bg-BG"/>
        </w:rPr>
        <w:t xml:space="preserve">лично </w:t>
      </w:r>
      <w:r w:rsidRPr="00BF761C">
        <w:rPr>
          <w:rFonts w:ascii="Times New Roman" w:eastAsia="Times New Roman" w:hAnsi="Times New Roman" w:cs="Times New Roman"/>
          <w:color w:val="000000"/>
          <w:sz w:val="24"/>
          <w:szCs w:val="24"/>
          <w:lang w:val="bg-BG" w:eastAsia="bg-BG"/>
        </w:rPr>
        <w:t>в деловодството на Изпълнителна агенция „Оперативна програма „Наука и образование за интелигентен растеж“, гр. София, п.к. 1113, бул. „Цариградско шосе</w:t>
      </w:r>
      <w:r w:rsidR="00D267E0">
        <w:rPr>
          <w:rFonts w:ascii="Times New Roman" w:hAnsi="Times New Roman" w:cs="Times New Roman"/>
          <w:sz w:val="24"/>
          <w:szCs w:val="24"/>
          <w:lang w:val="bg-BG"/>
        </w:rPr>
        <w:t>“</w:t>
      </w:r>
      <w:r w:rsidRPr="00BF761C">
        <w:rPr>
          <w:rFonts w:ascii="Times New Roman" w:eastAsia="Times New Roman" w:hAnsi="Times New Roman" w:cs="Times New Roman"/>
          <w:color w:val="000000"/>
          <w:sz w:val="24"/>
          <w:szCs w:val="24"/>
          <w:lang w:val="bg-BG" w:eastAsia="bg-BG"/>
        </w:rPr>
        <w:t xml:space="preserve"> № 125, бл.5, по </w:t>
      </w:r>
      <w:r w:rsidR="00E66471">
        <w:rPr>
          <w:rFonts w:ascii="Times New Roman" w:eastAsia="Times New Roman" w:hAnsi="Times New Roman" w:cs="Times New Roman"/>
          <w:color w:val="000000"/>
          <w:sz w:val="24"/>
          <w:szCs w:val="24"/>
          <w:lang w:val="bg-BG" w:eastAsia="bg-BG"/>
        </w:rPr>
        <w:t>електронна поща</w:t>
      </w:r>
      <w:r w:rsidRPr="00BF761C">
        <w:rPr>
          <w:rFonts w:ascii="Times New Roman" w:eastAsia="Times New Roman" w:hAnsi="Times New Roman" w:cs="Times New Roman"/>
          <w:color w:val="000000"/>
          <w:sz w:val="24"/>
          <w:szCs w:val="24"/>
          <w:lang w:val="bg-BG" w:eastAsia="bg-BG"/>
        </w:rPr>
        <w:t>,</w:t>
      </w:r>
      <w:r w:rsidR="0004595B" w:rsidRPr="00BF761C">
        <w:rPr>
          <w:rFonts w:ascii="Times New Roman" w:eastAsia="Times New Roman" w:hAnsi="Times New Roman" w:cs="Times New Roman"/>
          <w:color w:val="000000"/>
          <w:sz w:val="24"/>
          <w:szCs w:val="24"/>
          <w:lang w:val="bg-BG" w:eastAsia="bg-BG"/>
        </w:rPr>
        <w:t xml:space="preserve"> </w:t>
      </w:r>
      <w:r w:rsidRPr="00BF761C">
        <w:rPr>
          <w:rFonts w:ascii="Times New Roman" w:eastAsia="Times New Roman" w:hAnsi="Times New Roman" w:cs="Times New Roman"/>
          <w:color w:val="000000"/>
          <w:sz w:val="24"/>
          <w:szCs w:val="24"/>
          <w:lang w:val="bg-BG" w:eastAsia="bg-BG"/>
        </w:rPr>
        <w:t xml:space="preserve">чрез препоръчано писмо с обратна разписка или куриерска служба. </w:t>
      </w:r>
    </w:p>
    <w:p w14:paraId="043E3ABB" w14:textId="77777777" w:rsidR="00FB657C" w:rsidRPr="00E037D4" w:rsidRDefault="00FB657C" w:rsidP="00FB657C">
      <w:pPr>
        <w:spacing w:after="0" w:line="360" w:lineRule="auto"/>
        <w:ind w:firstLine="840"/>
        <w:jc w:val="both"/>
        <w:rPr>
          <w:rFonts w:ascii="Times New Roman" w:eastAsia="Calibri" w:hAnsi="Times New Roman" w:cs="Times New Roman"/>
          <w:sz w:val="24"/>
          <w:szCs w:val="24"/>
          <w:shd w:val="clear" w:color="auto" w:fill="FFFFFF"/>
          <w:lang w:val="bg-BG"/>
        </w:rPr>
      </w:pPr>
      <w:r w:rsidRPr="00E037D4">
        <w:rPr>
          <w:rFonts w:ascii="Times New Roman" w:eastAsia="Times New Roman" w:hAnsi="Times New Roman" w:cs="Times New Roman"/>
          <w:b/>
          <w:sz w:val="24"/>
          <w:szCs w:val="24"/>
          <w:lang w:val="bg-BG" w:eastAsia="bg-BG"/>
        </w:rPr>
        <w:t>3.</w:t>
      </w:r>
      <w:r w:rsidRPr="00E037D4">
        <w:rPr>
          <w:rFonts w:ascii="Times New Roman" w:eastAsia="Times New Roman" w:hAnsi="Times New Roman" w:cs="Times New Roman"/>
          <w:sz w:val="24"/>
          <w:szCs w:val="24"/>
          <w:lang w:val="bg-BG" w:eastAsia="bg-BG"/>
        </w:rPr>
        <w:t xml:space="preserve"> </w:t>
      </w:r>
      <w:r w:rsidRPr="00E037D4">
        <w:rPr>
          <w:rFonts w:ascii="Times New Roman" w:eastAsia="Calibri" w:hAnsi="Times New Roman" w:cs="Times New Roman"/>
          <w:sz w:val="24"/>
          <w:szCs w:val="24"/>
          <w:shd w:val="clear" w:color="auto" w:fill="FFFFFF"/>
          <w:lang w:val="bg-BG"/>
        </w:rPr>
        <w:t>Обменът на информация може да се извърши по пощата, по куриерска служба, по факс, по електронен път при условията и по реда на </w:t>
      </w:r>
      <w:hyperlink r:id="rId14" w:tgtFrame="_self" w:history="1">
        <w:r w:rsidRPr="00E037D4">
          <w:rPr>
            <w:rFonts w:ascii="Times New Roman" w:eastAsia="Calibri" w:hAnsi="Times New Roman" w:cs="Times New Roman"/>
            <w:bCs/>
            <w:sz w:val="24"/>
            <w:szCs w:val="24"/>
            <w:shd w:val="clear" w:color="auto" w:fill="FFFFFF"/>
            <w:lang w:val="bg-BG"/>
          </w:rPr>
          <w:t>Закона за електронния документ и електронния подпис</w:t>
        </w:r>
      </w:hyperlink>
      <w:r w:rsidRPr="00E037D4">
        <w:rPr>
          <w:rFonts w:ascii="Times New Roman" w:eastAsia="Calibri" w:hAnsi="Times New Roman" w:cs="Times New Roman"/>
          <w:sz w:val="24"/>
          <w:szCs w:val="24"/>
          <w:shd w:val="clear" w:color="auto" w:fill="FFFFFF"/>
          <w:lang w:val="bg-BG"/>
        </w:rPr>
        <w:t xml:space="preserve"> или чрез комбинация от тези средства по избор на възложителя. Избраните средства за комуникация трябва да са общодостъпни.</w:t>
      </w:r>
    </w:p>
    <w:p w14:paraId="625FD29A" w14:textId="77777777" w:rsidR="00FB657C" w:rsidRPr="006A232F"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6A232F">
        <w:rPr>
          <w:rFonts w:ascii="Times New Roman" w:eastAsia="Times New Roman" w:hAnsi="Times New Roman" w:cs="Times New Roman"/>
          <w:b/>
          <w:color w:val="000000"/>
          <w:sz w:val="24"/>
          <w:szCs w:val="24"/>
          <w:lang w:val="bg-BG" w:eastAsia="bg-BG"/>
        </w:rPr>
        <w:t xml:space="preserve">4. </w:t>
      </w:r>
      <w:r w:rsidRPr="006A232F">
        <w:rPr>
          <w:rFonts w:ascii="Times New Roman" w:eastAsia="Times New Roman" w:hAnsi="Times New Roman" w:cs="Times New Roman"/>
          <w:color w:val="000000"/>
          <w:sz w:val="24"/>
          <w:szCs w:val="24"/>
          <w:lang w:val="bg-BG" w:eastAsia="bg-BG"/>
        </w:rPr>
        <w:t>При всеки случай на предаване, обмен и съхраняване на информация се гарантира защитата на целостта на данните и на конфиденциалността на документите за участие в процедурата до момента на тяхното отваряне и разглеждане, който е след изтичане на срока за тяхното получаване.</w:t>
      </w:r>
    </w:p>
    <w:p w14:paraId="111F4067" w14:textId="77777777" w:rsidR="00FB657C" w:rsidRPr="006A232F" w:rsidRDefault="00FB657C" w:rsidP="00FB657C">
      <w:pPr>
        <w:spacing w:after="0" w:line="360" w:lineRule="auto"/>
        <w:ind w:firstLine="720"/>
        <w:jc w:val="both"/>
        <w:rPr>
          <w:rFonts w:ascii="Times New Roman" w:eastAsia="Times New Roman" w:hAnsi="Times New Roman" w:cs="Times New Roman"/>
          <w:color w:val="000000"/>
          <w:sz w:val="24"/>
          <w:szCs w:val="24"/>
          <w:lang w:val="bg-BG" w:eastAsia="bg-BG"/>
        </w:rPr>
      </w:pPr>
      <w:r w:rsidRPr="006A232F">
        <w:rPr>
          <w:rFonts w:ascii="Times New Roman" w:eastAsia="Times New Roman" w:hAnsi="Times New Roman" w:cs="Times New Roman"/>
          <w:b/>
          <w:color w:val="000000"/>
          <w:sz w:val="24"/>
          <w:szCs w:val="24"/>
          <w:lang w:val="bg-BG" w:eastAsia="bg-BG"/>
        </w:rPr>
        <w:t>5.</w:t>
      </w:r>
      <w:r w:rsidRPr="006A232F">
        <w:rPr>
          <w:rFonts w:ascii="Times New Roman" w:eastAsia="Times New Roman" w:hAnsi="Times New Roman" w:cs="Times New Roman"/>
          <w:color w:val="000000"/>
          <w:sz w:val="24"/>
          <w:szCs w:val="24"/>
          <w:lang w:val="bg-BG" w:eastAsia="bg-BG"/>
        </w:rPr>
        <w:t xml:space="preserve"> С публикуването на документите по чл. 42, ал. 2 от ЗОП на профила на купувача се приема, че заинтересованите лица и/или участниците са уведомени относно отразените в тях обстоятелства, освен ако друго не е предвидено в ЗОП.</w:t>
      </w:r>
    </w:p>
    <w:p w14:paraId="76F67CD1" w14:textId="77777777" w:rsidR="00FB657C" w:rsidRPr="00CF497B" w:rsidRDefault="00FB657C" w:rsidP="00FB657C">
      <w:pPr>
        <w:spacing w:after="0" w:line="360" w:lineRule="auto"/>
        <w:ind w:firstLine="720"/>
        <w:jc w:val="both"/>
        <w:rPr>
          <w:rFonts w:ascii="Times New Roman" w:eastAsia="Times New Roman" w:hAnsi="Times New Roman" w:cs="Times New Roman"/>
          <w:color w:val="000000"/>
          <w:sz w:val="24"/>
          <w:szCs w:val="24"/>
          <w:highlight w:val="yellow"/>
          <w:lang w:val="bg-BG" w:eastAsia="bg-BG"/>
        </w:rPr>
      </w:pPr>
      <w:r w:rsidRPr="00CF497B">
        <w:rPr>
          <w:rFonts w:ascii="Times New Roman" w:eastAsia="Times New Roman" w:hAnsi="Times New Roman" w:cs="Times New Roman"/>
          <w:b/>
          <w:color w:val="000000"/>
          <w:sz w:val="24"/>
          <w:szCs w:val="24"/>
          <w:lang w:val="bg-BG" w:eastAsia="bg-BG"/>
        </w:rPr>
        <w:t xml:space="preserve">6. </w:t>
      </w:r>
      <w:r w:rsidRPr="00CF497B">
        <w:rPr>
          <w:rFonts w:ascii="Times New Roman" w:eastAsia="Times New Roman" w:hAnsi="Times New Roman" w:cs="Times New Roman"/>
          <w:color w:val="000000"/>
          <w:sz w:val="24"/>
          <w:szCs w:val="24"/>
          <w:lang w:val="bg-BG" w:eastAsia="bg-BG"/>
        </w:rPr>
        <w:t>Възложителят изпраща решението по чл. 22, ал. 1, т. 6 (за определяне на изпълнител) или решението по чл. 22, ал. 1, т. 8 (за прекратяване на процедурата) от ЗОП в тридневен срок от издаването им. В решенията се посочва връзка към обявената процедура в профила на купувача, където са публикувани протоколите и окончателните доклади на комисията.</w:t>
      </w:r>
    </w:p>
    <w:p w14:paraId="691F501D"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Горепосочените решения се изпращат:</w:t>
      </w:r>
    </w:p>
    <w:p w14:paraId="715161D7"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6.1. на адрес, посочен от участника:</w:t>
      </w:r>
    </w:p>
    <w:p w14:paraId="5A23783B"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а) на електронна поща, като съобщението, с което се изпращат, се подписва с електронен подпис, или</w:t>
      </w:r>
    </w:p>
    <w:p w14:paraId="1DC8447B"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lastRenderedPageBreak/>
        <w:t>б) чрез пощенска или друга куриерска услуга с препоръчана пратка с обратна разписка;</w:t>
      </w:r>
    </w:p>
    <w:p w14:paraId="26F7DC61"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6.2. по факс.</w:t>
      </w:r>
    </w:p>
    <w:p w14:paraId="0DCE49D6"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Избраният от възложителя начин трябва да позволява удостоверяване на датата на получаване на решението.</w:t>
      </w:r>
    </w:p>
    <w:p w14:paraId="3DF34CFE" w14:textId="77777777" w:rsidR="00FB657C" w:rsidRPr="00CF497B" w:rsidRDefault="00FB657C" w:rsidP="00FB657C">
      <w:pPr>
        <w:spacing w:after="0" w:line="360" w:lineRule="auto"/>
        <w:ind w:firstLine="840"/>
        <w:jc w:val="both"/>
        <w:rPr>
          <w:rFonts w:ascii="Times New Roman" w:eastAsia="Times New Roman" w:hAnsi="Times New Roman" w:cs="Times New Roman"/>
          <w:color w:val="000000"/>
          <w:sz w:val="24"/>
          <w:szCs w:val="24"/>
          <w:lang w:val="bg-BG" w:eastAsia="bg-BG"/>
        </w:rPr>
      </w:pPr>
      <w:r w:rsidRPr="00CF497B">
        <w:rPr>
          <w:rFonts w:ascii="Times New Roman" w:eastAsia="Times New Roman" w:hAnsi="Times New Roman" w:cs="Times New Roman"/>
          <w:color w:val="000000"/>
          <w:sz w:val="24"/>
          <w:szCs w:val="24"/>
          <w:lang w:val="bg-BG" w:eastAsia="bg-BG"/>
        </w:rPr>
        <w:t xml:space="preserve">Когато решението не е получено от участника по някой от начините, посочени в т. 6.1 и т. 6.2, възложителят публикува съобщение до него в профила на купувача. Решението се смята за връчено от датата на публикуване на съобщението. </w:t>
      </w:r>
    </w:p>
    <w:p w14:paraId="39DD733B" w14:textId="77777777" w:rsidR="00383D2A" w:rsidRPr="00383D2A" w:rsidRDefault="00383D2A" w:rsidP="00FB657C">
      <w:pPr>
        <w:spacing w:after="0" w:line="360" w:lineRule="auto"/>
        <w:ind w:firstLine="720"/>
        <w:jc w:val="both"/>
        <w:rPr>
          <w:rFonts w:ascii="Verdana" w:eastAsia="Times New Roman" w:hAnsi="Verdana" w:cs="Verdana"/>
          <w:sz w:val="20"/>
          <w:szCs w:val="20"/>
          <w:lang w:val="bg-BG"/>
        </w:rPr>
      </w:pPr>
    </w:p>
    <w:p w14:paraId="7F9A78CB" w14:textId="77777777" w:rsidR="00F17F4D" w:rsidRPr="00A14C90" w:rsidRDefault="00F17F4D" w:rsidP="00F17F4D">
      <w:pPr>
        <w:spacing w:after="0"/>
        <w:ind w:left="2820" w:firstLine="720"/>
        <w:jc w:val="both"/>
        <w:rPr>
          <w:rFonts w:ascii="Times New Roman" w:eastAsia="Times New Roman" w:hAnsi="Times New Roman" w:cs="Times New Roman"/>
          <w:b/>
          <w:bCs/>
          <w:iCs/>
          <w:color w:val="000000"/>
          <w:sz w:val="24"/>
          <w:szCs w:val="24"/>
          <w:lang w:val="ru-RU" w:eastAsia="bg-BG"/>
        </w:rPr>
      </w:pPr>
      <w:r w:rsidRPr="00A14C90">
        <w:rPr>
          <w:rFonts w:ascii="Times New Roman" w:eastAsia="Times New Roman" w:hAnsi="Times New Roman" w:cs="Times New Roman"/>
          <w:b/>
          <w:bCs/>
          <w:iCs/>
          <w:color w:val="000000"/>
          <w:sz w:val="24"/>
          <w:szCs w:val="24"/>
          <w:lang w:val="bg-BG" w:eastAsia="bg-BG"/>
        </w:rPr>
        <w:t xml:space="preserve">РАЗДЕЛ </w:t>
      </w:r>
      <w:r w:rsidRPr="00A14C90">
        <w:rPr>
          <w:rFonts w:ascii="Times New Roman" w:eastAsia="Times New Roman" w:hAnsi="Times New Roman" w:cs="Times New Roman"/>
          <w:b/>
          <w:color w:val="000000"/>
          <w:sz w:val="24"/>
          <w:szCs w:val="24"/>
          <w:lang w:eastAsia="bg-BG"/>
        </w:rPr>
        <w:t>V</w:t>
      </w:r>
      <w:r w:rsidRPr="00A14C90">
        <w:rPr>
          <w:rFonts w:ascii="Times New Roman" w:eastAsia="Times New Roman" w:hAnsi="Times New Roman" w:cs="Times New Roman"/>
          <w:b/>
          <w:bCs/>
          <w:iCs/>
          <w:color w:val="000000"/>
          <w:sz w:val="24"/>
          <w:szCs w:val="24"/>
          <w:lang w:val="bg-BG" w:eastAsia="bg-BG"/>
        </w:rPr>
        <w:t>ІІІ</w:t>
      </w:r>
    </w:p>
    <w:p w14:paraId="64190632" w14:textId="77777777" w:rsidR="00F17F4D" w:rsidRPr="00A14C90" w:rsidRDefault="00F17F4D" w:rsidP="00F17F4D">
      <w:pPr>
        <w:keepNext/>
        <w:suppressAutoHyphens/>
        <w:spacing w:after="0"/>
        <w:jc w:val="center"/>
        <w:rPr>
          <w:rFonts w:ascii="Times New Roman" w:eastAsia="Times New Roman" w:hAnsi="Times New Roman" w:cs="Times New Roman"/>
          <w:b/>
          <w:bCs/>
          <w:iCs/>
          <w:color w:val="000000"/>
          <w:sz w:val="24"/>
          <w:szCs w:val="24"/>
          <w:lang w:val="bg-BG" w:eastAsia="bg-BG"/>
        </w:rPr>
      </w:pPr>
      <w:r w:rsidRPr="00A14C90">
        <w:rPr>
          <w:rFonts w:ascii="Times New Roman" w:eastAsia="Times New Roman" w:hAnsi="Times New Roman" w:cs="Times New Roman"/>
          <w:b/>
          <w:bCs/>
          <w:iCs/>
          <w:color w:val="000000"/>
          <w:sz w:val="24"/>
          <w:szCs w:val="24"/>
          <w:lang w:val="bg-BG" w:eastAsia="bg-BG"/>
        </w:rPr>
        <w:t>СКЛЮЧВАНЕ НА ДОГОВОР ЗА ОБЩЕСТВЕНА ПОРЪЧКА</w:t>
      </w:r>
    </w:p>
    <w:p w14:paraId="2F0F8F25" w14:textId="77777777" w:rsidR="00AE41DD" w:rsidRPr="00A14C90" w:rsidRDefault="00AE41DD" w:rsidP="00F17F4D">
      <w:pPr>
        <w:keepNext/>
        <w:suppressAutoHyphens/>
        <w:spacing w:after="0"/>
        <w:jc w:val="center"/>
        <w:rPr>
          <w:rFonts w:ascii="Times New Roman" w:eastAsia="Times New Roman" w:hAnsi="Times New Roman" w:cs="Times New Roman"/>
          <w:b/>
          <w:bCs/>
          <w:iCs/>
          <w:color w:val="000000"/>
          <w:sz w:val="24"/>
          <w:szCs w:val="24"/>
          <w:lang w:val="bg-BG" w:eastAsia="bg-BG"/>
        </w:rPr>
      </w:pPr>
    </w:p>
    <w:p w14:paraId="02F35643" w14:textId="0ED7EC1B" w:rsidR="00AE41DD" w:rsidRPr="00A14C90" w:rsidRDefault="00AE41DD" w:rsidP="00AE41DD">
      <w:pPr>
        <w:keepNext/>
        <w:suppressAutoHyphens/>
        <w:spacing w:after="0" w:line="360" w:lineRule="auto"/>
        <w:ind w:firstLine="720"/>
        <w:jc w:val="both"/>
        <w:rPr>
          <w:rFonts w:ascii="Times New Roman" w:eastAsia="Times New Roman" w:hAnsi="Times New Roman" w:cs="Times New Roman"/>
          <w:bCs/>
          <w:color w:val="000000"/>
          <w:sz w:val="24"/>
          <w:szCs w:val="24"/>
          <w:lang w:val="bg-BG" w:eastAsia="bg-BG"/>
        </w:rPr>
      </w:pPr>
      <w:r w:rsidRPr="00A14C90">
        <w:rPr>
          <w:rFonts w:ascii="Times New Roman" w:eastAsia="Times New Roman" w:hAnsi="Times New Roman" w:cs="Times New Roman"/>
          <w:b/>
          <w:bCs/>
          <w:color w:val="000000"/>
          <w:sz w:val="24"/>
          <w:szCs w:val="24"/>
          <w:lang w:val="bg-BG" w:eastAsia="bg-BG"/>
        </w:rPr>
        <w:t>1.</w:t>
      </w:r>
      <w:r w:rsidRPr="00A14C90">
        <w:rPr>
          <w:rFonts w:ascii="Times New Roman" w:eastAsia="Times New Roman" w:hAnsi="Times New Roman" w:cs="Times New Roman"/>
          <w:bCs/>
          <w:color w:val="000000"/>
          <w:sz w:val="24"/>
          <w:szCs w:val="24"/>
          <w:lang w:val="bg-BG" w:eastAsia="bg-BG"/>
        </w:rPr>
        <w:t xml:space="preserve"> В съответствие с чл. 68, ал. 1 от ППЗОП след влизането в сила на решението за избор на изпълнител страните уговарят датата и начина за сключване на договора.</w:t>
      </w:r>
    </w:p>
    <w:p w14:paraId="4C40F752" w14:textId="03B86C23" w:rsidR="00AE41DD" w:rsidRPr="00F269BF" w:rsidRDefault="00AE41DD" w:rsidP="00AE41DD">
      <w:pPr>
        <w:widowControl w:val="0"/>
        <w:tabs>
          <w:tab w:val="left" w:pos="860"/>
        </w:tabs>
        <w:spacing w:after="0" w:line="360" w:lineRule="auto"/>
        <w:ind w:right="142"/>
        <w:jc w:val="both"/>
        <w:rPr>
          <w:rFonts w:ascii="Times New Roman" w:eastAsia="Times New Roman" w:hAnsi="Times New Roman" w:cs="Times New Roman"/>
          <w:color w:val="000000"/>
          <w:sz w:val="24"/>
          <w:szCs w:val="24"/>
          <w:lang w:val="bg-BG" w:eastAsia="bg-BG" w:bidi="bg-BG"/>
        </w:rPr>
      </w:pPr>
      <w:r w:rsidRPr="00AE41DD">
        <w:rPr>
          <w:rFonts w:ascii="Verdana" w:eastAsia="Times New Roman" w:hAnsi="Verdana" w:cs="Times New Roman"/>
          <w:b/>
          <w:bCs/>
          <w:color w:val="000000"/>
          <w:sz w:val="20"/>
          <w:szCs w:val="20"/>
          <w:lang w:val="bg-BG" w:eastAsia="bg-BG"/>
        </w:rPr>
        <w:tab/>
      </w:r>
      <w:r w:rsidRPr="00F269BF">
        <w:rPr>
          <w:rFonts w:ascii="Times New Roman" w:eastAsia="Times New Roman" w:hAnsi="Times New Roman" w:cs="Times New Roman"/>
          <w:b/>
          <w:bCs/>
          <w:color w:val="000000"/>
          <w:sz w:val="24"/>
          <w:szCs w:val="24"/>
          <w:lang w:val="bg-BG" w:eastAsia="bg-BG"/>
        </w:rPr>
        <w:t>2.</w:t>
      </w:r>
      <w:r w:rsidRPr="00F269BF">
        <w:rPr>
          <w:rFonts w:ascii="Times New Roman" w:eastAsia="Times New Roman" w:hAnsi="Times New Roman" w:cs="Times New Roman"/>
          <w:bCs/>
          <w:color w:val="000000"/>
          <w:sz w:val="24"/>
          <w:szCs w:val="24"/>
          <w:lang w:val="bg-BG" w:eastAsia="bg-BG"/>
        </w:rPr>
        <w:t xml:space="preserve"> Възложителят сключва с определения </w:t>
      </w:r>
      <w:r w:rsidR="00F269BF" w:rsidRPr="00F269BF">
        <w:rPr>
          <w:rFonts w:ascii="Times New Roman" w:eastAsia="Times New Roman" w:hAnsi="Times New Roman" w:cs="Times New Roman"/>
          <w:bCs/>
          <w:color w:val="000000"/>
          <w:sz w:val="24"/>
          <w:szCs w:val="24"/>
          <w:lang w:val="bg-BG" w:eastAsia="bg-BG"/>
        </w:rPr>
        <w:t>за</w:t>
      </w:r>
      <w:r w:rsidRPr="00F269BF">
        <w:rPr>
          <w:rFonts w:ascii="Times New Roman" w:eastAsia="Times New Roman" w:hAnsi="Times New Roman" w:cs="Times New Roman"/>
          <w:bCs/>
          <w:color w:val="000000"/>
          <w:sz w:val="24"/>
          <w:szCs w:val="24"/>
          <w:lang w:val="bg-BG" w:eastAsia="bg-BG"/>
        </w:rPr>
        <w:t xml:space="preserve"> изпълнител писмен договор за обществена поръчка, при условие че при подписване на договора определеният изпълнител:</w:t>
      </w:r>
      <w:r w:rsidRPr="00F269BF">
        <w:rPr>
          <w:rFonts w:ascii="Times New Roman" w:eastAsia="Times New Roman" w:hAnsi="Times New Roman" w:cs="Times New Roman"/>
          <w:color w:val="000000"/>
          <w:sz w:val="24"/>
          <w:szCs w:val="24"/>
          <w:lang w:val="bg-BG" w:eastAsia="bg-BG" w:bidi="bg-BG"/>
        </w:rPr>
        <w:t xml:space="preserve"> </w:t>
      </w:r>
    </w:p>
    <w:p w14:paraId="735CDA5B" w14:textId="77777777" w:rsidR="00AE41DD" w:rsidRPr="00F269BF"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F269BF">
        <w:rPr>
          <w:rFonts w:ascii="Times New Roman" w:eastAsia="Times New Roman" w:hAnsi="Times New Roman" w:cs="Times New Roman"/>
          <w:bCs/>
          <w:color w:val="000000"/>
          <w:sz w:val="24"/>
          <w:szCs w:val="24"/>
          <w:lang w:val="bg-BG" w:eastAsia="bg-BG"/>
        </w:rPr>
        <w:t>2.1. изпълни задължението по чл. 67, ал. 6 от ЗОП, а именно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14:paraId="4C31D689" w14:textId="1AD8EBCB" w:rsidR="00AE41DD" w:rsidRPr="00F269BF" w:rsidRDefault="00AE41DD" w:rsidP="00AE41DD">
      <w:pPr>
        <w:widowControl w:val="0"/>
        <w:tabs>
          <w:tab w:val="left" w:pos="567"/>
        </w:tabs>
        <w:spacing w:after="0" w:line="360" w:lineRule="auto"/>
        <w:ind w:right="142"/>
        <w:jc w:val="both"/>
        <w:rPr>
          <w:rFonts w:ascii="Times New Roman" w:eastAsia="Times New Roman" w:hAnsi="Times New Roman" w:cs="Times New Roman"/>
          <w:sz w:val="24"/>
          <w:szCs w:val="24"/>
          <w:lang w:val="bg-BG" w:eastAsia="bg-BG" w:bidi="bg-BG"/>
        </w:rPr>
      </w:pPr>
      <w:r w:rsidRPr="00AE41DD">
        <w:rPr>
          <w:rFonts w:ascii="Verdana" w:eastAsia="Times New Roman" w:hAnsi="Verdana" w:cs="Times New Roman"/>
          <w:sz w:val="20"/>
          <w:szCs w:val="20"/>
          <w:lang w:val="bg-BG" w:eastAsia="bg-BG" w:bidi="bg-BG"/>
        </w:rPr>
        <w:tab/>
      </w:r>
      <w:r w:rsidRPr="00F269BF">
        <w:rPr>
          <w:rFonts w:ascii="Times New Roman" w:eastAsia="Times New Roman" w:hAnsi="Times New Roman" w:cs="Times New Roman"/>
          <w:sz w:val="24"/>
          <w:szCs w:val="24"/>
          <w:lang w:val="bg-BG" w:eastAsia="bg-BG" w:bidi="bg-BG"/>
        </w:rPr>
        <w:t>а) за липсата на обстоятелства по чл. 54, ал. 1, т. 1 от ЗОП – свидетелство за съдимост (</w:t>
      </w:r>
      <w:r w:rsidR="00F81D48" w:rsidRPr="00F269BF">
        <w:rPr>
          <w:rFonts w:ascii="Times New Roman" w:eastAsia="Times New Roman" w:hAnsi="Times New Roman" w:cs="Times New Roman"/>
          <w:sz w:val="24"/>
          <w:szCs w:val="24"/>
          <w:lang w:val="bg-BG" w:eastAsia="bg-BG" w:bidi="bg-BG"/>
        </w:rPr>
        <w:t>проверката се извършва от Възложителя чрез ЕССС по служебен ред</w:t>
      </w:r>
      <w:r w:rsidRPr="00F269BF">
        <w:rPr>
          <w:rFonts w:ascii="Times New Roman" w:eastAsia="Times New Roman" w:hAnsi="Times New Roman" w:cs="Times New Roman"/>
          <w:sz w:val="24"/>
          <w:szCs w:val="24"/>
          <w:lang w:val="bg-BG" w:eastAsia="bg-BG" w:bidi="bg-BG"/>
        </w:rPr>
        <w:t>);</w:t>
      </w:r>
    </w:p>
    <w:p w14:paraId="2F001AD1" w14:textId="69FC6471" w:rsidR="00AE41DD" w:rsidRPr="00A74754" w:rsidRDefault="00AE41DD" w:rsidP="001C7040">
      <w:pPr>
        <w:widowControl w:val="0"/>
        <w:spacing w:after="0" w:line="360" w:lineRule="auto"/>
        <w:ind w:right="142" w:firstLine="600"/>
        <w:jc w:val="both"/>
        <w:textAlignment w:val="center"/>
        <w:rPr>
          <w:rFonts w:ascii="Times New Roman" w:eastAsia="Times New Roman" w:hAnsi="Times New Roman" w:cs="Times New Roman"/>
          <w:sz w:val="24"/>
          <w:szCs w:val="24"/>
          <w:lang w:val="ru-RU" w:eastAsia="bg-BG"/>
        </w:rPr>
      </w:pPr>
      <w:r w:rsidRPr="00F269BF">
        <w:rPr>
          <w:rFonts w:ascii="Times New Roman" w:eastAsia="Arial Unicode MS" w:hAnsi="Times New Roman" w:cs="Times New Roman"/>
          <w:sz w:val="24"/>
          <w:szCs w:val="24"/>
          <w:lang w:val="bg-BG" w:eastAsia="bg-BG" w:bidi="bg-BG"/>
        </w:rPr>
        <w:t xml:space="preserve">б) за липса на </w:t>
      </w:r>
      <w:r w:rsidRPr="00F269BF">
        <w:rPr>
          <w:rFonts w:ascii="Times New Roman" w:eastAsia="Times New Roman" w:hAnsi="Times New Roman" w:cs="Times New Roman"/>
          <w:sz w:val="24"/>
          <w:szCs w:val="24"/>
          <w:lang w:val="bg-BG" w:eastAsia="bg-BG"/>
        </w:rPr>
        <w:t xml:space="preserve">обстоятелството по чл. 54, ал. 1, т. 3 от ЗОП – удостоверение от органите по приходите </w:t>
      </w:r>
      <w:r w:rsidRPr="00A74754">
        <w:rPr>
          <w:rFonts w:ascii="Times New Roman" w:eastAsia="Calibri" w:hAnsi="Times New Roman" w:cs="Times New Roman"/>
          <w:sz w:val="24"/>
          <w:szCs w:val="24"/>
          <w:lang w:val="ru-RU"/>
        </w:rPr>
        <w:t>(</w:t>
      </w:r>
      <w:r w:rsidRPr="00A74754">
        <w:rPr>
          <w:rFonts w:ascii="Times New Roman" w:eastAsia="Calibri" w:hAnsi="Times New Roman" w:cs="Times New Roman"/>
          <w:sz w:val="24"/>
          <w:szCs w:val="24"/>
          <w:lang w:val="bg-BG"/>
        </w:rPr>
        <w:t>изисква се от Възложителя по служебен ред</w:t>
      </w:r>
      <w:r w:rsidRPr="00A74754">
        <w:rPr>
          <w:rFonts w:ascii="Times New Roman" w:eastAsia="Calibri" w:hAnsi="Times New Roman" w:cs="Times New Roman"/>
          <w:sz w:val="24"/>
          <w:szCs w:val="24"/>
          <w:lang w:val="ru-RU"/>
        </w:rPr>
        <w:t xml:space="preserve">) </w:t>
      </w:r>
      <w:r w:rsidRPr="00F269BF">
        <w:rPr>
          <w:rFonts w:ascii="Times New Roman" w:eastAsia="Times New Roman" w:hAnsi="Times New Roman" w:cs="Times New Roman"/>
          <w:sz w:val="24"/>
          <w:szCs w:val="24"/>
          <w:lang w:val="bg-BG" w:eastAsia="bg-BG"/>
        </w:rPr>
        <w:t>и удостоверение от общината по седалището на възложителя и на участника (</w:t>
      </w:r>
      <w:r w:rsidR="0006148D" w:rsidRPr="00F269BF">
        <w:rPr>
          <w:rFonts w:ascii="Times New Roman" w:eastAsia="Times New Roman" w:hAnsi="Times New Roman" w:cs="Times New Roman"/>
          <w:sz w:val="24"/>
          <w:szCs w:val="24"/>
          <w:lang w:val="bg-BG" w:eastAsia="bg-BG"/>
        </w:rPr>
        <w:t xml:space="preserve">представя се от избраният изпълнител в </w:t>
      </w:r>
      <w:r w:rsidRPr="00F269BF">
        <w:rPr>
          <w:rFonts w:ascii="Times New Roman" w:eastAsia="Times New Roman" w:hAnsi="Times New Roman" w:cs="Times New Roman"/>
          <w:sz w:val="24"/>
          <w:szCs w:val="24"/>
          <w:lang w:val="bg-BG" w:eastAsia="bg-BG"/>
        </w:rPr>
        <w:t>оригинал или заверено копие);</w:t>
      </w:r>
    </w:p>
    <w:p w14:paraId="32117D9F" w14:textId="77777777" w:rsidR="00AE41DD" w:rsidRPr="00F269BF" w:rsidRDefault="00AE41DD" w:rsidP="00AE41DD">
      <w:pPr>
        <w:spacing w:after="0" w:line="360" w:lineRule="auto"/>
        <w:ind w:right="142" w:firstLine="600"/>
        <w:jc w:val="both"/>
        <w:textAlignment w:val="center"/>
        <w:rPr>
          <w:rFonts w:ascii="Times New Roman" w:eastAsia="Times New Roman" w:hAnsi="Times New Roman" w:cs="Times New Roman"/>
          <w:sz w:val="24"/>
          <w:szCs w:val="24"/>
          <w:lang w:val="bg-BG" w:eastAsia="bg-BG"/>
        </w:rPr>
      </w:pPr>
      <w:r w:rsidRPr="00F269BF">
        <w:rPr>
          <w:rFonts w:ascii="Times New Roman" w:eastAsia="Times New Roman" w:hAnsi="Times New Roman" w:cs="Times New Roman"/>
          <w:sz w:val="24"/>
          <w:szCs w:val="24"/>
          <w:lang w:val="bg-BG" w:eastAsia="bg-BG"/>
        </w:rPr>
        <w:t>в) за липса на обстоятелството по чл. 54, ал. 1, т. 6 от ЗОП – удостоверение от органите на Изпълнителна агенция "Главна инспекция по труда" (оригинал или заверено копие);</w:t>
      </w:r>
    </w:p>
    <w:p w14:paraId="640D115B" w14:textId="227A10F0" w:rsidR="00AE41DD" w:rsidRPr="00A74754" w:rsidRDefault="00AE41DD" w:rsidP="00AE41DD">
      <w:pPr>
        <w:spacing w:after="0" w:line="360" w:lineRule="auto"/>
        <w:ind w:right="142" w:firstLine="600"/>
        <w:jc w:val="both"/>
        <w:textAlignment w:val="center"/>
        <w:rPr>
          <w:rFonts w:ascii="Times New Roman" w:eastAsia="Calibri" w:hAnsi="Times New Roman" w:cs="Times New Roman"/>
          <w:sz w:val="24"/>
          <w:szCs w:val="24"/>
          <w:lang w:val="ru-RU"/>
        </w:rPr>
      </w:pPr>
      <w:r w:rsidRPr="00310EC9">
        <w:rPr>
          <w:rFonts w:ascii="Times New Roman" w:eastAsia="Times New Roman" w:hAnsi="Times New Roman" w:cs="Times New Roman"/>
          <w:sz w:val="24"/>
          <w:szCs w:val="24"/>
          <w:lang w:val="bg-BG" w:eastAsia="bg-BG"/>
        </w:rPr>
        <w:lastRenderedPageBreak/>
        <w:t xml:space="preserve">г) </w:t>
      </w:r>
      <w:r w:rsidRPr="00A74754">
        <w:rPr>
          <w:rFonts w:ascii="Times New Roman" w:eastAsia="Calibri" w:hAnsi="Times New Roman" w:cs="Times New Roman"/>
          <w:sz w:val="24"/>
          <w:szCs w:val="24"/>
          <w:lang w:val="bg-BG"/>
        </w:rPr>
        <w:t xml:space="preserve">списък на </w:t>
      </w:r>
      <w:r w:rsidR="000730D3" w:rsidRPr="00A24973">
        <w:rPr>
          <w:rFonts w:ascii="Times New Roman" w:eastAsia="Calibri" w:hAnsi="Times New Roman" w:cs="Times New Roman"/>
          <w:sz w:val="24"/>
          <w:szCs w:val="24"/>
          <w:lang w:val="bg-BG"/>
        </w:rPr>
        <w:t>дейностите</w:t>
      </w:r>
      <w:r w:rsidRPr="00A74754">
        <w:rPr>
          <w:rFonts w:ascii="Times New Roman" w:eastAsia="Calibri" w:hAnsi="Times New Roman" w:cs="Times New Roman"/>
          <w:sz w:val="24"/>
          <w:szCs w:val="24"/>
          <w:lang w:val="bg-BG"/>
        </w:rPr>
        <w:t xml:space="preserve">,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w:t>
      </w:r>
      <w:r w:rsidR="00F269BF" w:rsidRPr="00A24973">
        <w:rPr>
          <w:rFonts w:ascii="Times New Roman" w:eastAsia="Calibri" w:hAnsi="Times New Roman" w:cs="Times New Roman"/>
          <w:sz w:val="24"/>
          <w:szCs w:val="24"/>
          <w:lang w:val="bg-BG"/>
        </w:rPr>
        <w:t>услуга</w:t>
      </w:r>
      <w:r w:rsidRPr="00A74754">
        <w:rPr>
          <w:rFonts w:ascii="Times New Roman" w:eastAsia="Calibri" w:hAnsi="Times New Roman" w:cs="Times New Roman"/>
          <w:sz w:val="24"/>
          <w:szCs w:val="24"/>
          <w:lang w:val="ru-RU"/>
        </w:rPr>
        <w:t>;</w:t>
      </w:r>
    </w:p>
    <w:p w14:paraId="3FE88A79" w14:textId="6D9ECC5F" w:rsidR="00CC0AFF" w:rsidRDefault="00CC0AFF" w:rsidP="00AE41DD">
      <w:pPr>
        <w:spacing w:after="0" w:line="360" w:lineRule="auto"/>
        <w:ind w:right="142" w:firstLine="600"/>
        <w:jc w:val="both"/>
        <w:textAlignment w:val="center"/>
        <w:rPr>
          <w:rFonts w:ascii="Times New Roman" w:eastAsia="Times New Roman" w:hAnsi="Times New Roman" w:cs="Times New Roman"/>
          <w:sz w:val="24"/>
          <w:szCs w:val="24"/>
          <w:lang w:val="bg-BG" w:eastAsia="ar-SA"/>
        </w:rPr>
      </w:pPr>
      <w:r>
        <w:rPr>
          <w:rFonts w:ascii="Times New Roman" w:eastAsia="Calibri" w:hAnsi="Times New Roman" w:cs="Times New Roman"/>
          <w:sz w:val="24"/>
          <w:szCs w:val="24"/>
          <w:lang w:val="bg-BG"/>
        </w:rPr>
        <w:t>д)</w:t>
      </w:r>
      <w:r w:rsidRPr="00CC0AFF">
        <w:rPr>
          <w:rFonts w:ascii="Times New Roman" w:eastAsia="Times New Roman" w:hAnsi="Times New Roman" w:cs="Times New Roman"/>
          <w:sz w:val="24"/>
          <w:szCs w:val="24"/>
          <w:lang w:val="bg-BG" w:eastAsia="ar-SA"/>
        </w:rPr>
        <w:t xml:space="preserve"> </w:t>
      </w:r>
      <w:r>
        <w:rPr>
          <w:rFonts w:ascii="Times New Roman" w:eastAsia="Times New Roman" w:hAnsi="Times New Roman" w:cs="Times New Roman"/>
          <w:sz w:val="24"/>
          <w:szCs w:val="24"/>
          <w:lang w:val="bg-BG" w:eastAsia="ar-SA"/>
        </w:rPr>
        <w:t xml:space="preserve">документ за вписване в </w:t>
      </w:r>
      <w:r w:rsidRPr="00D66C3D">
        <w:rPr>
          <w:rFonts w:ascii="Times New Roman" w:eastAsia="Times New Roman" w:hAnsi="Times New Roman" w:cs="Times New Roman"/>
          <w:sz w:val="24"/>
          <w:szCs w:val="24"/>
          <w:lang w:val="bg-BG" w:eastAsia="ar-SA"/>
        </w:rPr>
        <w:t>Регистъра на туроператорите и туристическите агенти – част от Националния туристически регистър</w:t>
      </w:r>
      <w:r>
        <w:rPr>
          <w:rFonts w:ascii="Times New Roman" w:eastAsia="Times New Roman" w:hAnsi="Times New Roman" w:cs="Times New Roman"/>
          <w:sz w:val="24"/>
          <w:szCs w:val="24"/>
          <w:lang w:val="bg-BG" w:eastAsia="ar-SA"/>
        </w:rPr>
        <w:t>;</w:t>
      </w:r>
    </w:p>
    <w:p w14:paraId="00134DDB" w14:textId="527730C7" w:rsidR="00CC0AFF" w:rsidRPr="00CC0AFF" w:rsidRDefault="00CC0AFF" w:rsidP="00AE41DD">
      <w:pPr>
        <w:spacing w:after="0" w:line="360" w:lineRule="auto"/>
        <w:ind w:right="142" w:firstLine="600"/>
        <w:jc w:val="both"/>
        <w:textAlignment w:val="center"/>
        <w:rPr>
          <w:rFonts w:ascii="Times New Roman" w:eastAsia="Times New Roman" w:hAnsi="Times New Roman" w:cs="Times New Roman"/>
          <w:bCs/>
          <w:color w:val="000000"/>
          <w:sz w:val="24"/>
          <w:szCs w:val="24"/>
          <w:lang w:val="bg-BG" w:eastAsia="bg-BG"/>
        </w:rPr>
      </w:pPr>
      <w:r>
        <w:rPr>
          <w:rFonts w:ascii="Times New Roman" w:eastAsia="Times New Roman" w:hAnsi="Times New Roman" w:cs="Times New Roman"/>
          <w:sz w:val="24"/>
          <w:szCs w:val="24"/>
          <w:lang w:val="bg-BG" w:eastAsia="ar-SA"/>
        </w:rPr>
        <w:t xml:space="preserve">е) </w:t>
      </w:r>
      <w:r w:rsidR="00A51543" w:rsidRPr="008C1ABF">
        <w:rPr>
          <w:rFonts w:ascii="Times New Roman" w:eastAsia="Times New Roman" w:hAnsi="Times New Roman" w:cs="Times New Roman"/>
          <w:sz w:val="24"/>
          <w:szCs w:val="24"/>
          <w:lang w:val="bg-BG" w:eastAsia="ar-SA"/>
        </w:rPr>
        <w:t>валидна задължителна застраховка</w:t>
      </w:r>
      <w:r w:rsidR="00B004D0">
        <w:rPr>
          <w:rFonts w:ascii="Times New Roman" w:eastAsia="Times New Roman" w:hAnsi="Times New Roman" w:cs="Times New Roman"/>
          <w:sz w:val="24"/>
          <w:szCs w:val="24"/>
          <w:lang w:val="bg-BG" w:eastAsia="ar-SA"/>
        </w:rPr>
        <w:t xml:space="preserve"> „Професионална отговорност“</w:t>
      </w:r>
      <w:r w:rsidR="00A51543" w:rsidRPr="008C1ABF">
        <w:rPr>
          <w:rFonts w:ascii="Times New Roman" w:eastAsia="Times New Roman" w:hAnsi="Times New Roman" w:cs="Times New Roman"/>
          <w:sz w:val="24"/>
          <w:szCs w:val="24"/>
          <w:lang w:val="bg-BG" w:eastAsia="ar-SA"/>
        </w:rPr>
        <w:t xml:space="preserve"> </w:t>
      </w:r>
      <w:r w:rsidR="00B004D0">
        <w:rPr>
          <w:rFonts w:ascii="Times New Roman" w:eastAsia="Times New Roman" w:hAnsi="Times New Roman" w:cs="Times New Roman"/>
          <w:sz w:val="24"/>
          <w:szCs w:val="24"/>
          <w:lang w:val="bg-BG" w:eastAsia="ar-SA"/>
        </w:rPr>
        <w:t>-</w:t>
      </w:r>
      <w:r w:rsidR="00A51543" w:rsidRPr="008C1ABF">
        <w:rPr>
          <w:rFonts w:ascii="Times New Roman" w:eastAsia="Times New Roman" w:hAnsi="Times New Roman" w:cs="Times New Roman"/>
          <w:sz w:val="24"/>
          <w:szCs w:val="24"/>
          <w:lang w:val="bg-BG" w:eastAsia="ar-SA"/>
        </w:rPr>
        <w:t>„Отговорност на туроператора“ по чл. 97, ал. 1 от Закона за туризма</w:t>
      </w:r>
      <w:r w:rsidR="00A51543">
        <w:rPr>
          <w:rFonts w:ascii="Times New Roman" w:eastAsia="Times New Roman" w:hAnsi="Times New Roman" w:cs="Times New Roman"/>
          <w:sz w:val="24"/>
          <w:szCs w:val="24"/>
          <w:lang w:val="bg-BG" w:eastAsia="ar-SA"/>
        </w:rPr>
        <w:t>.</w:t>
      </w:r>
    </w:p>
    <w:p w14:paraId="645FACAB" w14:textId="0426453A" w:rsidR="00AE41DD" w:rsidRPr="00A74754" w:rsidRDefault="00AE41DD" w:rsidP="00AE41DD">
      <w:pPr>
        <w:spacing w:after="0" w:line="360" w:lineRule="auto"/>
        <w:ind w:firstLine="709"/>
        <w:jc w:val="both"/>
        <w:rPr>
          <w:rFonts w:ascii="Times New Roman" w:eastAsia="Times New Roman" w:hAnsi="Times New Roman" w:cs="Times New Roman"/>
          <w:bCs/>
          <w:color w:val="000000"/>
          <w:sz w:val="24"/>
          <w:szCs w:val="24"/>
          <w:lang w:val="ru-RU" w:eastAsia="bg-BG"/>
        </w:rPr>
      </w:pPr>
      <w:r w:rsidRPr="00310EC9">
        <w:rPr>
          <w:rFonts w:ascii="Times New Roman" w:eastAsia="Times New Roman" w:hAnsi="Times New Roman" w:cs="Times New Roman"/>
          <w:bCs/>
          <w:color w:val="000000"/>
          <w:sz w:val="24"/>
          <w:szCs w:val="24"/>
          <w:lang w:val="bg-BG" w:eastAsia="bg-BG"/>
        </w:rPr>
        <w:t>2.2. представи определената гаранция за изпълнение на договора;</w:t>
      </w:r>
      <w:r w:rsidRPr="00A74754">
        <w:rPr>
          <w:rFonts w:ascii="Times New Roman" w:eastAsia="Times New Roman" w:hAnsi="Times New Roman" w:cs="Times New Roman"/>
          <w:bCs/>
          <w:color w:val="000000"/>
          <w:sz w:val="24"/>
          <w:szCs w:val="24"/>
          <w:lang w:val="ru-RU" w:eastAsia="bg-BG"/>
        </w:rPr>
        <w:t xml:space="preserve"> </w:t>
      </w:r>
    </w:p>
    <w:p w14:paraId="45700971" w14:textId="5E166996" w:rsidR="00AE41DD" w:rsidRPr="00A74754" w:rsidRDefault="00AE41DD" w:rsidP="00AE41DD">
      <w:pPr>
        <w:spacing w:after="0" w:line="360" w:lineRule="auto"/>
        <w:ind w:firstLine="709"/>
        <w:jc w:val="both"/>
        <w:rPr>
          <w:rFonts w:ascii="Times New Roman" w:eastAsia="Times New Roman" w:hAnsi="Times New Roman" w:cs="Times New Roman"/>
          <w:bCs/>
          <w:color w:val="000000"/>
          <w:sz w:val="24"/>
          <w:szCs w:val="24"/>
          <w:lang w:val="ru-RU" w:eastAsia="bg-BG"/>
        </w:rPr>
      </w:pPr>
      <w:r w:rsidRPr="00A2503A">
        <w:rPr>
          <w:rFonts w:ascii="Times New Roman" w:eastAsia="Times New Roman" w:hAnsi="Times New Roman" w:cs="Times New Roman"/>
          <w:bCs/>
          <w:color w:val="000000"/>
          <w:sz w:val="24"/>
          <w:szCs w:val="24"/>
          <w:lang w:val="bg-BG" w:eastAsia="bg-BG"/>
        </w:rPr>
        <w:t>2.3.</w:t>
      </w:r>
      <w:r w:rsidRPr="00A74754">
        <w:rPr>
          <w:rFonts w:ascii="Times New Roman" w:eastAsia="Calibri" w:hAnsi="Times New Roman" w:cs="Times New Roman"/>
          <w:sz w:val="24"/>
          <w:szCs w:val="24"/>
          <w:lang w:val="ru-RU"/>
        </w:rPr>
        <w:t xml:space="preserve"> </w:t>
      </w:r>
      <w:r w:rsidRPr="00A2503A">
        <w:rPr>
          <w:rFonts w:ascii="Times New Roman" w:eastAsia="Times New Roman" w:hAnsi="Times New Roman" w:cs="Times New Roman"/>
          <w:bCs/>
          <w:color w:val="000000"/>
          <w:sz w:val="24"/>
          <w:szCs w:val="24"/>
          <w:lang w:val="bg-BG" w:eastAsia="bg-BG"/>
        </w:rPr>
        <w:t>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r w:rsidR="0006148D" w:rsidRPr="00A2503A">
        <w:rPr>
          <w:rFonts w:ascii="Times New Roman" w:eastAsia="Times New Roman" w:hAnsi="Times New Roman" w:cs="Times New Roman"/>
          <w:bCs/>
          <w:color w:val="000000"/>
          <w:sz w:val="24"/>
          <w:szCs w:val="24"/>
          <w:lang w:val="bg-BG" w:eastAsia="bg-BG"/>
        </w:rPr>
        <w:t>.</w:t>
      </w:r>
    </w:p>
    <w:p w14:paraId="61CFB257" w14:textId="6D8231BA"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Съгласно чл. 70 от ППЗОП 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p>
    <w:p w14:paraId="77F9AF4F" w14:textId="5ABCB69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
          <w:bCs/>
          <w:color w:val="000000"/>
          <w:sz w:val="24"/>
          <w:szCs w:val="24"/>
          <w:lang w:val="bg-BG" w:eastAsia="bg-BG"/>
        </w:rPr>
        <w:t>3.</w:t>
      </w:r>
      <w:r w:rsidRPr="00CC2C2E">
        <w:rPr>
          <w:rFonts w:ascii="Times New Roman" w:eastAsia="Times New Roman" w:hAnsi="Times New Roman" w:cs="Times New Roman"/>
          <w:bCs/>
          <w:color w:val="000000"/>
          <w:sz w:val="24"/>
          <w:szCs w:val="24"/>
          <w:lang w:val="bg-BG" w:eastAsia="bg-BG"/>
        </w:rPr>
        <w:t xml:space="preserve"> Възложителят не сключва договор, когато участникът, класиран на първо място: </w:t>
      </w:r>
    </w:p>
    <w:p w14:paraId="40C765A2"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3.1. откаже да сключи договор; </w:t>
      </w:r>
    </w:p>
    <w:p w14:paraId="3C92BC1D"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3.2. не изпълни някое от условията по т. 2, или </w:t>
      </w:r>
    </w:p>
    <w:p w14:paraId="64476A37" w14:textId="77777777" w:rsidR="00AE41DD" w:rsidRPr="00CC2C2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CC2C2E">
        <w:rPr>
          <w:rFonts w:ascii="Times New Roman" w:eastAsia="Times New Roman" w:hAnsi="Times New Roman" w:cs="Times New Roman"/>
          <w:bCs/>
          <w:color w:val="000000"/>
          <w:sz w:val="24"/>
          <w:szCs w:val="24"/>
          <w:lang w:val="bg-BG" w:eastAsia="bg-BG"/>
        </w:rPr>
        <w:t xml:space="preserve">3.3. не докаже, че не са налице основания за отстраняване от процедурата. </w:t>
      </w:r>
    </w:p>
    <w:p w14:paraId="22C2BD56" w14:textId="77777777" w:rsidR="00AE41DD" w:rsidRPr="00306B5D"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306B5D">
        <w:rPr>
          <w:rFonts w:ascii="Times New Roman" w:eastAsia="Times New Roman" w:hAnsi="Times New Roman" w:cs="Times New Roman"/>
          <w:b/>
          <w:bCs/>
          <w:color w:val="000000"/>
          <w:sz w:val="24"/>
          <w:szCs w:val="24"/>
          <w:lang w:val="bg-BG" w:eastAsia="bg-BG"/>
        </w:rPr>
        <w:t>4.</w:t>
      </w:r>
      <w:r w:rsidRPr="00306B5D">
        <w:rPr>
          <w:rFonts w:ascii="Times New Roman" w:eastAsia="Times New Roman" w:hAnsi="Times New Roman" w:cs="Times New Roman"/>
          <w:bCs/>
          <w:color w:val="000000"/>
          <w:sz w:val="24"/>
          <w:szCs w:val="24"/>
          <w:lang w:val="bg-BG" w:eastAsia="bg-BG"/>
        </w:rPr>
        <w:t xml:space="preserve"> В случаите по т. 3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14:paraId="23E661AA" w14:textId="55F2C1CF" w:rsidR="00AE41DD" w:rsidRPr="00306B5D"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306B5D">
        <w:rPr>
          <w:rFonts w:ascii="Times New Roman" w:eastAsia="Times New Roman" w:hAnsi="Times New Roman" w:cs="Times New Roman"/>
          <w:b/>
          <w:bCs/>
          <w:color w:val="000000"/>
          <w:sz w:val="24"/>
          <w:szCs w:val="24"/>
          <w:lang w:val="bg-BG" w:eastAsia="bg-BG"/>
        </w:rPr>
        <w:t>5.</w:t>
      </w:r>
      <w:r w:rsidRPr="00306B5D">
        <w:rPr>
          <w:rFonts w:ascii="Times New Roman" w:eastAsia="Times New Roman" w:hAnsi="Times New Roman" w:cs="Times New Roman"/>
          <w:bCs/>
          <w:color w:val="000000"/>
          <w:sz w:val="24"/>
          <w:szCs w:val="24"/>
          <w:lang w:val="bg-BG" w:eastAsia="bg-BG"/>
        </w:rPr>
        <w:t xml:space="preserve"> Когато определеният за изпълнител участник откаже да сключи договор, възложителят прекратява процедурата или определя за изпълнител втория класиран </w:t>
      </w:r>
      <w:r w:rsidRPr="00306B5D">
        <w:rPr>
          <w:rFonts w:ascii="Times New Roman" w:eastAsia="Times New Roman" w:hAnsi="Times New Roman" w:cs="Times New Roman"/>
          <w:bCs/>
          <w:color w:val="000000"/>
          <w:sz w:val="24"/>
          <w:szCs w:val="24"/>
          <w:lang w:val="bg-BG" w:eastAsia="bg-BG"/>
        </w:rPr>
        <w:lastRenderedPageBreak/>
        <w:t>участник. За отказ се приема и неявяването на уговорената дата, освен ако неявяването е по обективни причини, за което възложителят е уведомен своевременно.</w:t>
      </w:r>
    </w:p>
    <w:p w14:paraId="583D6CEE" w14:textId="3AD4BA11" w:rsidR="00AE41DD" w:rsidRPr="00791E3E"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791E3E">
        <w:rPr>
          <w:rFonts w:ascii="Times New Roman" w:eastAsia="Times New Roman" w:hAnsi="Times New Roman" w:cs="Times New Roman"/>
          <w:b/>
          <w:bCs/>
          <w:color w:val="000000"/>
          <w:sz w:val="24"/>
          <w:szCs w:val="24"/>
          <w:lang w:val="bg-BG" w:eastAsia="bg-BG"/>
        </w:rPr>
        <w:t>6.</w:t>
      </w:r>
      <w:r w:rsidRPr="00791E3E">
        <w:rPr>
          <w:rFonts w:ascii="Times New Roman" w:eastAsia="Times New Roman" w:hAnsi="Times New Roman" w:cs="Times New Roman"/>
          <w:bCs/>
          <w:color w:val="000000"/>
          <w:sz w:val="24"/>
          <w:szCs w:val="24"/>
          <w:lang w:val="bg-BG" w:eastAsia="bg-BG"/>
        </w:rPr>
        <w:t xml:space="preserve"> Договорът по </w:t>
      </w:r>
      <w:r w:rsidR="00306B5D" w:rsidRPr="00A74754">
        <w:rPr>
          <w:rFonts w:ascii="Times New Roman" w:eastAsia="Times New Roman" w:hAnsi="Times New Roman" w:cs="Times New Roman"/>
          <w:bCs/>
          <w:color w:val="000000"/>
          <w:sz w:val="24"/>
          <w:szCs w:val="24"/>
          <w:lang w:val="bg-BG" w:eastAsia="bg-BG"/>
        </w:rPr>
        <w:t>настоящата обществена поръчка</w:t>
      </w:r>
      <w:r w:rsidR="00306B5D" w:rsidRPr="00A24973">
        <w:rPr>
          <w:rFonts w:ascii="Times New Roman" w:eastAsia="Times New Roman" w:hAnsi="Times New Roman" w:cs="Times New Roman"/>
          <w:bCs/>
          <w:color w:val="000000"/>
          <w:sz w:val="24"/>
          <w:szCs w:val="24"/>
          <w:lang w:eastAsia="bg-BG"/>
        </w:rPr>
        <w:t xml:space="preserve"> </w:t>
      </w:r>
      <w:r w:rsidRPr="00791E3E">
        <w:rPr>
          <w:rFonts w:ascii="Times New Roman" w:eastAsia="Times New Roman" w:hAnsi="Times New Roman" w:cs="Times New Roman"/>
          <w:bCs/>
          <w:color w:val="000000"/>
          <w:sz w:val="24"/>
          <w:szCs w:val="24"/>
          <w:lang w:val="bg-BG" w:eastAsia="bg-BG"/>
        </w:rPr>
        <w:t xml:space="preserve">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w:t>
      </w:r>
      <w:r w:rsidR="00791E3E" w:rsidRPr="00791E3E">
        <w:rPr>
          <w:rFonts w:ascii="Times New Roman" w:eastAsia="Times New Roman" w:hAnsi="Times New Roman" w:cs="Times New Roman"/>
          <w:bCs/>
          <w:color w:val="000000"/>
          <w:sz w:val="24"/>
          <w:szCs w:val="24"/>
          <w:lang w:val="bg-BG" w:eastAsia="bg-BG"/>
        </w:rPr>
        <w:t>на поръчката</w:t>
      </w:r>
      <w:r w:rsidRPr="00791E3E">
        <w:rPr>
          <w:rFonts w:ascii="Times New Roman" w:eastAsia="Times New Roman" w:hAnsi="Times New Roman" w:cs="Times New Roman"/>
          <w:bCs/>
          <w:color w:val="000000"/>
          <w:sz w:val="24"/>
          <w:szCs w:val="24"/>
          <w:lang w:val="bg-BG" w:eastAsia="bg-BG"/>
        </w:rPr>
        <w:t xml:space="preserve">. Промени в проекта на договор се допускат по изключение, когато </w:t>
      </w:r>
      <w:r w:rsidR="0006148D" w:rsidRPr="00791E3E">
        <w:rPr>
          <w:rFonts w:ascii="Times New Roman" w:eastAsia="Times New Roman" w:hAnsi="Times New Roman" w:cs="Times New Roman"/>
          <w:bCs/>
          <w:color w:val="000000"/>
          <w:sz w:val="24"/>
          <w:szCs w:val="24"/>
          <w:lang w:val="bg-BG" w:eastAsia="bg-BG"/>
        </w:rPr>
        <w:t>са</w:t>
      </w:r>
      <w:r w:rsidRPr="00791E3E">
        <w:rPr>
          <w:rFonts w:ascii="Times New Roman" w:eastAsia="Times New Roman" w:hAnsi="Times New Roman" w:cs="Times New Roman"/>
          <w:bCs/>
          <w:color w:val="000000"/>
          <w:sz w:val="24"/>
          <w:szCs w:val="24"/>
          <w:lang w:val="bg-BG" w:eastAsia="bg-BG"/>
        </w:rPr>
        <w:t xml:space="preserve"> изпълне</w:t>
      </w:r>
      <w:r w:rsidR="0006148D" w:rsidRPr="00791E3E">
        <w:rPr>
          <w:rFonts w:ascii="Times New Roman" w:eastAsia="Times New Roman" w:hAnsi="Times New Roman" w:cs="Times New Roman"/>
          <w:bCs/>
          <w:color w:val="000000"/>
          <w:sz w:val="24"/>
          <w:szCs w:val="24"/>
          <w:lang w:val="bg-BG" w:eastAsia="bg-BG"/>
        </w:rPr>
        <w:t>ни нормативните изисквания и възможности.</w:t>
      </w:r>
    </w:p>
    <w:p w14:paraId="4788CCD0"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8C5A72">
        <w:rPr>
          <w:rFonts w:ascii="Times New Roman" w:eastAsia="Times New Roman" w:hAnsi="Times New Roman" w:cs="Times New Roman"/>
          <w:b/>
          <w:bCs/>
          <w:color w:val="000000"/>
          <w:sz w:val="24"/>
          <w:szCs w:val="24"/>
          <w:lang w:val="bg-BG" w:eastAsia="bg-BG"/>
        </w:rPr>
        <w:t>7.</w:t>
      </w:r>
      <w:r w:rsidRPr="008C5A72">
        <w:rPr>
          <w:rFonts w:ascii="Times New Roman" w:eastAsia="Times New Roman" w:hAnsi="Times New Roman" w:cs="Times New Roman"/>
          <w:bCs/>
          <w:color w:val="000000"/>
          <w:sz w:val="24"/>
          <w:szCs w:val="24"/>
          <w:lang w:val="bg-BG" w:eastAsia="bg-BG"/>
        </w:rPr>
        <w:t xml:space="preserve">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14:paraId="6626260C"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A74754">
        <w:rPr>
          <w:rFonts w:ascii="Times New Roman" w:eastAsia="Calibri" w:hAnsi="Times New Roman" w:cs="Times New Roman"/>
          <w:b/>
          <w:sz w:val="24"/>
          <w:szCs w:val="24"/>
          <w:lang w:val="ru-RU"/>
        </w:rPr>
        <w:t>8</w:t>
      </w:r>
      <w:r w:rsidRPr="008C5A72">
        <w:rPr>
          <w:rFonts w:ascii="Times New Roman" w:eastAsia="Times New Roman" w:hAnsi="Times New Roman" w:cs="Times New Roman"/>
          <w:b/>
          <w:bCs/>
          <w:color w:val="000000"/>
          <w:sz w:val="24"/>
          <w:szCs w:val="24"/>
          <w:lang w:val="bg-BG" w:eastAsia="bg-BG"/>
        </w:rPr>
        <w:t>.</w:t>
      </w:r>
      <w:r w:rsidRPr="008C5A72">
        <w:rPr>
          <w:rFonts w:ascii="Times New Roman" w:eastAsia="Times New Roman" w:hAnsi="Times New Roman" w:cs="Times New Roman"/>
          <w:bCs/>
          <w:color w:val="000000"/>
          <w:sz w:val="24"/>
          <w:szCs w:val="24"/>
          <w:lang w:val="bg-BG" w:eastAsia="bg-BG"/>
        </w:rPr>
        <w:t xml:space="preserve">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w:t>
      </w:r>
    </w:p>
    <w:p w14:paraId="608E7612" w14:textId="77777777" w:rsidR="00AE41DD" w:rsidRPr="008C5A72" w:rsidRDefault="00AE41DD" w:rsidP="00AE41DD">
      <w:pPr>
        <w:spacing w:after="0" w:line="360" w:lineRule="auto"/>
        <w:ind w:firstLine="709"/>
        <w:jc w:val="both"/>
        <w:rPr>
          <w:rFonts w:ascii="Times New Roman" w:eastAsia="Times New Roman" w:hAnsi="Times New Roman" w:cs="Times New Roman"/>
          <w:bCs/>
          <w:color w:val="000000"/>
          <w:sz w:val="24"/>
          <w:szCs w:val="24"/>
          <w:lang w:val="bg-BG" w:eastAsia="bg-BG"/>
        </w:rPr>
      </w:pPr>
      <w:r w:rsidRPr="008C5A72">
        <w:rPr>
          <w:rFonts w:ascii="Times New Roman" w:eastAsia="Times New Roman" w:hAnsi="Times New Roman" w:cs="Times New Roman"/>
          <w:b/>
          <w:bCs/>
          <w:color w:val="000000"/>
          <w:sz w:val="24"/>
          <w:szCs w:val="24"/>
          <w:lang w:val="bg-BG" w:eastAsia="bg-BG"/>
        </w:rPr>
        <w:t>9.</w:t>
      </w:r>
      <w:r w:rsidRPr="008C5A72">
        <w:rPr>
          <w:rFonts w:ascii="Times New Roman" w:eastAsia="Times New Roman" w:hAnsi="Times New Roman" w:cs="Times New Roman"/>
          <w:bCs/>
          <w:color w:val="000000"/>
          <w:sz w:val="24"/>
          <w:szCs w:val="24"/>
          <w:lang w:val="bg-BG" w:eastAsia="bg-BG"/>
        </w:rPr>
        <w:t xml:space="preserve"> Изменение на договор за обществена поръчка се допуска при наличие на някое от основанията по чл. 116, ал. 1 от ЗОП.</w:t>
      </w:r>
    </w:p>
    <w:p w14:paraId="545476F7" w14:textId="4F53DE02" w:rsidR="0092545E" w:rsidRDefault="0092545E" w:rsidP="0092545E">
      <w:pPr>
        <w:spacing w:after="0"/>
        <w:ind w:left="2820" w:firstLine="720"/>
        <w:jc w:val="both"/>
        <w:rPr>
          <w:rFonts w:ascii="Verdana" w:eastAsia="Times New Roman" w:hAnsi="Verdana" w:cs="Times New Roman"/>
          <w:b/>
          <w:bCs/>
          <w:iCs/>
          <w:color w:val="000000"/>
          <w:sz w:val="20"/>
          <w:szCs w:val="20"/>
          <w:lang w:val="bg-BG" w:eastAsia="bg-BG"/>
        </w:rPr>
      </w:pPr>
    </w:p>
    <w:p w14:paraId="5F78E3A4" w14:textId="2E6E205A"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51DBE47A" w14:textId="64233DB2"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3702C90E" w14:textId="0F4EA7CB"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5787CD11" w14:textId="1A77F8D5"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0791C432" w14:textId="0147F733"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0E315ED" w14:textId="4634241F"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595A9E6A" w14:textId="02CA26C4"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203DF06B" w14:textId="45E36CE3"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0D5276B" w14:textId="6F393921"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01519968" w14:textId="63D967EC"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2674BA67" w14:textId="1479D02C"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2033F277" w14:textId="0E2F4A1D"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73B0517" w14:textId="786C1038"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64B725A2" w14:textId="3042CC93"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0DAEE9D7" w14:textId="02DDC6B9"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111D543E" w14:textId="7B35495A"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64C0E43" w14:textId="5D271B11"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40463970" w14:textId="56AE28C4" w:rsidR="00377E97" w:rsidRDefault="00377E97" w:rsidP="0092545E">
      <w:pPr>
        <w:spacing w:after="0"/>
        <w:ind w:left="2820" w:firstLine="720"/>
        <w:jc w:val="both"/>
        <w:rPr>
          <w:rFonts w:ascii="Verdana" w:eastAsia="Times New Roman" w:hAnsi="Verdana" w:cs="Times New Roman"/>
          <w:b/>
          <w:bCs/>
          <w:iCs/>
          <w:color w:val="000000"/>
          <w:sz w:val="20"/>
          <w:szCs w:val="20"/>
          <w:lang w:val="bg-BG" w:eastAsia="bg-BG"/>
        </w:rPr>
      </w:pPr>
    </w:p>
    <w:p w14:paraId="725EC34A" w14:textId="5E1712AA" w:rsidR="00886359" w:rsidRDefault="00886359">
      <w:pPr>
        <w:spacing w:after="160" w:line="259" w:lineRule="auto"/>
        <w:rPr>
          <w:rFonts w:ascii="Verdana" w:eastAsia="Times New Roman" w:hAnsi="Verdana" w:cs="Times New Roman"/>
          <w:b/>
          <w:bCs/>
          <w:iCs/>
          <w:color w:val="000000"/>
          <w:sz w:val="20"/>
          <w:szCs w:val="20"/>
          <w:lang w:val="bg-BG" w:eastAsia="bg-BG"/>
        </w:rPr>
      </w:pPr>
    </w:p>
    <w:sectPr w:rsidR="00886359">
      <w:headerReference w:type="default" r:id="rId15"/>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0A927" w14:textId="77777777" w:rsidR="003206C3" w:rsidRDefault="003206C3" w:rsidP="00FD0136">
      <w:pPr>
        <w:spacing w:after="0" w:line="240" w:lineRule="auto"/>
      </w:pPr>
      <w:r>
        <w:separator/>
      </w:r>
    </w:p>
  </w:endnote>
  <w:endnote w:type="continuationSeparator" w:id="0">
    <w:p w14:paraId="3A5E5120" w14:textId="77777777" w:rsidR="003206C3" w:rsidRDefault="003206C3" w:rsidP="00FD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7628158"/>
      <w:docPartObj>
        <w:docPartGallery w:val="Page Numbers (Bottom of Page)"/>
        <w:docPartUnique/>
      </w:docPartObj>
    </w:sdtPr>
    <w:sdtEndPr>
      <w:rPr>
        <w:noProof/>
      </w:rPr>
    </w:sdtEndPr>
    <w:sdtContent>
      <w:p w14:paraId="5558AAD9" w14:textId="79B5EEC0" w:rsidR="003206C3" w:rsidRDefault="003206C3">
        <w:pPr>
          <w:pStyle w:val="Footer"/>
          <w:jc w:val="right"/>
        </w:pPr>
        <w:r>
          <w:fldChar w:fldCharType="begin"/>
        </w:r>
        <w:r>
          <w:instrText xml:space="preserve"> PAGE   \* MERGEFORMAT </w:instrText>
        </w:r>
        <w:r>
          <w:fldChar w:fldCharType="separate"/>
        </w:r>
        <w:r w:rsidR="005F35D8">
          <w:rPr>
            <w:noProof/>
          </w:rPr>
          <w:t>20</w:t>
        </w:r>
        <w:r>
          <w:rPr>
            <w:noProof/>
          </w:rPr>
          <w:fldChar w:fldCharType="end"/>
        </w:r>
      </w:p>
    </w:sdtContent>
  </w:sdt>
  <w:p w14:paraId="0D276198" w14:textId="725407B3" w:rsidR="003206C3" w:rsidRPr="001F5E0B" w:rsidRDefault="003206C3" w:rsidP="00E53EB3">
    <w:pPr>
      <w:pBdr>
        <w:top w:val="single" w:sz="4" w:space="0" w:color="auto"/>
      </w:pBdr>
      <w:suppressAutoHyphens/>
      <w:spacing w:before="120" w:after="0" w:line="240" w:lineRule="auto"/>
      <w:jc w:val="center"/>
      <w:rPr>
        <w:rFonts w:ascii="Times New Roman" w:eastAsia="Times New Roman" w:hAnsi="Times New Roman" w:cs="Times New Roman"/>
        <w:lang w:val="bg-BG" w:eastAsia="ar-SA"/>
      </w:rPr>
    </w:pPr>
    <w:r w:rsidRPr="001F5E0B">
      <w:rPr>
        <w:rFonts w:ascii="Times New Roman" w:eastAsia="Times New Roman" w:hAnsi="Times New Roman" w:cs="Times New Roman"/>
        <w:lang w:val="bg-BG" w:eastAsia="ar-SA"/>
      </w:rPr>
      <w:t xml:space="preserve">Този документ е създаден в рамките на Приоритетна ос 4 </w:t>
    </w:r>
    <w:r w:rsidRPr="001F5E0B">
      <w:rPr>
        <w:rFonts w:ascii="Times New Roman" w:eastAsia="Times New Roman" w:hAnsi="Times New Roman" w:cs="Times New Roman"/>
        <w:lang w:val="bg-BG" w:eastAsia="bg-BG"/>
      </w:rPr>
      <w:t xml:space="preserve">„Техническа помощ“, </w:t>
    </w:r>
    <w:r w:rsidRPr="001F5E0B">
      <w:rPr>
        <w:rFonts w:ascii="Times New Roman" w:eastAsia="Times New Roman" w:hAnsi="Times New Roman" w:cs="Times New Roman"/>
        <w:lang w:val="bg-BG" w:eastAsia="ar-SA"/>
      </w:rPr>
      <w:t xml:space="preserve"> която се осъществява с финансовата подкрепа на ОП НОИР, съфинансирана от Европейския съюз чрез Европейския социален фонд.</w:t>
    </w:r>
  </w:p>
  <w:p w14:paraId="459F35BA" w14:textId="77777777" w:rsidR="003206C3" w:rsidRPr="00A74754" w:rsidRDefault="003206C3">
    <w:pPr>
      <w:pStyle w:val="Footer"/>
      <w:rPr>
        <w:lang w:val="ru-RU"/>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2B933" w14:textId="77777777" w:rsidR="003206C3" w:rsidRDefault="003206C3" w:rsidP="00FD0136">
      <w:pPr>
        <w:spacing w:after="0" w:line="240" w:lineRule="auto"/>
      </w:pPr>
      <w:r>
        <w:separator/>
      </w:r>
    </w:p>
  </w:footnote>
  <w:footnote w:type="continuationSeparator" w:id="0">
    <w:p w14:paraId="5044C553" w14:textId="77777777" w:rsidR="003206C3" w:rsidRDefault="003206C3" w:rsidP="00FD0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42142" w14:textId="77777777" w:rsidR="003206C3" w:rsidRDefault="003206C3">
    <w:pPr>
      <w:pStyle w:val="Header"/>
    </w:pPr>
  </w:p>
  <w:tbl>
    <w:tblPr>
      <w:tblW w:w="0" w:type="auto"/>
      <w:tblInd w:w="-142" w:type="dxa"/>
      <w:tblLook w:val="04A0" w:firstRow="1" w:lastRow="0" w:firstColumn="1" w:lastColumn="0" w:noHBand="0" w:noVBand="1"/>
    </w:tblPr>
    <w:tblGrid>
      <w:gridCol w:w="4591"/>
      <w:gridCol w:w="4623"/>
    </w:tblGrid>
    <w:tr w:rsidR="003206C3" w:rsidRPr="00FD0136" w14:paraId="2F359039" w14:textId="77777777" w:rsidTr="00CB2E53">
      <w:tc>
        <w:tcPr>
          <w:tcW w:w="4786" w:type="dxa"/>
          <w:shd w:val="clear" w:color="auto" w:fill="auto"/>
        </w:tcPr>
        <w:p w14:paraId="51EC9B1F" w14:textId="77777777" w:rsidR="003206C3" w:rsidRPr="00FD0136" w:rsidRDefault="003206C3" w:rsidP="00FD0136">
          <w:pPr>
            <w:tabs>
              <w:tab w:val="center" w:pos="4153"/>
              <w:tab w:val="left" w:pos="4796"/>
              <w:tab w:val="right" w:pos="8306"/>
            </w:tabs>
            <w:suppressAutoHyphens/>
            <w:spacing w:after="240" w:line="240" w:lineRule="auto"/>
            <w:jc w:val="both"/>
            <w:rPr>
              <w:rFonts w:ascii="Verdana" w:eastAsia="Times New Roman" w:hAnsi="Verdana" w:cs="Times New Roman"/>
              <w:sz w:val="20"/>
              <w:szCs w:val="20"/>
              <w:lang w:eastAsia="ar-SA"/>
            </w:rPr>
          </w:pPr>
          <w:r w:rsidRPr="00FD0136">
            <w:rPr>
              <w:rFonts w:ascii="Verdana" w:eastAsia="Times New Roman" w:hAnsi="Verdana" w:cs="Arial"/>
              <w:b/>
              <w:noProof/>
              <w:sz w:val="20"/>
              <w:szCs w:val="20"/>
              <w:lang w:val="bg-BG" w:eastAsia="bg-BG"/>
            </w:rPr>
            <w:drawing>
              <wp:inline distT="0" distB="0" distL="0" distR="0" wp14:anchorId="205747F0" wp14:editId="4F6F95CF">
                <wp:extent cx="1579245" cy="504825"/>
                <wp:effectExtent l="0" t="0" r="1905" b="9525"/>
                <wp:docPr id="1" name="Picture 13" descr="LOGO EU_R_Dva_FO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EU_R_Dva_FOND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9245" cy="504825"/>
                        </a:xfrm>
                        <a:prstGeom prst="rect">
                          <a:avLst/>
                        </a:prstGeom>
                        <a:noFill/>
                        <a:ln>
                          <a:noFill/>
                        </a:ln>
                      </pic:spPr>
                    </pic:pic>
                  </a:graphicData>
                </a:graphic>
              </wp:inline>
            </w:drawing>
          </w:r>
        </w:p>
      </w:tc>
      <w:tc>
        <w:tcPr>
          <w:tcW w:w="4786" w:type="dxa"/>
          <w:shd w:val="clear" w:color="auto" w:fill="auto"/>
        </w:tcPr>
        <w:p w14:paraId="7D07CC4D" w14:textId="77777777" w:rsidR="003206C3" w:rsidRPr="00FD0136" w:rsidRDefault="003206C3" w:rsidP="00FD0136">
          <w:pPr>
            <w:tabs>
              <w:tab w:val="center" w:pos="4153"/>
              <w:tab w:val="left" w:pos="4796"/>
              <w:tab w:val="right" w:pos="8306"/>
            </w:tabs>
            <w:suppressAutoHyphens/>
            <w:spacing w:after="240" w:line="240" w:lineRule="auto"/>
            <w:jc w:val="right"/>
            <w:rPr>
              <w:rFonts w:ascii="Verdana" w:eastAsia="Times New Roman" w:hAnsi="Verdana" w:cs="Times New Roman"/>
              <w:sz w:val="20"/>
              <w:szCs w:val="20"/>
              <w:lang w:eastAsia="ar-SA"/>
            </w:rPr>
          </w:pPr>
          <w:r w:rsidRPr="00FD0136">
            <w:rPr>
              <w:rFonts w:ascii="Verdana" w:eastAsia="Times New Roman" w:hAnsi="Verdana" w:cs="Arial"/>
              <w:noProof/>
              <w:sz w:val="20"/>
              <w:szCs w:val="20"/>
              <w:lang w:val="bg-BG" w:eastAsia="bg-BG"/>
            </w:rPr>
            <w:drawing>
              <wp:inline distT="0" distB="0" distL="0" distR="0" wp14:anchorId="06D2F4F4" wp14:editId="660BE471">
                <wp:extent cx="1793240" cy="570230"/>
                <wp:effectExtent l="0" t="0" r="0" b="1270"/>
                <wp:docPr id="2" name="Picture 14"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570230"/>
                        </a:xfrm>
                        <a:prstGeom prst="rect">
                          <a:avLst/>
                        </a:prstGeom>
                        <a:noFill/>
                        <a:ln>
                          <a:noFill/>
                        </a:ln>
                      </pic:spPr>
                    </pic:pic>
                  </a:graphicData>
                </a:graphic>
              </wp:inline>
            </w:drawing>
          </w:r>
        </w:p>
      </w:tc>
    </w:tr>
  </w:tbl>
  <w:p w14:paraId="34EAA410" w14:textId="77777777" w:rsidR="003206C3" w:rsidRDefault="003206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1" w15:restartNumberingAfterBreak="0">
    <w:nsid w:val="00000005"/>
    <w:multiLevelType w:val="multilevel"/>
    <w:tmpl w:val="00000005"/>
    <w:name w:val="WW8Num5"/>
    <w:lvl w:ilvl="0">
      <w:start w:val="1"/>
      <w:numFmt w:val="bullet"/>
      <w:pStyle w:val="RamBullet1"/>
      <w:lvlText w:val="·"/>
      <w:lvlJc w:val="left"/>
      <w:pPr>
        <w:tabs>
          <w:tab w:val="num" w:pos="283"/>
        </w:tabs>
        <w:ind w:left="283" w:hanging="283"/>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69F3388"/>
    <w:multiLevelType w:val="hybridMultilevel"/>
    <w:tmpl w:val="4D866CAA"/>
    <w:lvl w:ilvl="0" w:tplc="7EDC3FCE">
      <w:numFmt w:val="bullet"/>
      <w:lvlText w:val=""/>
      <w:lvlJc w:val="left"/>
      <w:pPr>
        <w:ind w:left="720" w:hanging="360"/>
      </w:pPr>
      <w:rPr>
        <w:rFonts w:ascii="Symbol" w:eastAsiaTheme="minorHAnsi" w:hAnsi="Symbol"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B9D369A"/>
    <w:multiLevelType w:val="hybridMultilevel"/>
    <w:tmpl w:val="4394199E"/>
    <w:lvl w:ilvl="0" w:tplc="4A540E0C">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4" w15:restartNumberingAfterBreak="0">
    <w:nsid w:val="0FCF2E21"/>
    <w:multiLevelType w:val="hybridMultilevel"/>
    <w:tmpl w:val="1F6CD6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32077AC"/>
    <w:multiLevelType w:val="multilevel"/>
    <w:tmpl w:val="92C2906E"/>
    <w:lvl w:ilvl="0">
      <w:start w:val="1"/>
      <w:numFmt w:val="upperRoman"/>
      <w:lvlText w:val="%1."/>
      <w:lvlJc w:val="left"/>
      <w:pPr>
        <w:ind w:left="1080" w:hanging="720"/>
      </w:pPr>
      <w:rPr>
        <w:rFonts w:hint="default"/>
        <w:b/>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196034E8"/>
    <w:multiLevelType w:val="hybridMultilevel"/>
    <w:tmpl w:val="7EE8FE06"/>
    <w:lvl w:ilvl="0" w:tplc="0402000F">
      <w:start w:val="2"/>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294E6B"/>
    <w:multiLevelType w:val="hybridMultilevel"/>
    <w:tmpl w:val="0696F704"/>
    <w:lvl w:ilvl="0" w:tplc="D92E588A">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CC44835"/>
    <w:multiLevelType w:val="multilevel"/>
    <w:tmpl w:val="B1267864"/>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1E316B74"/>
    <w:multiLevelType w:val="hybridMultilevel"/>
    <w:tmpl w:val="F4D8ACC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350D02"/>
    <w:multiLevelType w:val="hybridMultilevel"/>
    <w:tmpl w:val="37644FB2"/>
    <w:lvl w:ilvl="0" w:tplc="2F18F484">
      <w:start w:val="6"/>
      <w:numFmt w:val="bullet"/>
      <w:lvlText w:val="-"/>
      <w:lvlJc w:val="left"/>
      <w:pPr>
        <w:tabs>
          <w:tab w:val="num" w:pos="1065"/>
        </w:tabs>
        <w:ind w:left="1065" w:hanging="360"/>
      </w:pPr>
      <w:rPr>
        <w:rFonts w:ascii="Times New Roman" w:eastAsia="Times New Roman" w:hAnsi="Times New Roman" w:cs="Times New Roman" w:hint="default"/>
      </w:rPr>
    </w:lvl>
    <w:lvl w:ilvl="1" w:tplc="04020003">
      <w:start w:val="1"/>
      <w:numFmt w:val="bullet"/>
      <w:lvlText w:val="o"/>
      <w:lvlJc w:val="left"/>
      <w:pPr>
        <w:tabs>
          <w:tab w:val="num" w:pos="1785"/>
        </w:tabs>
        <w:ind w:left="1785" w:hanging="360"/>
      </w:pPr>
      <w:rPr>
        <w:rFonts w:ascii="Courier New" w:hAnsi="Courier New" w:cs="Courier New" w:hint="default"/>
      </w:rPr>
    </w:lvl>
    <w:lvl w:ilvl="2" w:tplc="04020005" w:tentative="1">
      <w:start w:val="1"/>
      <w:numFmt w:val="bullet"/>
      <w:lvlText w:val=""/>
      <w:lvlJc w:val="left"/>
      <w:pPr>
        <w:tabs>
          <w:tab w:val="num" w:pos="2505"/>
        </w:tabs>
        <w:ind w:left="2505" w:hanging="360"/>
      </w:pPr>
      <w:rPr>
        <w:rFonts w:ascii="Wingdings" w:hAnsi="Wingdings" w:hint="default"/>
      </w:rPr>
    </w:lvl>
    <w:lvl w:ilvl="3" w:tplc="04020001" w:tentative="1">
      <w:start w:val="1"/>
      <w:numFmt w:val="bullet"/>
      <w:lvlText w:val=""/>
      <w:lvlJc w:val="left"/>
      <w:pPr>
        <w:tabs>
          <w:tab w:val="num" w:pos="3225"/>
        </w:tabs>
        <w:ind w:left="3225" w:hanging="360"/>
      </w:pPr>
      <w:rPr>
        <w:rFonts w:ascii="Symbol" w:hAnsi="Symbol" w:hint="default"/>
      </w:rPr>
    </w:lvl>
    <w:lvl w:ilvl="4" w:tplc="04020003" w:tentative="1">
      <w:start w:val="1"/>
      <w:numFmt w:val="bullet"/>
      <w:lvlText w:val="o"/>
      <w:lvlJc w:val="left"/>
      <w:pPr>
        <w:tabs>
          <w:tab w:val="num" w:pos="3945"/>
        </w:tabs>
        <w:ind w:left="3945" w:hanging="360"/>
      </w:pPr>
      <w:rPr>
        <w:rFonts w:ascii="Courier New" w:hAnsi="Courier New" w:cs="Courier New" w:hint="default"/>
      </w:rPr>
    </w:lvl>
    <w:lvl w:ilvl="5" w:tplc="04020005" w:tentative="1">
      <w:start w:val="1"/>
      <w:numFmt w:val="bullet"/>
      <w:lvlText w:val=""/>
      <w:lvlJc w:val="left"/>
      <w:pPr>
        <w:tabs>
          <w:tab w:val="num" w:pos="4665"/>
        </w:tabs>
        <w:ind w:left="4665" w:hanging="360"/>
      </w:pPr>
      <w:rPr>
        <w:rFonts w:ascii="Wingdings" w:hAnsi="Wingdings" w:hint="default"/>
      </w:rPr>
    </w:lvl>
    <w:lvl w:ilvl="6" w:tplc="04020001" w:tentative="1">
      <w:start w:val="1"/>
      <w:numFmt w:val="bullet"/>
      <w:lvlText w:val=""/>
      <w:lvlJc w:val="left"/>
      <w:pPr>
        <w:tabs>
          <w:tab w:val="num" w:pos="5385"/>
        </w:tabs>
        <w:ind w:left="5385" w:hanging="360"/>
      </w:pPr>
      <w:rPr>
        <w:rFonts w:ascii="Symbol" w:hAnsi="Symbol" w:hint="default"/>
      </w:rPr>
    </w:lvl>
    <w:lvl w:ilvl="7" w:tplc="04020003" w:tentative="1">
      <w:start w:val="1"/>
      <w:numFmt w:val="bullet"/>
      <w:lvlText w:val="o"/>
      <w:lvlJc w:val="left"/>
      <w:pPr>
        <w:tabs>
          <w:tab w:val="num" w:pos="6105"/>
        </w:tabs>
        <w:ind w:left="6105" w:hanging="360"/>
      </w:pPr>
      <w:rPr>
        <w:rFonts w:ascii="Courier New" w:hAnsi="Courier New" w:cs="Courier New" w:hint="default"/>
      </w:rPr>
    </w:lvl>
    <w:lvl w:ilvl="8" w:tplc="04020005" w:tentative="1">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20B913C0"/>
    <w:multiLevelType w:val="hybridMultilevel"/>
    <w:tmpl w:val="99FC011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6402F02"/>
    <w:multiLevelType w:val="hybridMultilevel"/>
    <w:tmpl w:val="0B180D24"/>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5" w15:restartNumberingAfterBreak="0">
    <w:nsid w:val="2886654D"/>
    <w:multiLevelType w:val="hybridMultilevel"/>
    <w:tmpl w:val="6FCEBCC6"/>
    <w:lvl w:ilvl="0" w:tplc="A7F62694">
      <w:start w:val="1"/>
      <w:numFmt w:val="bullet"/>
      <w:lvlText w:val="-"/>
      <w:lvlJc w:val="left"/>
      <w:pPr>
        <w:ind w:left="1080" w:hanging="360"/>
      </w:pPr>
      <w:rPr>
        <w:rFonts w:ascii="Times New Roman" w:eastAsia="Calibri" w:hAnsi="Times New Roman" w:cs="Times New Roman" w:hint="default"/>
        <w:b/>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6" w15:restartNumberingAfterBreak="0">
    <w:nsid w:val="29A43493"/>
    <w:multiLevelType w:val="hybridMultilevel"/>
    <w:tmpl w:val="6226B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A540CA6"/>
    <w:multiLevelType w:val="hybridMultilevel"/>
    <w:tmpl w:val="4C9A06EE"/>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8" w15:restartNumberingAfterBreak="0">
    <w:nsid w:val="2F1335AB"/>
    <w:multiLevelType w:val="hybridMultilevel"/>
    <w:tmpl w:val="1A8CAF64"/>
    <w:lvl w:ilvl="0" w:tplc="3C028944">
      <w:start w:val="1"/>
      <w:numFmt w:val="decimal"/>
      <w:lvlText w:val="%1."/>
      <w:lvlJc w:val="left"/>
      <w:pPr>
        <w:ind w:left="360" w:hanging="360"/>
      </w:pPr>
      <w:rPr>
        <w:rFonts w:cs="Times New Roman" w:hint="default"/>
        <w:b/>
        <w:u w:val="none"/>
      </w:rPr>
    </w:lvl>
    <w:lvl w:ilvl="1" w:tplc="04020019">
      <w:start w:val="1"/>
      <w:numFmt w:val="lowerLetter"/>
      <w:lvlText w:val="%2."/>
      <w:lvlJc w:val="left"/>
      <w:pPr>
        <w:ind w:left="1788" w:hanging="360"/>
      </w:pPr>
      <w:rPr>
        <w:rFonts w:cs="Times New Roman"/>
      </w:rPr>
    </w:lvl>
    <w:lvl w:ilvl="2" w:tplc="0402001B">
      <w:start w:val="1"/>
      <w:numFmt w:val="lowerRoman"/>
      <w:lvlText w:val="%3."/>
      <w:lvlJc w:val="right"/>
      <w:pPr>
        <w:ind w:left="2508" w:hanging="180"/>
      </w:pPr>
      <w:rPr>
        <w:rFonts w:cs="Times New Roman"/>
      </w:rPr>
    </w:lvl>
    <w:lvl w:ilvl="3" w:tplc="0402000F">
      <w:start w:val="1"/>
      <w:numFmt w:val="decimal"/>
      <w:lvlText w:val="%4."/>
      <w:lvlJc w:val="left"/>
      <w:pPr>
        <w:ind w:left="3228" w:hanging="360"/>
      </w:pPr>
      <w:rPr>
        <w:rFonts w:cs="Times New Roman"/>
      </w:rPr>
    </w:lvl>
    <w:lvl w:ilvl="4" w:tplc="04020019">
      <w:start w:val="1"/>
      <w:numFmt w:val="lowerLetter"/>
      <w:lvlText w:val="%5."/>
      <w:lvlJc w:val="left"/>
      <w:pPr>
        <w:ind w:left="3948" w:hanging="360"/>
      </w:pPr>
      <w:rPr>
        <w:rFonts w:cs="Times New Roman"/>
      </w:rPr>
    </w:lvl>
    <w:lvl w:ilvl="5" w:tplc="0402001B">
      <w:start w:val="1"/>
      <w:numFmt w:val="lowerRoman"/>
      <w:lvlText w:val="%6."/>
      <w:lvlJc w:val="right"/>
      <w:pPr>
        <w:ind w:left="4668" w:hanging="180"/>
      </w:pPr>
      <w:rPr>
        <w:rFonts w:cs="Times New Roman"/>
      </w:rPr>
    </w:lvl>
    <w:lvl w:ilvl="6" w:tplc="0402000F">
      <w:start w:val="1"/>
      <w:numFmt w:val="decimal"/>
      <w:lvlText w:val="%7."/>
      <w:lvlJc w:val="left"/>
      <w:pPr>
        <w:ind w:left="5388" w:hanging="360"/>
      </w:pPr>
      <w:rPr>
        <w:rFonts w:cs="Times New Roman"/>
      </w:rPr>
    </w:lvl>
    <w:lvl w:ilvl="7" w:tplc="04020019">
      <w:start w:val="1"/>
      <w:numFmt w:val="lowerLetter"/>
      <w:lvlText w:val="%8."/>
      <w:lvlJc w:val="left"/>
      <w:pPr>
        <w:ind w:left="6108" w:hanging="360"/>
      </w:pPr>
      <w:rPr>
        <w:rFonts w:cs="Times New Roman"/>
      </w:rPr>
    </w:lvl>
    <w:lvl w:ilvl="8" w:tplc="0402001B">
      <w:start w:val="1"/>
      <w:numFmt w:val="lowerRoman"/>
      <w:lvlText w:val="%9."/>
      <w:lvlJc w:val="right"/>
      <w:pPr>
        <w:ind w:left="6828" w:hanging="180"/>
      </w:pPr>
      <w:rPr>
        <w:rFonts w:cs="Times New Roman"/>
      </w:rPr>
    </w:lvl>
  </w:abstractNum>
  <w:abstractNum w:abstractNumId="19" w15:restartNumberingAfterBreak="0">
    <w:nsid w:val="35A007C6"/>
    <w:multiLevelType w:val="hybridMultilevel"/>
    <w:tmpl w:val="B150F14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0" w15:restartNumberingAfterBreak="0">
    <w:nsid w:val="3F351313"/>
    <w:multiLevelType w:val="multilevel"/>
    <w:tmpl w:val="01BE565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88259F7"/>
    <w:multiLevelType w:val="multilevel"/>
    <w:tmpl w:val="5624310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B314C86"/>
    <w:multiLevelType w:val="multilevel"/>
    <w:tmpl w:val="87B23776"/>
    <w:lvl w:ilvl="0">
      <w:start w:val="7"/>
      <w:numFmt w:val="decimal"/>
      <w:lvlText w:val="%1."/>
      <w:lvlJc w:val="left"/>
      <w:pPr>
        <w:ind w:left="0" w:firstLine="0"/>
      </w:pPr>
      <w:rPr>
        <w:rFonts w:ascii="Times New Roman" w:hAnsi="Times New Roman" w:cs="Times New Roman" w:hint="default"/>
        <w:bCs/>
        <w:i w:val="0"/>
        <w:iCs w:val="0"/>
        <w:smallCaps w:val="0"/>
        <w:strike w:val="0"/>
        <w:color w:val="000000"/>
        <w:spacing w:val="0"/>
        <w:w w:val="100"/>
        <w:position w:val="0"/>
        <w:sz w:val="24"/>
        <w:szCs w:val="24"/>
        <w:u w:val="none"/>
      </w:rPr>
    </w:lvl>
    <w:lvl w:ilvl="1">
      <w:start w:val="1"/>
      <w:numFmt w:val="decimal"/>
      <w:lvlText w:val="%1.%2."/>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3">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4">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5">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6">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7">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lvl w:ilvl="8">
      <w:start w:val="1"/>
      <w:numFmt w:val="decimal"/>
      <w:lvlText w:val="%1.%2.%3."/>
      <w:lvlJc w:val="left"/>
      <w:pPr>
        <w:ind w:left="0" w:firstLine="0"/>
      </w:pPr>
      <w:rPr>
        <w:rFonts w:ascii="Times New Roman" w:hAnsi="Times New Roman" w:cs="Times New Roman" w:hint="default"/>
        <w:b/>
        <w:bCs/>
        <w:i w:val="0"/>
        <w:iCs w:val="0"/>
        <w:smallCaps w:val="0"/>
        <w:strike w:val="0"/>
        <w:color w:val="000000"/>
        <w:spacing w:val="0"/>
        <w:w w:val="100"/>
        <w:position w:val="0"/>
        <w:sz w:val="24"/>
        <w:szCs w:val="24"/>
        <w:u w:val="none"/>
      </w:rPr>
    </w:lvl>
  </w:abstractNum>
  <w:abstractNum w:abstractNumId="24" w15:restartNumberingAfterBreak="0">
    <w:nsid w:val="504A7ECB"/>
    <w:multiLevelType w:val="hybridMultilevel"/>
    <w:tmpl w:val="42785A7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6024472"/>
    <w:multiLevelType w:val="hybridMultilevel"/>
    <w:tmpl w:val="E2985FD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345C6"/>
    <w:multiLevelType w:val="hybridMultilevel"/>
    <w:tmpl w:val="6A860DDA"/>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8" w15:restartNumberingAfterBreak="0">
    <w:nsid w:val="626C2129"/>
    <w:multiLevelType w:val="multilevel"/>
    <w:tmpl w:val="B53C3992"/>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29" w15:restartNumberingAfterBreak="0">
    <w:nsid w:val="6377115B"/>
    <w:multiLevelType w:val="hybridMultilevel"/>
    <w:tmpl w:val="C818F13C"/>
    <w:lvl w:ilvl="0" w:tplc="ED2EB458">
      <w:start w:val="1"/>
      <w:numFmt w:val="upperRoman"/>
      <w:lvlText w:val="%1."/>
      <w:lvlJc w:val="left"/>
      <w:pPr>
        <w:ind w:left="1287" w:hanging="720"/>
      </w:pPr>
      <w:rPr>
        <w:rFonts w:eastAsia="Times New Roman" w:cs="Verdana" w:hint="default"/>
        <w:b/>
        <w:color w:val="000000"/>
        <w:sz w:val="20"/>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0" w15:restartNumberingAfterBreak="0">
    <w:nsid w:val="64BC4117"/>
    <w:multiLevelType w:val="hybridMultilevel"/>
    <w:tmpl w:val="083E9364"/>
    <w:lvl w:ilvl="0" w:tplc="4F06E8D0">
      <w:start w:val="1"/>
      <w:numFmt w:val="upperRoman"/>
      <w:lvlText w:val="%1."/>
      <w:lvlJc w:val="left"/>
      <w:pPr>
        <w:ind w:left="720" w:hanging="720"/>
      </w:pPr>
      <w:rPr>
        <w:rFonts w:eastAsia="Times New Roman" w:cs="Verdana" w:hint="default"/>
        <w:b/>
        <w:color w:val="000000"/>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31" w15:restartNumberingAfterBreak="0">
    <w:nsid w:val="66994683"/>
    <w:multiLevelType w:val="hybridMultilevel"/>
    <w:tmpl w:val="7FC66D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130257"/>
    <w:multiLevelType w:val="hybridMultilevel"/>
    <w:tmpl w:val="8B24892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6E045D10"/>
    <w:multiLevelType w:val="multilevel"/>
    <w:tmpl w:val="FDBE0EB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34" w15:restartNumberingAfterBreak="0">
    <w:nsid w:val="78C026DD"/>
    <w:multiLevelType w:val="hybridMultilevel"/>
    <w:tmpl w:val="8ADC911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36" w15:restartNumberingAfterBreak="0">
    <w:nsid w:val="7E1A71BA"/>
    <w:multiLevelType w:val="hybridMultilevel"/>
    <w:tmpl w:val="DF0689C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15:restartNumberingAfterBreak="0">
    <w:nsid w:val="7F07718E"/>
    <w:multiLevelType w:val="hybridMultilevel"/>
    <w:tmpl w:val="1B7232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2"/>
  </w:num>
  <w:num w:numId="2">
    <w:abstractNumId w:val="0"/>
  </w:num>
  <w:num w:numId="3">
    <w:abstractNumId w:val="11"/>
  </w:num>
  <w:num w:numId="4">
    <w:abstractNumId w:val="32"/>
  </w:num>
  <w:num w:numId="5">
    <w:abstractNumId w:val="37"/>
  </w:num>
  <w:num w:numId="6">
    <w:abstractNumId w:val="16"/>
  </w:num>
  <w:num w:numId="7">
    <w:abstractNumId w:val="36"/>
  </w:num>
  <w:num w:numId="8">
    <w:abstractNumId w:val="34"/>
  </w:num>
  <w:num w:numId="9">
    <w:abstractNumId w:val="33"/>
  </w:num>
  <w:num w:numId="10">
    <w:abstractNumId w:val="22"/>
  </w:num>
  <w:num w:numId="11">
    <w:abstractNumId w:val="19"/>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8"/>
  </w:num>
  <w:num w:numId="15">
    <w:abstractNumId w:val="25"/>
  </w:num>
  <w:num w:numId="16">
    <w:abstractNumId w:val="27"/>
  </w:num>
  <w:num w:numId="17">
    <w:abstractNumId w:val="26"/>
    <w:lvlOverride w:ilvl="0">
      <w:startOverride w:val="1"/>
    </w:lvlOverride>
  </w:num>
  <w:num w:numId="18">
    <w:abstractNumId w:val="21"/>
    <w:lvlOverride w:ilvl="0">
      <w:startOverride w:val="1"/>
    </w:lvlOverride>
  </w:num>
  <w:num w:numId="19">
    <w:abstractNumId w:val="26"/>
  </w:num>
  <w:num w:numId="20">
    <w:abstractNumId w:val="21"/>
  </w:num>
  <w:num w:numId="21">
    <w:abstractNumId w:val="13"/>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4"/>
  </w:num>
  <w:num w:numId="25">
    <w:abstractNumId w:val="1"/>
  </w:num>
  <w:num w:numId="26">
    <w:abstractNumId w:val="5"/>
  </w:num>
  <w:num w:numId="27">
    <w:abstractNumId w:val="6"/>
  </w:num>
  <w:num w:numId="28">
    <w:abstractNumId w:val="29"/>
  </w:num>
  <w:num w:numId="29">
    <w:abstractNumId w:val="35"/>
  </w:num>
  <w:num w:numId="30">
    <w:abstractNumId w:val="14"/>
  </w:num>
  <w:num w:numId="31">
    <w:abstractNumId w:val="30"/>
  </w:num>
  <w:num w:numId="32">
    <w:abstractNumId w:val="17"/>
  </w:num>
  <w:num w:numId="33">
    <w:abstractNumId w:val="3"/>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0"/>
  </w:num>
  <w:num w:numId="37">
    <w:abstractNumId w:val="31"/>
  </w:num>
  <w:num w:numId="38">
    <w:abstractNumId w:val="2"/>
  </w:num>
  <w:num w:numId="39">
    <w:abstractNumId w:val="23"/>
  </w:num>
  <w:num w:numId="40">
    <w:abstractNumId w:val="15"/>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n-US" w:vendorID="64" w:dllVersion="131078" w:nlCheck="1" w:checkStyle="0"/>
  <w:activeWritingStyle w:appName="MSWord" w:lang="ru-RU" w:vendorID="64" w:dllVersion="131078" w:nlCheck="1" w:checkStyle="0"/>
  <w:activeWritingStyle w:appName="MSWord" w:lang="en-GB"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954"/>
    <w:rsid w:val="0000101A"/>
    <w:rsid w:val="00005325"/>
    <w:rsid w:val="0001063B"/>
    <w:rsid w:val="00010CFF"/>
    <w:rsid w:val="0001130A"/>
    <w:rsid w:val="000118CE"/>
    <w:rsid w:val="000137D0"/>
    <w:rsid w:val="000147EC"/>
    <w:rsid w:val="00015A6D"/>
    <w:rsid w:val="000179FE"/>
    <w:rsid w:val="00027AA8"/>
    <w:rsid w:val="000311AF"/>
    <w:rsid w:val="0003183C"/>
    <w:rsid w:val="000326EB"/>
    <w:rsid w:val="00033087"/>
    <w:rsid w:val="0004506F"/>
    <w:rsid w:val="0004595B"/>
    <w:rsid w:val="00050BDE"/>
    <w:rsid w:val="00052CF0"/>
    <w:rsid w:val="00060AEE"/>
    <w:rsid w:val="0006148D"/>
    <w:rsid w:val="000671A3"/>
    <w:rsid w:val="000730D3"/>
    <w:rsid w:val="00077400"/>
    <w:rsid w:val="000829E1"/>
    <w:rsid w:val="00085D3D"/>
    <w:rsid w:val="000A5025"/>
    <w:rsid w:val="000C19EF"/>
    <w:rsid w:val="000C718C"/>
    <w:rsid w:val="000C770B"/>
    <w:rsid w:val="000D26FE"/>
    <w:rsid w:val="000D2834"/>
    <w:rsid w:val="000D34D0"/>
    <w:rsid w:val="000E503B"/>
    <w:rsid w:val="000F02BD"/>
    <w:rsid w:val="000F635C"/>
    <w:rsid w:val="001025A9"/>
    <w:rsid w:val="00103147"/>
    <w:rsid w:val="00106C71"/>
    <w:rsid w:val="00110137"/>
    <w:rsid w:val="00116036"/>
    <w:rsid w:val="00122538"/>
    <w:rsid w:val="00124263"/>
    <w:rsid w:val="00124D33"/>
    <w:rsid w:val="0013683D"/>
    <w:rsid w:val="00143BE7"/>
    <w:rsid w:val="001459CE"/>
    <w:rsid w:val="00153272"/>
    <w:rsid w:val="00156E93"/>
    <w:rsid w:val="00157D77"/>
    <w:rsid w:val="00162FE3"/>
    <w:rsid w:val="00166F11"/>
    <w:rsid w:val="001674C3"/>
    <w:rsid w:val="001700C4"/>
    <w:rsid w:val="00176B15"/>
    <w:rsid w:val="00177B44"/>
    <w:rsid w:val="00181FEC"/>
    <w:rsid w:val="00182006"/>
    <w:rsid w:val="00191F38"/>
    <w:rsid w:val="001942A3"/>
    <w:rsid w:val="00195C4D"/>
    <w:rsid w:val="001A10D3"/>
    <w:rsid w:val="001A4C0E"/>
    <w:rsid w:val="001A5314"/>
    <w:rsid w:val="001C0787"/>
    <w:rsid w:val="001C7040"/>
    <w:rsid w:val="001D4D0F"/>
    <w:rsid w:val="001D71C1"/>
    <w:rsid w:val="001E092F"/>
    <w:rsid w:val="001E094B"/>
    <w:rsid w:val="001E3E59"/>
    <w:rsid w:val="001E406E"/>
    <w:rsid w:val="001E4C9D"/>
    <w:rsid w:val="001E7547"/>
    <w:rsid w:val="001E7BBD"/>
    <w:rsid w:val="001F5688"/>
    <w:rsid w:val="001F5E0B"/>
    <w:rsid w:val="002001C3"/>
    <w:rsid w:val="00202864"/>
    <w:rsid w:val="00210583"/>
    <w:rsid w:val="002179B7"/>
    <w:rsid w:val="002250FB"/>
    <w:rsid w:val="00227637"/>
    <w:rsid w:val="00231129"/>
    <w:rsid w:val="00232F0F"/>
    <w:rsid w:val="002340EF"/>
    <w:rsid w:val="00234372"/>
    <w:rsid w:val="00234878"/>
    <w:rsid w:val="00250584"/>
    <w:rsid w:val="002617AE"/>
    <w:rsid w:val="0026298F"/>
    <w:rsid w:val="00291B4F"/>
    <w:rsid w:val="002A22EB"/>
    <w:rsid w:val="002A240F"/>
    <w:rsid w:val="002A34DD"/>
    <w:rsid w:val="002A4E71"/>
    <w:rsid w:val="002B4954"/>
    <w:rsid w:val="002B4AB1"/>
    <w:rsid w:val="002B5CA6"/>
    <w:rsid w:val="002B6034"/>
    <w:rsid w:val="002B6E37"/>
    <w:rsid w:val="002C0D77"/>
    <w:rsid w:val="002C4D78"/>
    <w:rsid w:val="002C54C7"/>
    <w:rsid w:val="002D3B21"/>
    <w:rsid w:val="002D5BE0"/>
    <w:rsid w:val="002E021E"/>
    <w:rsid w:val="002E2034"/>
    <w:rsid w:val="002F082E"/>
    <w:rsid w:val="002F3A6E"/>
    <w:rsid w:val="00302B8F"/>
    <w:rsid w:val="00306B5D"/>
    <w:rsid w:val="00307CA6"/>
    <w:rsid w:val="00310EC9"/>
    <w:rsid w:val="003206C3"/>
    <w:rsid w:val="00327CFE"/>
    <w:rsid w:val="003379A1"/>
    <w:rsid w:val="00341D59"/>
    <w:rsid w:val="00352150"/>
    <w:rsid w:val="00356878"/>
    <w:rsid w:val="00366A75"/>
    <w:rsid w:val="00370FDD"/>
    <w:rsid w:val="00377E97"/>
    <w:rsid w:val="0038015B"/>
    <w:rsid w:val="00383D2A"/>
    <w:rsid w:val="003939C8"/>
    <w:rsid w:val="00395320"/>
    <w:rsid w:val="00397815"/>
    <w:rsid w:val="003A5264"/>
    <w:rsid w:val="003A6E3A"/>
    <w:rsid w:val="003B3D83"/>
    <w:rsid w:val="003B79EC"/>
    <w:rsid w:val="003C15BB"/>
    <w:rsid w:val="003C3A70"/>
    <w:rsid w:val="003C480D"/>
    <w:rsid w:val="003D14C3"/>
    <w:rsid w:val="003D1527"/>
    <w:rsid w:val="003D198D"/>
    <w:rsid w:val="003D398F"/>
    <w:rsid w:val="003D401F"/>
    <w:rsid w:val="003D4CB5"/>
    <w:rsid w:val="003D64EE"/>
    <w:rsid w:val="003E080B"/>
    <w:rsid w:val="003E3406"/>
    <w:rsid w:val="003E3EBB"/>
    <w:rsid w:val="003F2C34"/>
    <w:rsid w:val="003F4F32"/>
    <w:rsid w:val="003F6D6E"/>
    <w:rsid w:val="00404967"/>
    <w:rsid w:val="00405F79"/>
    <w:rsid w:val="004155DB"/>
    <w:rsid w:val="00415E4E"/>
    <w:rsid w:val="00417310"/>
    <w:rsid w:val="004248DD"/>
    <w:rsid w:val="004322F4"/>
    <w:rsid w:val="00433057"/>
    <w:rsid w:val="00433790"/>
    <w:rsid w:val="00433B93"/>
    <w:rsid w:val="00442694"/>
    <w:rsid w:val="0044355B"/>
    <w:rsid w:val="0044644E"/>
    <w:rsid w:val="00447D42"/>
    <w:rsid w:val="00456E73"/>
    <w:rsid w:val="0046399F"/>
    <w:rsid w:val="00466D8C"/>
    <w:rsid w:val="0047271C"/>
    <w:rsid w:val="00473C24"/>
    <w:rsid w:val="00474DDA"/>
    <w:rsid w:val="004824CF"/>
    <w:rsid w:val="00484136"/>
    <w:rsid w:val="00486C59"/>
    <w:rsid w:val="00491D81"/>
    <w:rsid w:val="004925B3"/>
    <w:rsid w:val="004A1B93"/>
    <w:rsid w:val="004A6065"/>
    <w:rsid w:val="004B53DC"/>
    <w:rsid w:val="004C0C37"/>
    <w:rsid w:val="004C2D82"/>
    <w:rsid w:val="004C462B"/>
    <w:rsid w:val="004C6FD8"/>
    <w:rsid w:val="004D0CB3"/>
    <w:rsid w:val="004E590A"/>
    <w:rsid w:val="004E6D4F"/>
    <w:rsid w:val="004F1DCF"/>
    <w:rsid w:val="004F798C"/>
    <w:rsid w:val="00502BF2"/>
    <w:rsid w:val="00506B56"/>
    <w:rsid w:val="00506DAF"/>
    <w:rsid w:val="005137BB"/>
    <w:rsid w:val="005150F7"/>
    <w:rsid w:val="00525CE2"/>
    <w:rsid w:val="00527036"/>
    <w:rsid w:val="00530338"/>
    <w:rsid w:val="00544CD5"/>
    <w:rsid w:val="00550B8A"/>
    <w:rsid w:val="00563A84"/>
    <w:rsid w:val="00567569"/>
    <w:rsid w:val="005677A6"/>
    <w:rsid w:val="00576BC7"/>
    <w:rsid w:val="00580CC2"/>
    <w:rsid w:val="005838ED"/>
    <w:rsid w:val="00587A09"/>
    <w:rsid w:val="005916B8"/>
    <w:rsid w:val="0059325E"/>
    <w:rsid w:val="00594386"/>
    <w:rsid w:val="005946FF"/>
    <w:rsid w:val="00597F7A"/>
    <w:rsid w:val="005A54E5"/>
    <w:rsid w:val="005A5CD6"/>
    <w:rsid w:val="005B43FE"/>
    <w:rsid w:val="005B4D44"/>
    <w:rsid w:val="005C2BC3"/>
    <w:rsid w:val="005C3673"/>
    <w:rsid w:val="005C4B7D"/>
    <w:rsid w:val="005C6364"/>
    <w:rsid w:val="005D189B"/>
    <w:rsid w:val="005D5362"/>
    <w:rsid w:val="005D5457"/>
    <w:rsid w:val="005D5812"/>
    <w:rsid w:val="005E3496"/>
    <w:rsid w:val="005E6D49"/>
    <w:rsid w:val="005E7BD6"/>
    <w:rsid w:val="005F1DF4"/>
    <w:rsid w:val="005F35D8"/>
    <w:rsid w:val="005F45E4"/>
    <w:rsid w:val="00607135"/>
    <w:rsid w:val="0060763C"/>
    <w:rsid w:val="00611B3C"/>
    <w:rsid w:val="006152D2"/>
    <w:rsid w:val="00621FAE"/>
    <w:rsid w:val="006260FC"/>
    <w:rsid w:val="0063535E"/>
    <w:rsid w:val="0063653A"/>
    <w:rsid w:val="00641972"/>
    <w:rsid w:val="00643B76"/>
    <w:rsid w:val="006561C8"/>
    <w:rsid w:val="006612DF"/>
    <w:rsid w:val="006677E5"/>
    <w:rsid w:val="00676AC2"/>
    <w:rsid w:val="006775F9"/>
    <w:rsid w:val="00682478"/>
    <w:rsid w:val="00685DBE"/>
    <w:rsid w:val="00692372"/>
    <w:rsid w:val="00693886"/>
    <w:rsid w:val="00697F6C"/>
    <w:rsid w:val="006A232F"/>
    <w:rsid w:val="006B11CA"/>
    <w:rsid w:val="006B6162"/>
    <w:rsid w:val="006C3634"/>
    <w:rsid w:val="006C6307"/>
    <w:rsid w:val="006D003D"/>
    <w:rsid w:val="006D0D7A"/>
    <w:rsid w:val="006D5EB8"/>
    <w:rsid w:val="006E2A73"/>
    <w:rsid w:val="006F4928"/>
    <w:rsid w:val="00701CD7"/>
    <w:rsid w:val="00723A97"/>
    <w:rsid w:val="00724635"/>
    <w:rsid w:val="007307A8"/>
    <w:rsid w:val="00732936"/>
    <w:rsid w:val="00735B8E"/>
    <w:rsid w:val="00746E8D"/>
    <w:rsid w:val="00755472"/>
    <w:rsid w:val="007556D7"/>
    <w:rsid w:val="00763182"/>
    <w:rsid w:val="00766C0E"/>
    <w:rsid w:val="00771662"/>
    <w:rsid w:val="007729AC"/>
    <w:rsid w:val="00773803"/>
    <w:rsid w:val="00777131"/>
    <w:rsid w:val="00782F2F"/>
    <w:rsid w:val="00784318"/>
    <w:rsid w:val="00791E3E"/>
    <w:rsid w:val="00792532"/>
    <w:rsid w:val="0079350D"/>
    <w:rsid w:val="0079473D"/>
    <w:rsid w:val="007A0908"/>
    <w:rsid w:val="007A203F"/>
    <w:rsid w:val="007A6278"/>
    <w:rsid w:val="007B071B"/>
    <w:rsid w:val="007B1C39"/>
    <w:rsid w:val="007C688F"/>
    <w:rsid w:val="007D75FD"/>
    <w:rsid w:val="007E4FB3"/>
    <w:rsid w:val="007E507F"/>
    <w:rsid w:val="007E6427"/>
    <w:rsid w:val="00821DFC"/>
    <w:rsid w:val="008226E6"/>
    <w:rsid w:val="0083220C"/>
    <w:rsid w:val="00834408"/>
    <w:rsid w:val="0083560C"/>
    <w:rsid w:val="008371EE"/>
    <w:rsid w:val="00844CB2"/>
    <w:rsid w:val="00846A21"/>
    <w:rsid w:val="008523B5"/>
    <w:rsid w:val="0085442B"/>
    <w:rsid w:val="00860C7E"/>
    <w:rsid w:val="00865BED"/>
    <w:rsid w:val="008676FE"/>
    <w:rsid w:val="00873D34"/>
    <w:rsid w:val="00880365"/>
    <w:rsid w:val="00880AE9"/>
    <w:rsid w:val="008836D3"/>
    <w:rsid w:val="00884A63"/>
    <w:rsid w:val="00886359"/>
    <w:rsid w:val="008952B2"/>
    <w:rsid w:val="008A0B58"/>
    <w:rsid w:val="008A2DA9"/>
    <w:rsid w:val="008A6B7F"/>
    <w:rsid w:val="008B35D7"/>
    <w:rsid w:val="008B700C"/>
    <w:rsid w:val="008C1ABF"/>
    <w:rsid w:val="008C1DA8"/>
    <w:rsid w:val="008C5A72"/>
    <w:rsid w:val="008C7A71"/>
    <w:rsid w:val="008D0C1B"/>
    <w:rsid w:val="008D18E0"/>
    <w:rsid w:val="008D1BE5"/>
    <w:rsid w:val="008E4733"/>
    <w:rsid w:val="008E65DA"/>
    <w:rsid w:val="008F2AB1"/>
    <w:rsid w:val="008F4BA8"/>
    <w:rsid w:val="00902F9B"/>
    <w:rsid w:val="0090590A"/>
    <w:rsid w:val="00914E6C"/>
    <w:rsid w:val="00914FA7"/>
    <w:rsid w:val="0092012C"/>
    <w:rsid w:val="00920C7C"/>
    <w:rsid w:val="00923A1C"/>
    <w:rsid w:val="0092545E"/>
    <w:rsid w:val="0094408A"/>
    <w:rsid w:val="009564D4"/>
    <w:rsid w:val="009576E5"/>
    <w:rsid w:val="009662D6"/>
    <w:rsid w:val="00967DA0"/>
    <w:rsid w:val="00971B84"/>
    <w:rsid w:val="00982D2A"/>
    <w:rsid w:val="00992F29"/>
    <w:rsid w:val="009A29F2"/>
    <w:rsid w:val="009A683C"/>
    <w:rsid w:val="009B545E"/>
    <w:rsid w:val="009C50CD"/>
    <w:rsid w:val="009D01C7"/>
    <w:rsid w:val="009D2ABA"/>
    <w:rsid w:val="009D39FE"/>
    <w:rsid w:val="009D7698"/>
    <w:rsid w:val="009D7797"/>
    <w:rsid w:val="009E3DA2"/>
    <w:rsid w:val="009E7BD1"/>
    <w:rsid w:val="009F0347"/>
    <w:rsid w:val="009F0FF5"/>
    <w:rsid w:val="009F266F"/>
    <w:rsid w:val="009F304B"/>
    <w:rsid w:val="00A018D0"/>
    <w:rsid w:val="00A02903"/>
    <w:rsid w:val="00A06C18"/>
    <w:rsid w:val="00A06FC5"/>
    <w:rsid w:val="00A10F20"/>
    <w:rsid w:val="00A147B7"/>
    <w:rsid w:val="00A14C90"/>
    <w:rsid w:val="00A24336"/>
    <w:rsid w:val="00A246FF"/>
    <w:rsid w:val="00A24973"/>
    <w:rsid w:val="00A2503A"/>
    <w:rsid w:val="00A30C9D"/>
    <w:rsid w:val="00A32EEF"/>
    <w:rsid w:val="00A33395"/>
    <w:rsid w:val="00A3507E"/>
    <w:rsid w:val="00A442A4"/>
    <w:rsid w:val="00A50FFE"/>
    <w:rsid w:val="00A51543"/>
    <w:rsid w:val="00A609A7"/>
    <w:rsid w:val="00A63F0C"/>
    <w:rsid w:val="00A6492B"/>
    <w:rsid w:val="00A730F5"/>
    <w:rsid w:val="00A73B37"/>
    <w:rsid w:val="00A74754"/>
    <w:rsid w:val="00A76744"/>
    <w:rsid w:val="00A77C96"/>
    <w:rsid w:val="00A84AE9"/>
    <w:rsid w:val="00A84F66"/>
    <w:rsid w:val="00AA0DD0"/>
    <w:rsid w:val="00AA2F4E"/>
    <w:rsid w:val="00AA5338"/>
    <w:rsid w:val="00AA5618"/>
    <w:rsid w:val="00AA5C2C"/>
    <w:rsid w:val="00AA6821"/>
    <w:rsid w:val="00AB0664"/>
    <w:rsid w:val="00AB18A2"/>
    <w:rsid w:val="00AB20A5"/>
    <w:rsid w:val="00AB35AB"/>
    <w:rsid w:val="00AB44A9"/>
    <w:rsid w:val="00AB5F69"/>
    <w:rsid w:val="00AD1148"/>
    <w:rsid w:val="00AD1352"/>
    <w:rsid w:val="00AD13FA"/>
    <w:rsid w:val="00AD611E"/>
    <w:rsid w:val="00AD765E"/>
    <w:rsid w:val="00AE3AE5"/>
    <w:rsid w:val="00AE41DD"/>
    <w:rsid w:val="00AF46C6"/>
    <w:rsid w:val="00B004D0"/>
    <w:rsid w:val="00B14025"/>
    <w:rsid w:val="00B220C0"/>
    <w:rsid w:val="00B22858"/>
    <w:rsid w:val="00B40674"/>
    <w:rsid w:val="00B4334E"/>
    <w:rsid w:val="00B52C41"/>
    <w:rsid w:val="00B5752B"/>
    <w:rsid w:val="00B6274C"/>
    <w:rsid w:val="00B64712"/>
    <w:rsid w:val="00B65E26"/>
    <w:rsid w:val="00B67AFF"/>
    <w:rsid w:val="00B705EF"/>
    <w:rsid w:val="00B70EAE"/>
    <w:rsid w:val="00B746AA"/>
    <w:rsid w:val="00B84484"/>
    <w:rsid w:val="00B85342"/>
    <w:rsid w:val="00B85BB3"/>
    <w:rsid w:val="00B9035B"/>
    <w:rsid w:val="00B94F51"/>
    <w:rsid w:val="00B9781B"/>
    <w:rsid w:val="00BA11CD"/>
    <w:rsid w:val="00BA50E3"/>
    <w:rsid w:val="00BA7DD8"/>
    <w:rsid w:val="00BB2620"/>
    <w:rsid w:val="00BB2E09"/>
    <w:rsid w:val="00BB6289"/>
    <w:rsid w:val="00BC1A9D"/>
    <w:rsid w:val="00BD3A06"/>
    <w:rsid w:val="00BD45C9"/>
    <w:rsid w:val="00BD72E3"/>
    <w:rsid w:val="00BD78FA"/>
    <w:rsid w:val="00BE0F0C"/>
    <w:rsid w:val="00BE3D5F"/>
    <w:rsid w:val="00BE5C58"/>
    <w:rsid w:val="00BF1D43"/>
    <w:rsid w:val="00BF761C"/>
    <w:rsid w:val="00C078E3"/>
    <w:rsid w:val="00C07D30"/>
    <w:rsid w:val="00C30DE7"/>
    <w:rsid w:val="00C32E9D"/>
    <w:rsid w:val="00C32EC3"/>
    <w:rsid w:val="00C33429"/>
    <w:rsid w:val="00C434E4"/>
    <w:rsid w:val="00C44DCF"/>
    <w:rsid w:val="00C462A3"/>
    <w:rsid w:val="00C5031B"/>
    <w:rsid w:val="00C50476"/>
    <w:rsid w:val="00C55757"/>
    <w:rsid w:val="00C6071B"/>
    <w:rsid w:val="00C62319"/>
    <w:rsid w:val="00C703F1"/>
    <w:rsid w:val="00C764A6"/>
    <w:rsid w:val="00C81681"/>
    <w:rsid w:val="00C85AE9"/>
    <w:rsid w:val="00C87493"/>
    <w:rsid w:val="00C97E2C"/>
    <w:rsid w:val="00CA5294"/>
    <w:rsid w:val="00CA556B"/>
    <w:rsid w:val="00CA6DD0"/>
    <w:rsid w:val="00CB2E53"/>
    <w:rsid w:val="00CC0AFF"/>
    <w:rsid w:val="00CC2C2E"/>
    <w:rsid w:val="00CC37CF"/>
    <w:rsid w:val="00CC5390"/>
    <w:rsid w:val="00CD0116"/>
    <w:rsid w:val="00CD1117"/>
    <w:rsid w:val="00CD3CD7"/>
    <w:rsid w:val="00CD7058"/>
    <w:rsid w:val="00CE3B5D"/>
    <w:rsid w:val="00CE7C9D"/>
    <w:rsid w:val="00CE7E4A"/>
    <w:rsid w:val="00CF1FEC"/>
    <w:rsid w:val="00CF497B"/>
    <w:rsid w:val="00CF6BF6"/>
    <w:rsid w:val="00D15FBF"/>
    <w:rsid w:val="00D21234"/>
    <w:rsid w:val="00D22A66"/>
    <w:rsid w:val="00D246A7"/>
    <w:rsid w:val="00D25840"/>
    <w:rsid w:val="00D265AC"/>
    <w:rsid w:val="00D267E0"/>
    <w:rsid w:val="00D26AF4"/>
    <w:rsid w:val="00D279D0"/>
    <w:rsid w:val="00D35279"/>
    <w:rsid w:val="00D36750"/>
    <w:rsid w:val="00D5053E"/>
    <w:rsid w:val="00D513F2"/>
    <w:rsid w:val="00D52C58"/>
    <w:rsid w:val="00D57C98"/>
    <w:rsid w:val="00D639CD"/>
    <w:rsid w:val="00D656A6"/>
    <w:rsid w:val="00D66C3D"/>
    <w:rsid w:val="00D70582"/>
    <w:rsid w:val="00D74185"/>
    <w:rsid w:val="00D74665"/>
    <w:rsid w:val="00D74A57"/>
    <w:rsid w:val="00D776B9"/>
    <w:rsid w:val="00D81A2A"/>
    <w:rsid w:val="00D852AA"/>
    <w:rsid w:val="00D900F5"/>
    <w:rsid w:val="00D918C7"/>
    <w:rsid w:val="00D92148"/>
    <w:rsid w:val="00D93429"/>
    <w:rsid w:val="00DA037E"/>
    <w:rsid w:val="00DA3221"/>
    <w:rsid w:val="00DA44B3"/>
    <w:rsid w:val="00DB0D5F"/>
    <w:rsid w:val="00DB514C"/>
    <w:rsid w:val="00DB595C"/>
    <w:rsid w:val="00DB76DD"/>
    <w:rsid w:val="00DC0B1E"/>
    <w:rsid w:val="00DD12A4"/>
    <w:rsid w:val="00DD5032"/>
    <w:rsid w:val="00DD57C0"/>
    <w:rsid w:val="00DD7A40"/>
    <w:rsid w:val="00DE0021"/>
    <w:rsid w:val="00DE0198"/>
    <w:rsid w:val="00DE116F"/>
    <w:rsid w:val="00DE5A2E"/>
    <w:rsid w:val="00DE688F"/>
    <w:rsid w:val="00DE6C21"/>
    <w:rsid w:val="00DE71FE"/>
    <w:rsid w:val="00DF1A11"/>
    <w:rsid w:val="00DF4727"/>
    <w:rsid w:val="00DF66A4"/>
    <w:rsid w:val="00E01EF7"/>
    <w:rsid w:val="00E037D4"/>
    <w:rsid w:val="00E048EE"/>
    <w:rsid w:val="00E05C1A"/>
    <w:rsid w:val="00E16AEF"/>
    <w:rsid w:val="00E178CE"/>
    <w:rsid w:val="00E240BE"/>
    <w:rsid w:val="00E25804"/>
    <w:rsid w:val="00E32510"/>
    <w:rsid w:val="00E34FFE"/>
    <w:rsid w:val="00E403EC"/>
    <w:rsid w:val="00E47C2B"/>
    <w:rsid w:val="00E53EB3"/>
    <w:rsid w:val="00E54664"/>
    <w:rsid w:val="00E5501F"/>
    <w:rsid w:val="00E569E9"/>
    <w:rsid w:val="00E6267C"/>
    <w:rsid w:val="00E64A04"/>
    <w:rsid w:val="00E66471"/>
    <w:rsid w:val="00E77595"/>
    <w:rsid w:val="00E82A40"/>
    <w:rsid w:val="00E8309B"/>
    <w:rsid w:val="00E90E66"/>
    <w:rsid w:val="00E923C8"/>
    <w:rsid w:val="00E93373"/>
    <w:rsid w:val="00EA4A13"/>
    <w:rsid w:val="00EA6475"/>
    <w:rsid w:val="00EA6637"/>
    <w:rsid w:val="00EA784F"/>
    <w:rsid w:val="00EB17E5"/>
    <w:rsid w:val="00EB1BD8"/>
    <w:rsid w:val="00EB3638"/>
    <w:rsid w:val="00EB74F7"/>
    <w:rsid w:val="00EC0878"/>
    <w:rsid w:val="00EC2965"/>
    <w:rsid w:val="00EC3F20"/>
    <w:rsid w:val="00EC5589"/>
    <w:rsid w:val="00ED21CB"/>
    <w:rsid w:val="00ED24A9"/>
    <w:rsid w:val="00EE7BDD"/>
    <w:rsid w:val="00EF2267"/>
    <w:rsid w:val="00EF291F"/>
    <w:rsid w:val="00EF5706"/>
    <w:rsid w:val="00F10501"/>
    <w:rsid w:val="00F110B8"/>
    <w:rsid w:val="00F17F4D"/>
    <w:rsid w:val="00F21F29"/>
    <w:rsid w:val="00F22AEC"/>
    <w:rsid w:val="00F23D7D"/>
    <w:rsid w:val="00F269BF"/>
    <w:rsid w:val="00F33881"/>
    <w:rsid w:val="00F35347"/>
    <w:rsid w:val="00F43EC7"/>
    <w:rsid w:val="00F46FA6"/>
    <w:rsid w:val="00F504EA"/>
    <w:rsid w:val="00F51112"/>
    <w:rsid w:val="00F51A51"/>
    <w:rsid w:val="00F51DB1"/>
    <w:rsid w:val="00F51E81"/>
    <w:rsid w:val="00F524B4"/>
    <w:rsid w:val="00F608EB"/>
    <w:rsid w:val="00F60BC3"/>
    <w:rsid w:val="00F61B90"/>
    <w:rsid w:val="00F6675A"/>
    <w:rsid w:val="00F80DCA"/>
    <w:rsid w:val="00F81D48"/>
    <w:rsid w:val="00F85EC6"/>
    <w:rsid w:val="00F86ED3"/>
    <w:rsid w:val="00F8736B"/>
    <w:rsid w:val="00F9054D"/>
    <w:rsid w:val="00F90C96"/>
    <w:rsid w:val="00F90F0F"/>
    <w:rsid w:val="00F944D9"/>
    <w:rsid w:val="00FA4879"/>
    <w:rsid w:val="00FA5AA3"/>
    <w:rsid w:val="00FA6E3C"/>
    <w:rsid w:val="00FB0351"/>
    <w:rsid w:val="00FB22EC"/>
    <w:rsid w:val="00FB657C"/>
    <w:rsid w:val="00FC4128"/>
    <w:rsid w:val="00FC6B00"/>
    <w:rsid w:val="00FD0136"/>
    <w:rsid w:val="00FE5791"/>
    <w:rsid w:val="00FF1FBE"/>
    <w:rsid w:val="00FF4AD1"/>
    <w:rsid w:val="00FF752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41CDE5"/>
  <w15:chartTrackingRefBased/>
  <w15:docId w15:val="{97C5C9D8-6252-4C0E-9B0A-51803F02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FFE"/>
    <w:pPr>
      <w:spacing w:after="200" w:line="276" w:lineRule="auto"/>
    </w:pPr>
    <w:rPr>
      <w:lang w:val="en-US"/>
    </w:rPr>
  </w:style>
  <w:style w:type="paragraph" w:styleId="Heading1">
    <w:name w:val="heading 1"/>
    <w:basedOn w:val="Normal"/>
    <w:next w:val="Normal"/>
    <w:link w:val="Heading1Char"/>
    <w:qFormat/>
    <w:rsid w:val="00544CD5"/>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44CD5"/>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44CD5"/>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44CD5"/>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136"/>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0136"/>
  </w:style>
  <w:style w:type="paragraph" w:styleId="Footer">
    <w:name w:val="footer"/>
    <w:basedOn w:val="Normal"/>
    <w:link w:val="FooterChar"/>
    <w:uiPriority w:val="99"/>
    <w:unhideWhenUsed/>
    <w:rsid w:val="00FD0136"/>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0136"/>
  </w:style>
  <w:style w:type="paragraph" w:styleId="ListParagraph">
    <w:name w:val="List Paragraph"/>
    <w:basedOn w:val="Normal"/>
    <w:uiPriority w:val="34"/>
    <w:qFormat/>
    <w:rsid w:val="000D2834"/>
    <w:pPr>
      <w:ind w:left="720"/>
      <w:contextualSpacing/>
    </w:pPr>
  </w:style>
  <w:style w:type="character" w:customStyle="1" w:styleId="Heading1Char">
    <w:name w:val="Heading 1 Char"/>
    <w:basedOn w:val="DefaultParagraphFont"/>
    <w:link w:val="Heading1"/>
    <w:rsid w:val="00544CD5"/>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44CD5"/>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44CD5"/>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44CD5"/>
    <w:rPr>
      <w:rFonts w:ascii="Arial" w:eastAsia="Times New Roman" w:hAnsi="Arial" w:cs="Times New Roman"/>
      <w:sz w:val="20"/>
      <w:szCs w:val="20"/>
      <w:lang w:val="en-GB" w:eastAsia="ar-SA"/>
    </w:rPr>
  </w:style>
  <w:style w:type="paragraph" w:customStyle="1" w:styleId="Heading10">
    <w:name w:val="Heading 10"/>
    <w:basedOn w:val="Normal"/>
    <w:next w:val="BodyText"/>
    <w:rsid w:val="00544CD5"/>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unhideWhenUsed/>
    <w:rsid w:val="00544CD5"/>
    <w:pPr>
      <w:spacing w:after="120"/>
    </w:pPr>
  </w:style>
  <w:style w:type="character" w:customStyle="1" w:styleId="BodyTextChar">
    <w:name w:val="Body Text Char"/>
    <w:basedOn w:val="DefaultParagraphFont"/>
    <w:link w:val="BodyText"/>
    <w:uiPriority w:val="99"/>
    <w:rsid w:val="00544CD5"/>
    <w:rPr>
      <w:lang w:val="en-US"/>
    </w:rPr>
  </w:style>
  <w:style w:type="paragraph" w:styleId="NormalWeb">
    <w:name w:val="Normal (Web)"/>
    <w:basedOn w:val="Normal"/>
    <w:link w:val="NormalWebChar"/>
    <w:uiPriority w:val="99"/>
    <w:unhideWhenUsed/>
    <w:rsid w:val="00DE71FE"/>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customStyle="1" w:styleId="NormalWebChar">
    <w:name w:val="Normal (Web) Char"/>
    <w:link w:val="NormalWeb"/>
    <w:uiPriority w:val="99"/>
    <w:locked/>
    <w:rsid w:val="00DE71FE"/>
    <w:rPr>
      <w:rFonts w:ascii="Times New Roman" w:eastAsia="Times New Roman" w:hAnsi="Times New Roman" w:cs="Times New Roman"/>
      <w:sz w:val="24"/>
      <w:szCs w:val="24"/>
      <w:lang w:eastAsia="bg-BG"/>
    </w:rPr>
  </w:style>
  <w:style w:type="paragraph" w:styleId="FootnoteText">
    <w:name w:val="footnote text"/>
    <w:basedOn w:val="Normal"/>
    <w:link w:val="FootnoteTextChar"/>
    <w:uiPriority w:val="99"/>
    <w:semiHidden/>
    <w:unhideWhenUsed/>
    <w:rsid w:val="004925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25B3"/>
    <w:rPr>
      <w:sz w:val="20"/>
      <w:szCs w:val="20"/>
      <w:lang w:val="en-US"/>
    </w:rPr>
  </w:style>
  <w:style w:type="character" w:customStyle="1" w:styleId="DeltaViewInsertion">
    <w:name w:val="DeltaView Insertion"/>
    <w:rsid w:val="004925B3"/>
    <w:rPr>
      <w:b/>
      <w:i/>
      <w:spacing w:val="0"/>
      <w:lang w:val="bg-BG" w:eastAsia="bg-BG"/>
    </w:rPr>
  </w:style>
  <w:style w:type="character" w:styleId="FootnoteReference">
    <w:name w:val="footnote reference"/>
    <w:uiPriority w:val="99"/>
    <w:semiHidden/>
    <w:unhideWhenUsed/>
    <w:rsid w:val="004925B3"/>
    <w:rPr>
      <w:shd w:val="clear" w:color="auto" w:fill="auto"/>
      <w:vertAlign w:val="superscript"/>
    </w:rPr>
  </w:style>
  <w:style w:type="paragraph" w:customStyle="1" w:styleId="Tiret0">
    <w:name w:val="Tiret 0"/>
    <w:basedOn w:val="Normal"/>
    <w:rsid w:val="004925B3"/>
    <w:pPr>
      <w:numPr>
        <w:numId w:val="17"/>
      </w:numPr>
      <w:spacing w:before="120" w:after="120" w:line="240" w:lineRule="auto"/>
      <w:jc w:val="both"/>
    </w:pPr>
    <w:rPr>
      <w:rFonts w:ascii="Times New Roman" w:eastAsia="Calibri" w:hAnsi="Times New Roman" w:cs="Times New Roman"/>
      <w:sz w:val="24"/>
      <w:lang w:val="bg-BG" w:eastAsia="bg-BG"/>
    </w:rPr>
  </w:style>
  <w:style w:type="paragraph" w:customStyle="1" w:styleId="Tiret1">
    <w:name w:val="Tiret 1"/>
    <w:basedOn w:val="Normal"/>
    <w:rsid w:val="004925B3"/>
    <w:pPr>
      <w:numPr>
        <w:numId w:val="18"/>
      </w:numPr>
      <w:spacing w:before="120" w:after="120" w:line="240" w:lineRule="auto"/>
      <w:jc w:val="both"/>
    </w:pPr>
    <w:rPr>
      <w:rFonts w:ascii="Times New Roman" w:eastAsia="Calibri" w:hAnsi="Times New Roman" w:cs="Times New Roman"/>
      <w:sz w:val="24"/>
      <w:lang w:val="bg-BG" w:eastAsia="bg-BG"/>
    </w:rPr>
  </w:style>
  <w:style w:type="paragraph" w:customStyle="1" w:styleId="NumPar1">
    <w:name w:val="NumPar 1"/>
    <w:basedOn w:val="Normal"/>
    <w:next w:val="Normal"/>
    <w:rsid w:val="004925B3"/>
    <w:pPr>
      <w:numPr>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2">
    <w:name w:val="NumPar 2"/>
    <w:basedOn w:val="Normal"/>
    <w:next w:val="Normal"/>
    <w:rsid w:val="004925B3"/>
    <w:pPr>
      <w:numPr>
        <w:ilvl w:val="1"/>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3">
    <w:name w:val="NumPar 3"/>
    <w:basedOn w:val="Normal"/>
    <w:next w:val="Normal"/>
    <w:rsid w:val="004925B3"/>
    <w:pPr>
      <w:numPr>
        <w:ilvl w:val="2"/>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NumPar4">
    <w:name w:val="NumPar 4"/>
    <w:basedOn w:val="Normal"/>
    <w:next w:val="Normal"/>
    <w:rsid w:val="004925B3"/>
    <w:pPr>
      <w:numPr>
        <w:ilvl w:val="3"/>
        <w:numId w:val="21"/>
      </w:numPr>
      <w:spacing w:before="120" w:after="120" w:line="240" w:lineRule="auto"/>
      <w:jc w:val="both"/>
    </w:pPr>
    <w:rPr>
      <w:rFonts w:ascii="Times New Roman" w:eastAsia="Calibri" w:hAnsi="Times New Roman" w:cs="Times New Roman"/>
      <w:sz w:val="24"/>
      <w:lang w:val="bg-BG" w:eastAsia="bg-BG"/>
    </w:rPr>
  </w:style>
  <w:style w:type="paragraph" w:customStyle="1" w:styleId="RamBullet1">
    <w:name w:val="Ram Bullet 1"/>
    <w:basedOn w:val="Normal"/>
    <w:rsid w:val="00676AC2"/>
    <w:pPr>
      <w:numPr>
        <w:numId w:val="25"/>
      </w:numPr>
      <w:suppressAutoHyphens/>
      <w:spacing w:after="240" w:line="280" w:lineRule="atLeast"/>
      <w:ind w:left="0" w:firstLine="0"/>
      <w:jc w:val="both"/>
    </w:pPr>
    <w:rPr>
      <w:rFonts w:ascii="Arial" w:eastAsia="Times New Roman" w:hAnsi="Arial" w:cs="Times New Roman"/>
      <w:sz w:val="23"/>
      <w:szCs w:val="20"/>
      <w:lang w:val="en-GB" w:eastAsia="ar-SA"/>
    </w:rPr>
  </w:style>
  <w:style w:type="character" w:styleId="CommentReference">
    <w:name w:val="annotation reference"/>
    <w:basedOn w:val="DefaultParagraphFont"/>
    <w:uiPriority w:val="99"/>
    <w:semiHidden/>
    <w:unhideWhenUsed/>
    <w:rsid w:val="003F6D6E"/>
    <w:rPr>
      <w:sz w:val="16"/>
      <w:szCs w:val="16"/>
    </w:rPr>
  </w:style>
  <w:style w:type="paragraph" w:styleId="CommentText">
    <w:name w:val="annotation text"/>
    <w:basedOn w:val="Normal"/>
    <w:link w:val="CommentTextChar"/>
    <w:uiPriority w:val="99"/>
    <w:semiHidden/>
    <w:unhideWhenUsed/>
    <w:rsid w:val="003F6D6E"/>
    <w:pPr>
      <w:spacing w:line="240" w:lineRule="auto"/>
    </w:pPr>
    <w:rPr>
      <w:sz w:val="20"/>
      <w:szCs w:val="20"/>
    </w:rPr>
  </w:style>
  <w:style w:type="character" w:customStyle="1" w:styleId="CommentTextChar">
    <w:name w:val="Comment Text Char"/>
    <w:basedOn w:val="DefaultParagraphFont"/>
    <w:link w:val="CommentText"/>
    <w:uiPriority w:val="99"/>
    <w:semiHidden/>
    <w:rsid w:val="003F6D6E"/>
    <w:rPr>
      <w:sz w:val="20"/>
      <w:szCs w:val="20"/>
      <w:lang w:val="en-US"/>
    </w:rPr>
  </w:style>
  <w:style w:type="paragraph" w:styleId="CommentSubject">
    <w:name w:val="annotation subject"/>
    <w:basedOn w:val="CommentText"/>
    <w:next w:val="CommentText"/>
    <w:link w:val="CommentSubjectChar"/>
    <w:uiPriority w:val="99"/>
    <w:semiHidden/>
    <w:unhideWhenUsed/>
    <w:rsid w:val="003F6D6E"/>
    <w:rPr>
      <w:b/>
      <w:bCs/>
    </w:rPr>
  </w:style>
  <w:style w:type="character" w:customStyle="1" w:styleId="CommentSubjectChar">
    <w:name w:val="Comment Subject Char"/>
    <w:basedOn w:val="CommentTextChar"/>
    <w:link w:val="CommentSubject"/>
    <w:uiPriority w:val="99"/>
    <w:semiHidden/>
    <w:rsid w:val="003F6D6E"/>
    <w:rPr>
      <w:b/>
      <w:bCs/>
      <w:sz w:val="20"/>
      <w:szCs w:val="20"/>
      <w:lang w:val="en-US"/>
    </w:rPr>
  </w:style>
  <w:style w:type="paragraph" w:styleId="BalloonText">
    <w:name w:val="Balloon Text"/>
    <w:basedOn w:val="Normal"/>
    <w:link w:val="BalloonTextChar"/>
    <w:uiPriority w:val="99"/>
    <w:semiHidden/>
    <w:unhideWhenUsed/>
    <w:rsid w:val="003F6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D6E"/>
    <w:rPr>
      <w:rFonts w:ascii="Segoe UI" w:hAnsi="Segoe UI" w:cs="Segoe UI"/>
      <w:sz w:val="18"/>
      <w:szCs w:val="18"/>
      <w:lang w:val="en-US"/>
    </w:rPr>
  </w:style>
  <w:style w:type="paragraph" w:customStyle="1" w:styleId="ListParagraph1">
    <w:name w:val="List Paragraph1"/>
    <w:basedOn w:val="Normal"/>
    <w:uiPriority w:val="34"/>
    <w:qFormat/>
    <w:rsid w:val="00BC1A9D"/>
    <w:pPr>
      <w:spacing w:after="160" w:line="259" w:lineRule="auto"/>
      <w:ind w:left="720"/>
      <w:contextualSpacing/>
    </w:pPr>
    <w:rPr>
      <w:lang w:val="bg-BG"/>
    </w:rPr>
  </w:style>
  <w:style w:type="character" w:styleId="Hyperlink">
    <w:name w:val="Hyperlink"/>
    <w:basedOn w:val="DefaultParagraphFont"/>
    <w:uiPriority w:val="99"/>
    <w:unhideWhenUsed/>
    <w:rsid w:val="00433B93"/>
    <w:rPr>
      <w:color w:val="0563C1" w:themeColor="hyperlink"/>
      <w:u w:val="single"/>
    </w:rPr>
  </w:style>
  <w:style w:type="paragraph" w:styleId="Revision">
    <w:name w:val="Revision"/>
    <w:hidden/>
    <w:uiPriority w:val="99"/>
    <w:semiHidden/>
    <w:rsid w:val="005B43FE"/>
    <w:pPr>
      <w:spacing w:after="0" w:line="240" w:lineRule="auto"/>
    </w:pPr>
    <w:rPr>
      <w:lang w:val="en-US"/>
    </w:rPr>
  </w:style>
  <w:style w:type="character" w:styleId="FollowedHyperlink">
    <w:name w:val="FollowedHyperlink"/>
    <w:basedOn w:val="DefaultParagraphFont"/>
    <w:uiPriority w:val="99"/>
    <w:semiHidden/>
    <w:unhideWhenUsed/>
    <w:rsid w:val="00B52C41"/>
    <w:rPr>
      <w:color w:val="954F72" w:themeColor="followedHyperlink"/>
      <w:u w:val="single"/>
    </w:rPr>
  </w:style>
  <w:style w:type="character" w:customStyle="1" w:styleId="3">
    <w:name w:val="Основен текст (3)_"/>
    <w:basedOn w:val="DefaultParagraphFont"/>
    <w:link w:val="31"/>
    <w:locked/>
    <w:rsid w:val="00405F79"/>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405F79"/>
    <w:pPr>
      <w:widowControl w:val="0"/>
      <w:shd w:val="clear" w:color="auto" w:fill="FFFFFF"/>
      <w:spacing w:before="60" w:after="60" w:line="0" w:lineRule="atLeast"/>
      <w:jc w:val="center"/>
    </w:pPr>
    <w:rPr>
      <w:rFonts w:ascii="Times New Roman" w:eastAsia="Times New Roman" w:hAnsi="Times New Roman" w:cs="Times New Roman"/>
      <w:b/>
      <w:bCs/>
      <w:lang w:val="bg-BG"/>
    </w:rPr>
  </w:style>
  <w:style w:type="character" w:customStyle="1" w:styleId="Bodytext0">
    <w:name w:val="Body text_"/>
    <w:basedOn w:val="DefaultParagraphFont"/>
    <w:link w:val="BodyText1"/>
    <w:uiPriority w:val="99"/>
    <w:rsid w:val="00005325"/>
    <w:rPr>
      <w:rFonts w:cs="Times New Roman"/>
      <w:shd w:val="clear" w:color="auto" w:fill="FFFFFF"/>
    </w:rPr>
  </w:style>
  <w:style w:type="paragraph" w:customStyle="1" w:styleId="BodyText1">
    <w:name w:val="Body Text1"/>
    <w:basedOn w:val="Normal"/>
    <w:link w:val="Bodytext0"/>
    <w:uiPriority w:val="99"/>
    <w:qFormat/>
    <w:rsid w:val="00005325"/>
    <w:pPr>
      <w:widowControl w:val="0"/>
      <w:shd w:val="clear" w:color="auto" w:fill="FFFFFF"/>
      <w:spacing w:after="0" w:line="257" w:lineRule="auto"/>
      <w:ind w:firstLine="400"/>
      <w:jc w:val="both"/>
    </w:pPr>
    <w:rPr>
      <w:rFonts w:cs="Times New Roman"/>
      <w:lang w:val="bg-BG"/>
    </w:rPr>
  </w:style>
  <w:style w:type="paragraph" w:customStyle="1" w:styleId="Style80">
    <w:name w:val="Style80"/>
    <w:basedOn w:val="Normal"/>
    <w:uiPriority w:val="99"/>
    <w:rsid w:val="008C1ABF"/>
    <w:pPr>
      <w:widowControl w:val="0"/>
      <w:autoSpaceDE w:val="0"/>
      <w:autoSpaceDN w:val="0"/>
      <w:adjustRightInd w:val="0"/>
      <w:spacing w:after="0" w:line="281" w:lineRule="exact"/>
      <w:jc w:val="both"/>
    </w:pPr>
    <w:rPr>
      <w:rFonts w:ascii="Times New Roman" w:eastAsiaTheme="minorEastAsia" w:hAnsi="Times New Roman" w:cs="Times New Roman"/>
      <w:sz w:val="24"/>
      <w:szCs w:val="24"/>
      <w:lang w:val="bg-BG" w:eastAsia="bg-BG"/>
    </w:rPr>
  </w:style>
  <w:style w:type="character" w:customStyle="1" w:styleId="FontStyle86">
    <w:name w:val="Font Style86"/>
    <w:basedOn w:val="DefaultParagraphFont"/>
    <w:uiPriority w:val="99"/>
    <w:rsid w:val="008C1ABF"/>
    <w:rPr>
      <w:rFonts w:ascii="Times New Roman" w:hAnsi="Times New Roman" w:cs="Times New Roman"/>
      <w:b/>
      <w:bCs/>
      <w:sz w:val="20"/>
      <w:szCs w:val="20"/>
    </w:rPr>
  </w:style>
  <w:style w:type="character" w:customStyle="1" w:styleId="FontStyle126">
    <w:name w:val="Font Style126"/>
    <w:basedOn w:val="DefaultParagraphFont"/>
    <w:uiPriority w:val="99"/>
    <w:rsid w:val="005F1DF4"/>
    <w:rPr>
      <w:rFonts w:ascii="Times New Roman" w:hAnsi="Times New Roman" w:cs="Times New Roman"/>
      <w:sz w:val="20"/>
      <w:szCs w:val="20"/>
    </w:rPr>
  </w:style>
  <w:style w:type="paragraph" w:customStyle="1" w:styleId="Style6">
    <w:name w:val="Style6"/>
    <w:basedOn w:val="Normal"/>
    <w:uiPriority w:val="99"/>
    <w:rsid w:val="005F1DF4"/>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val="bg-BG" w:eastAsia="bg-BG"/>
    </w:rPr>
  </w:style>
  <w:style w:type="table" w:styleId="TableGrid">
    <w:name w:val="Table Grid"/>
    <w:basedOn w:val="TableNormal"/>
    <w:uiPriority w:val="39"/>
    <w:rsid w:val="00F86E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66245">
      <w:bodyDiv w:val="1"/>
      <w:marLeft w:val="0"/>
      <w:marRight w:val="0"/>
      <w:marTop w:val="0"/>
      <w:marBottom w:val="0"/>
      <w:divBdr>
        <w:top w:val="none" w:sz="0" w:space="0" w:color="auto"/>
        <w:left w:val="none" w:sz="0" w:space="0" w:color="auto"/>
        <w:bottom w:val="none" w:sz="0" w:space="0" w:color="auto"/>
        <w:right w:val="none" w:sz="0" w:space="0" w:color="auto"/>
      </w:divBdr>
    </w:div>
    <w:div w:id="183055514">
      <w:bodyDiv w:val="1"/>
      <w:marLeft w:val="0"/>
      <w:marRight w:val="0"/>
      <w:marTop w:val="0"/>
      <w:marBottom w:val="0"/>
      <w:divBdr>
        <w:top w:val="none" w:sz="0" w:space="0" w:color="auto"/>
        <w:left w:val="none" w:sz="0" w:space="0" w:color="auto"/>
        <w:bottom w:val="none" w:sz="0" w:space="0" w:color="auto"/>
        <w:right w:val="none" w:sz="0" w:space="0" w:color="auto"/>
      </w:divBdr>
    </w:div>
    <w:div w:id="296450206">
      <w:bodyDiv w:val="1"/>
      <w:marLeft w:val="0"/>
      <w:marRight w:val="0"/>
      <w:marTop w:val="0"/>
      <w:marBottom w:val="0"/>
      <w:divBdr>
        <w:top w:val="none" w:sz="0" w:space="0" w:color="auto"/>
        <w:left w:val="none" w:sz="0" w:space="0" w:color="auto"/>
        <w:bottom w:val="none" w:sz="0" w:space="0" w:color="auto"/>
        <w:right w:val="none" w:sz="0" w:space="0" w:color="auto"/>
      </w:divBdr>
    </w:div>
    <w:div w:id="362638678">
      <w:bodyDiv w:val="1"/>
      <w:marLeft w:val="0"/>
      <w:marRight w:val="0"/>
      <w:marTop w:val="0"/>
      <w:marBottom w:val="0"/>
      <w:divBdr>
        <w:top w:val="none" w:sz="0" w:space="0" w:color="auto"/>
        <w:left w:val="none" w:sz="0" w:space="0" w:color="auto"/>
        <w:bottom w:val="none" w:sz="0" w:space="0" w:color="auto"/>
        <w:right w:val="none" w:sz="0" w:space="0" w:color="auto"/>
      </w:divBdr>
    </w:div>
    <w:div w:id="569004211">
      <w:bodyDiv w:val="1"/>
      <w:marLeft w:val="0"/>
      <w:marRight w:val="0"/>
      <w:marTop w:val="0"/>
      <w:marBottom w:val="0"/>
      <w:divBdr>
        <w:top w:val="none" w:sz="0" w:space="0" w:color="auto"/>
        <w:left w:val="none" w:sz="0" w:space="0" w:color="auto"/>
        <w:bottom w:val="none" w:sz="0" w:space="0" w:color="auto"/>
        <w:right w:val="none" w:sz="0" w:space="0" w:color="auto"/>
      </w:divBdr>
    </w:div>
    <w:div w:id="628241652">
      <w:bodyDiv w:val="1"/>
      <w:marLeft w:val="0"/>
      <w:marRight w:val="0"/>
      <w:marTop w:val="0"/>
      <w:marBottom w:val="0"/>
      <w:divBdr>
        <w:top w:val="none" w:sz="0" w:space="0" w:color="auto"/>
        <w:left w:val="none" w:sz="0" w:space="0" w:color="auto"/>
        <w:bottom w:val="none" w:sz="0" w:space="0" w:color="auto"/>
        <w:right w:val="none" w:sz="0" w:space="0" w:color="auto"/>
      </w:divBdr>
    </w:div>
    <w:div w:id="942689544">
      <w:bodyDiv w:val="1"/>
      <w:marLeft w:val="0"/>
      <w:marRight w:val="0"/>
      <w:marTop w:val="0"/>
      <w:marBottom w:val="0"/>
      <w:divBdr>
        <w:top w:val="none" w:sz="0" w:space="0" w:color="auto"/>
        <w:left w:val="none" w:sz="0" w:space="0" w:color="auto"/>
        <w:bottom w:val="none" w:sz="0" w:space="0" w:color="auto"/>
        <w:right w:val="none" w:sz="0" w:space="0" w:color="auto"/>
      </w:divBdr>
    </w:div>
    <w:div w:id="990862747">
      <w:bodyDiv w:val="1"/>
      <w:marLeft w:val="0"/>
      <w:marRight w:val="0"/>
      <w:marTop w:val="0"/>
      <w:marBottom w:val="0"/>
      <w:divBdr>
        <w:top w:val="none" w:sz="0" w:space="0" w:color="auto"/>
        <w:left w:val="none" w:sz="0" w:space="0" w:color="auto"/>
        <w:bottom w:val="none" w:sz="0" w:space="0" w:color="auto"/>
        <w:right w:val="none" w:sz="0" w:space="0" w:color="auto"/>
      </w:divBdr>
    </w:div>
    <w:div w:id="1205681606">
      <w:bodyDiv w:val="1"/>
      <w:marLeft w:val="0"/>
      <w:marRight w:val="0"/>
      <w:marTop w:val="0"/>
      <w:marBottom w:val="0"/>
      <w:divBdr>
        <w:top w:val="none" w:sz="0" w:space="0" w:color="auto"/>
        <w:left w:val="none" w:sz="0" w:space="0" w:color="auto"/>
        <w:bottom w:val="none" w:sz="0" w:space="0" w:color="auto"/>
        <w:right w:val="none" w:sz="0" w:space="0" w:color="auto"/>
      </w:divBdr>
    </w:div>
    <w:div w:id="1637031421">
      <w:bodyDiv w:val="1"/>
      <w:marLeft w:val="0"/>
      <w:marRight w:val="0"/>
      <w:marTop w:val="0"/>
      <w:marBottom w:val="0"/>
      <w:divBdr>
        <w:top w:val="none" w:sz="0" w:space="0" w:color="auto"/>
        <w:left w:val="none" w:sz="0" w:space="0" w:color="auto"/>
        <w:bottom w:val="none" w:sz="0" w:space="0" w:color="auto"/>
        <w:right w:val="none" w:sz="0" w:space="0" w:color="auto"/>
      </w:divBdr>
    </w:div>
    <w:div w:id="1641109428">
      <w:bodyDiv w:val="1"/>
      <w:marLeft w:val="0"/>
      <w:marRight w:val="0"/>
      <w:marTop w:val="0"/>
      <w:marBottom w:val="0"/>
      <w:divBdr>
        <w:top w:val="none" w:sz="0" w:space="0" w:color="auto"/>
        <w:left w:val="none" w:sz="0" w:space="0" w:color="auto"/>
        <w:bottom w:val="none" w:sz="0" w:space="0" w:color="auto"/>
        <w:right w:val="none" w:sz="0" w:space="0" w:color="auto"/>
      </w:divBdr>
    </w:div>
    <w:div w:id="1645500267">
      <w:bodyDiv w:val="1"/>
      <w:marLeft w:val="0"/>
      <w:marRight w:val="0"/>
      <w:marTop w:val="0"/>
      <w:marBottom w:val="0"/>
      <w:divBdr>
        <w:top w:val="none" w:sz="0" w:space="0" w:color="auto"/>
        <w:left w:val="none" w:sz="0" w:space="0" w:color="auto"/>
        <w:bottom w:val="none" w:sz="0" w:space="0" w:color="auto"/>
        <w:right w:val="none" w:sz="0" w:space="0" w:color="auto"/>
      </w:divBdr>
    </w:div>
    <w:div w:id="1706589748">
      <w:bodyDiv w:val="1"/>
      <w:marLeft w:val="0"/>
      <w:marRight w:val="0"/>
      <w:marTop w:val="0"/>
      <w:marBottom w:val="0"/>
      <w:divBdr>
        <w:top w:val="none" w:sz="0" w:space="0" w:color="auto"/>
        <w:left w:val="none" w:sz="0" w:space="0" w:color="auto"/>
        <w:bottom w:val="none" w:sz="0" w:space="0" w:color="auto"/>
        <w:right w:val="none" w:sz="0" w:space="0" w:color="auto"/>
      </w:divBdr>
    </w:div>
    <w:div w:id="182546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mon.bg/?go=page&amp;pageId=183" TargetMode="External"/><Relationship Id="rId13" Type="http://schemas.openxmlformats.org/officeDocument/2006/relationships/hyperlink" Target="http://ec.europa.eu/DocsRoom/documents/1724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op.bg/fckedit2/user/File/bg/practika/MU4_2018.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c.europa.eu/tools/espd/filter?lang=bg" TargetMode="External"/><Relationship Id="rId14" Type="http://schemas.openxmlformats.org/officeDocument/2006/relationships/hyperlink" Target="http://web6.ciela.net/Document/LinkToDocumentReference?fromDocumentId=2135482815&amp;dbId=0&amp;refId=79841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E7C11-BD38-45FB-833B-B3116C8F0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32</Pages>
  <Words>7932</Words>
  <Characters>45216</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 Borisova</dc:creator>
  <cp:keywords/>
  <dc:description/>
  <cp:lastModifiedBy>Margarita Dzhoganova</cp:lastModifiedBy>
  <cp:revision>8</cp:revision>
  <cp:lastPrinted>2019-01-18T14:16:00Z</cp:lastPrinted>
  <dcterms:created xsi:type="dcterms:W3CDTF">2019-01-17T08:04:00Z</dcterms:created>
  <dcterms:modified xsi:type="dcterms:W3CDTF">2019-01-18T15:48:00Z</dcterms:modified>
</cp:coreProperties>
</file>