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5C1B4" w14:textId="77777777"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ИЗПЪЛНИТЕЛНА АГЕНЦИЯ „ОПЕРАТИВНА ПРОГРАМА </w:t>
      </w:r>
    </w:p>
    <w:p w14:paraId="4AC4D10F" w14:textId="77777777"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„НАУКА И ОБРАЗОВАНИЕ ЗА ИНТЕЛИГЕНТЕН РАСТЕЖ “</w:t>
      </w:r>
    </w:p>
    <w:p w14:paraId="7B950EE7"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2069A7AF"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1052B07B" w14:textId="1F5421EC"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УТВЪРДИЛ: </w:t>
      </w:r>
    </w:p>
    <w:p w14:paraId="63C631B8" w14:textId="77777777" w:rsidR="00E178CE" w:rsidRDefault="00FD0136" w:rsidP="00FD0136">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4F49123C" w14:textId="777B615C" w:rsidR="00FD0136" w:rsidRPr="00E178CE" w:rsidRDefault="00E178CE"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t>КИРИЛ ГЕРАТЛИЕВ</w:t>
      </w:r>
    </w:p>
    <w:p w14:paraId="50797DF5" w14:textId="182A3D4B" w:rsidR="00FD0136" w:rsidRDefault="00FD0136"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E178CE">
        <w:rPr>
          <w:rFonts w:ascii="Times New Roman" w:eastAsia="Times New Roman" w:hAnsi="Times New Roman" w:cs="Times New Roman"/>
          <w:b/>
          <w:sz w:val="24"/>
          <w:szCs w:val="24"/>
          <w:lang w:val="bg-BG"/>
        </w:rPr>
        <w:t>ИЗПЪЛНИТЕЛЕН ДИРЕКТОР НА ИА ОПНОИР</w:t>
      </w:r>
    </w:p>
    <w:p w14:paraId="5FE1EE9A"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98B7889"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69C23DD"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 О К У М Е Н Т А Ц И Я</w:t>
      </w:r>
    </w:p>
    <w:p w14:paraId="5F18DE7A"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581BDEA3"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 </w:t>
      </w:r>
    </w:p>
    <w:p w14:paraId="0D8E6CE1" w14:textId="3BB5351A" w:rsidR="00250584" w:rsidRDefault="00250584"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64861143" w14:textId="77777777" w:rsidR="00FD0136" w:rsidRDefault="00FD0136" w:rsidP="00FD0136">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ОБЩЕСТВЕНА ПОРЪЧКА С ПРЕДМЕТ:</w:t>
      </w:r>
    </w:p>
    <w:p w14:paraId="0651293C"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72A799DE" w14:textId="77777777" w:rsidR="00FD0136" w:rsidRPr="00FD0136" w:rsidRDefault="00FD0136" w:rsidP="00FD0136">
      <w:pPr>
        <w:suppressAutoHyphens/>
        <w:spacing w:after="0" w:line="360" w:lineRule="auto"/>
        <w:jc w:val="both"/>
        <w:rPr>
          <w:rFonts w:ascii="Verdana" w:eastAsia="Times New Roman" w:hAnsi="Verdana" w:cs="Times New Roman"/>
          <w:b/>
          <w:sz w:val="20"/>
          <w:szCs w:val="20"/>
          <w:lang w:val="bg-BG" w:eastAsia="ar-SA"/>
        </w:rPr>
      </w:pPr>
      <w:r w:rsidRPr="00FD0136">
        <w:rPr>
          <w:rFonts w:ascii="Verdana" w:eastAsia="Times New Roman" w:hAnsi="Verdana" w:cs="Times New Roman"/>
          <w:b/>
          <w:sz w:val="20"/>
          <w:szCs w:val="20"/>
          <w:lang w:val="bg-BG" w:eastAsia="ar-SA"/>
        </w:rPr>
        <w:t>„ОСИГУРЯВАНЕ НА РЕКЛАМНИ И ИНФОРМАЦИОННИ МАТЕРИАЛИ ЗА ОПЕРАТИВНА ПРОГРАМА „НАУКА И ОБРАЗОВАНИЕ ЗА ИНТЕЛИГЕНТЕН РАСТЕЖ“ 2014-2020 г.“ с 3</w:t>
      </w:r>
      <w:r w:rsidR="003F6D6E">
        <w:rPr>
          <w:rFonts w:ascii="Verdana" w:eastAsia="Times New Roman" w:hAnsi="Verdana" w:cs="Times New Roman"/>
          <w:b/>
          <w:sz w:val="20"/>
          <w:szCs w:val="20"/>
          <w:lang w:val="en-GB" w:eastAsia="ar-SA"/>
        </w:rPr>
        <w:t xml:space="preserve"> </w:t>
      </w:r>
      <w:r w:rsidRPr="00FD0136">
        <w:rPr>
          <w:rFonts w:ascii="Verdana" w:eastAsia="Times New Roman" w:hAnsi="Verdana" w:cs="Times New Roman"/>
          <w:b/>
          <w:sz w:val="20"/>
          <w:szCs w:val="20"/>
          <w:lang w:val="bg-BG" w:eastAsia="ar-SA"/>
        </w:rPr>
        <w:t>(три)</w:t>
      </w:r>
      <w:r w:rsidR="003F6D6E">
        <w:rPr>
          <w:rFonts w:ascii="Verdana" w:eastAsia="Times New Roman" w:hAnsi="Verdana" w:cs="Times New Roman"/>
          <w:b/>
          <w:sz w:val="20"/>
          <w:szCs w:val="20"/>
          <w:lang w:val="en-GB" w:eastAsia="ar-SA"/>
        </w:rPr>
        <w:t xml:space="preserve"> </w:t>
      </w:r>
      <w:r w:rsidRPr="00FD0136">
        <w:rPr>
          <w:rFonts w:ascii="Verdana" w:eastAsia="Times New Roman" w:hAnsi="Verdana" w:cs="Times New Roman"/>
          <w:b/>
          <w:sz w:val="20"/>
          <w:szCs w:val="20"/>
          <w:lang w:val="bg-BG" w:eastAsia="ar-SA"/>
        </w:rPr>
        <w:t xml:space="preserve">обособени позиции: </w:t>
      </w:r>
    </w:p>
    <w:p w14:paraId="3F115D57" w14:textId="77777777" w:rsidR="00DB76DD" w:rsidRDefault="00DB76DD"/>
    <w:p w14:paraId="1836A7BA" w14:textId="77777777" w:rsidR="008C1DA8" w:rsidRDefault="008C1DA8"/>
    <w:p w14:paraId="03CD4B3D" w14:textId="77777777" w:rsidR="008C1DA8" w:rsidRDefault="008C1DA8"/>
    <w:p w14:paraId="75CC0D44" w14:textId="77777777" w:rsidR="008C1DA8" w:rsidRDefault="008C1DA8"/>
    <w:p w14:paraId="3025ED0E" w14:textId="75FDF191" w:rsidR="008C1DA8" w:rsidRDefault="008C1DA8"/>
    <w:p w14:paraId="2A2933F3" w14:textId="45C1F7A9" w:rsidR="00E178CE" w:rsidRDefault="00E178CE"/>
    <w:p w14:paraId="3D46F1FA" w14:textId="380266AB" w:rsidR="00E178CE" w:rsidRDefault="00E178CE"/>
    <w:p w14:paraId="4F296F29" w14:textId="77777777" w:rsidR="00E178CE" w:rsidRDefault="00E178CE"/>
    <w:p w14:paraId="3A03F599" w14:textId="77777777" w:rsidR="008C1DA8" w:rsidRDefault="008C1DA8" w:rsidP="008C1DA8">
      <w:pPr>
        <w:jc w:val="center"/>
        <w:rPr>
          <w:rFonts w:ascii="Verdana" w:hAnsi="Verdana"/>
          <w:sz w:val="20"/>
          <w:szCs w:val="20"/>
          <w:lang w:val="bg-BG"/>
        </w:rPr>
      </w:pPr>
      <w:r w:rsidRPr="002A22EB">
        <w:rPr>
          <w:rFonts w:ascii="Verdana" w:hAnsi="Verdana"/>
          <w:sz w:val="20"/>
          <w:szCs w:val="20"/>
          <w:lang w:val="bg-BG"/>
        </w:rPr>
        <w:t>София, 2018 г.</w:t>
      </w:r>
    </w:p>
    <w:p w14:paraId="44F1BB4F" w14:textId="77777777" w:rsidR="002A22EB" w:rsidRDefault="002A22EB" w:rsidP="008C1DA8">
      <w:pPr>
        <w:jc w:val="center"/>
        <w:rPr>
          <w:rFonts w:ascii="Verdana" w:hAnsi="Verdana"/>
          <w:sz w:val="20"/>
          <w:szCs w:val="20"/>
          <w:lang w:val="bg-BG"/>
        </w:rPr>
      </w:pPr>
    </w:p>
    <w:p w14:paraId="08AB9F8B" w14:textId="77777777" w:rsidR="004C2D82" w:rsidRPr="004C2D82" w:rsidRDefault="004C2D82" w:rsidP="004C2D82">
      <w:pPr>
        <w:keepNext/>
        <w:suppressAutoHyphens/>
        <w:spacing w:after="0" w:line="240" w:lineRule="auto"/>
        <w:jc w:val="center"/>
        <w:rPr>
          <w:rFonts w:ascii="Verdana" w:eastAsia="Times New Roman" w:hAnsi="Verdana" w:cs="Times New Roman"/>
          <w:b/>
          <w:color w:val="000000"/>
          <w:sz w:val="20"/>
          <w:szCs w:val="20"/>
          <w:lang w:val="ru-RU" w:eastAsia="bg-BG"/>
        </w:rPr>
      </w:pPr>
      <w:r w:rsidRPr="004C2D82">
        <w:rPr>
          <w:rFonts w:ascii="Verdana" w:eastAsia="Times New Roman" w:hAnsi="Verdana" w:cs="Times New Roman"/>
          <w:b/>
          <w:color w:val="000000"/>
          <w:sz w:val="20"/>
          <w:szCs w:val="20"/>
          <w:lang w:val="ru-RU" w:eastAsia="bg-BG"/>
        </w:rPr>
        <w:t>УКАЗАНИЯ</w:t>
      </w:r>
    </w:p>
    <w:p w14:paraId="3B1442CE" w14:textId="77777777" w:rsidR="004C2D82" w:rsidRPr="004C2D82" w:rsidRDefault="004C2D82" w:rsidP="004C2D82">
      <w:pPr>
        <w:keepNext/>
        <w:suppressAutoHyphens/>
        <w:spacing w:after="0" w:line="240" w:lineRule="auto"/>
        <w:jc w:val="center"/>
        <w:rPr>
          <w:rFonts w:ascii="Verdana" w:eastAsia="Times New Roman" w:hAnsi="Verdana" w:cs="Times New Roman"/>
          <w:b/>
          <w:color w:val="000000"/>
          <w:sz w:val="20"/>
          <w:szCs w:val="20"/>
          <w:lang w:val="ru-RU" w:eastAsia="bg-BG"/>
        </w:rPr>
      </w:pPr>
      <w:r w:rsidRPr="004C2D82">
        <w:rPr>
          <w:rFonts w:ascii="Verdana" w:eastAsia="Times New Roman" w:hAnsi="Verdana" w:cs="Times New Roman"/>
          <w:b/>
          <w:color w:val="000000"/>
          <w:sz w:val="20"/>
          <w:szCs w:val="20"/>
          <w:lang w:val="ru-RU" w:eastAsia="bg-BG"/>
        </w:rPr>
        <w:t>КЪМ УЧАСТНИЦИТЕ</w:t>
      </w:r>
    </w:p>
    <w:p w14:paraId="1353B23A" w14:textId="77777777" w:rsidR="004C2D82" w:rsidRPr="004C2D82" w:rsidRDefault="004C2D82" w:rsidP="004C2D82">
      <w:pPr>
        <w:keepNext/>
        <w:suppressAutoHyphens/>
        <w:spacing w:after="0" w:line="240" w:lineRule="auto"/>
        <w:jc w:val="center"/>
        <w:rPr>
          <w:rFonts w:ascii="Verdana" w:eastAsia="Times New Roman" w:hAnsi="Verdana" w:cs="Times New Roman"/>
          <w:b/>
          <w:color w:val="000000"/>
          <w:sz w:val="20"/>
          <w:szCs w:val="20"/>
          <w:lang w:val="bg-BG" w:eastAsia="bg-BG"/>
        </w:rPr>
      </w:pPr>
      <w:r w:rsidRPr="004C2D82">
        <w:rPr>
          <w:rFonts w:ascii="Verdana" w:eastAsia="Times New Roman" w:hAnsi="Verdana" w:cs="Times New Roman"/>
          <w:b/>
          <w:color w:val="000000"/>
          <w:sz w:val="20"/>
          <w:szCs w:val="20"/>
          <w:lang w:val="bg-BG" w:eastAsia="bg-BG"/>
        </w:rPr>
        <w:t>ЗА РЕДА И УСЛОВИЯТА ЗА УЧАСТИЕ</w:t>
      </w:r>
    </w:p>
    <w:p w14:paraId="0CE9294D" w14:textId="77777777" w:rsidR="004C2D82" w:rsidRDefault="004C2D82" w:rsidP="004C2D82">
      <w:pPr>
        <w:keepNext/>
        <w:suppressAutoHyphens/>
        <w:spacing w:after="0" w:line="240" w:lineRule="auto"/>
        <w:ind w:firstLine="708"/>
        <w:jc w:val="both"/>
        <w:rPr>
          <w:rFonts w:ascii="Verdana" w:eastAsia="Times New Roman" w:hAnsi="Verdana" w:cs="Times New Roman"/>
          <w:b/>
          <w:color w:val="000000"/>
          <w:sz w:val="20"/>
          <w:szCs w:val="20"/>
          <w:lang w:val="ru-RU" w:eastAsia="bg-BG"/>
        </w:rPr>
      </w:pPr>
    </w:p>
    <w:p w14:paraId="67E2145C" w14:textId="77777777" w:rsidR="004C2D82" w:rsidRPr="004C2D82" w:rsidRDefault="004C2D82" w:rsidP="004C2D82">
      <w:pPr>
        <w:keepNext/>
        <w:suppressAutoHyphens/>
        <w:spacing w:after="0"/>
        <w:ind w:firstLine="708"/>
        <w:jc w:val="both"/>
        <w:rPr>
          <w:rFonts w:ascii="Verdana" w:eastAsia="Times New Roman" w:hAnsi="Verdana" w:cs="Times New Roman"/>
          <w:color w:val="000000"/>
          <w:sz w:val="20"/>
          <w:szCs w:val="20"/>
          <w:lang w:val="bg-BG" w:eastAsia="bg-BG"/>
        </w:rPr>
      </w:pPr>
      <w:r>
        <w:rPr>
          <w:rFonts w:ascii="Verdana" w:eastAsia="Times New Roman" w:hAnsi="Verdana" w:cs="Times New Roman"/>
          <w:color w:val="000000"/>
          <w:sz w:val="20"/>
          <w:szCs w:val="20"/>
          <w:lang w:val="bg-BG" w:eastAsia="bg-BG"/>
        </w:rPr>
        <w:t>Изпълнителна агенция „Оперативна програма „Наука и образование за интелигентен растеж</w:t>
      </w:r>
      <w:r w:rsidRPr="004C2D82">
        <w:rPr>
          <w:rFonts w:ascii="Verdana" w:eastAsia="Times New Roman" w:hAnsi="Verdana" w:cs="Times New Roman"/>
          <w:color w:val="000000"/>
          <w:sz w:val="20"/>
          <w:szCs w:val="20"/>
          <w:lang w:val="bg-BG" w:eastAsia="bg-BG"/>
        </w:rPr>
        <w:t>, с адрес: гр. София,</w:t>
      </w:r>
      <w:r>
        <w:rPr>
          <w:rFonts w:ascii="Verdana" w:eastAsia="Times New Roman" w:hAnsi="Verdana" w:cs="Times New Roman"/>
          <w:color w:val="000000"/>
          <w:sz w:val="20"/>
          <w:szCs w:val="20"/>
          <w:lang w:val="bg-BG" w:eastAsia="bg-BG"/>
        </w:rPr>
        <w:t xml:space="preserve"> б</w:t>
      </w:r>
      <w:r w:rsidRPr="004C2D82">
        <w:rPr>
          <w:rFonts w:ascii="Verdana" w:eastAsia="Times New Roman" w:hAnsi="Verdana" w:cs="Times New Roman"/>
          <w:color w:val="000000"/>
          <w:sz w:val="20"/>
          <w:szCs w:val="20"/>
          <w:lang w:val="bg-BG" w:eastAsia="bg-BG"/>
        </w:rPr>
        <w:t>ул. „</w:t>
      </w:r>
      <w:r>
        <w:rPr>
          <w:rFonts w:ascii="Verdana" w:eastAsia="Times New Roman" w:hAnsi="Verdana" w:cs="Times New Roman"/>
          <w:color w:val="000000"/>
          <w:sz w:val="20"/>
          <w:szCs w:val="20"/>
          <w:lang w:val="bg-BG" w:eastAsia="bg-BG"/>
        </w:rPr>
        <w:t>Цариградско шосе</w:t>
      </w:r>
      <w:r w:rsidRPr="004C2D82">
        <w:rPr>
          <w:rFonts w:ascii="Verdana" w:eastAsia="Times New Roman" w:hAnsi="Verdana" w:cs="Times New Roman"/>
          <w:color w:val="000000"/>
          <w:sz w:val="20"/>
          <w:szCs w:val="20"/>
          <w:lang w:val="bg-BG" w:eastAsia="bg-BG"/>
        </w:rPr>
        <w:t xml:space="preserve">" № </w:t>
      </w:r>
      <w:r>
        <w:rPr>
          <w:rFonts w:ascii="Verdana" w:eastAsia="Times New Roman" w:hAnsi="Verdana" w:cs="Times New Roman"/>
          <w:color w:val="000000"/>
          <w:sz w:val="20"/>
          <w:szCs w:val="20"/>
          <w:lang w:val="bg-BG" w:eastAsia="bg-BG"/>
        </w:rPr>
        <w:t>125, бл.5</w:t>
      </w:r>
      <w:r w:rsidRPr="004C2D82">
        <w:rPr>
          <w:rFonts w:ascii="Verdana" w:eastAsia="Times New Roman" w:hAnsi="Verdana" w:cs="Times New Roman"/>
          <w:color w:val="000000"/>
          <w:sz w:val="20"/>
          <w:szCs w:val="20"/>
          <w:lang w:eastAsia="bg-BG"/>
        </w:rPr>
        <w:t xml:space="preserve"> </w:t>
      </w:r>
      <w:r w:rsidRPr="004C2D82">
        <w:rPr>
          <w:rFonts w:ascii="Verdana" w:eastAsia="Times New Roman" w:hAnsi="Verdana" w:cs="Times New Roman"/>
          <w:color w:val="000000"/>
          <w:sz w:val="20"/>
          <w:szCs w:val="20"/>
          <w:lang w:val="bg-BG" w:eastAsia="bg-BG"/>
        </w:rPr>
        <w:t xml:space="preserve">отправя покана към всички заинтересовани лица за участие в процедура </w:t>
      </w:r>
      <w:r w:rsidRPr="004C2D82">
        <w:rPr>
          <w:szCs w:val="20"/>
          <w:lang w:val="bg-BG"/>
        </w:rPr>
        <w:t>„публично състезание</w:t>
      </w:r>
      <w:r>
        <w:rPr>
          <w:szCs w:val="20"/>
          <w:lang w:val="bg-BG"/>
        </w:rPr>
        <w:t>“</w:t>
      </w:r>
      <w:r>
        <w:rPr>
          <w:rFonts w:ascii="Verdana" w:eastAsia="Times New Roman" w:hAnsi="Verdana" w:cs="Times New Roman"/>
          <w:color w:val="000000"/>
          <w:sz w:val="20"/>
          <w:szCs w:val="20"/>
          <w:lang w:val="bg-BG" w:eastAsia="bg-BG"/>
        </w:rPr>
        <w:t xml:space="preserve"> по</w:t>
      </w:r>
      <w:r w:rsidRPr="004C2D82">
        <w:rPr>
          <w:szCs w:val="24"/>
          <w:lang w:val="bg-BG"/>
        </w:rPr>
        <w:t xml:space="preserve"> </w:t>
      </w:r>
      <w:r w:rsidRPr="00E00D66">
        <w:rPr>
          <w:szCs w:val="24"/>
          <w:lang w:val="bg-BG"/>
        </w:rPr>
        <w:t>чл. 18, ал. 1, т. 12, при условията</w:t>
      </w:r>
      <w:r w:rsidRPr="00696B79">
        <w:rPr>
          <w:szCs w:val="24"/>
        </w:rPr>
        <w:t xml:space="preserve"> </w:t>
      </w:r>
      <w:r w:rsidRPr="00E00D66">
        <w:rPr>
          <w:szCs w:val="24"/>
          <w:lang w:val="bg-BG"/>
        </w:rPr>
        <w:t>на чл. 178 от</w:t>
      </w:r>
      <w:r w:rsidRPr="00696B79">
        <w:rPr>
          <w:szCs w:val="24"/>
        </w:rPr>
        <w:t xml:space="preserve"> ЗОП</w:t>
      </w:r>
      <w:r>
        <w:rPr>
          <w:rFonts w:ascii="Verdana" w:eastAsia="Times New Roman" w:hAnsi="Verdana" w:cs="Times New Roman"/>
          <w:color w:val="000000"/>
          <w:sz w:val="20"/>
          <w:szCs w:val="20"/>
          <w:lang w:val="bg-BG" w:eastAsia="bg-BG"/>
        </w:rPr>
        <w:t xml:space="preserve">, </w:t>
      </w:r>
      <w:r w:rsidRPr="004C2D82">
        <w:rPr>
          <w:rFonts w:ascii="Verdana" w:eastAsia="Times New Roman" w:hAnsi="Verdana" w:cs="Times New Roman"/>
          <w:color w:val="000000"/>
          <w:sz w:val="20"/>
          <w:szCs w:val="20"/>
          <w:lang w:val="bg-BG" w:eastAsia="bg-BG"/>
        </w:rPr>
        <w:t>с предмет:</w:t>
      </w:r>
      <w:r w:rsidRPr="004C2D82">
        <w:rPr>
          <w:rFonts w:ascii="Verdana" w:eastAsia="Times New Roman" w:hAnsi="Verdana" w:cs="Times New Roman"/>
          <w:b/>
          <w:color w:val="000000"/>
          <w:sz w:val="20"/>
          <w:szCs w:val="20"/>
          <w:lang w:val="bg-BG" w:eastAsia="bg-BG"/>
        </w:rPr>
        <w:t xml:space="preserve"> </w:t>
      </w:r>
    </w:p>
    <w:p w14:paraId="6733FFC3" w14:textId="63E58D5A" w:rsidR="000311AF" w:rsidRPr="00FD0136" w:rsidRDefault="000311AF" w:rsidP="000311AF">
      <w:pPr>
        <w:suppressAutoHyphens/>
        <w:spacing w:after="0" w:line="360" w:lineRule="auto"/>
        <w:jc w:val="both"/>
        <w:rPr>
          <w:rFonts w:ascii="Verdana" w:eastAsia="Times New Roman" w:hAnsi="Verdana" w:cs="Times New Roman"/>
          <w:b/>
          <w:sz w:val="20"/>
          <w:szCs w:val="20"/>
          <w:lang w:val="bg-BG" w:eastAsia="ar-SA"/>
        </w:rPr>
      </w:pPr>
      <w:r w:rsidRPr="00FD0136">
        <w:rPr>
          <w:rFonts w:ascii="Verdana" w:eastAsia="Times New Roman" w:hAnsi="Verdana" w:cs="Times New Roman"/>
          <w:b/>
          <w:sz w:val="20"/>
          <w:szCs w:val="20"/>
          <w:lang w:val="bg-BG" w:eastAsia="ar-SA"/>
        </w:rPr>
        <w:t>„ОСИГУРЯВАНЕ НА РЕКЛАМНИ И ИНФОРМАЦИОННИ МАТЕРИАЛИ ЗА ОПЕРАТИВНА ПРОГРАМА „НАУКА И ОБРАЗОВАНИЕ ЗА ИНТЕЛИГЕНТЕН РАСТЕЖ“ 2014-2020 г.“ с 3</w:t>
      </w:r>
      <w:r w:rsidR="00735B8E">
        <w:rPr>
          <w:rFonts w:ascii="Verdana" w:eastAsia="Times New Roman" w:hAnsi="Verdana" w:cs="Times New Roman"/>
          <w:b/>
          <w:sz w:val="20"/>
          <w:szCs w:val="20"/>
          <w:lang w:val="en-GB" w:eastAsia="ar-SA"/>
        </w:rPr>
        <w:t xml:space="preserve"> </w:t>
      </w:r>
      <w:r w:rsidRPr="00FD0136">
        <w:rPr>
          <w:rFonts w:ascii="Verdana" w:eastAsia="Times New Roman" w:hAnsi="Verdana" w:cs="Times New Roman"/>
          <w:b/>
          <w:sz w:val="20"/>
          <w:szCs w:val="20"/>
          <w:lang w:val="bg-BG" w:eastAsia="ar-SA"/>
        </w:rPr>
        <w:t xml:space="preserve">(три)обособени позиции: </w:t>
      </w:r>
    </w:p>
    <w:p w14:paraId="0D132B10" w14:textId="77777777" w:rsidR="004C2D82" w:rsidRDefault="004C2D82" w:rsidP="004C2D82">
      <w:pPr>
        <w:keepNext/>
        <w:suppressAutoHyphens/>
        <w:spacing w:after="0" w:line="240" w:lineRule="auto"/>
        <w:ind w:firstLine="708"/>
        <w:jc w:val="both"/>
        <w:rPr>
          <w:rFonts w:ascii="Verdana" w:eastAsia="Times New Roman" w:hAnsi="Verdana" w:cs="Times New Roman"/>
          <w:b/>
          <w:color w:val="000000"/>
          <w:sz w:val="20"/>
          <w:szCs w:val="20"/>
          <w:lang w:val="ru-RU" w:eastAsia="bg-BG"/>
        </w:rPr>
      </w:pPr>
    </w:p>
    <w:p w14:paraId="3367B870" w14:textId="77777777" w:rsidR="004C2D82" w:rsidRPr="004C2D82" w:rsidRDefault="004C2D82" w:rsidP="004C2D82">
      <w:pPr>
        <w:keepNext/>
        <w:suppressAutoHyphens/>
        <w:spacing w:after="0" w:line="240" w:lineRule="auto"/>
        <w:ind w:firstLine="708"/>
        <w:jc w:val="both"/>
        <w:rPr>
          <w:rFonts w:ascii="Verdana" w:eastAsia="Times New Roman" w:hAnsi="Verdana" w:cs="Times New Roman"/>
          <w:b/>
          <w:color w:val="000000"/>
          <w:sz w:val="20"/>
          <w:szCs w:val="20"/>
          <w:lang w:val="ru-RU" w:eastAsia="bg-BG"/>
        </w:rPr>
      </w:pPr>
    </w:p>
    <w:p w14:paraId="2D1B804C" w14:textId="77777777" w:rsidR="004C2D82" w:rsidRPr="004C2D82" w:rsidRDefault="004C2D82" w:rsidP="004C2D82">
      <w:pPr>
        <w:keepNext/>
        <w:suppressAutoHyphens/>
        <w:spacing w:after="0"/>
        <w:jc w:val="center"/>
        <w:rPr>
          <w:rFonts w:ascii="Verdana" w:eastAsia="Times New Roman" w:hAnsi="Verdana" w:cs="Times New Roman"/>
          <w:b/>
          <w:color w:val="000000"/>
          <w:sz w:val="20"/>
          <w:szCs w:val="20"/>
          <w:lang w:eastAsia="bg-BG"/>
        </w:rPr>
      </w:pPr>
      <w:r w:rsidRPr="004C2D82">
        <w:rPr>
          <w:rFonts w:ascii="Verdana" w:eastAsia="Times New Roman" w:hAnsi="Verdana" w:cs="Times New Roman"/>
          <w:b/>
          <w:color w:val="000000"/>
          <w:sz w:val="20"/>
          <w:szCs w:val="20"/>
          <w:lang w:val="ru-RU" w:eastAsia="bg-BG"/>
        </w:rPr>
        <w:t xml:space="preserve">РАЗДЕЛ </w:t>
      </w:r>
      <w:r w:rsidR="00E90E66">
        <w:rPr>
          <w:rFonts w:ascii="Verdana" w:eastAsia="Times New Roman" w:hAnsi="Verdana" w:cs="Times New Roman"/>
          <w:b/>
          <w:color w:val="000000"/>
          <w:sz w:val="20"/>
          <w:szCs w:val="20"/>
          <w:lang w:eastAsia="bg-BG"/>
        </w:rPr>
        <w:t>I</w:t>
      </w:r>
    </w:p>
    <w:p w14:paraId="1315B4C3" w14:textId="77777777" w:rsidR="000D2834" w:rsidRPr="000D2834" w:rsidRDefault="000D2834" w:rsidP="000D2834">
      <w:pPr>
        <w:keepNext/>
        <w:suppressAutoHyphens/>
        <w:spacing w:after="0"/>
        <w:jc w:val="center"/>
        <w:rPr>
          <w:rFonts w:ascii="Verdana" w:eastAsia="Times New Roman" w:hAnsi="Verdana" w:cs="Times New Roman"/>
          <w:b/>
          <w:bCs/>
          <w:color w:val="000000"/>
          <w:sz w:val="20"/>
          <w:szCs w:val="20"/>
          <w:lang w:val="ru-RU" w:eastAsia="bg-BG"/>
        </w:rPr>
      </w:pPr>
      <w:r w:rsidRPr="000D2834">
        <w:rPr>
          <w:rFonts w:ascii="Verdana" w:eastAsia="Times New Roman" w:hAnsi="Verdana" w:cs="Times New Roman"/>
          <w:b/>
          <w:bCs/>
          <w:color w:val="000000"/>
          <w:sz w:val="20"/>
          <w:szCs w:val="20"/>
          <w:lang w:val="ru-RU" w:eastAsia="bg-BG"/>
        </w:rPr>
        <w:t>ОПИСАНИЕ НА ПРЕДМЕТА НА ПОРЪЧКАТА</w:t>
      </w:r>
    </w:p>
    <w:p w14:paraId="42C44573" w14:textId="77777777" w:rsidR="000D2834" w:rsidRDefault="000D2834" w:rsidP="004C2D82">
      <w:pPr>
        <w:keepNext/>
        <w:suppressAutoHyphens/>
        <w:spacing w:after="0"/>
        <w:jc w:val="center"/>
        <w:rPr>
          <w:rFonts w:ascii="Verdana" w:eastAsia="Times New Roman" w:hAnsi="Verdana" w:cs="Times New Roman"/>
          <w:b/>
          <w:color w:val="000000"/>
          <w:sz w:val="20"/>
          <w:szCs w:val="20"/>
          <w:lang w:val="ru-RU" w:eastAsia="bg-BG"/>
        </w:rPr>
      </w:pPr>
    </w:p>
    <w:p w14:paraId="7EA937D9" w14:textId="77777777" w:rsidR="00676AC2" w:rsidRPr="00676AC2" w:rsidRDefault="00676AC2" w:rsidP="00676AC2">
      <w:pPr>
        <w:keepNext/>
        <w:suppressAutoHyphens/>
        <w:spacing w:after="0"/>
        <w:jc w:val="both"/>
        <w:rPr>
          <w:rFonts w:ascii="Verdana" w:eastAsia="Times New Roman" w:hAnsi="Verdana" w:cs="Times New Roman"/>
          <w:b/>
          <w:color w:val="000000"/>
          <w:sz w:val="20"/>
          <w:szCs w:val="20"/>
          <w:lang w:val="ru-RU" w:eastAsia="bg-BG"/>
        </w:rPr>
      </w:pPr>
      <w:r>
        <w:rPr>
          <w:rFonts w:ascii="Verdana" w:eastAsia="Times New Roman" w:hAnsi="Verdana" w:cs="Times New Roman"/>
          <w:b/>
          <w:color w:val="000000"/>
          <w:sz w:val="20"/>
          <w:szCs w:val="20"/>
          <w:lang w:val="ru-RU" w:eastAsia="bg-BG"/>
        </w:rPr>
        <w:t>1.</w:t>
      </w:r>
      <w:r w:rsidRPr="00676AC2">
        <w:rPr>
          <w:rFonts w:ascii="Verdana" w:eastAsia="Times New Roman" w:hAnsi="Verdana" w:cs="Times New Roman"/>
          <w:b/>
          <w:color w:val="000000"/>
          <w:sz w:val="20"/>
          <w:szCs w:val="20"/>
          <w:lang w:val="ru-RU" w:eastAsia="bg-BG"/>
        </w:rPr>
        <w:t>ПРЕДМЕТ НА ПОРЪЧКАТА</w:t>
      </w:r>
    </w:p>
    <w:p w14:paraId="3CD06F53" w14:textId="77777777" w:rsidR="00676AC2" w:rsidRPr="00676AC2" w:rsidRDefault="00676AC2" w:rsidP="00676AC2">
      <w:pPr>
        <w:suppressAutoHyphens/>
        <w:spacing w:after="0" w:line="360" w:lineRule="auto"/>
        <w:jc w:val="both"/>
        <w:rPr>
          <w:rFonts w:ascii="Verdana" w:eastAsia="Times New Roman" w:hAnsi="Verdana" w:cs="Times New Roman"/>
          <w:sz w:val="20"/>
          <w:szCs w:val="20"/>
          <w:lang w:val="bg-BG" w:eastAsia="ar-SA"/>
        </w:rPr>
      </w:pPr>
      <w:r w:rsidRPr="00676AC2">
        <w:rPr>
          <w:rFonts w:ascii="Verdana" w:eastAsia="Times New Roman" w:hAnsi="Verdana" w:cs="Times New Roman"/>
          <w:sz w:val="20"/>
          <w:szCs w:val="20"/>
          <w:lang w:val="bg-BG" w:eastAsia="ar-SA"/>
        </w:rPr>
        <w:t xml:space="preserve">„ОСИГУРЯВАНЕ НА РЕКЛАМНИ И ИНФОРМАЦИОННИ МАТЕРИАЛИ ЗА ОПЕРАТИВНА ПРОГРАМА „НАУКА И ОБРАЗОВАНИЕ ЗА ИНТЕЛИГЕНТЕН РАСТЕЖ“ 2014-2020 г.“ с 3(три)обособени позиции: </w:t>
      </w:r>
    </w:p>
    <w:p w14:paraId="4194D9C2" w14:textId="77777777" w:rsidR="00676AC2" w:rsidRDefault="00676AC2" w:rsidP="00676AC2">
      <w:pPr>
        <w:keepNext/>
        <w:tabs>
          <w:tab w:val="left" w:pos="1200"/>
        </w:tabs>
        <w:suppressAutoHyphens/>
        <w:spacing w:after="120" w:line="240" w:lineRule="auto"/>
        <w:jc w:val="both"/>
        <w:outlineLvl w:val="1"/>
        <w:rPr>
          <w:rFonts w:ascii="Verdana" w:eastAsia="Times New Roman" w:hAnsi="Verdana" w:cs="Times New Roman"/>
          <w:b/>
          <w:sz w:val="20"/>
          <w:szCs w:val="20"/>
          <w:lang w:val="bg-BG" w:eastAsia="ar-SA"/>
        </w:rPr>
      </w:pPr>
      <w:bookmarkStart w:id="0" w:name="_Toc190072740"/>
      <w:bookmarkStart w:id="1" w:name="_Toc505604582"/>
      <w:r>
        <w:rPr>
          <w:rFonts w:ascii="Verdana" w:eastAsia="Times New Roman" w:hAnsi="Verdana" w:cs="Times New Roman"/>
          <w:b/>
          <w:sz w:val="20"/>
          <w:szCs w:val="20"/>
          <w:lang w:val="bg-BG" w:eastAsia="ar-SA"/>
        </w:rPr>
        <w:t>1.1.</w:t>
      </w:r>
      <w:r w:rsidRPr="00676AC2">
        <w:rPr>
          <w:rFonts w:ascii="Verdana" w:eastAsia="Times New Roman" w:hAnsi="Verdana" w:cs="Times New Roman"/>
          <w:b/>
          <w:sz w:val="20"/>
          <w:szCs w:val="20"/>
          <w:lang w:val="bg-BG" w:eastAsia="ar-SA"/>
        </w:rPr>
        <w:t>Основна цел</w:t>
      </w:r>
      <w:bookmarkEnd w:id="0"/>
      <w:bookmarkEnd w:id="1"/>
    </w:p>
    <w:p w14:paraId="0672D134" w14:textId="1066DD14" w:rsidR="00676AC2" w:rsidRDefault="00676AC2" w:rsidP="00676AC2">
      <w:pPr>
        <w:keepNext/>
        <w:tabs>
          <w:tab w:val="left" w:pos="1200"/>
        </w:tabs>
        <w:suppressAutoHyphens/>
        <w:spacing w:after="0" w:line="360" w:lineRule="auto"/>
        <w:jc w:val="both"/>
        <w:outlineLvl w:val="1"/>
        <w:rPr>
          <w:rFonts w:ascii="Verdana" w:eastAsia="Times New Roman" w:hAnsi="Verdana" w:cs="Times New Roman"/>
          <w:snapToGrid w:val="0"/>
          <w:sz w:val="20"/>
          <w:szCs w:val="20"/>
          <w:lang w:val="bg-BG"/>
        </w:rPr>
      </w:pPr>
      <w:r w:rsidRPr="00676AC2">
        <w:rPr>
          <w:rFonts w:ascii="Verdana" w:eastAsia="Times New Roman" w:hAnsi="Verdana" w:cs="Times New Roman"/>
          <w:snapToGrid w:val="0"/>
          <w:sz w:val="20"/>
          <w:szCs w:val="20"/>
          <w:lang w:val="bg-BG"/>
        </w:rPr>
        <w:t>Популяризиране на ролята на Европейския съюз, Европейския социален фонд</w:t>
      </w:r>
      <w:r w:rsidR="00735B8E">
        <w:rPr>
          <w:rFonts w:ascii="Verdana" w:eastAsia="Times New Roman" w:hAnsi="Verdana" w:cs="Times New Roman"/>
          <w:snapToGrid w:val="0"/>
          <w:sz w:val="20"/>
          <w:szCs w:val="20"/>
          <w:lang w:val="en-GB"/>
        </w:rPr>
        <w:t>,</w:t>
      </w:r>
      <w:r w:rsidR="00735B8E">
        <w:rPr>
          <w:rFonts w:ascii="Verdana" w:eastAsia="Times New Roman" w:hAnsi="Verdana" w:cs="Times New Roman"/>
          <w:snapToGrid w:val="0"/>
          <w:sz w:val="20"/>
          <w:szCs w:val="20"/>
          <w:lang w:val="bg-BG"/>
        </w:rPr>
        <w:t xml:space="preserve"> Европейския фонд за регионално развитие</w:t>
      </w:r>
      <w:r w:rsidRPr="00676AC2">
        <w:rPr>
          <w:rFonts w:ascii="Verdana" w:eastAsia="Times New Roman" w:hAnsi="Verdana" w:cs="Times New Roman"/>
          <w:snapToGrid w:val="0"/>
          <w:sz w:val="20"/>
          <w:szCs w:val="20"/>
          <w:lang w:val="bg-BG"/>
        </w:rPr>
        <w:t xml:space="preserve"> и Оперативна програма „Наука и образование за интелигентен растеж“ 2014-2020 г. (ОП НОИР) за подобряване на социално-икономическото развитие на България  и популяризиране на основните цели и приоритети на програмата, възможностите за финансиране и напредъка в изпълнението сред потенциалните бенефициенти, широката общественост, социално-икономически партньори и </w:t>
      </w:r>
      <w:proofErr w:type="spellStart"/>
      <w:r w:rsidRPr="00676AC2">
        <w:rPr>
          <w:rFonts w:ascii="Verdana" w:eastAsia="Times New Roman" w:hAnsi="Verdana" w:cs="Times New Roman"/>
          <w:snapToGrid w:val="0"/>
          <w:sz w:val="20"/>
          <w:szCs w:val="20"/>
          <w:lang w:val="bg-BG"/>
        </w:rPr>
        <w:t>медиатори</w:t>
      </w:r>
      <w:proofErr w:type="spellEnd"/>
      <w:r w:rsidRPr="00676AC2">
        <w:rPr>
          <w:rFonts w:ascii="Verdana" w:eastAsia="Times New Roman" w:hAnsi="Verdana" w:cs="Times New Roman"/>
          <w:snapToGrid w:val="0"/>
          <w:sz w:val="20"/>
          <w:szCs w:val="20"/>
          <w:lang w:val="bg-BG"/>
        </w:rPr>
        <w:t>, съгласно разпоредбите и предписанията на регламентите на Европейския съюз за Структурните фондове, чрез изработване и доставка на информационни материали и рекламни материали и сувенири</w:t>
      </w:r>
      <w:r w:rsidR="00735B8E">
        <w:rPr>
          <w:rFonts w:ascii="Verdana" w:eastAsia="Times New Roman" w:hAnsi="Verdana" w:cs="Times New Roman"/>
          <w:snapToGrid w:val="0"/>
          <w:sz w:val="20"/>
          <w:szCs w:val="20"/>
          <w:lang w:val="bg-BG"/>
        </w:rPr>
        <w:t>.</w:t>
      </w:r>
    </w:p>
    <w:p w14:paraId="7DD076AD" w14:textId="77777777" w:rsidR="00676AC2" w:rsidRPr="00676AC2" w:rsidRDefault="00676AC2" w:rsidP="00676AC2">
      <w:pPr>
        <w:keepNext/>
        <w:suppressAutoHyphens/>
        <w:spacing w:before="240" w:after="240" w:line="240" w:lineRule="auto"/>
        <w:jc w:val="both"/>
        <w:outlineLvl w:val="0"/>
        <w:rPr>
          <w:rFonts w:ascii="Verdana" w:eastAsia="Times New Roman" w:hAnsi="Verdana" w:cs="Times New Roman"/>
          <w:b/>
          <w:smallCaps/>
          <w:kern w:val="1"/>
          <w:sz w:val="20"/>
          <w:szCs w:val="20"/>
          <w:lang w:val="bg-BG" w:eastAsia="ar-SA"/>
        </w:rPr>
      </w:pPr>
      <w:bookmarkStart w:id="2" w:name="_Toc505604585"/>
      <w:r>
        <w:rPr>
          <w:rFonts w:ascii="Verdana" w:eastAsia="Times New Roman" w:hAnsi="Verdana" w:cs="Times New Roman"/>
          <w:b/>
          <w:smallCaps/>
          <w:kern w:val="1"/>
          <w:sz w:val="20"/>
          <w:szCs w:val="20"/>
          <w:lang w:val="bg-BG" w:eastAsia="ar-SA"/>
        </w:rPr>
        <w:t>2.</w:t>
      </w:r>
      <w:r w:rsidRPr="00676AC2">
        <w:rPr>
          <w:rFonts w:ascii="Verdana" w:eastAsia="Times New Roman" w:hAnsi="Verdana" w:cs="Times New Roman"/>
          <w:b/>
          <w:smallCaps/>
          <w:kern w:val="1"/>
          <w:sz w:val="20"/>
          <w:szCs w:val="20"/>
          <w:lang w:val="bg-BG" w:eastAsia="ar-SA"/>
        </w:rPr>
        <w:t>ОБХВАТ НА УСЛУГАТА</w:t>
      </w:r>
      <w:bookmarkEnd w:id="2"/>
      <w:r w:rsidRPr="00676AC2">
        <w:rPr>
          <w:rFonts w:ascii="Verdana" w:eastAsia="Times New Roman" w:hAnsi="Verdana" w:cs="Times New Roman"/>
          <w:b/>
          <w:smallCaps/>
          <w:kern w:val="1"/>
          <w:sz w:val="20"/>
          <w:szCs w:val="20"/>
          <w:lang w:val="bg-BG" w:eastAsia="ar-SA"/>
        </w:rPr>
        <w:t xml:space="preserve"> </w:t>
      </w:r>
    </w:p>
    <w:p w14:paraId="4165D34B" w14:textId="4EDF7E69" w:rsidR="00676AC2" w:rsidRPr="00676AC2" w:rsidRDefault="00676AC2" w:rsidP="00676AC2">
      <w:pPr>
        <w:suppressAutoHyphens/>
        <w:spacing w:after="0" w:line="360" w:lineRule="auto"/>
        <w:jc w:val="both"/>
        <w:rPr>
          <w:rFonts w:ascii="Verdana" w:eastAsia="Times New Roman" w:hAnsi="Verdana" w:cs="Times New Roman"/>
          <w:sz w:val="20"/>
          <w:szCs w:val="20"/>
          <w:lang w:val="bg-BG" w:eastAsia="ar-SA"/>
        </w:rPr>
      </w:pPr>
      <w:r w:rsidRPr="00676AC2">
        <w:rPr>
          <w:rFonts w:ascii="Verdana" w:eastAsia="Times New Roman" w:hAnsi="Verdana" w:cs="Times New Roman"/>
          <w:sz w:val="20"/>
          <w:szCs w:val="20"/>
          <w:lang w:val="bg-BG" w:eastAsia="ar-SA"/>
        </w:rPr>
        <w:t xml:space="preserve">Настоящата </w:t>
      </w:r>
      <w:r w:rsidR="00884A63">
        <w:rPr>
          <w:rFonts w:ascii="Verdana" w:eastAsia="Times New Roman" w:hAnsi="Verdana" w:cs="Times New Roman"/>
          <w:sz w:val="20"/>
          <w:szCs w:val="20"/>
          <w:lang w:val="bg-BG" w:eastAsia="ar-SA"/>
        </w:rPr>
        <w:t>обществена поръчка</w:t>
      </w:r>
      <w:r w:rsidRPr="00676AC2">
        <w:rPr>
          <w:rFonts w:ascii="Verdana" w:eastAsia="Times New Roman" w:hAnsi="Verdana" w:cs="Times New Roman"/>
          <w:sz w:val="20"/>
          <w:szCs w:val="20"/>
          <w:lang w:val="bg-BG" w:eastAsia="ar-SA"/>
        </w:rPr>
        <w:t xml:space="preserve"> обхваща изработване и доставка на рекламни и информационни материали и сувенири във връзка с изпълнение на Оперативна програма „Наука и образование за интелигентен растеж” 2014 – 2020 г. в съответствие с отговорностите на Управляващия орган предвидени в Регламент (ЕС) № 1303/2013 </w:t>
      </w:r>
      <w:r w:rsidRPr="00676AC2">
        <w:rPr>
          <w:rFonts w:ascii="Verdana" w:eastAsia="Times New Roman" w:hAnsi="Verdana" w:cs="Times New Roman"/>
          <w:sz w:val="20"/>
          <w:szCs w:val="20"/>
          <w:lang w:val="bg-BG" w:eastAsia="ar-SA"/>
        </w:rPr>
        <w:lastRenderedPageBreak/>
        <w:t>г., чл. 115, параграф 1 т. в)  и т. г) и насоките за информация и стратегическа комуникация за програмния период 2014-2020 г. залегнали в Националната комуникационна стратегия, разработена в съответствие с чл. 116 от Регламент 1303 за повишаване на  информираността на целевите групи за визията и приоритетите на Споразумението за партньорство, на бенефициентите и потенциалните бенефициенти относно възможностите, предоставяни от Общността, както и общественото признание за ролята на Европейският съюз за развитието на регионите.</w:t>
      </w:r>
    </w:p>
    <w:p w14:paraId="7A67B53E" w14:textId="7173010A" w:rsidR="00676AC2" w:rsidRPr="00676AC2" w:rsidRDefault="00676AC2" w:rsidP="00676AC2">
      <w:pPr>
        <w:suppressAutoHyphens/>
        <w:spacing w:after="0" w:line="360" w:lineRule="auto"/>
        <w:ind w:firstLine="482"/>
        <w:jc w:val="both"/>
        <w:rPr>
          <w:rFonts w:ascii="Verdana" w:eastAsia="Times New Roman" w:hAnsi="Verdana" w:cs="Times New Roman"/>
          <w:sz w:val="20"/>
          <w:szCs w:val="20"/>
          <w:lang w:val="bg-BG" w:eastAsia="ar-SA"/>
        </w:rPr>
      </w:pPr>
      <w:r w:rsidRPr="00676AC2">
        <w:rPr>
          <w:rFonts w:ascii="Verdana" w:eastAsia="Times New Roman" w:hAnsi="Verdana" w:cs="Times New Roman"/>
          <w:sz w:val="20"/>
          <w:szCs w:val="20"/>
          <w:lang w:val="bg-BG" w:eastAsia="ar-SA"/>
        </w:rPr>
        <w:t xml:space="preserve">Изпълнението на поръчката обхваща разработване </w:t>
      </w:r>
      <w:bookmarkStart w:id="3" w:name="_GoBack"/>
      <w:bookmarkEnd w:id="3"/>
      <w:r w:rsidRPr="00676AC2">
        <w:rPr>
          <w:rFonts w:ascii="Verdana" w:eastAsia="Times New Roman" w:hAnsi="Verdana" w:cs="Times New Roman"/>
          <w:sz w:val="20"/>
          <w:szCs w:val="20"/>
          <w:lang w:val="bg-BG" w:eastAsia="ar-SA"/>
        </w:rPr>
        <w:t>рекламни и информационни материали и сувенири /по съответната обособена позиция/, включващо както проектиране на индивидуален дизайн, изработка с необходимото качество, коректност и бързина, така и доставка на рекламните материали и сувенири и информационни материали, посочени в Таблица № 1/, /Таблица № 2/ и /Таблица № 3 /за</w:t>
      </w:r>
      <w:r>
        <w:rPr>
          <w:rFonts w:ascii="Verdana" w:eastAsia="Times New Roman" w:hAnsi="Verdana" w:cs="Times New Roman"/>
          <w:sz w:val="20"/>
          <w:szCs w:val="20"/>
          <w:lang w:val="bg-BG" w:eastAsia="ar-SA"/>
        </w:rPr>
        <w:t xml:space="preserve"> всяка обособена позиция/ в Т</w:t>
      </w:r>
      <w:r w:rsidRPr="00676AC2">
        <w:rPr>
          <w:rFonts w:ascii="Verdana" w:eastAsia="Times New Roman" w:hAnsi="Verdana" w:cs="Times New Roman"/>
          <w:sz w:val="20"/>
          <w:szCs w:val="20"/>
          <w:lang w:val="bg-BG" w:eastAsia="ar-SA"/>
        </w:rPr>
        <w:t>ехническата спецификация.</w:t>
      </w:r>
    </w:p>
    <w:p w14:paraId="77A0F2EC" w14:textId="77777777" w:rsidR="00676AC2" w:rsidRPr="00676AC2" w:rsidRDefault="00676AC2" w:rsidP="00676AC2">
      <w:pPr>
        <w:keepNext/>
        <w:tabs>
          <w:tab w:val="left" w:pos="1200"/>
        </w:tabs>
        <w:suppressAutoHyphens/>
        <w:spacing w:after="0" w:line="360" w:lineRule="auto"/>
        <w:jc w:val="both"/>
        <w:outlineLvl w:val="1"/>
        <w:rPr>
          <w:rFonts w:ascii="Verdana" w:eastAsia="Times New Roman" w:hAnsi="Verdana" w:cs="Times New Roman"/>
          <w:snapToGrid w:val="0"/>
          <w:sz w:val="20"/>
          <w:szCs w:val="20"/>
          <w:lang w:val="bg-BG"/>
        </w:rPr>
      </w:pPr>
    </w:p>
    <w:p w14:paraId="74943B0C" w14:textId="77777777" w:rsidR="004C2D82" w:rsidRDefault="001942A3" w:rsidP="000D2834">
      <w:pPr>
        <w:keepNext/>
        <w:suppressAutoHyphens/>
        <w:spacing w:after="0"/>
        <w:rPr>
          <w:rFonts w:ascii="Verdana" w:hAnsi="Verdana"/>
          <w:b/>
          <w:color w:val="000000"/>
          <w:sz w:val="20"/>
          <w:szCs w:val="24"/>
        </w:rPr>
      </w:pPr>
      <w:r>
        <w:rPr>
          <w:rFonts w:ascii="Verdana" w:hAnsi="Verdana"/>
          <w:b/>
          <w:color w:val="000000"/>
          <w:sz w:val="20"/>
          <w:szCs w:val="24"/>
          <w:lang w:val="bg-BG"/>
        </w:rPr>
        <w:t>3</w:t>
      </w:r>
      <w:r w:rsidR="000D2834">
        <w:rPr>
          <w:rFonts w:ascii="Verdana" w:hAnsi="Verdana"/>
          <w:b/>
          <w:color w:val="000000"/>
          <w:sz w:val="20"/>
          <w:szCs w:val="24"/>
          <w:lang w:val="bg-BG"/>
        </w:rPr>
        <w:t>.</w:t>
      </w:r>
      <w:r w:rsidR="000D2834" w:rsidRPr="000D2834">
        <w:rPr>
          <w:rFonts w:ascii="Verdana" w:hAnsi="Verdana"/>
          <w:b/>
          <w:color w:val="000000"/>
          <w:sz w:val="20"/>
          <w:szCs w:val="24"/>
        </w:rPr>
        <w:t>ПРАВНО ОСНОВАНИЕ ЗА ОТКРИВАНЕ НА ПРОЦЕДУРАТА:</w:t>
      </w:r>
    </w:p>
    <w:p w14:paraId="75AA2A2D" w14:textId="77777777" w:rsidR="000D2834" w:rsidRDefault="000D2834" w:rsidP="000D2834">
      <w:pPr>
        <w:tabs>
          <w:tab w:val="left" w:pos="567"/>
          <w:tab w:val="num" w:pos="720"/>
        </w:tabs>
        <w:autoSpaceDE w:val="0"/>
        <w:autoSpaceDN w:val="0"/>
        <w:adjustRightInd w:val="0"/>
        <w:spacing w:before="60" w:after="60" w:line="360" w:lineRule="auto"/>
        <w:jc w:val="both"/>
        <w:rPr>
          <w:rFonts w:ascii="Verdana" w:eastAsia="Times New Roman" w:hAnsi="Verdana" w:cs="Times New Roman"/>
          <w:sz w:val="20"/>
          <w:szCs w:val="24"/>
          <w:lang w:val="bg-BG" w:eastAsia="bg-BG"/>
        </w:rPr>
      </w:pPr>
      <w:r>
        <w:rPr>
          <w:rFonts w:ascii="Verdana" w:eastAsia="Times New Roman" w:hAnsi="Verdana" w:cs="Times New Roman"/>
          <w:sz w:val="20"/>
          <w:szCs w:val="24"/>
          <w:lang w:val="bg-BG" w:eastAsia="bg-BG"/>
        </w:rPr>
        <w:tab/>
      </w:r>
      <w:r w:rsidRPr="000D2834">
        <w:rPr>
          <w:rFonts w:ascii="Verdana" w:eastAsia="Times New Roman" w:hAnsi="Verdana" w:cs="Times New Roman"/>
          <w:sz w:val="20"/>
          <w:szCs w:val="24"/>
          <w:lang w:val="bg-BG" w:eastAsia="bg-BG"/>
        </w:rPr>
        <w:t>Процедурата се открива на основание чл. 18, ал. 1, т. 12, при условията на чл.178 от ЗОП</w:t>
      </w:r>
      <w:r w:rsidRPr="000D2834">
        <w:rPr>
          <w:rFonts w:ascii="Verdana" w:eastAsia="Times New Roman" w:hAnsi="Verdana" w:cs="Times New Roman"/>
          <w:color w:val="000000"/>
          <w:sz w:val="20"/>
          <w:szCs w:val="24"/>
          <w:lang w:val="bg-BG" w:eastAsia="bg-BG"/>
        </w:rPr>
        <w:t xml:space="preserve">. </w:t>
      </w:r>
      <w:r w:rsidRPr="000D2834">
        <w:rPr>
          <w:rFonts w:ascii="Verdana" w:eastAsia="Times New Roman" w:hAnsi="Verdana" w:cs="Times New Roman"/>
          <w:sz w:val="20"/>
          <w:szCs w:val="24"/>
          <w:lang w:val="bg-BG" w:eastAsia="bg-BG"/>
        </w:rPr>
        <w:t>За нерегламентираните в настоящата документацията за участие условия по провеждането на процедурата,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14:paraId="1C20F311" w14:textId="77777777" w:rsidR="000D2834" w:rsidRPr="000D2834" w:rsidRDefault="001942A3" w:rsidP="000D2834">
      <w:pPr>
        <w:tabs>
          <w:tab w:val="left" w:pos="-1080"/>
        </w:tabs>
        <w:spacing w:before="80" w:after="80" w:line="240" w:lineRule="auto"/>
        <w:jc w:val="both"/>
        <w:outlineLvl w:val="1"/>
        <w:rPr>
          <w:rFonts w:ascii="Verdana" w:eastAsia="Calibri" w:hAnsi="Verdana" w:cs="Times New Roman"/>
          <w:b/>
          <w:sz w:val="20"/>
          <w:szCs w:val="24"/>
          <w:lang w:val="x-none" w:eastAsia="x-none"/>
        </w:rPr>
      </w:pPr>
      <w:r>
        <w:rPr>
          <w:rFonts w:ascii="Verdana" w:eastAsia="Calibri" w:hAnsi="Verdana" w:cs="Times New Roman"/>
          <w:b/>
          <w:sz w:val="20"/>
          <w:szCs w:val="24"/>
          <w:lang w:val="bg-BG" w:eastAsia="x-none"/>
        </w:rPr>
        <w:t>4</w:t>
      </w:r>
      <w:r w:rsidR="000D2834">
        <w:rPr>
          <w:rFonts w:ascii="Verdana" w:eastAsia="Calibri" w:hAnsi="Verdana" w:cs="Times New Roman"/>
          <w:b/>
          <w:sz w:val="20"/>
          <w:szCs w:val="24"/>
          <w:lang w:val="bg-BG" w:eastAsia="x-none"/>
        </w:rPr>
        <w:t xml:space="preserve">. </w:t>
      </w:r>
      <w:r w:rsidR="000D2834" w:rsidRPr="000D2834">
        <w:rPr>
          <w:rFonts w:ascii="Verdana" w:eastAsia="Calibri" w:hAnsi="Verdana" w:cs="Times New Roman"/>
          <w:b/>
          <w:sz w:val="20"/>
          <w:szCs w:val="24"/>
          <w:lang w:val="x-none" w:eastAsia="x-none"/>
        </w:rPr>
        <w:t>МОТИВИ ЗА ИЗБОР НА ПРОЦЕДУРА ПО ВЪЗЛАГАНЕ НА ПОРЪЧКАТА</w:t>
      </w:r>
    </w:p>
    <w:p w14:paraId="37198A40" w14:textId="77777777" w:rsidR="000D2834" w:rsidRPr="000D2834" w:rsidRDefault="000D2834" w:rsidP="000D2834">
      <w:pPr>
        <w:tabs>
          <w:tab w:val="left" w:pos="57"/>
        </w:tabs>
        <w:spacing w:after="0" w:line="360" w:lineRule="auto"/>
        <w:ind w:right="136"/>
        <w:jc w:val="both"/>
        <w:rPr>
          <w:rFonts w:ascii="Verdana" w:eastAsia="Times New Roman" w:hAnsi="Verdana" w:cs="Times New Roman"/>
          <w:color w:val="000000"/>
          <w:sz w:val="20"/>
          <w:szCs w:val="24"/>
          <w:lang w:val="bg-BG" w:eastAsia="bg-BG"/>
        </w:rPr>
      </w:pPr>
      <w:r>
        <w:rPr>
          <w:rFonts w:ascii="Verdana" w:eastAsia="Times New Roman" w:hAnsi="Verdana" w:cs="Times New Roman"/>
          <w:sz w:val="20"/>
          <w:szCs w:val="24"/>
          <w:lang w:val="bg-BG" w:eastAsia="bg-BG"/>
        </w:rPr>
        <w:tab/>
      </w:r>
      <w:r>
        <w:rPr>
          <w:rFonts w:ascii="Verdana" w:eastAsia="Times New Roman" w:hAnsi="Verdana" w:cs="Times New Roman"/>
          <w:sz w:val="20"/>
          <w:szCs w:val="24"/>
          <w:lang w:val="bg-BG" w:eastAsia="bg-BG"/>
        </w:rPr>
        <w:tab/>
      </w:r>
      <w:r w:rsidRPr="000D2834">
        <w:rPr>
          <w:rFonts w:ascii="Verdana" w:eastAsia="Times New Roman" w:hAnsi="Verdana" w:cs="Times New Roman"/>
          <w:sz w:val="20"/>
          <w:szCs w:val="24"/>
          <w:lang w:val="bg-BG" w:eastAsia="bg-BG"/>
        </w:rPr>
        <w:t>Съгласно разпоредбата на чл. 20, ал. 2, т.2 от ЗОП, Възложителите прилагат процедурите по чл. 18, ал. 1, т. 12 или 13 от ЗОП, когато обществените поръчки имат съответната прогнозна стойност.</w:t>
      </w:r>
    </w:p>
    <w:p w14:paraId="69D98021" w14:textId="77777777" w:rsidR="000D2834" w:rsidRPr="000D2834" w:rsidRDefault="000D2834" w:rsidP="000D2834">
      <w:pPr>
        <w:tabs>
          <w:tab w:val="left" w:pos="57"/>
        </w:tabs>
        <w:spacing w:after="0" w:line="360" w:lineRule="auto"/>
        <w:ind w:right="136"/>
        <w:jc w:val="both"/>
        <w:rPr>
          <w:rFonts w:ascii="Verdana" w:eastAsia="Times New Roman" w:hAnsi="Verdana" w:cs="Times New Roman"/>
          <w:sz w:val="20"/>
          <w:szCs w:val="24"/>
          <w:lang w:val="bg-BG" w:eastAsia="bg-BG"/>
        </w:rPr>
      </w:pPr>
      <w:r>
        <w:rPr>
          <w:rFonts w:ascii="Verdana" w:eastAsia="Times New Roman" w:hAnsi="Verdana" w:cs="Times New Roman"/>
          <w:sz w:val="20"/>
          <w:szCs w:val="24"/>
          <w:lang w:val="bg-BG" w:eastAsia="bg-BG"/>
        </w:rPr>
        <w:tab/>
      </w:r>
      <w:r>
        <w:rPr>
          <w:rFonts w:ascii="Verdana" w:eastAsia="Times New Roman" w:hAnsi="Verdana" w:cs="Times New Roman"/>
          <w:sz w:val="20"/>
          <w:szCs w:val="24"/>
          <w:lang w:val="bg-BG" w:eastAsia="bg-BG"/>
        </w:rPr>
        <w:tab/>
      </w:r>
      <w:r w:rsidRPr="000D2834">
        <w:rPr>
          <w:rFonts w:ascii="Verdana" w:eastAsia="Times New Roman" w:hAnsi="Verdana" w:cs="Times New Roman"/>
          <w:sz w:val="20"/>
          <w:szCs w:val="24"/>
          <w:lang w:val="bg-BG" w:eastAsia="bg-BG"/>
        </w:rPr>
        <w:t xml:space="preserve">Предвид прогнозната стойност на поръчката, безспорно е налице възможност и условия обществената поръчка да бъде възложена по предвидения в </w:t>
      </w:r>
      <w:r w:rsidRPr="000D2834">
        <w:rPr>
          <w:rFonts w:ascii="Verdana" w:eastAsia="Times New Roman" w:hAnsi="Verdana" w:cs="Times New Roman"/>
          <w:sz w:val="20"/>
          <w:szCs w:val="24"/>
          <w:lang w:val="ru-RU" w:eastAsia="bg-BG"/>
        </w:rPr>
        <w:t xml:space="preserve">чл. 18, ал. 1, т. 12 от </w:t>
      </w:r>
      <w:r w:rsidRPr="000D2834">
        <w:rPr>
          <w:rFonts w:ascii="Verdana" w:eastAsia="Times New Roman" w:hAnsi="Verdana" w:cs="Times New Roman"/>
          <w:sz w:val="20"/>
          <w:szCs w:val="24"/>
          <w:lang w:val="bg-BG" w:eastAsia="bg-BG"/>
        </w:rPr>
        <w:t xml:space="preserve">ЗОП ред за провеждане на публично състезание. </w:t>
      </w:r>
    </w:p>
    <w:p w14:paraId="58156BBF" w14:textId="77777777" w:rsidR="00015A6D" w:rsidRDefault="001942A3" w:rsidP="00015A6D">
      <w:pPr>
        <w:spacing w:after="0"/>
        <w:jc w:val="both"/>
        <w:rPr>
          <w:rFonts w:ascii="Verdana" w:eastAsia="Times New Roman" w:hAnsi="Verdana" w:cs="Times New Roman"/>
          <w:sz w:val="20"/>
          <w:szCs w:val="20"/>
          <w:lang w:val="bg-BG" w:eastAsia="bg-BG"/>
        </w:rPr>
      </w:pPr>
      <w:r>
        <w:rPr>
          <w:rFonts w:ascii="Verdana" w:eastAsia="Times New Roman" w:hAnsi="Verdana" w:cs="Times New Roman"/>
          <w:b/>
          <w:color w:val="000000"/>
          <w:sz w:val="20"/>
          <w:szCs w:val="20"/>
          <w:lang w:val="bg-BG" w:eastAsia="bg-BG"/>
        </w:rPr>
        <w:t>5</w:t>
      </w:r>
      <w:r w:rsidR="00015A6D">
        <w:rPr>
          <w:rFonts w:ascii="Verdana" w:eastAsia="Times New Roman" w:hAnsi="Verdana" w:cs="Times New Roman"/>
          <w:b/>
          <w:color w:val="000000"/>
          <w:sz w:val="20"/>
          <w:szCs w:val="20"/>
          <w:lang w:val="bg-BG" w:eastAsia="bg-BG"/>
        </w:rPr>
        <w:t xml:space="preserve">. </w:t>
      </w:r>
      <w:r w:rsidR="00015A6D" w:rsidRPr="00015A6D">
        <w:rPr>
          <w:rFonts w:ascii="Verdana" w:eastAsia="Times New Roman" w:hAnsi="Verdana" w:cs="Times New Roman"/>
          <w:b/>
          <w:color w:val="000000"/>
          <w:sz w:val="20"/>
          <w:szCs w:val="20"/>
          <w:lang w:val="bg-BG" w:eastAsia="bg-BG"/>
        </w:rPr>
        <w:t>С</w:t>
      </w:r>
      <w:r w:rsidR="00015A6D" w:rsidRPr="00015A6D">
        <w:rPr>
          <w:rFonts w:ascii="Verdana" w:eastAsia="Times New Roman" w:hAnsi="Verdana" w:cs="Times New Roman"/>
          <w:b/>
          <w:color w:val="000000"/>
          <w:sz w:val="20"/>
          <w:szCs w:val="20"/>
          <w:lang w:val="ru-RU" w:eastAsia="bg-BG"/>
        </w:rPr>
        <w:t xml:space="preserve">РОК ЗА ИЗПЪЛНЕНИЕ НА ПОРЪЧКАТА: </w:t>
      </w:r>
      <w:r w:rsidR="00015A6D" w:rsidRPr="00015A6D">
        <w:rPr>
          <w:rFonts w:ascii="Verdana" w:eastAsia="Times New Roman" w:hAnsi="Verdana" w:cs="Times New Roman"/>
          <w:sz w:val="20"/>
          <w:szCs w:val="20"/>
          <w:lang w:val="bg-BG" w:eastAsia="bg-BG"/>
        </w:rPr>
        <w:t xml:space="preserve">срокът за изпълнение на </w:t>
      </w:r>
      <w:r w:rsidR="008836D3">
        <w:rPr>
          <w:rFonts w:ascii="Verdana" w:eastAsia="Times New Roman" w:hAnsi="Verdana" w:cs="Times New Roman"/>
          <w:sz w:val="20"/>
          <w:szCs w:val="20"/>
          <w:lang w:val="bg-BG" w:eastAsia="bg-BG"/>
        </w:rPr>
        <w:t xml:space="preserve">всяка обособена позиция на </w:t>
      </w:r>
      <w:r w:rsidR="00015A6D" w:rsidRPr="00015A6D">
        <w:rPr>
          <w:rFonts w:ascii="Verdana" w:eastAsia="Times New Roman" w:hAnsi="Verdana" w:cs="Times New Roman"/>
          <w:sz w:val="20"/>
          <w:szCs w:val="20"/>
          <w:lang w:val="bg-BG" w:eastAsia="bg-BG"/>
        </w:rPr>
        <w:t>поръчката е до 31.12.201</w:t>
      </w:r>
      <w:r w:rsidR="00015A6D">
        <w:rPr>
          <w:rFonts w:ascii="Verdana" w:eastAsia="Times New Roman" w:hAnsi="Verdana" w:cs="Times New Roman"/>
          <w:sz w:val="20"/>
          <w:szCs w:val="20"/>
          <w:lang w:val="bg-BG" w:eastAsia="bg-BG"/>
        </w:rPr>
        <w:t>8</w:t>
      </w:r>
      <w:r w:rsidR="00015A6D" w:rsidRPr="00015A6D">
        <w:rPr>
          <w:rFonts w:ascii="Verdana" w:eastAsia="Times New Roman" w:hAnsi="Verdana" w:cs="Times New Roman"/>
          <w:sz w:val="20"/>
          <w:szCs w:val="20"/>
          <w:lang w:val="bg-BG" w:eastAsia="bg-BG"/>
        </w:rPr>
        <w:t xml:space="preserve"> г. </w:t>
      </w:r>
    </w:p>
    <w:p w14:paraId="48D35E98" w14:textId="77777777" w:rsidR="001D4D0F" w:rsidRDefault="001D4D0F" w:rsidP="00015A6D">
      <w:pPr>
        <w:spacing w:after="0"/>
        <w:jc w:val="both"/>
        <w:rPr>
          <w:rFonts w:ascii="Verdana" w:eastAsia="Times New Roman" w:hAnsi="Verdana" w:cs="Times New Roman"/>
          <w:sz w:val="20"/>
          <w:szCs w:val="20"/>
          <w:lang w:val="bg-BG" w:eastAsia="bg-BG"/>
        </w:rPr>
      </w:pPr>
    </w:p>
    <w:p w14:paraId="6FE0CFBF" w14:textId="77777777" w:rsidR="001D4D0F" w:rsidRPr="001D4D0F" w:rsidRDefault="001942A3" w:rsidP="001D4D0F">
      <w:pPr>
        <w:keepNext/>
        <w:keepLines/>
        <w:spacing w:after="0" w:line="360" w:lineRule="auto"/>
        <w:jc w:val="both"/>
        <w:outlineLvl w:val="1"/>
        <w:rPr>
          <w:rFonts w:ascii="Verdana" w:eastAsia="Calibri" w:hAnsi="Verdana" w:cs="Times New Roman"/>
          <w:b/>
          <w:bCs/>
          <w:caps/>
          <w:color w:val="000000"/>
          <w:sz w:val="20"/>
          <w:szCs w:val="24"/>
          <w:lang w:val="x-none" w:eastAsia="x-none"/>
        </w:rPr>
      </w:pPr>
      <w:r>
        <w:rPr>
          <w:rFonts w:ascii="Verdana" w:eastAsia="Calibri" w:hAnsi="Verdana" w:cs="Times New Roman"/>
          <w:b/>
          <w:caps/>
          <w:color w:val="000000"/>
          <w:sz w:val="20"/>
          <w:szCs w:val="24"/>
          <w:lang w:val="bg-BG" w:eastAsia="x-none"/>
        </w:rPr>
        <w:t>6</w:t>
      </w:r>
      <w:r w:rsidR="001D4D0F">
        <w:rPr>
          <w:rFonts w:ascii="Verdana" w:eastAsia="Calibri" w:hAnsi="Verdana" w:cs="Times New Roman"/>
          <w:b/>
          <w:caps/>
          <w:color w:val="000000"/>
          <w:sz w:val="20"/>
          <w:szCs w:val="24"/>
          <w:lang w:val="bg-BG" w:eastAsia="x-none"/>
        </w:rPr>
        <w:t xml:space="preserve">. </w:t>
      </w:r>
      <w:r w:rsidR="001D4D0F" w:rsidRPr="001D4D0F">
        <w:rPr>
          <w:rFonts w:ascii="Verdana" w:eastAsia="Calibri" w:hAnsi="Verdana" w:cs="Times New Roman"/>
          <w:b/>
          <w:caps/>
          <w:color w:val="000000"/>
          <w:sz w:val="20"/>
          <w:szCs w:val="24"/>
          <w:lang w:val="x-none" w:eastAsia="x-none"/>
        </w:rPr>
        <w:t>обособени позиции:</w:t>
      </w:r>
    </w:p>
    <w:p w14:paraId="1E8ECD1F" w14:textId="77777777" w:rsidR="001D4D0F" w:rsidRDefault="001D4D0F" w:rsidP="00015A6D">
      <w:pPr>
        <w:spacing w:after="0"/>
        <w:jc w:val="both"/>
        <w:rPr>
          <w:rFonts w:ascii="Verdana" w:eastAsia="Times New Roman" w:hAnsi="Verdana" w:cs="Times New Roman"/>
          <w:sz w:val="20"/>
          <w:szCs w:val="20"/>
          <w:lang w:val="bg-BG" w:eastAsia="bg-BG"/>
        </w:rPr>
      </w:pPr>
      <w:r>
        <w:rPr>
          <w:rFonts w:ascii="Verdana" w:eastAsia="Times New Roman" w:hAnsi="Verdana" w:cs="Times New Roman"/>
          <w:sz w:val="20"/>
          <w:szCs w:val="20"/>
          <w:lang w:val="bg-BG" w:eastAsia="bg-BG"/>
        </w:rPr>
        <w:t xml:space="preserve">Настоящата поръчка </w:t>
      </w:r>
      <w:r w:rsidR="00356878">
        <w:rPr>
          <w:rFonts w:ascii="Verdana" w:eastAsia="Times New Roman" w:hAnsi="Verdana" w:cs="Times New Roman"/>
          <w:sz w:val="20"/>
          <w:szCs w:val="20"/>
          <w:lang w:val="bg-BG" w:eastAsia="bg-BG"/>
        </w:rPr>
        <w:t>е разделена на</w:t>
      </w:r>
      <w:r>
        <w:rPr>
          <w:rFonts w:ascii="Verdana" w:eastAsia="Times New Roman" w:hAnsi="Verdana" w:cs="Times New Roman"/>
          <w:sz w:val="20"/>
          <w:szCs w:val="20"/>
          <w:lang w:val="bg-BG" w:eastAsia="bg-BG"/>
        </w:rPr>
        <w:t xml:space="preserve"> три обособени позиции:</w:t>
      </w:r>
    </w:p>
    <w:p w14:paraId="675FE61E" w14:textId="77777777" w:rsidR="001D4D0F" w:rsidRDefault="001D4D0F" w:rsidP="001D4D0F">
      <w:pPr>
        <w:suppressAutoHyphens/>
        <w:spacing w:after="0" w:line="360" w:lineRule="auto"/>
        <w:jc w:val="both"/>
        <w:rPr>
          <w:rFonts w:ascii="Verdana" w:eastAsia="Times New Roman" w:hAnsi="Verdana" w:cs="Times New Roman"/>
          <w:b/>
          <w:snapToGrid w:val="0"/>
          <w:sz w:val="20"/>
          <w:szCs w:val="20"/>
          <w:lang w:val="bg-BG"/>
        </w:rPr>
      </w:pPr>
    </w:p>
    <w:p w14:paraId="650BEE27" w14:textId="77777777" w:rsidR="001D4D0F" w:rsidRPr="00FD0136" w:rsidRDefault="001D4D0F" w:rsidP="001D4D0F">
      <w:pPr>
        <w:suppressAutoHyphens/>
        <w:spacing w:after="0" w:line="360" w:lineRule="auto"/>
        <w:jc w:val="both"/>
        <w:rPr>
          <w:rFonts w:ascii="Verdana" w:eastAsia="Times New Roman" w:hAnsi="Verdana" w:cs="Times New Roman"/>
          <w:snapToGrid w:val="0"/>
          <w:sz w:val="20"/>
          <w:szCs w:val="20"/>
          <w:lang w:val="ru-RU"/>
        </w:rPr>
      </w:pPr>
      <w:r w:rsidRPr="00FD0136">
        <w:rPr>
          <w:rFonts w:ascii="Verdana" w:eastAsia="Times New Roman" w:hAnsi="Verdana" w:cs="Times New Roman"/>
          <w:b/>
          <w:snapToGrid w:val="0"/>
          <w:sz w:val="20"/>
          <w:szCs w:val="20"/>
          <w:lang w:val="bg-BG"/>
        </w:rPr>
        <w:lastRenderedPageBreak/>
        <w:t>Обособена позиция № 1</w:t>
      </w:r>
      <w:r w:rsidRPr="00FD0136">
        <w:rPr>
          <w:rFonts w:ascii="Verdana" w:eastAsia="Times New Roman" w:hAnsi="Verdana" w:cs="Times New Roman"/>
          <w:snapToGrid w:val="0"/>
          <w:sz w:val="20"/>
          <w:szCs w:val="20"/>
          <w:lang w:val="bg-BG"/>
        </w:rPr>
        <w:t xml:space="preserve"> „Дизайн, изработка и доставка на рекламни материали и сувенири за  нуждите на ОП НОИР“;</w:t>
      </w:r>
      <w:r w:rsidRPr="00FD0136">
        <w:rPr>
          <w:rFonts w:ascii="Verdana" w:eastAsia="Times New Roman" w:hAnsi="Verdana" w:cs="Times New Roman"/>
          <w:snapToGrid w:val="0"/>
          <w:sz w:val="20"/>
          <w:szCs w:val="20"/>
          <w:lang w:val="ru-RU"/>
        </w:rPr>
        <w:t xml:space="preserve"> </w:t>
      </w:r>
    </w:p>
    <w:p w14:paraId="15BC4588" w14:textId="77777777" w:rsidR="001D4D0F" w:rsidRPr="00FD0136" w:rsidRDefault="001D4D0F" w:rsidP="001D4D0F">
      <w:pPr>
        <w:suppressAutoHyphens/>
        <w:spacing w:after="0" w:line="360" w:lineRule="auto"/>
        <w:jc w:val="both"/>
        <w:rPr>
          <w:rFonts w:ascii="Verdana" w:eastAsia="Times New Roman" w:hAnsi="Verdana" w:cs="Times New Roman"/>
          <w:snapToGrid w:val="0"/>
          <w:sz w:val="20"/>
          <w:szCs w:val="20"/>
          <w:lang w:val="bg-BG"/>
        </w:rPr>
      </w:pPr>
      <w:r w:rsidRPr="00FD0136">
        <w:rPr>
          <w:rFonts w:ascii="Verdana" w:eastAsia="Times New Roman" w:hAnsi="Verdana" w:cs="Times New Roman"/>
          <w:b/>
          <w:snapToGrid w:val="0"/>
          <w:sz w:val="20"/>
          <w:szCs w:val="20"/>
          <w:lang w:val="bg-BG"/>
        </w:rPr>
        <w:t>Обособена позиция № 2</w:t>
      </w:r>
      <w:r w:rsidRPr="00FD0136">
        <w:rPr>
          <w:rFonts w:ascii="Verdana" w:eastAsia="Times New Roman" w:hAnsi="Verdana" w:cs="Times New Roman"/>
          <w:snapToGrid w:val="0"/>
          <w:sz w:val="20"/>
          <w:szCs w:val="20"/>
          <w:lang w:val="bg-BG"/>
        </w:rPr>
        <w:t xml:space="preserve"> „Дизайн, изработка и доставка на информационни материали за нуждите на ОП НОИР“</w:t>
      </w:r>
    </w:p>
    <w:p w14:paraId="72C43371" w14:textId="77777777" w:rsidR="001D4D0F" w:rsidRPr="00FD0136" w:rsidRDefault="001D4D0F" w:rsidP="001D4D0F">
      <w:pPr>
        <w:suppressAutoHyphens/>
        <w:spacing w:after="0" w:line="360" w:lineRule="auto"/>
        <w:jc w:val="both"/>
        <w:rPr>
          <w:rFonts w:ascii="Verdana" w:eastAsia="Times New Roman" w:hAnsi="Verdana" w:cs="Times New Roman"/>
          <w:snapToGrid w:val="0"/>
          <w:sz w:val="20"/>
          <w:szCs w:val="20"/>
          <w:lang w:val="ru-RU"/>
        </w:rPr>
      </w:pPr>
      <w:r w:rsidRPr="00FD0136">
        <w:rPr>
          <w:rFonts w:ascii="Verdana" w:eastAsia="Times New Roman" w:hAnsi="Verdana" w:cs="Times New Roman"/>
          <w:b/>
          <w:snapToGrid w:val="0"/>
          <w:sz w:val="20"/>
          <w:szCs w:val="20"/>
          <w:lang w:val="bg-BG"/>
        </w:rPr>
        <w:t>Обособена позиция № 3</w:t>
      </w:r>
      <w:r w:rsidRPr="00FD0136">
        <w:rPr>
          <w:rFonts w:ascii="Verdana" w:eastAsia="Times New Roman" w:hAnsi="Verdana" w:cs="Times New Roman"/>
          <w:snapToGrid w:val="0"/>
          <w:sz w:val="20"/>
          <w:szCs w:val="20"/>
          <w:lang w:val="bg-BG"/>
        </w:rPr>
        <w:t xml:space="preserve"> „Дизайн, изработка и доставка на рекламни материали</w:t>
      </w:r>
      <w:r>
        <w:rPr>
          <w:rFonts w:ascii="Verdana" w:eastAsia="Times New Roman" w:hAnsi="Verdana" w:cs="Times New Roman"/>
          <w:snapToGrid w:val="0"/>
          <w:sz w:val="20"/>
          <w:szCs w:val="20"/>
          <w:lang w:val="bg-BG"/>
        </w:rPr>
        <w:t xml:space="preserve"> за </w:t>
      </w:r>
      <w:r w:rsidRPr="00FD0136">
        <w:rPr>
          <w:rFonts w:ascii="Verdana" w:eastAsia="Times New Roman" w:hAnsi="Verdana" w:cs="Times New Roman"/>
          <w:snapToGrid w:val="0"/>
          <w:sz w:val="20"/>
          <w:szCs w:val="20"/>
          <w:lang w:val="bg-BG"/>
        </w:rPr>
        <w:t xml:space="preserve">нуждите на ОП НОИР“ </w:t>
      </w:r>
      <w:r w:rsidRPr="002001C3">
        <w:rPr>
          <w:rFonts w:ascii="Verdana" w:eastAsia="Times New Roman" w:hAnsi="Verdana" w:cs="Times New Roman"/>
          <w:snapToGrid w:val="0"/>
          <w:sz w:val="20"/>
          <w:szCs w:val="20"/>
          <w:lang w:val="bg-BG"/>
        </w:rPr>
        <w:t>съгласно</w:t>
      </w:r>
      <w:r w:rsidRPr="002001C3">
        <w:rPr>
          <w:rFonts w:ascii="Verdana" w:eastAsia="Times New Roman" w:hAnsi="Verdana" w:cs="Times New Roman"/>
          <w:sz w:val="20"/>
          <w:szCs w:val="20"/>
          <w:lang w:val="bg-BG" w:eastAsia="bg-BG"/>
        </w:rPr>
        <w:t xml:space="preserve"> чл. 12, ал. 1, т. 1 от Закона за обществените поръчки</w:t>
      </w:r>
      <w:r w:rsidRPr="007307A8">
        <w:rPr>
          <w:rFonts w:ascii="Verdana" w:eastAsia="Times New Roman" w:hAnsi="Verdana" w:cs="Times New Roman"/>
          <w:snapToGrid w:val="0"/>
          <w:sz w:val="20"/>
          <w:szCs w:val="20"/>
          <w:lang w:val="bg-BG"/>
        </w:rPr>
        <w:t>.</w:t>
      </w:r>
    </w:p>
    <w:p w14:paraId="6BF6695D" w14:textId="77777777" w:rsidR="001D4D0F" w:rsidRDefault="001D4D0F" w:rsidP="00015A6D">
      <w:pPr>
        <w:spacing w:after="0"/>
        <w:jc w:val="both"/>
        <w:rPr>
          <w:rFonts w:ascii="Verdana" w:eastAsia="Times New Roman" w:hAnsi="Verdana" w:cs="Times New Roman"/>
          <w:sz w:val="20"/>
          <w:szCs w:val="20"/>
          <w:lang w:val="bg-BG" w:eastAsia="bg-BG"/>
        </w:rPr>
      </w:pPr>
    </w:p>
    <w:p w14:paraId="6735039A" w14:textId="77777777" w:rsidR="00473C24" w:rsidRPr="00015A6D" w:rsidRDefault="001942A3" w:rsidP="00015A6D">
      <w:pPr>
        <w:spacing w:after="0"/>
        <w:jc w:val="both"/>
        <w:rPr>
          <w:rFonts w:ascii="Verdana" w:eastAsia="Times New Roman" w:hAnsi="Verdana" w:cs="Times New Roman"/>
          <w:sz w:val="20"/>
          <w:szCs w:val="20"/>
          <w:lang w:eastAsia="bg-BG"/>
        </w:rPr>
      </w:pPr>
      <w:r>
        <w:rPr>
          <w:rFonts w:ascii="Verdana" w:eastAsia="Times New Roman" w:hAnsi="Verdana"/>
          <w:b/>
          <w:sz w:val="20"/>
          <w:szCs w:val="20"/>
          <w:lang w:val="ru-RU" w:eastAsia="bg-BG"/>
        </w:rPr>
        <w:t>7</w:t>
      </w:r>
      <w:r w:rsidR="00473C24">
        <w:rPr>
          <w:rFonts w:ascii="Verdana" w:eastAsia="Times New Roman" w:hAnsi="Verdana"/>
          <w:b/>
          <w:sz w:val="20"/>
          <w:szCs w:val="20"/>
          <w:lang w:val="ru-RU" w:eastAsia="bg-BG"/>
        </w:rPr>
        <w:t xml:space="preserve">. </w:t>
      </w:r>
      <w:r w:rsidR="00473C24" w:rsidRPr="009B75DB">
        <w:rPr>
          <w:rFonts w:ascii="Verdana" w:eastAsia="Times New Roman" w:hAnsi="Verdana"/>
          <w:b/>
          <w:sz w:val="20"/>
          <w:szCs w:val="20"/>
          <w:lang w:val="ru-RU" w:eastAsia="bg-BG"/>
        </w:rPr>
        <w:t>ПРОГНОЗНА СТОЙНОСТ НА ПОРЪЧКАТА:</w:t>
      </w:r>
      <w:r w:rsidR="00473C24" w:rsidRPr="009B75DB">
        <w:rPr>
          <w:rFonts w:ascii="Verdana" w:eastAsia="Times New Roman" w:hAnsi="Verdana"/>
          <w:sz w:val="20"/>
          <w:szCs w:val="20"/>
          <w:lang w:val="bg-BG" w:eastAsia="bg-BG"/>
        </w:rPr>
        <w:t xml:space="preserve"> до </w:t>
      </w:r>
      <w:r w:rsidR="00473C24" w:rsidRPr="00473C24">
        <w:rPr>
          <w:rFonts w:ascii="Verdana" w:eastAsia="Times New Roman" w:hAnsi="Verdana" w:cs="Times New Roman"/>
          <w:sz w:val="20"/>
          <w:szCs w:val="20"/>
          <w:lang w:val="bg-BG" w:eastAsia="bg-BG"/>
        </w:rPr>
        <w:t>260 000 лв. без ДДС</w:t>
      </w:r>
    </w:p>
    <w:p w14:paraId="77D81DA8" w14:textId="77777777" w:rsidR="00EB74F7" w:rsidRPr="00EB74F7" w:rsidRDefault="00EB74F7" w:rsidP="00EB74F7">
      <w:pPr>
        <w:spacing w:after="0" w:line="360" w:lineRule="auto"/>
        <w:ind w:firstLine="570"/>
        <w:contextualSpacing/>
        <w:jc w:val="both"/>
        <w:rPr>
          <w:rFonts w:ascii="Verdana" w:eastAsia="Times New Roman" w:hAnsi="Verdana" w:cs="Times New Roman"/>
          <w:sz w:val="20"/>
          <w:szCs w:val="20"/>
          <w:lang w:val="bg-BG" w:eastAsia="bg-BG"/>
        </w:rPr>
      </w:pPr>
      <w:r w:rsidRPr="00EB74F7">
        <w:rPr>
          <w:rFonts w:ascii="Verdana" w:eastAsia="Times New Roman" w:hAnsi="Verdana" w:cs="Times New Roman"/>
          <w:sz w:val="20"/>
          <w:szCs w:val="20"/>
          <w:lang w:val="bg-BG" w:eastAsia="bg-BG"/>
        </w:rPr>
        <w:t>По обособени позиции прогнозната стойност е както следва:</w:t>
      </w:r>
    </w:p>
    <w:p w14:paraId="38F6B9C2" w14:textId="77777777" w:rsidR="00EB74F7" w:rsidRPr="00EB74F7" w:rsidRDefault="00EB74F7" w:rsidP="00EB74F7">
      <w:pPr>
        <w:suppressAutoHyphens/>
        <w:spacing w:after="0" w:line="360" w:lineRule="auto"/>
        <w:jc w:val="both"/>
        <w:rPr>
          <w:rFonts w:ascii="Verdana" w:eastAsia="Times New Roman" w:hAnsi="Verdana" w:cs="Times New Roman"/>
          <w:b/>
          <w:snapToGrid w:val="0"/>
          <w:sz w:val="20"/>
          <w:szCs w:val="20"/>
          <w:lang w:val="bg-BG"/>
        </w:rPr>
      </w:pPr>
      <w:r w:rsidRPr="00EB74F7">
        <w:rPr>
          <w:rFonts w:ascii="Verdana" w:eastAsia="Times New Roman" w:hAnsi="Verdana" w:cs="Times New Roman"/>
          <w:b/>
          <w:snapToGrid w:val="0"/>
          <w:sz w:val="20"/>
          <w:szCs w:val="20"/>
          <w:lang w:val="bg-BG"/>
        </w:rPr>
        <w:t>Обособена позиция № 1</w:t>
      </w:r>
      <w:r w:rsidRPr="00EB74F7">
        <w:rPr>
          <w:rFonts w:ascii="Verdana" w:eastAsia="Times New Roman" w:hAnsi="Verdana" w:cs="Times New Roman"/>
          <w:snapToGrid w:val="0"/>
          <w:sz w:val="20"/>
          <w:szCs w:val="20"/>
          <w:lang w:val="bg-BG"/>
        </w:rPr>
        <w:t xml:space="preserve"> „Дизайн, изработка и доставка на рекламни материали и сувенири за  нуждите на ОП НОИР“ – </w:t>
      </w:r>
      <w:r w:rsidRPr="00EB74F7">
        <w:rPr>
          <w:rFonts w:ascii="Verdana" w:eastAsia="Times New Roman" w:hAnsi="Verdana" w:cs="Times New Roman"/>
          <w:b/>
          <w:snapToGrid w:val="0"/>
          <w:sz w:val="20"/>
          <w:szCs w:val="20"/>
          <w:lang w:val="bg-BG"/>
        </w:rPr>
        <w:t>190 000 лв. без ДДС</w:t>
      </w:r>
    </w:p>
    <w:p w14:paraId="6C41078A" w14:textId="77777777" w:rsidR="00EB74F7" w:rsidRPr="00EB74F7" w:rsidRDefault="00EB74F7" w:rsidP="00EB74F7">
      <w:pPr>
        <w:suppressAutoHyphens/>
        <w:spacing w:after="0" w:line="360" w:lineRule="auto"/>
        <w:jc w:val="both"/>
        <w:rPr>
          <w:rFonts w:ascii="Verdana" w:eastAsia="Times New Roman" w:hAnsi="Verdana" w:cs="Times New Roman"/>
          <w:b/>
          <w:snapToGrid w:val="0"/>
          <w:sz w:val="20"/>
          <w:szCs w:val="20"/>
          <w:lang w:val="bg-BG"/>
        </w:rPr>
      </w:pPr>
      <w:r w:rsidRPr="00EB74F7">
        <w:rPr>
          <w:rFonts w:ascii="Verdana" w:eastAsia="Times New Roman" w:hAnsi="Verdana" w:cs="Times New Roman"/>
          <w:b/>
          <w:snapToGrid w:val="0"/>
          <w:sz w:val="20"/>
          <w:szCs w:val="20"/>
          <w:lang w:val="bg-BG"/>
        </w:rPr>
        <w:t>Обособена позиция № 2</w:t>
      </w:r>
      <w:r w:rsidRPr="00EB74F7">
        <w:rPr>
          <w:rFonts w:ascii="Verdana" w:eastAsia="Times New Roman" w:hAnsi="Verdana" w:cs="Times New Roman"/>
          <w:snapToGrid w:val="0"/>
          <w:sz w:val="20"/>
          <w:szCs w:val="20"/>
          <w:lang w:val="bg-BG"/>
        </w:rPr>
        <w:t xml:space="preserve"> „Дизайн, изработка и доставка на информационни материали за нуждите на ОП НОИР“ – </w:t>
      </w:r>
      <w:r w:rsidRPr="00EB74F7">
        <w:rPr>
          <w:rFonts w:ascii="Verdana" w:eastAsia="Times New Roman" w:hAnsi="Verdana" w:cs="Times New Roman"/>
          <w:b/>
          <w:snapToGrid w:val="0"/>
          <w:sz w:val="20"/>
          <w:szCs w:val="20"/>
          <w:lang w:val="bg-BG"/>
        </w:rPr>
        <w:t>35 000 лв. без ДДС</w:t>
      </w:r>
    </w:p>
    <w:p w14:paraId="15CB1E97" w14:textId="2BADB60B" w:rsidR="000D2834" w:rsidRDefault="00EB74F7" w:rsidP="00EB74F7">
      <w:pPr>
        <w:suppressAutoHyphens/>
        <w:spacing w:after="0" w:line="360" w:lineRule="auto"/>
        <w:jc w:val="both"/>
        <w:rPr>
          <w:rFonts w:ascii="Verdana" w:eastAsia="Times New Roman" w:hAnsi="Verdana" w:cs="Times New Roman"/>
          <w:b/>
          <w:snapToGrid w:val="0"/>
          <w:sz w:val="20"/>
          <w:szCs w:val="20"/>
          <w:lang w:val="bg-BG"/>
        </w:rPr>
      </w:pPr>
      <w:r w:rsidRPr="00EB74F7">
        <w:rPr>
          <w:rFonts w:ascii="Verdana" w:eastAsia="Times New Roman" w:hAnsi="Verdana" w:cs="Times New Roman"/>
          <w:b/>
          <w:snapToGrid w:val="0"/>
          <w:sz w:val="20"/>
          <w:szCs w:val="20"/>
          <w:lang w:val="bg-BG"/>
        </w:rPr>
        <w:t>Обособена позиция № 3</w:t>
      </w:r>
      <w:r w:rsidRPr="00EB74F7">
        <w:rPr>
          <w:rFonts w:ascii="Verdana" w:eastAsia="Times New Roman" w:hAnsi="Verdana" w:cs="Times New Roman"/>
          <w:snapToGrid w:val="0"/>
          <w:sz w:val="20"/>
          <w:szCs w:val="20"/>
          <w:lang w:val="bg-BG"/>
        </w:rPr>
        <w:t xml:space="preserve"> „Дизайн, изработка и доставка на рекламни материали за  нуждите на ОП НОИР“ </w:t>
      </w:r>
      <w:r w:rsidRPr="002001C3">
        <w:rPr>
          <w:rFonts w:ascii="Verdana" w:eastAsia="Times New Roman" w:hAnsi="Verdana" w:cs="Times New Roman"/>
          <w:snapToGrid w:val="0"/>
          <w:sz w:val="20"/>
          <w:szCs w:val="20"/>
          <w:lang w:val="bg-BG"/>
        </w:rPr>
        <w:t>съгласно</w:t>
      </w:r>
      <w:r w:rsidRPr="002001C3">
        <w:rPr>
          <w:rFonts w:ascii="Verdana" w:eastAsia="Times New Roman" w:hAnsi="Verdana" w:cs="Times New Roman"/>
          <w:sz w:val="20"/>
          <w:szCs w:val="20"/>
          <w:lang w:val="bg-BG" w:eastAsia="bg-BG"/>
        </w:rPr>
        <w:t xml:space="preserve"> чл. 12, ал. 1, т. 1</w:t>
      </w:r>
      <w:r w:rsidRPr="00156E93">
        <w:rPr>
          <w:rFonts w:ascii="Verdana" w:eastAsia="Times New Roman" w:hAnsi="Verdana" w:cs="Times New Roman"/>
          <w:sz w:val="20"/>
          <w:szCs w:val="20"/>
          <w:lang w:val="bg-BG" w:eastAsia="bg-BG"/>
        </w:rPr>
        <w:t xml:space="preserve"> от</w:t>
      </w:r>
      <w:r w:rsidRPr="00EB74F7">
        <w:rPr>
          <w:rFonts w:ascii="Verdana" w:eastAsia="Times New Roman" w:hAnsi="Verdana" w:cs="Times New Roman"/>
          <w:sz w:val="20"/>
          <w:szCs w:val="20"/>
          <w:lang w:val="bg-BG" w:eastAsia="bg-BG"/>
        </w:rPr>
        <w:t xml:space="preserve"> Закона за обществените поръчки</w:t>
      </w:r>
      <w:r w:rsidRPr="00EB74F7">
        <w:rPr>
          <w:rFonts w:ascii="Verdana" w:eastAsia="Times New Roman" w:hAnsi="Verdana" w:cs="Times New Roman"/>
          <w:snapToGrid w:val="0"/>
          <w:sz w:val="20"/>
          <w:szCs w:val="20"/>
          <w:lang w:val="bg-BG"/>
        </w:rPr>
        <w:t xml:space="preserve"> – </w:t>
      </w:r>
      <w:r w:rsidRPr="00EB74F7">
        <w:rPr>
          <w:rFonts w:ascii="Verdana" w:eastAsia="Times New Roman" w:hAnsi="Verdana" w:cs="Times New Roman"/>
          <w:b/>
          <w:snapToGrid w:val="0"/>
          <w:sz w:val="20"/>
          <w:szCs w:val="20"/>
          <w:lang w:val="bg-BG"/>
        </w:rPr>
        <w:t>35 000 лв. без ДДС</w:t>
      </w:r>
    </w:p>
    <w:p w14:paraId="2C61383C" w14:textId="77777777" w:rsidR="00DE71FE" w:rsidRPr="00B8273A" w:rsidRDefault="00DE71FE" w:rsidP="00DE71FE">
      <w:pPr>
        <w:pStyle w:val="NormalWeb"/>
        <w:tabs>
          <w:tab w:val="left" w:pos="426"/>
          <w:tab w:val="left" w:pos="5100"/>
        </w:tabs>
        <w:spacing w:before="0" w:beforeAutospacing="0" w:after="0" w:afterAutospacing="0" w:line="360" w:lineRule="auto"/>
        <w:jc w:val="both"/>
        <w:rPr>
          <w:rFonts w:ascii="Verdana" w:hAnsi="Verdana"/>
          <w:sz w:val="20"/>
          <w:szCs w:val="20"/>
        </w:rPr>
      </w:pPr>
      <w:r>
        <w:rPr>
          <w:rFonts w:ascii="Verdana" w:eastAsia="Calibri" w:hAnsi="Verdana"/>
          <w:sz w:val="20"/>
          <w:szCs w:val="20"/>
        </w:rPr>
        <w:t>Определените</w:t>
      </w:r>
      <w:r w:rsidR="005C4B7D" w:rsidRPr="005C4B7D">
        <w:rPr>
          <w:rFonts w:ascii="Verdana" w:eastAsia="Calibri" w:hAnsi="Verdana"/>
          <w:sz w:val="20"/>
          <w:szCs w:val="20"/>
        </w:rPr>
        <w:t xml:space="preserve"> прогнозн</w:t>
      </w:r>
      <w:r>
        <w:rPr>
          <w:rFonts w:ascii="Verdana" w:eastAsia="Calibri" w:hAnsi="Verdana"/>
          <w:sz w:val="20"/>
          <w:szCs w:val="20"/>
        </w:rPr>
        <w:t>и</w:t>
      </w:r>
      <w:r w:rsidR="005C4B7D" w:rsidRPr="005C4B7D">
        <w:rPr>
          <w:rFonts w:ascii="Verdana" w:eastAsia="Calibri" w:hAnsi="Verdana"/>
          <w:sz w:val="20"/>
          <w:szCs w:val="20"/>
        </w:rPr>
        <w:t xml:space="preserve"> стойност</w:t>
      </w:r>
      <w:r>
        <w:rPr>
          <w:rFonts w:ascii="Verdana" w:eastAsia="Calibri" w:hAnsi="Verdana"/>
          <w:sz w:val="20"/>
          <w:szCs w:val="20"/>
        </w:rPr>
        <w:t>и</w:t>
      </w:r>
      <w:r w:rsidR="005C4B7D" w:rsidRPr="005C4B7D">
        <w:rPr>
          <w:rFonts w:ascii="Verdana" w:eastAsia="Calibri" w:hAnsi="Verdana"/>
          <w:sz w:val="20"/>
          <w:szCs w:val="20"/>
        </w:rPr>
        <w:t xml:space="preserve"> </w:t>
      </w:r>
      <w:r w:rsidR="005C4B7D" w:rsidRPr="00DE71FE">
        <w:rPr>
          <w:rFonts w:ascii="Verdana" w:eastAsia="Calibri" w:hAnsi="Verdana"/>
          <w:sz w:val="20"/>
          <w:szCs w:val="20"/>
        </w:rPr>
        <w:t xml:space="preserve">по обособените позиции </w:t>
      </w:r>
      <w:r>
        <w:rPr>
          <w:rFonts w:ascii="Verdana" w:eastAsia="Calibri" w:hAnsi="Verdana"/>
          <w:sz w:val="20"/>
          <w:szCs w:val="20"/>
        </w:rPr>
        <w:t>са</w:t>
      </w:r>
      <w:r w:rsidR="005C4B7D" w:rsidRPr="005C4B7D">
        <w:rPr>
          <w:rFonts w:ascii="Verdana" w:eastAsia="Calibri" w:hAnsi="Verdana"/>
          <w:sz w:val="20"/>
          <w:szCs w:val="20"/>
        </w:rPr>
        <w:t xml:space="preserve"> максимално допустим</w:t>
      </w:r>
      <w:r>
        <w:rPr>
          <w:rFonts w:ascii="Verdana" w:eastAsia="Calibri" w:hAnsi="Verdana"/>
          <w:sz w:val="20"/>
          <w:szCs w:val="20"/>
        </w:rPr>
        <w:t>и</w:t>
      </w:r>
      <w:r w:rsidR="005C4B7D" w:rsidRPr="005C4B7D">
        <w:rPr>
          <w:rFonts w:ascii="Verdana" w:eastAsia="Calibri" w:hAnsi="Verdana"/>
          <w:sz w:val="20"/>
          <w:szCs w:val="20"/>
        </w:rPr>
        <w:t xml:space="preserve"> стойност</w:t>
      </w:r>
      <w:r>
        <w:rPr>
          <w:rFonts w:ascii="Verdana" w:eastAsia="Calibri" w:hAnsi="Verdana"/>
          <w:sz w:val="20"/>
          <w:szCs w:val="20"/>
        </w:rPr>
        <w:t>и</w:t>
      </w:r>
      <w:r w:rsidR="005C4B7D" w:rsidRPr="005C4B7D">
        <w:rPr>
          <w:rFonts w:ascii="Verdana" w:eastAsia="Calibri" w:hAnsi="Verdana"/>
          <w:b/>
          <w:sz w:val="20"/>
          <w:szCs w:val="20"/>
        </w:rPr>
        <w:t xml:space="preserve">. </w:t>
      </w:r>
      <w:r w:rsidR="003F6D6E">
        <w:rPr>
          <w:rFonts w:ascii="Verdana" w:eastAsia="Calibri" w:hAnsi="Verdana"/>
          <w:sz w:val="20"/>
          <w:szCs w:val="20"/>
        </w:rPr>
        <w:t xml:space="preserve">Възложителят не се ангажира с разходване на всички средства от прогнозната стойност. </w:t>
      </w:r>
      <w:r>
        <w:rPr>
          <w:rFonts w:ascii="Verdana" w:hAnsi="Verdana"/>
          <w:sz w:val="20"/>
          <w:szCs w:val="20"/>
        </w:rPr>
        <w:t>Оферти, съдържащи ценови</w:t>
      </w:r>
      <w:r w:rsidRPr="00631188">
        <w:rPr>
          <w:rFonts w:ascii="Verdana" w:hAnsi="Verdana"/>
          <w:sz w:val="20"/>
          <w:szCs w:val="20"/>
        </w:rPr>
        <w:t xml:space="preserve"> предложени</w:t>
      </w:r>
      <w:r>
        <w:rPr>
          <w:rFonts w:ascii="Verdana" w:hAnsi="Verdana"/>
          <w:sz w:val="20"/>
          <w:szCs w:val="20"/>
        </w:rPr>
        <w:t>я</w:t>
      </w:r>
      <w:r w:rsidRPr="00631188">
        <w:rPr>
          <w:rFonts w:ascii="Verdana" w:hAnsi="Verdana"/>
          <w:sz w:val="20"/>
          <w:szCs w:val="20"/>
        </w:rPr>
        <w:t xml:space="preserve"> над </w:t>
      </w:r>
      <w:r>
        <w:rPr>
          <w:rFonts w:ascii="Verdana" w:hAnsi="Verdana"/>
          <w:sz w:val="20"/>
          <w:szCs w:val="20"/>
        </w:rPr>
        <w:t>максимално допустимите</w:t>
      </w:r>
      <w:r w:rsidRPr="00631188">
        <w:rPr>
          <w:rFonts w:ascii="Verdana" w:hAnsi="Verdana"/>
          <w:sz w:val="20"/>
          <w:szCs w:val="20"/>
        </w:rPr>
        <w:t xml:space="preserve"> стойност</w:t>
      </w:r>
      <w:r>
        <w:rPr>
          <w:rFonts w:ascii="Verdana" w:hAnsi="Verdana"/>
          <w:sz w:val="20"/>
          <w:szCs w:val="20"/>
        </w:rPr>
        <w:t>и</w:t>
      </w:r>
      <w:r w:rsidRPr="00631188">
        <w:rPr>
          <w:rFonts w:ascii="Verdana" w:hAnsi="Verdana"/>
          <w:sz w:val="20"/>
          <w:szCs w:val="20"/>
        </w:rPr>
        <w:t xml:space="preserve"> </w:t>
      </w:r>
      <w:r>
        <w:rPr>
          <w:rFonts w:ascii="Verdana" w:hAnsi="Verdana"/>
          <w:sz w:val="20"/>
          <w:szCs w:val="20"/>
        </w:rPr>
        <w:t xml:space="preserve">по обособените позиции на поръчката, </w:t>
      </w:r>
      <w:r w:rsidRPr="00631188">
        <w:rPr>
          <w:rFonts w:ascii="Verdana" w:hAnsi="Verdana"/>
          <w:sz w:val="20"/>
          <w:szCs w:val="20"/>
        </w:rPr>
        <w:t>няма да бъдат разглеждани.</w:t>
      </w:r>
    </w:p>
    <w:p w14:paraId="28B7242C" w14:textId="77777777" w:rsidR="005C4B7D" w:rsidRPr="000D2834" w:rsidRDefault="005C4B7D" w:rsidP="00EB74F7">
      <w:pPr>
        <w:suppressAutoHyphens/>
        <w:spacing w:after="0" w:line="360" w:lineRule="auto"/>
        <w:jc w:val="both"/>
        <w:rPr>
          <w:rFonts w:ascii="Verdana" w:eastAsia="Times New Roman" w:hAnsi="Verdana" w:cs="Times New Roman"/>
          <w:b/>
          <w:snapToGrid w:val="0"/>
          <w:sz w:val="20"/>
          <w:szCs w:val="20"/>
          <w:lang w:val="bg-BG"/>
        </w:rPr>
      </w:pPr>
    </w:p>
    <w:p w14:paraId="14F385AD" w14:textId="77777777" w:rsidR="000D2834" w:rsidRDefault="001942A3" w:rsidP="000D2834">
      <w:pPr>
        <w:keepNext/>
        <w:suppressAutoHyphens/>
        <w:spacing w:after="0"/>
        <w:rPr>
          <w:rFonts w:ascii="Verdana" w:eastAsia="Times New Roman" w:hAnsi="Verdana" w:cs="Times New Roman"/>
          <w:b/>
          <w:color w:val="000000"/>
          <w:sz w:val="20"/>
          <w:szCs w:val="20"/>
          <w:lang w:val="bg-BG" w:eastAsia="bg-BG"/>
        </w:rPr>
      </w:pPr>
      <w:r>
        <w:rPr>
          <w:rFonts w:ascii="Verdana" w:eastAsia="Times New Roman" w:hAnsi="Verdana" w:cs="Times New Roman"/>
          <w:b/>
          <w:color w:val="000000"/>
          <w:sz w:val="20"/>
          <w:szCs w:val="20"/>
          <w:lang w:val="bg-BG" w:eastAsia="bg-BG"/>
        </w:rPr>
        <w:t>8</w:t>
      </w:r>
      <w:r w:rsidR="00544CD5">
        <w:rPr>
          <w:rFonts w:ascii="Verdana" w:eastAsia="Times New Roman" w:hAnsi="Verdana" w:cs="Times New Roman"/>
          <w:b/>
          <w:color w:val="000000"/>
          <w:sz w:val="20"/>
          <w:szCs w:val="20"/>
          <w:lang w:val="bg-BG" w:eastAsia="bg-BG"/>
        </w:rPr>
        <w:t xml:space="preserve">. ФИНАНСИРАНЕ </w:t>
      </w:r>
    </w:p>
    <w:p w14:paraId="5D5C0195" w14:textId="77777777" w:rsidR="00544CD5" w:rsidRDefault="00544CD5" w:rsidP="00544CD5">
      <w:pPr>
        <w:pStyle w:val="Heading1"/>
        <w:numPr>
          <w:ilvl w:val="0"/>
          <w:numId w:val="0"/>
        </w:numPr>
        <w:spacing w:before="0" w:after="0" w:line="360" w:lineRule="auto"/>
        <w:ind w:firstLine="360"/>
        <w:rPr>
          <w:rFonts w:ascii="Verdana" w:hAnsi="Verdana"/>
          <w:b w:val="0"/>
          <w:smallCaps w:val="0"/>
          <w:kern w:val="0"/>
          <w:sz w:val="20"/>
          <w:szCs w:val="20"/>
          <w:lang w:val="bg-BG"/>
        </w:rPr>
      </w:pPr>
      <w:bookmarkStart w:id="4" w:name="_Toc505604587"/>
      <w:r w:rsidRPr="00D479A1">
        <w:rPr>
          <w:rFonts w:ascii="Verdana" w:hAnsi="Verdana"/>
          <w:b w:val="0"/>
          <w:smallCaps w:val="0"/>
          <w:kern w:val="0"/>
          <w:sz w:val="20"/>
          <w:szCs w:val="20"/>
          <w:lang w:val="bg-BG"/>
        </w:rPr>
        <w:t>Финансирането на поръчката ще бъде осигурено в рамките на бюджетна линия по Приоритетна ос 4 BG05M2OP001-4.001-0002-C01 „Осигуряване на информираност и публичност на ОП „Наука и образование за интелигентен растеж“ 2014-2020 г.“, която се осъществява с финансовата подкрепа на ОП НОИР, съфинансирана от Европейския съюз чрез Европейския социален фонд и Европейския фонд за регионално развитие.</w:t>
      </w:r>
      <w:bookmarkEnd w:id="4"/>
    </w:p>
    <w:p w14:paraId="2DB592C3" w14:textId="77777777" w:rsidR="00B220C0" w:rsidRPr="00B220C0" w:rsidRDefault="00B220C0" w:rsidP="00B220C0">
      <w:pPr>
        <w:rPr>
          <w:lang w:val="bg-BG" w:eastAsia="ar-SA"/>
        </w:rPr>
      </w:pPr>
    </w:p>
    <w:p w14:paraId="29CC1051" w14:textId="77777777" w:rsidR="00B220C0" w:rsidRPr="00B220C0" w:rsidRDefault="001942A3" w:rsidP="00735B8E">
      <w:pPr>
        <w:spacing w:after="0" w:line="360" w:lineRule="auto"/>
        <w:jc w:val="both"/>
        <w:rPr>
          <w:rFonts w:ascii="Verdana" w:eastAsia="Times New Roman" w:hAnsi="Verdana" w:cs="Times New Roman"/>
          <w:sz w:val="20"/>
          <w:szCs w:val="20"/>
          <w:lang w:val="bg-BG" w:eastAsia="ar-SA"/>
        </w:rPr>
      </w:pPr>
      <w:r>
        <w:rPr>
          <w:rFonts w:ascii="Verdana" w:eastAsia="Times New Roman" w:hAnsi="Verdana" w:cs="Times New Roman"/>
          <w:b/>
          <w:color w:val="000000"/>
          <w:sz w:val="20"/>
          <w:szCs w:val="20"/>
          <w:lang w:val="bg-BG" w:eastAsia="bg-BG"/>
        </w:rPr>
        <w:t>9</w:t>
      </w:r>
      <w:r w:rsidR="003A5264" w:rsidRPr="00B220C0">
        <w:rPr>
          <w:rFonts w:ascii="Verdana" w:eastAsia="Times New Roman" w:hAnsi="Verdana" w:cs="Times New Roman"/>
          <w:b/>
          <w:color w:val="000000"/>
          <w:sz w:val="20"/>
          <w:szCs w:val="20"/>
          <w:lang w:val="bg-BG" w:eastAsia="bg-BG"/>
        </w:rPr>
        <w:t>.</w:t>
      </w:r>
      <w:r w:rsidR="00B220C0" w:rsidRPr="00B220C0">
        <w:rPr>
          <w:rFonts w:ascii="Verdana" w:hAnsi="Verdana"/>
          <w:b/>
          <w:color w:val="000000"/>
          <w:sz w:val="20"/>
          <w:szCs w:val="20"/>
          <w:lang w:val="ru-RU"/>
        </w:rPr>
        <w:t xml:space="preserve"> МЯСТО НА ИЗПЪЛНЕНИЕ НА ПОРЪЧКАТА – </w:t>
      </w:r>
      <w:r w:rsidR="00B220C0" w:rsidRPr="00B220C0">
        <w:rPr>
          <w:rFonts w:ascii="Verdana" w:eastAsia="Times New Roman" w:hAnsi="Verdana" w:cs="Times New Roman"/>
          <w:sz w:val="20"/>
          <w:szCs w:val="20"/>
          <w:lang w:val="bg-BG" w:eastAsia="ar-SA"/>
        </w:rPr>
        <w:t>Гр</w:t>
      </w:r>
      <w:r w:rsidR="00B220C0">
        <w:rPr>
          <w:rFonts w:ascii="Verdana" w:eastAsia="Times New Roman" w:hAnsi="Verdana" w:cs="Times New Roman"/>
          <w:sz w:val="20"/>
          <w:szCs w:val="20"/>
          <w:lang w:val="bg-BG" w:eastAsia="ar-SA"/>
        </w:rPr>
        <w:t>.</w:t>
      </w:r>
      <w:r w:rsidR="00B220C0" w:rsidRPr="00B220C0">
        <w:rPr>
          <w:rFonts w:ascii="Verdana" w:eastAsia="Times New Roman" w:hAnsi="Verdana" w:cs="Times New Roman"/>
          <w:sz w:val="20"/>
          <w:szCs w:val="20"/>
          <w:lang w:val="bg-BG" w:eastAsia="ar-SA"/>
        </w:rPr>
        <w:t xml:space="preserve"> София, бул.</w:t>
      </w:r>
      <w:r w:rsidR="00B220C0">
        <w:rPr>
          <w:rFonts w:ascii="Verdana" w:eastAsia="Times New Roman" w:hAnsi="Verdana" w:cs="Times New Roman"/>
          <w:sz w:val="20"/>
          <w:szCs w:val="20"/>
          <w:lang w:val="bg-BG" w:eastAsia="ar-SA"/>
        </w:rPr>
        <w:t xml:space="preserve"> </w:t>
      </w:r>
      <w:r w:rsidR="00B220C0" w:rsidRPr="00B220C0">
        <w:rPr>
          <w:rFonts w:ascii="Verdana" w:eastAsia="Times New Roman" w:hAnsi="Verdana" w:cs="Times New Roman"/>
          <w:sz w:val="20"/>
          <w:szCs w:val="20"/>
          <w:lang w:val="bg-BG" w:eastAsia="ar-SA"/>
        </w:rPr>
        <w:t>“</w:t>
      </w:r>
      <w:r w:rsidR="00B220C0">
        <w:rPr>
          <w:rFonts w:ascii="Verdana" w:eastAsia="Times New Roman" w:hAnsi="Verdana" w:cs="Times New Roman"/>
          <w:sz w:val="20"/>
          <w:szCs w:val="20"/>
          <w:lang w:val="bg-BG" w:eastAsia="ar-SA"/>
        </w:rPr>
        <w:t>Ц</w:t>
      </w:r>
      <w:r w:rsidR="00B220C0" w:rsidRPr="00B220C0">
        <w:rPr>
          <w:rFonts w:ascii="Verdana" w:eastAsia="Times New Roman" w:hAnsi="Verdana" w:cs="Times New Roman"/>
          <w:sz w:val="20"/>
          <w:szCs w:val="20"/>
          <w:lang w:val="bg-BG" w:eastAsia="ar-SA"/>
        </w:rPr>
        <w:t>ариградско шосе“ № 125, бл.</w:t>
      </w:r>
      <w:r w:rsidR="003F6D6E">
        <w:rPr>
          <w:rFonts w:ascii="Verdana" w:eastAsia="Times New Roman" w:hAnsi="Verdana" w:cs="Times New Roman"/>
          <w:sz w:val="20"/>
          <w:szCs w:val="20"/>
          <w:lang w:val="bg-BG" w:eastAsia="ar-SA"/>
        </w:rPr>
        <w:t xml:space="preserve"> </w:t>
      </w:r>
      <w:r w:rsidR="00B220C0" w:rsidRPr="00B220C0">
        <w:rPr>
          <w:rFonts w:ascii="Verdana" w:eastAsia="Times New Roman" w:hAnsi="Verdana" w:cs="Times New Roman"/>
          <w:sz w:val="20"/>
          <w:szCs w:val="20"/>
          <w:lang w:val="bg-BG" w:eastAsia="ar-SA"/>
        </w:rPr>
        <w:t>5</w:t>
      </w:r>
    </w:p>
    <w:p w14:paraId="149AC639" w14:textId="07639C33" w:rsidR="0090590A" w:rsidRPr="0090590A" w:rsidRDefault="001942A3" w:rsidP="0090590A">
      <w:pPr>
        <w:spacing w:after="0"/>
        <w:jc w:val="both"/>
        <w:rPr>
          <w:rFonts w:ascii="Verdana" w:eastAsia="Times New Roman" w:hAnsi="Verdana" w:cs="Times New Roman"/>
          <w:color w:val="000000"/>
          <w:sz w:val="20"/>
          <w:szCs w:val="20"/>
          <w:lang w:val="bg-BG" w:eastAsia="bg-BG"/>
        </w:rPr>
      </w:pPr>
      <w:r>
        <w:rPr>
          <w:rFonts w:ascii="Verdana" w:eastAsia="Times New Roman" w:hAnsi="Verdana" w:cs="Times New Roman"/>
          <w:b/>
          <w:color w:val="000000"/>
          <w:sz w:val="20"/>
          <w:szCs w:val="20"/>
          <w:lang w:val="ru-RU" w:eastAsia="bg-BG"/>
        </w:rPr>
        <w:t>10</w:t>
      </w:r>
      <w:r w:rsidR="0090590A">
        <w:rPr>
          <w:rFonts w:ascii="Verdana" w:eastAsia="Times New Roman" w:hAnsi="Verdana" w:cs="Times New Roman"/>
          <w:b/>
          <w:color w:val="000000"/>
          <w:sz w:val="20"/>
          <w:szCs w:val="20"/>
          <w:lang w:val="ru-RU" w:eastAsia="bg-BG"/>
        </w:rPr>
        <w:t xml:space="preserve">. </w:t>
      </w:r>
      <w:r w:rsidR="0090590A" w:rsidRPr="0090590A">
        <w:rPr>
          <w:rFonts w:ascii="Verdana" w:eastAsia="Times New Roman" w:hAnsi="Verdana" w:cs="Times New Roman"/>
          <w:b/>
          <w:color w:val="000000"/>
          <w:sz w:val="20"/>
          <w:szCs w:val="20"/>
          <w:lang w:val="ru-RU" w:eastAsia="bg-BG"/>
        </w:rPr>
        <w:t xml:space="preserve">ВЪЗМОЖНОСТ ЗА ПРЕДСТАВЯНЕ НА ВАРИАНТИ В ОФЕРТИТЕ: </w:t>
      </w:r>
      <w:r w:rsidR="0090590A" w:rsidRPr="0090590A">
        <w:rPr>
          <w:rFonts w:ascii="Verdana" w:eastAsia="Times New Roman" w:hAnsi="Verdana" w:cs="Times New Roman"/>
          <w:bCs/>
          <w:color w:val="000000"/>
          <w:sz w:val="20"/>
          <w:szCs w:val="20"/>
          <w:lang w:val="ru-RU" w:eastAsia="bg-BG"/>
        </w:rPr>
        <w:t xml:space="preserve">не се </w:t>
      </w:r>
      <w:r w:rsidR="0090590A" w:rsidRPr="0090590A">
        <w:rPr>
          <w:rFonts w:ascii="Verdana" w:eastAsia="Times New Roman" w:hAnsi="Verdana" w:cs="Times New Roman"/>
          <w:bCs/>
          <w:color w:val="000000"/>
          <w:sz w:val="20"/>
          <w:szCs w:val="20"/>
          <w:lang w:val="bg-BG" w:eastAsia="bg-BG"/>
        </w:rPr>
        <w:t xml:space="preserve">допускат варианти в </w:t>
      </w:r>
      <w:r w:rsidR="0090590A" w:rsidRPr="0090590A">
        <w:rPr>
          <w:rFonts w:ascii="Verdana" w:eastAsia="Times New Roman" w:hAnsi="Verdana" w:cs="Times New Roman"/>
          <w:color w:val="000000"/>
          <w:sz w:val="20"/>
          <w:szCs w:val="20"/>
          <w:lang w:val="bg-BG" w:eastAsia="bg-BG"/>
        </w:rPr>
        <w:t>офертите</w:t>
      </w:r>
      <w:r w:rsidR="003F6D6E">
        <w:rPr>
          <w:rFonts w:ascii="Verdana" w:eastAsia="Times New Roman" w:hAnsi="Verdana" w:cs="Times New Roman"/>
          <w:color w:val="000000"/>
          <w:sz w:val="20"/>
          <w:szCs w:val="20"/>
          <w:lang w:val="bg-BG" w:eastAsia="bg-BG"/>
        </w:rPr>
        <w:t>.</w:t>
      </w:r>
    </w:p>
    <w:p w14:paraId="10B34789" w14:textId="77777777" w:rsidR="00544CD5" w:rsidRPr="00B220C0" w:rsidRDefault="00544CD5" w:rsidP="00B220C0">
      <w:pPr>
        <w:keepNext/>
        <w:suppressAutoHyphens/>
        <w:spacing w:after="0"/>
        <w:rPr>
          <w:rFonts w:ascii="Verdana" w:eastAsia="Times New Roman" w:hAnsi="Verdana" w:cs="Times New Roman"/>
          <w:color w:val="000000"/>
          <w:sz w:val="20"/>
          <w:szCs w:val="20"/>
          <w:lang w:val="bg-BG" w:eastAsia="bg-BG"/>
        </w:rPr>
      </w:pPr>
    </w:p>
    <w:p w14:paraId="48CC098B" w14:textId="77777777" w:rsidR="0090590A" w:rsidRDefault="00D26AF4" w:rsidP="0090590A">
      <w:pPr>
        <w:rPr>
          <w:rFonts w:ascii="Verdana" w:hAnsi="Verdana"/>
          <w:b/>
          <w:bCs/>
          <w:iCs/>
          <w:color w:val="000000"/>
          <w:sz w:val="20"/>
          <w:szCs w:val="20"/>
          <w:lang w:val="bg-BG"/>
        </w:rPr>
      </w:pPr>
      <w:r w:rsidRPr="00D26AF4">
        <w:rPr>
          <w:rFonts w:ascii="Verdana" w:hAnsi="Verdana"/>
          <w:b/>
          <w:sz w:val="20"/>
          <w:szCs w:val="20"/>
          <w:lang w:val="bg-BG"/>
        </w:rPr>
        <w:t>1</w:t>
      </w:r>
      <w:r w:rsidR="001942A3">
        <w:rPr>
          <w:rFonts w:ascii="Verdana" w:hAnsi="Verdana"/>
          <w:b/>
          <w:sz w:val="20"/>
          <w:szCs w:val="20"/>
          <w:lang w:val="bg-BG"/>
        </w:rPr>
        <w:t>1</w:t>
      </w:r>
      <w:r w:rsidRPr="00D26AF4">
        <w:rPr>
          <w:rFonts w:ascii="Verdana" w:hAnsi="Verdana"/>
          <w:b/>
          <w:sz w:val="20"/>
          <w:szCs w:val="20"/>
          <w:lang w:val="bg-BG"/>
        </w:rPr>
        <w:t xml:space="preserve">. </w:t>
      </w:r>
      <w:r w:rsidRPr="009B75DB">
        <w:rPr>
          <w:rFonts w:ascii="Verdana" w:hAnsi="Verdana"/>
          <w:b/>
          <w:bCs/>
          <w:iCs/>
          <w:color w:val="000000"/>
          <w:sz w:val="20"/>
          <w:szCs w:val="20"/>
        </w:rPr>
        <w:t>ГАРАНЦИЯ ЗА ИЗПЪЛНЕНИЕ</w:t>
      </w:r>
      <w:r>
        <w:rPr>
          <w:rFonts w:ascii="Verdana" w:hAnsi="Verdana"/>
          <w:b/>
          <w:bCs/>
          <w:iCs/>
          <w:color w:val="000000"/>
          <w:sz w:val="20"/>
          <w:szCs w:val="20"/>
          <w:lang w:val="bg-BG"/>
        </w:rPr>
        <w:t>:</w:t>
      </w:r>
    </w:p>
    <w:p w14:paraId="5696EADE" w14:textId="1221FDC2" w:rsidR="00BB2E09" w:rsidRDefault="00D26AF4" w:rsidP="00D26AF4">
      <w:pPr>
        <w:keepNext/>
        <w:keepLines/>
        <w:spacing w:before="40" w:after="0" w:line="360" w:lineRule="auto"/>
        <w:jc w:val="both"/>
        <w:outlineLvl w:val="1"/>
        <w:rPr>
          <w:rFonts w:ascii="Verdana" w:eastAsia="Times New Roman" w:hAnsi="Verdana" w:cs="Times New Roman"/>
          <w:bCs/>
          <w:color w:val="000000"/>
          <w:sz w:val="20"/>
          <w:szCs w:val="20"/>
          <w:lang w:val="bg-BG" w:eastAsia="bg-BG"/>
        </w:rPr>
      </w:pPr>
      <w:r w:rsidRPr="00D26AF4">
        <w:rPr>
          <w:rFonts w:ascii="Verdana" w:eastAsia="Times New Roman" w:hAnsi="Verdana" w:cs="Times New Roman"/>
          <w:bCs/>
          <w:color w:val="000000"/>
          <w:sz w:val="20"/>
          <w:szCs w:val="20"/>
          <w:lang w:val="bg-BG" w:eastAsia="bg-BG"/>
        </w:rPr>
        <w:lastRenderedPageBreak/>
        <w:t xml:space="preserve">Възложителят определя гаранция за изпълнение </w:t>
      </w:r>
      <w:r>
        <w:rPr>
          <w:rFonts w:ascii="Verdana" w:eastAsia="Times New Roman" w:hAnsi="Verdana" w:cs="Times New Roman"/>
          <w:bCs/>
          <w:color w:val="000000"/>
          <w:sz w:val="20"/>
          <w:szCs w:val="20"/>
          <w:lang w:val="bg-BG" w:eastAsia="bg-BG"/>
        </w:rPr>
        <w:t>по Обособена п</w:t>
      </w:r>
      <w:r w:rsidR="00BB2E09">
        <w:rPr>
          <w:rFonts w:ascii="Verdana" w:eastAsia="Times New Roman" w:hAnsi="Verdana" w:cs="Times New Roman"/>
          <w:bCs/>
          <w:color w:val="000000"/>
          <w:sz w:val="20"/>
          <w:szCs w:val="20"/>
          <w:lang w:val="bg-BG" w:eastAsia="bg-BG"/>
        </w:rPr>
        <w:t xml:space="preserve">озиция 1 и </w:t>
      </w:r>
      <w:r w:rsidR="003C480D">
        <w:rPr>
          <w:rFonts w:ascii="Verdana" w:eastAsia="Times New Roman" w:hAnsi="Verdana" w:cs="Times New Roman"/>
          <w:bCs/>
          <w:color w:val="000000"/>
          <w:sz w:val="20"/>
          <w:szCs w:val="20"/>
          <w:lang w:val="bg-BG" w:eastAsia="bg-BG"/>
        </w:rPr>
        <w:t xml:space="preserve">Обособена позиция 2 </w:t>
      </w:r>
      <w:r w:rsidRPr="00D26AF4">
        <w:rPr>
          <w:rFonts w:ascii="Verdana" w:eastAsia="Times New Roman" w:hAnsi="Verdana" w:cs="Times New Roman"/>
          <w:bCs/>
          <w:color w:val="000000"/>
          <w:sz w:val="20"/>
          <w:szCs w:val="20"/>
          <w:lang w:val="bg-BG" w:eastAsia="bg-BG"/>
        </w:rPr>
        <w:t xml:space="preserve">в размер на </w:t>
      </w:r>
      <w:r w:rsidR="003F6D6E">
        <w:rPr>
          <w:rFonts w:ascii="Verdana" w:eastAsia="Times New Roman" w:hAnsi="Verdana" w:cs="Times New Roman"/>
          <w:bCs/>
          <w:color w:val="000000"/>
          <w:sz w:val="20"/>
          <w:szCs w:val="20"/>
          <w:lang w:val="bg-BG" w:eastAsia="bg-BG"/>
        </w:rPr>
        <w:t>3</w:t>
      </w:r>
      <w:r w:rsidRPr="00D26AF4">
        <w:rPr>
          <w:rFonts w:ascii="Verdana" w:eastAsia="Times New Roman" w:hAnsi="Verdana" w:cs="Times New Roman"/>
          <w:bCs/>
          <w:color w:val="000000"/>
          <w:sz w:val="20"/>
          <w:szCs w:val="20"/>
          <w:lang w:val="bg-BG" w:eastAsia="bg-BG"/>
        </w:rPr>
        <w:t xml:space="preserve"> % (</w:t>
      </w:r>
      <w:r w:rsidR="003F6D6E">
        <w:rPr>
          <w:rFonts w:ascii="Verdana" w:eastAsia="Times New Roman" w:hAnsi="Verdana" w:cs="Times New Roman"/>
          <w:bCs/>
          <w:color w:val="000000"/>
          <w:sz w:val="20"/>
          <w:szCs w:val="20"/>
          <w:lang w:val="bg-BG" w:eastAsia="bg-BG"/>
        </w:rPr>
        <w:t>три</w:t>
      </w:r>
      <w:r w:rsidRPr="00D26AF4">
        <w:rPr>
          <w:rFonts w:ascii="Verdana" w:eastAsia="Times New Roman" w:hAnsi="Verdana" w:cs="Times New Roman"/>
          <w:bCs/>
          <w:color w:val="000000"/>
          <w:sz w:val="20"/>
          <w:szCs w:val="20"/>
          <w:lang w:val="bg-BG" w:eastAsia="bg-BG"/>
        </w:rPr>
        <w:t xml:space="preserve"> на сто) </w:t>
      </w:r>
      <w:r w:rsidR="00BB2E09">
        <w:rPr>
          <w:rFonts w:ascii="Verdana" w:eastAsia="Times New Roman" w:hAnsi="Verdana" w:cs="Times New Roman"/>
          <w:bCs/>
          <w:color w:val="000000"/>
          <w:sz w:val="20"/>
          <w:szCs w:val="20"/>
          <w:lang w:val="bg-BG" w:eastAsia="bg-BG"/>
        </w:rPr>
        <w:t xml:space="preserve">без ДДС </w:t>
      </w:r>
      <w:r w:rsidRPr="00D26AF4">
        <w:rPr>
          <w:rFonts w:ascii="Verdana" w:eastAsia="Times New Roman" w:hAnsi="Verdana" w:cs="Times New Roman"/>
          <w:bCs/>
          <w:color w:val="000000"/>
          <w:sz w:val="20"/>
          <w:szCs w:val="20"/>
          <w:lang w:val="bg-BG" w:eastAsia="bg-BG"/>
        </w:rPr>
        <w:t>от максималната стойност на договора</w:t>
      </w:r>
      <w:r w:rsidR="00A730F5">
        <w:rPr>
          <w:rFonts w:ascii="Verdana" w:eastAsia="Times New Roman" w:hAnsi="Verdana" w:cs="Times New Roman"/>
          <w:bCs/>
          <w:color w:val="000000"/>
          <w:sz w:val="20"/>
          <w:szCs w:val="20"/>
          <w:lang w:val="bg-BG" w:eastAsia="bg-BG"/>
        </w:rPr>
        <w:t>/</w:t>
      </w:r>
      <w:proofErr w:type="spellStart"/>
      <w:r w:rsidR="00A730F5">
        <w:rPr>
          <w:rFonts w:ascii="Verdana" w:eastAsia="Times New Roman" w:hAnsi="Verdana" w:cs="Times New Roman"/>
          <w:bCs/>
          <w:color w:val="000000"/>
          <w:sz w:val="20"/>
          <w:szCs w:val="20"/>
          <w:lang w:val="bg-BG" w:eastAsia="bg-BG"/>
        </w:rPr>
        <w:t>ите</w:t>
      </w:r>
      <w:proofErr w:type="spellEnd"/>
      <w:r w:rsidR="00A730F5">
        <w:rPr>
          <w:rFonts w:ascii="Verdana" w:eastAsia="Times New Roman" w:hAnsi="Verdana" w:cs="Times New Roman"/>
          <w:bCs/>
          <w:color w:val="000000"/>
          <w:sz w:val="20"/>
          <w:szCs w:val="20"/>
          <w:lang w:val="bg-BG" w:eastAsia="bg-BG"/>
        </w:rPr>
        <w:t xml:space="preserve"> по всяка една </w:t>
      </w:r>
      <w:r w:rsidR="00BB2E09">
        <w:rPr>
          <w:rFonts w:ascii="Verdana" w:eastAsia="Times New Roman" w:hAnsi="Verdana" w:cs="Times New Roman"/>
          <w:bCs/>
          <w:color w:val="000000"/>
          <w:sz w:val="20"/>
          <w:szCs w:val="20"/>
          <w:lang w:val="bg-BG" w:eastAsia="bg-BG"/>
        </w:rPr>
        <w:t>от двете обособени позиции.</w:t>
      </w:r>
    </w:p>
    <w:p w14:paraId="76BD2A86" w14:textId="71F9A5C5" w:rsidR="00D26AF4" w:rsidRDefault="00BB2E09" w:rsidP="00D26AF4">
      <w:pPr>
        <w:keepNext/>
        <w:keepLines/>
        <w:spacing w:before="40" w:after="0" w:line="360" w:lineRule="auto"/>
        <w:jc w:val="both"/>
        <w:outlineLvl w:val="1"/>
        <w:rPr>
          <w:rFonts w:ascii="Verdana" w:eastAsia="Times New Roman" w:hAnsi="Verdana" w:cs="Times New Roman"/>
          <w:bCs/>
          <w:color w:val="000000"/>
          <w:sz w:val="20"/>
          <w:szCs w:val="20"/>
          <w:lang w:val="bg-BG" w:eastAsia="bg-BG"/>
        </w:rPr>
      </w:pPr>
      <w:r>
        <w:rPr>
          <w:rFonts w:ascii="Verdana" w:eastAsia="Times New Roman" w:hAnsi="Verdana" w:cs="Times New Roman"/>
          <w:bCs/>
          <w:color w:val="000000"/>
          <w:sz w:val="20"/>
          <w:szCs w:val="20"/>
          <w:lang w:val="bg-BG" w:eastAsia="bg-BG"/>
        </w:rPr>
        <w:t>З</w:t>
      </w:r>
      <w:r w:rsidR="003C480D">
        <w:rPr>
          <w:rFonts w:ascii="Verdana" w:eastAsia="Times New Roman" w:hAnsi="Verdana" w:cs="Times New Roman"/>
          <w:bCs/>
          <w:color w:val="000000"/>
          <w:sz w:val="20"/>
          <w:szCs w:val="20"/>
          <w:lang w:val="bg-BG" w:eastAsia="bg-BG"/>
        </w:rPr>
        <w:t>а Обособена позиция 3,</w:t>
      </w:r>
      <w:r w:rsidR="00884A63">
        <w:rPr>
          <w:rFonts w:ascii="Verdana" w:eastAsia="Times New Roman" w:hAnsi="Verdana" w:cs="Times New Roman"/>
          <w:bCs/>
          <w:color w:val="000000"/>
          <w:sz w:val="20"/>
          <w:szCs w:val="20"/>
          <w:lang w:val="bg-BG" w:eastAsia="bg-BG"/>
        </w:rPr>
        <w:t xml:space="preserve"> </w:t>
      </w:r>
      <w:r>
        <w:rPr>
          <w:rFonts w:ascii="Verdana" w:eastAsia="Times New Roman" w:hAnsi="Verdana" w:cs="Times New Roman"/>
          <w:bCs/>
          <w:color w:val="000000"/>
          <w:sz w:val="20"/>
          <w:szCs w:val="20"/>
          <w:lang w:val="bg-BG" w:eastAsia="bg-BG"/>
        </w:rPr>
        <w:t xml:space="preserve">Възложителят определя гаранцията за изпълнение </w:t>
      </w:r>
      <w:r w:rsidR="003C480D">
        <w:rPr>
          <w:rFonts w:ascii="Verdana" w:eastAsia="Times New Roman" w:hAnsi="Verdana" w:cs="Times New Roman"/>
          <w:bCs/>
          <w:color w:val="000000"/>
          <w:sz w:val="20"/>
          <w:szCs w:val="20"/>
          <w:lang w:val="bg-BG" w:eastAsia="bg-BG"/>
        </w:rPr>
        <w:t xml:space="preserve">в размер на 2% (два процента) </w:t>
      </w:r>
      <w:r w:rsidR="00D26AF4" w:rsidRPr="00D26AF4">
        <w:rPr>
          <w:rFonts w:ascii="Verdana" w:eastAsia="Times New Roman" w:hAnsi="Verdana" w:cs="Times New Roman"/>
          <w:bCs/>
          <w:color w:val="000000"/>
          <w:sz w:val="20"/>
          <w:szCs w:val="20"/>
          <w:lang w:val="bg-BG" w:eastAsia="bg-BG"/>
        </w:rPr>
        <w:t xml:space="preserve">за </w:t>
      </w:r>
      <w:r w:rsidR="00D26AF4" w:rsidRPr="00D26AF4">
        <w:rPr>
          <w:rFonts w:ascii="Verdana" w:eastAsia="Calibri" w:hAnsi="Verdana" w:cs="Times New Roman"/>
          <w:color w:val="000000"/>
          <w:sz w:val="20"/>
          <w:szCs w:val="24"/>
          <w:lang w:val="bg-BG" w:eastAsia="x-none"/>
        </w:rPr>
        <w:t>изпълнение</w:t>
      </w:r>
      <w:r w:rsidR="00D26AF4" w:rsidRPr="00D26AF4">
        <w:rPr>
          <w:rFonts w:ascii="Verdana" w:eastAsia="Times New Roman" w:hAnsi="Verdana" w:cs="Times New Roman"/>
          <w:bCs/>
          <w:color w:val="000000"/>
          <w:sz w:val="20"/>
          <w:szCs w:val="20"/>
          <w:lang w:val="bg-BG" w:eastAsia="bg-BG"/>
        </w:rPr>
        <w:t xml:space="preserve"> на обществената поръчка без ДДС.</w:t>
      </w:r>
    </w:p>
    <w:p w14:paraId="115966E3" w14:textId="0EBAFC5D" w:rsidR="00C85AE9" w:rsidRPr="00C85AE9" w:rsidRDefault="00C85AE9" w:rsidP="00D26AF4">
      <w:pPr>
        <w:keepNext/>
        <w:keepLines/>
        <w:spacing w:before="40" w:after="0" w:line="360" w:lineRule="auto"/>
        <w:jc w:val="both"/>
        <w:outlineLvl w:val="1"/>
        <w:rPr>
          <w:rFonts w:ascii="Verdana" w:eastAsia="Times New Roman" w:hAnsi="Verdana" w:cs="Times New Roman"/>
          <w:bCs/>
          <w:color w:val="000000"/>
          <w:sz w:val="20"/>
          <w:szCs w:val="20"/>
          <w:lang w:val="bg-BG" w:eastAsia="bg-BG"/>
        </w:rPr>
      </w:pPr>
      <w:r>
        <w:rPr>
          <w:rFonts w:ascii="Verdana" w:eastAsia="Times New Roman" w:hAnsi="Verdana" w:cs="Times New Roman"/>
          <w:bCs/>
          <w:color w:val="000000"/>
          <w:sz w:val="20"/>
          <w:szCs w:val="20"/>
          <w:lang w:val="bg-BG" w:eastAsia="bg-BG"/>
        </w:rPr>
        <w:t>Възложителят определя гаранция за изпълнение в размер на 3 % (три на сто) без ДДС от максималната стойност на договора, когато се участва за всички обособени позиции.</w:t>
      </w:r>
    </w:p>
    <w:p w14:paraId="52155BC0" w14:textId="77777777"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D26AF4">
        <w:rPr>
          <w:rFonts w:ascii="Verdana" w:eastAsia="Times New Roman" w:hAnsi="Verdana" w:cs="Times New Roman"/>
          <w:bCs/>
          <w:color w:val="000000"/>
          <w:sz w:val="20"/>
          <w:szCs w:val="20"/>
          <w:lang w:val="bg-BG" w:eastAsia="bg-BG"/>
        </w:rPr>
        <w:tab/>
        <w:t>Гаранцията се предоставя в една от следните форми:</w:t>
      </w:r>
    </w:p>
    <w:p w14:paraId="186DC55F" w14:textId="77777777" w:rsidR="00D26AF4" w:rsidRPr="00A730F5" w:rsidRDefault="00D26AF4" w:rsidP="00A730F5">
      <w:pPr>
        <w:pStyle w:val="ListParagraph"/>
        <w:numPr>
          <w:ilvl w:val="0"/>
          <w:numId w:val="4"/>
        </w:numPr>
        <w:spacing w:after="0" w:line="360" w:lineRule="auto"/>
        <w:ind w:left="714" w:hanging="357"/>
        <w:jc w:val="both"/>
        <w:rPr>
          <w:rFonts w:ascii="Verdana" w:eastAsia="Times New Roman" w:hAnsi="Verdana" w:cs="Times New Roman"/>
          <w:sz w:val="20"/>
          <w:szCs w:val="20"/>
          <w:lang w:val="bg-BG" w:eastAsia="bg-BG"/>
        </w:rPr>
      </w:pPr>
      <w:r w:rsidRPr="00A730F5">
        <w:rPr>
          <w:rFonts w:ascii="Verdana" w:eastAsia="Times New Roman" w:hAnsi="Verdana" w:cs="Times New Roman"/>
          <w:bCs/>
          <w:color w:val="000000"/>
          <w:sz w:val="20"/>
          <w:szCs w:val="20"/>
          <w:u w:val="single"/>
          <w:lang w:val="bg-BG" w:eastAsia="bg-BG"/>
        </w:rPr>
        <w:t>парична сума</w:t>
      </w:r>
      <w:r w:rsidRPr="00A730F5">
        <w:rPr>
          <w:rFonts w:ascii="Verdana" w:eastAsia="Times New Roman" w:hAnsi="Verdana" w:cs="Times New Roman"/>
          <w:bCs/>
          <w:color w:val="000000"/>
          <w:sz w:val="20"/>
          <w:szCs w:val="20"/>
          <w:lang w:val="bg-BG" w:eastAsia="bg-BG"/>
        </w:rPr>
        <w:t xml:space="preserve">, внесена по банкова сметка на </w:t>
      </w:r>
      <w:r w:rsidR="00A730F5">
        <w:rPr>
          <w:rFonts w:ascii="Verdana" w:eastAsia="Times New Roman" w:hAnsi="Verdana" w:cs="Times New Roman"/>
          <w:bCs/>
          <w:color w:val="000000"/>
          <w:sz w:val="20"/>
          <w:szCs w:val="20"/>
          <w:lang w:val="bg-BG" w:eastAsia="bg-BG"/>
        </w:rPr>
        <w:t>Изпълнителна агенция „Оперативна програма „Наука и образование за интелигентен растеж“</w:t>
      </w:r>
      <w:r w:rsidRPr="00A730F5">
        <w:rPr>
          <w:rFonts w:ascii="Verdana" w:eastAsia="Times New Roman" w:hAnsi="Verdana" w:cs="Times New Roman"/>
          <w:bCs/>
          <w:color w:val="000000"/>
          <w:sz w:val="20"/>
          <w:szCs w:val="20"/>
          <w:lang w:val="bg-BG" w:eastAsia="bg-BG"/>
        </w:rPr>
        <w:t xml:space="preserve"> в БНБ – ЦУ,</w:t>
      </w:r>
      <w:r w:rsidR="00A730F5" w:rsidRPr="00A730F5">
        <w:rPr>
          <w:rFonts w:ascii="Verdana" w:eastAsia="Times New Roman" w:hAnsi="Verdana"/>
          <w:bCs/>
          <w:color w:val="000000"/>
          <w:sz w:val="20"/>
          <w:szCs w:val="20"/>
          <w:lang w:val="bg-BG" w:eastAsia="bg-BG"/>
        </w:rPr>
        <w:t xml:space="preserve"> IBAN: </w:t>
      </w:r>
      <w:r w:rsidR="00A730F5" w:rsidRPr="00576BC7">
        <w:rPr>
          <w:rFonts w:ascii="Verdana" w:eastAsia="Times New Roman" w:hAnsi="Verdana"/>
          <w:bCs/>
          <w:color w:val="000000"/>
          <w:sz w:val="20"/>
          <w:szCs w:val="20"/>
          <w:lang w:val="bg-BG" w:eastAsia="bg-BG"/>
        </w:rPr>
        <w:t>BG85 BNBG 96613300149101</w:t>
      </w:r>
      <w:r w:rsidRPr="00A730F5">
        <w:rPr>
          <w:rFonts w:ascii="Verdana" w:eastAsia="Times New Roman" w:hAnsi="Verdana" w:cs="Times New Roman"/>
          <w:bCs/>
          <w:color w:val="000000"/>
          <w:sz w:val="20"/>
          <w:szCs w:val="20"/>
          <w:lang w:val="bg-BG" w:eastAsia="bg-BG"/>
        </w:rPr>
        <w:t xml:space="preserve"> </w:t>
      </w:r>
      <w:r w:rsidRPr="00A730F5">
        <w:rPr>
          <w:rFonts w:ascii="Verdana" w:eastAsia="Times New Roman" w:hAnsi="Verdana" w:cs="Times New Roman"/>
          <w:b/>
          <w:bCs/>
          <w:color w:val="000000"/>
          <w:sz w:val="20"/>
          <w:szCs w:val="20"/>
          <w:lang w:val="bg-BG" w:eastAsia="bg-BG"/>
        </w:rPr>
        <w:t>или</w:t>
      </w:r>
    </w:p>
    <w:p w14:paraId="46398136" w14:textId="77777777" w:rsidR="00D26AF4" w:rsidRPr="00D26AF4" w:rsidRDefault="00D26AF4" w:rsidP="00D26AF4">
      <w:pPr>
        <w:numPr>
          <w:ilvl w:val="0"/>
          <w:numId w:val="4"/>
        </w:numPr>
        <w:tabs>
          <w:tab w:val="left" w:pos="0"/>
        </w:tabs>
        <w:spacing w:after="0" w:line="360" w:lineRule="auto"/>
        <w:ind w:firstLine="360"/>
        <w:jc w:val="both"/>
        <w:rPr>
          <w:rFonts w:ascii="Verdana" w:eastAsia="Times New Roman" w:hAnsi="Verdana" w:cs="Times New Roman"/>
          <w:b/>
          <w:bCs/>
          <w:color w:val="000000"/>
          <w:sz w:val="20"/>
          <w:szCs w:val="20"/>
          <w:lang w:val="bg-BG" w:eastAsia="bg-BG"/>
        </w:rPr>
      </w:pPr>
      <w:r w:rsidRPr="00D26AF4">
        <w:rPr>
          <w:rFonts w:ascii="Verdana" w:eastAsia="Times New Roman" w:hAnsi="Verdana" w:cs="Times New Roman"/>
          <w:bCs/>
          <w:color w:val="000000"/>
          <w:sz w:val="20"/>
          <w:szCs w:val="20"/>
          <w:u w:val="single"/>
          <w:lang w:val="bg-BG" w:eastAsia="bg-BG"/>
        </w:rPr>
        <w:t>банкова гаранция</w:t>
      </w:r>
      <w:r w:rsidRPr="00D26AF4">
        <w:rPr>
          <w:rFonts w:ascii="Verdana" w:eastAsia="Times New Roman" w:hAnsi="Verdana" w:cs="Times New Roman"/>
          <w:bCs/>
          <w:color w:val="000000"/>
          <w:sz w:val="20"/>
          <w:szCs w:val="20"/>
          <w:lang w:val="bg-BG" w:eastAsia="bg-BG"/>
        </w:rPr>
        <w:t xml:space="preserve"> – </w:t>
      </w:r>
      <w:r w:rsidRPr="00D26AF4">
        <w:rPr>
          <w:rFonts w:ascii="Verdana" w:eastAsia="Times New Roman" w:hAnsi="Verdana" w:cs="Times New Roman"/>
          <w:color w:val="000000"/>
          <w:sz w:val="20"/>
          <w:szCs w:val="20"/>
          <w:lang w:val="bg-BG" w:eastAsia="bg-BG"/>
        </w:rPr>
        <w:t>безусловна и неотменяема банкова гаранция за изпълнение на договора</w:t>
      </w:r>
      <w:r w:rsidR="00A730F5">
        <w:rPr>
          <w:rFonts w:ascii="Verdana" w:eastAsia="Times New Roman" w:hAnsi="Verdana" w:cs="Times New Roman"/>
          <w:color w:val="000000"/>
          <w:sz w:val="20"/>
          <w:szCs w:val="20"/>
          <w:lang w:val="bg-BG" w:eastAsia="bg-BG"/>
        </w:rPr>
        <w:t xml:space="preserve"> по всяка една обособена позиция</w:t>
      </w:r>
      <w:r w:rsidRPr="00D26AF4">
        <w:rPr>
          <w:rFonts w:ascii="Verdana" w:eastAsia="Times New Roman" w:hAnsi="Verdana" w:cs="Times New Roman"/>
          <w:color w:val="000000"/>
          <w:sz w:val="20"/>
          <w:szCs w:val="20"/>
          <w:lang w:val="bg-BG" w:eastAsia="bg-BG"/>
        </w:rPr>
        <w:t xml:space="preserve"> в оригинал, издадена от банка в полза на възложителя, по примерен образец (</w:t>
      </w:r>
      <w:r w:rsidRPr="00D26AF4">
        <w:rPr>
          <w:rFonts w:ascii="Verdana" w:eastAsia="Times New Roman" w:hAnsi="Verdana" w:cs="Times New Roman"/>
          <w:i/>
          <w:color w:val="000000"/>
          <w:sz w:val="20"/>
          <w:szCs w:val="20"/>
          <w:lang w:val="bg-BG" w:eastAsia="bg-BG"/>
        </w:rPr>
        <w:t>приложение към документацията</w:t>
      </w:r>
      <w:r w:rsidRPr="00D26AF4">
        <w:rPr>
          <w:rFonts w:ascii="Verdana" w:eastAsia="Times New Roman" w:hAnsi="Verdana" w:cs="Times New Roman"/>
          <w:color w:val="000000"/>
          <w:sz w:val="20"/>
          <w:szCs w:val="20"/>
          <w:lang w:val="bg-BG" w:eastAsia="bg-BG"/>
        </w:rPr>
        <w:t>)</w:t>
      </w:r>
      <w:r w:rsidRPr="00D26AF4">
        <w:rPr>
          <w:rFonts w:ascii="Verdana" w:eastAsia="Times New Roman" w:hAnsi="Verdana" w:cs="Times New Roman"/>
          <w:b/>
          <w:color w:val="000000"/>
          <w:sz w:val="20"/>
          <w:szCs w:val="20"/>
          <w:lang w:val="bg-BG" w:eastAsia="bg-BG"/>
        </w:rPr>
        <w:t xml:space="preserve"> </w:t>
      </w:r>
      <w:r w:rsidRPr="00D26AF4">
        <w:rPr>
          <w:rFonts w:ascii="Verdana" w:eastAsia="Times New Roman" w:hAnsi="Verdana" w:cs="Times New Roman"/>
          <w:sz w:val="20"/>
          <w:szCs w:val="20"/>
          <w:lang w:val="bg-BG" w:eastAsia="bg-BG"/>
        </w:rPr>
        <w:t>или по образец на банката издател, ако в нея се съдържат условията, разписани в образеца на настоящата документация</w:t>
      </w:r>
      <w:r w:rsidRPr="00D26AF4">
        <w:rPr>
          <w:rFonts w:ascii="Verdana" w:eastAsia="Times New Roman" w:hAnsi="Verdana" w:cs="Times New Roman"/>
          <w:color w:val="000000"/>
          <w:sz w:val="20"/>
          <w:szCs w:val="20"/>
          <w:lang w:val="bg-BG" w:eastAsia="bg-BG"/>
        </w:rPr>
        <w:t xml:space="preserve">. </w:t>
      </w:r>
      <w:r w:rsidRPr="00D26AF4">
        <w:rPr>
          <w:rFonts w:ascii="Verdana" w:eastAsia="Times New Roman" w:hAnsi="Verdana" w:cs="Times New Roman"/>
          <w:sz w:val="20"/>
          <w:szCs w:val="20"/>
          <w:lang w:val="bg-BG" w:eastAsia="bg-BG"/>
        </w:rPr>
        <w:t>Банковата гаранция следва да бъде попълнена на български език или в превод, в случай че е издадена от чуждестранна банка.</w:t>
      </w:r>
      <w:r w:rsidRPr="00D26AF4">
        <w:rPr>
          <w:rFonts w:ascii="Verdana" w:eastAsia="Times New Roman" w:hAnsi="Verdana" w:cs="Times New Roman"/>
          <w:color w:val="000000"/>
          <w:sz w:val="20"/>
          <w:szCs w:val="20"/>
          <w:lang w:val="bg-BG" w:eastAsia="bg-BG"/>
        </w:rPr>
        <w:t xml:space="preserve"> </w:t>
      </w:r>
      <w:r w:rsidRPr="00D26AF4">
        <w:rPr>
          <w:rFonts w:ascii="Verdana" w:eastAsia="Times New Roman" w:hAnsi="Verdana" w:cs="Times New Roman"/>
          <w:sz w:val="20"/>
          <w:szCs w:val="20"/>
          <w:lang w:val="bg-BG" w:eastAsia="bg-BG"/>
        </w:rPr>
        <w:t>Валидността на банковата гаранция за изпълнение трябва да е в рамките на 90 календарни дни след изтичане срока на договора.</w:t>
      </w:r>
      <w:r w:rsidRPr="00D26AF4">
        <w:rPr>
          <w:rFonts w:ascii="Verdana" w:eastAsia="Times New Roman" w:hAnsi="Verdana" w:cs="Times New Roman"/>
          <w:color w:val="000000"/>
          <w:sz w:val="20"/>
          <w:szCs w:val="20"/>
          <w:shd w:val="clear" w:color="auto" w:fill="FFFFFF"/>
          <w:lang w:val="bg-BG" w:eastAsia="bg-BG"/>
        </w:rPr>
        <w:t xml:space="preserve"> Под </w:t>
      </w:r>
      <w:r w:rsidRPr="00D26AF4">
        <w:rPr>
          <w:rFonts w:ascii="Verdana" w:eastAsia="Times New Roman" w:hAnsi="Verdana" w:cs="Times New Roman"/>
          <w:b/>
          <w:color w:val="000000"/>
          <w:sz w:val="20"/>
          <w:szCs w:val="20"/>
          <w:shd w:val="clear" w:color="auto" w:fill="FFFFFF"/>
          <w:lang w:val="bg-BG" w:eastAsia="bg-BG"/>
        </w:rPr>
        <w:t>„срок на договора“</w:t>
      </w:r>
      <w:r w:rsidRPr="00D26AF4">
        <w:rPr>
          <w:rFonts w:ascii="Verdana" w:eastAsia="Times New Roman" w:hAnsi="Verdana" w:cs="Times New Roman"/>
          <w:color w:val="000000"/>
          <w:sz w:val="20"/>
          <w:szCs w:val="20"/>
          <w:shd w:val="clear" w:color="auto" w:fill="FFFFFF"/>
          <w:lang w:val="bg-BG" w:eastAsia="bg-BG"/>
        </w:rPr>
        <w:t xml:space="preserve"> се разбира срокът на изпълнение на услугата, срокът за приемането ѝ и срокът за извършване на плащанията. </w:t>
      </w:r>
      <w:r w:rsidRPr="00D26AF4">
        <w:rPr>
          <w:rFonts w:ascii="Verdana" w:eastAsia="Times New Roman" w:hAnsi="Verdana" w:cs="Times New Roman"/>
          <w:sz w:val="20"/>
          <w:szCs w:val="20"/>
          <w:lang w:val="bg-BG" w:eastAsia="bg-BG"/>
        </w:rPr>
        <w:t xml:space="preserve">Банковите разходи по откриването на гаранцията за изпълнение са за сметка на изпълнителя. Разходите по евентуалното й усвояване са за сметка на възложителя, </w:t>
      </w:r>
      <w:r w:rsidRPr="00D26AF4">
        <w:rPr>
          <w:rFonts w:ascii="Verdana" w:eastAsia="Times New Roman" w:hAnsi="Verdana" w:cs="Times New Roman"/>
          <w:b/>
          <w:sz w:val="20"/>
          <w:szCs w:val="20"/>
          <w:lang w:val="bg-BG" w:eastAsia="bg-BG"/>
        </w:rPr>
        <w:t xml:space="preserve">или </w:t>
      </w:r>
      <w:r w:rsidRPr="00D26AF4">
        <w:rPr>
          <w:rFonts w:ascii="Verdana" w:eastAsia="Times New Roman" w:hAnsi="Verdana" w:cs="Times New Roman"/>
          <w:sz w:val="20"/>
          <w:szCs w:val="20"/>
          <w:lang w:val="bg-BG" w:eastAsia="bg-BG"/>
        </w:rPr>
        <w:t xml:space="preserve"> </w:t>
      </w:r>
    </w:p>
    <w:p w14:paraId="271EDB32" w14:textId="77777777" w:rsidR="00D26AF4" w:rsidRPr="00D26AF4" w:rsidRDefault="00D26AF4">
      <w:pPr>
        <w:numPr>
          <w:ilvl w:val="0"/>
          <w:numId w:val="4"/>
        </w:numPr>
        <w:tabs>
          <w:tab w:val="left" w:pos="0"/>
        </w:tabs>
        <w:spacing w:after="0" w:line="360" w:lineRule="auto"/>
        <w:ind w:firstLine="360"/>
        <w:jc w:val="both"/>
        <w:rPr>
          <w:rFonts w:ascii="Verdana" w:eastAsia="Times New Roman" w:hAnsi="Verdana" w:cs="Times New Roman"/>
          <w:bCs/>
          <w:color w:val="000000"/>
          <w:sz w:val="20"/>
          <w:szCs w:val="20"/>
          <w:lang w:val="bg-BG" w:eastAsia="bg-BG"/>
        </w:rPr>
      </w:pPr>
      <w:r w:rsidRPr="00D26AF4">
        <w:rPr>
          <w:rFonts w:ascii="Verdana" w:eastAsia="Times New Roman" w:hAnsi="Verdana" w:cs="Times New Roman"/>
          <w:bCs/>
          <w:color w:val="000000"/>
          <w:sz w:val="20"/>
          <w:szCs w:val="20"/>
          <w:u w:val="single"/>
          <w:lang w:val="bg-BG" w:eastAsia="bg-BG"/>
        </w:rPr>
        <w:t>застраховка, която обезпечава изпълнението чрез покритие на отговорността на изпълнителя</w:t>
      </w:r>
      <w:r w:rsidRPr="00D26AF4">
        <w:rPr>
          <w:rFonts w:ascii="Verdana" w:eastAsia="Times New Roman" w:hAnsi="Verdana" w:cs="Times New Roman"/>
          <w:bCs/>
          <w:color w:val="000000"/>
          <w:sz w:val="20"/>
          <w:szCs w:val="20"/>
          <w:lang w:val="bg-BG" w:eastAsia="bg-BG"/>
        </w:rPr>
        <w:t>.</w:t>
      </w:r>
    </w:p>
    <w:p w14:paraId="65CBDA30" w14:textId="77777777" w:rsidR="00D26AF4" w:rsidRPr="00D26AF4" w:rsidRDefault="00D26AF4">
      <w:pPr>
        <w:tabs>
          <w:tab w:val="left" w:pos="709"/>
        </w:tabs>
        <w:spacing w:after="0" w:line="240" w:lineRule="auto"/>
        <w:jc w:val="both"/>
        <w:rPr>
          <w:rFonts w:ascii="Verdana" w:eastAsia="Times New Roman" w:hAnsi="Verdana" w:cs="Times New Roman"/>
          <w:b/>
          <w:bCs/>
          <w:color w:val="000000"/>
          <w:sz w:val="20"/>
          <w:szCs w:val="20"/>
          <w:lang w:val="bg-BG" w:eastAsia="bg-BG"/>
        </w:rPr>
      </w:pPr>
    </w:p>
    <w:p w14:paraId="587E5926" w14:textId="77777777" w:rsidR="00D26AF4" w:rsidRPr="00D26AF4" w:rsidRDefault="00D26AF4" w:rsidP="00C97E2C">
      <w:pPr>
        <w:widowControl w:val="0"/>
        <w:adjustRightInd w:val="0"/>
        <w:spacing w:after="120" w:line="360" w:lineRule="auto"/>
        <w:jc w:val="both"/>
        <w:rPr>
          <w:rFonts w:ascii="Verdana" w:eastAsia="Times New Roman" w:hAnsi="Verdana" w:cs="Times New Roman"/>
          <w:noProof/>
          <w:sz w:val="20"/>
          <w:szCs w:val="24"/>
          <w:lang w:val="bg-BG"/>
        </w:rPr>
      </w:pPr>
      <w:r w:rsidRPr="00D26AF4">
        <w:rPr>
          <w:rFonts w:ascii="Verdana" w:eastAsia="Times New Roman" w:hAnsi="Verdana" w:cs="Times New Roman"/>
          <w:noProof/>
          <w:sz w:val="20"/>
          <w:szCs w:val="24"/>
          <w:lang w:val="bg-BG"/>
        </w:rPr>
        <w:t>1. Застраховката се предава на Възложителя в оригинал.</w:t>
      </w:r>
    </w:p>
    <w:p w14:paraId="022EEE5C" w14:textId="77777777" w:rsidR="00D26AF4" w:rsidRPr="00D26AF4" w:rsidRDefault="00D26AF4" w:rsidP="00C97E2C">
      <w:pPr>
        <w:widowControl w:val="0"/>
        <w:adjustRightInd w:val="0"/>
        <w:spacing w:after="120" w:line="360" w:lineRule="auto"/>
        <w:jc w:val="both"/>
        <w:rPr>
          <w:rFonts w:ascii="Verdana" w:eastAsia="Times New Roman" w:hAnsi="Verdana" w:cs="Times New Roman"/>
          <w:noProof/>
          <w:sz w:val="20"/>
          <w:szCs w:val="24"/>
          <w:lang w:val="bg-BG"/>
        </w:rPr>
      </w:pPr>
      <w:r w:rsidRPr="00D26AF4">
        <w:rPr>
          <w:rFonts w:ascii="Verdana" w:eastAsia="Times New Roman" w:hAnsi="Verdana" w:cs="Times New Roman"/>
          <w:noProof/>
          <w:sz w:val="20"/>
          <w:szCs w:val="24"/>
          <w:lang w:val="bg-BG"/>
        </w:rPr>
        <w:t xml:space="preserve">2. В застраховката следва да е посочено </w:t>
      </w:r>
      <w:r w:rsidRPr="00D26AF4">
        <w:rPr>
          <w:rFonts w:ascii="Verdana" w:eastAsia="Times New Roman" w:hAnsi="Verdana" w:cs="Times New Roman"/>
          <w:b/>
          <w:noProof/>
          <w:sz w:val="20"/>
          <w:szCs w:val="24"/>
          <w:lang w:val="bg-BG"/>
        </w:rPr>
        <w:t>пълното</w:t>
      </w:r>
      <w:r w:rsidRPr="00D26AF4">
        <w:rPr>
          <w:rFonts w:ascii="Verdana" w:eastAsia="Times New Roman" w:hAnsi="Verdana" w:cs="Times New Roman"/>
          <w:noProof/>
          <w:sz w:val="20"/>
          <w:szCs w:val="24"/>
          <w:lang w:val="bg-BG"/>
        </w:rPr>
        <w:t xml:space="preserve"> наименование и ЕИК (или съответно друг идентифициращ номер, когато е приложимо) на Възложителя и Изпълнителя.</w:t>
      </w:r>
    </w:p>
    <w:p w14:paraId="5D7AF3F2" w14:textId="77777777" w:rsidR="00D26AF4" w:rsidRPr="00D26AF4" w:rsidRDefault="00D26AF4" w:rsidP="00C97E2C">
      <w:pPr>
        <w:widowControl w:val="0"/>
        <w:adjustRightInd w:val="0"/>
        <w:spacing w:after="120" w:line="360" w:lineRule="auto"/>
        <w:jc w:val="both"/>
        <w:rPr>
          <w:rFonts w:ascii="Verdana" w:eastAsia="Times New Roman" w:hAnsi="Verdana" w:cs="Times New Roman"/>
          <w:noProof/>
          <w:sz w:val="20"/>
          <w:szCs w:val="24"/>
          <w:lang w:val="bg-BG"/>
        </w:rPr>
      </w:pPr>
      <w:r w:rsidRPr="00D26AF4">
        <w:rPr>
          <w:rFonts w:ascii="Verdana" w:eastAsia="Times New Roman" w:hAnsi="Verdana" w:cs="Times New Roman"/>
          <w:noProof/>
          <w:sz w:val="20"/>
          <w:szCs w:val="24"/>
          <w:lang w:val="bg-BG"/>
        </w:rPr>
        <w:t>3. Застрахователната премия да е платена изцяло.</w:t>
      </w:r>
    </w:p>
    <w:p w14:paraId="50ED716B" w14:textId="6588D68F" w:rsidR="00D26AF4" w:rsidRPr="00D26AF4" w:rsidRDefault="00D26AF4" w:rsidP="00C97E2C">
      <w:pPr>
        <w:widowControl w:val="0"/>
        <w:adjustRightInd w:val="0"/>
        <w:spacing w:after="120" w:line="360" w:lineRule="auto"/>
        <w:jc w:val="both"/>
        <w:rPr>
          <w:rFonts w:ascii="Verdana" w:eastAsia="Times New Roman" w:hAnsi="Verdana" w:cs="Times New Roman"/>
          <w:noProof/>
          <w:sz w:val="20"/>
          <w:szCs w:val="24"/>
          <w:lang w:val="bg-BG"/>
        </w:rPr>
      </w:pPr>
      <w:r w:rsidRPr="00D26AF4">
        <w:rPr>
          <w:rFonts w:ascii="Verdana" w:eastAsia="Times New Roman" w:hAnsi="Verdana" w:cs="Times New Roman"/>
          <w:noProof/>
          <w:sz w:val="20"/>
          <w:szCs w:val="24"/>
          <w:lang w:val="bg-BG"/>
        </w:rPr>
        <w:t xml:space="preserve">4. Изрично да е указан срока на валидност на </w:t>
      </w:r>
      <w:r w:rsidR="00576BC7">
        <w:rPr>
          <w:rFonts w:ascii="Verdana" w:eastAsia="Times New Roman" w:hAnsi="Verdana" w:cs="Times New Roman"/>
          <w:noProof/>
          <w:sz w:val="20"/>
          <w:szCs w:val="24"/>
          <w:lang w:val="bg-BG"/>
        </w:rPr>
        <w:t xml:space="preserve">застарховката </w:t>
      </w:r>
      <w:r w:rsidRPr="00D26AF4">
        <w:rPr>
          <w:rFonts w:ascii="Verdana" w:eastAsia="Times New Roman" w:hAnsi="Verdana" w:cs="Times New Roman"/>
          <w:noProof/>
          <w:sz w:val="20"/>
          <w:szCs w:val="24"/>
          <w:lang w:val="bg-BG"/>
        </w:rPr>
        <w:t xml:space="preserve">(съгласно проекта на </w:t>
      </w:r>
      <w:r w:rsidRPr="00D26AF4">
        <w:rPr>
          <w:rFonts w:ascii="Verdana" w:eastAsia="Times New Roman" w:hAnsi="Verdana" w:cs="Times New Roman"/>
          <w:noProof/>
          <w:sz w:val="20"/>
          <w:szCs w:val="24"/>
          <w:lang w:val="bg-BG"/>
        </w:rPr>
        <w:lastRenderedPageBreak/>
        <w:t>договор).</w:t>
      </w:r>
    </w:p>
    <w:p w14:paraId="4024F2EF" w14:textId="77777777" w:rsidR="00D26AF4" w:rsidRPr="00D26AF4" w:rsidRDefault="00D26AF4" w:rsidP="00C97E2C">
      <w:pPr>
        <w:widowControl w:val="0"/>
        <w:adjustRightInd w:val="0"/>
        <w:spacing w:after="120" w:line="360" w:lineRule="auto"/>
        <w:jc w:val="both"/>
        <w:rPr>
          <w:rFonts w:ascii="Verdana" w:eastAsia="Times New Roman" w:hAnsi="Verdana" w:cs="Times New Roman"/>
          <w:noProof/>
          <w:sz w:val="20"/>
          <w:szCs w:val="24"/>
          <w:lang w:val="bg-BG"/>
        </w:rPr>
      </w:pPr>
      <w:r w:rsidRPr="00D26AF4">
        <w:rPr>
          <w:rFonts w:ascii="Verdana" w:eastAsia="Times New Roman" w:hAnsi="Verdana" w:cs="Times New Roman"/>
          <w:noProof/>
          <w:sz w:val="20"/>
          <w:szCs w:val="24"/>
          <w:lang w:val="bg-BG"/>
        </w:rPr>
        <w:t>5. Не се допускат никакви изключения относно основанията, начините и причините за изплащане на застрахователното обезщетениие на Възложителя, различни от условията в проекта на договор</w:t>
      </w:r>
      <w:r w:rsidR="00A730F5">
        <w:rPr>
          <w:rFonts w:ascii="Verdana" w:eastAsia="Times New Roman" w:hAnsi="Verdana" w:cs="Times New Roman"/>
          <w:noProof/>
          <w:sz w:val="20"/>
          <w:szCs w:val="24"/>
          <w:lang w:val="bg-BG"/>
        </w:rPr>
        <w:t>а по всяка обособена позиция</w:t>
      </w:r>
      <w:r w:rsidRPr="00D26AF4">
        <w:rPr>
          <w:rFonts w:ascii="Verdana" w:eastAsia="Times New Roman" w:hAnsi="Verdana" w:cs="Times New Roman"/>
          <w:noProof/>
          <w:sz w:val="20"/>
          <w:szCs w:val="24"/>
          <w:lang w:val="bg-BG"/>
        </w:rPr>
        <w:t>.</w:t>
      </w:r>
    </w:p>
    <w:p w14:paraId="6488853A" w14:textId="77777777" w:rsidR="00D26AF4" w:rsidRPr="00D26AF4" w:rsidRDefault="00D26AF4" w:rsidP="00D26AF4">
      <w:pPr>
        <w:tabs>
          <w:tab w:val="left" w:pos="709"/>
        </w:tabs>
        <w:spacing w:after="0" w:line="360" w:lineRule="auto"/>
        <w:jc w:val="both"/>
        <w:rPr>
          <w:rFonts w:ascii="Verdana" w:eastAsia="Times New Roman" w:hAnsi="Verdana" w:cs="Times New Roman"/>
          <w:color w:val="000000"/>
          <w:sz w:val="20"/>
          <w:szCs w:val="20"/>
          <w:lang w:val="bg-BG" w:eastAsia="bg-BG"/>
        </w:rPr>
      </w:pPr>
      <w:r w:rsidRPr="00D26AF4">
        <w:rPr>
          <w:rFonts w:ascii="Verdana" w:eastAsia="Times New Roman" w:hAnsi="Verdana" w:cs="Times New Roman"/>
          <w:color w:val="000000"/>
          <w:sz w:val="20"/>
          <w:szCs w:val="20"/>
          <w:lang w:val="bg-BG" w:eastAsia="bg-BG"/>
        </w:rPr>
        <w:tab/>
        <w:t>Участникът, определен за изпълнител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договора</w:t>
      </w:r>
      <w:r w:rsidR="00A730F5">
        <w:rPr>
          <w:rFonts w:ascii="Verdana" w:eastAsia="Times New Roman" w:hAnsi="Verdana" w:cs="Times New Roman"/>
          <w:color w:val="000000"/>
          <w:sz w:val="20"/>
          <w:szCs w:val="20"/>
          <w:lang w:val="bg-BG" w:eastAsia="bg-BG"/>
        </w:rPr>
        <w:t xml:space="preserve"> по съответната обособена позиция</w:t>
      </w:r>
      <w:r w:rsidRPr="00D26AF4">
        <w:rPr>
          <w:rFonts w:ascii="Verdana" w:eastAsia="Times New Roman" w:hAnsi="Verdana" w:cs="Times New Roman"/>
          <w:color w:val="000000"/>
          <w:sz w:val="20"/>
          <w:szCs w:val="20"/>
          <w:lang w:val="bg-BG" w:eastAsia="bg-BG"/>
        </w:rPr>
        <w:t xml:space="preserve"> за обществена поръчка.   </w:t>
      </w:r>
    </w:p>
    <w:p w14:paraId="646BEA12" w14:textId="77777777"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D26AF4">
        <w:rPr>
          <w:rFonts w:ascii="Verdana" w:eastAsia="Times New Roman" w:hAnsi="Verdana" w:cs="Times New Roman"/>
          <w:color w:val="000000"/>
          <w:sz w:val="20"/>
          <w:szCs w:val="20"/>
          <w:lang w:val="bg-BG" w:eastAsia="bg-BG"/>
        </w:rPr>
        <w:tab/>
      </w:r>
      <w:r w:rsidRPr="00D26AF4">
        <w:rPr>
          <w:rFonts w:ascii="Verdana" w:eastAsia="Times New Roman" w:hAnsi="Verdana" w:cs="Times New Roman"/>
          <w:bCs/>
          <w:color w:val="000000"/>
          <w:sz w:val="20"/>
          <w:szCs w:val="20"/>
          <w:lang w:val="bg-BG" w:eastAsia="bg-BG"/>
        </w:rPr>
        <w:t>Гаранцията под формата на</w:t>
      </w:r>
      <w:r w:rsidRPr="00D26AF4">
        <w:rPr>
          <w:rFonts w:ascii="Verdana" w:eastAsia="Times New Roman" w:hAnsi="Verdana" w:cs="Times New Roman"/>
          <w:b/>
          <w:bCs/>
          <w:color w:val="000000"/>
          <w:sz w:val="20"/>
          <w:szCs w:val="20"/>
          <w:lang w:val="bg-BG" w:eastAsia="bg-BG"/>
        </w:rPr>
        <w:t xml:space="preserve"> </w:t>
      </w:r>
      <w:r w:rsidRPr="00D26AF4">
        <w:rPr>
          <w:rFonts w:ascii="Verdana" w:eastAsia="Times New Roman" w:hAnsi="Verdana" w:cs="Times New Roman"/>
          <w:bCs/>
          <w:color w:val="000000"/>
          <w:sz w:val="20"/>
          <w:szCs w:val="20"/>
          <w:lang w:val="bg-BG" w:eastAsia="bg-BG"/>
        </w:rPr>
        <w:t>парична сума или под формата на банкова гаранция може да се предостави от името на изпълнителя за сметка на трето лице – гарант.</w:t>
      </w:r>
    </w:p>
    <w:p w14:paraId="1AFF92E0" w14:textId="77777777"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D26AF4">
        <w:rPr>
          <w:rFonts w:ascii="Verdana" w:eastAsia="Times New Roman" w:hAnsi="Verdana" w:cs="Times New Roman"/>
          <w:b/>
          <w:bCs/>
          <w:color w:val="000000"/>
          <w:sz w:val="20"/>
          <w:szCs w:val="20"/>
          <w:lang w:val="bg-BG" w:eastAsia="bg-BG"/>
        </w:rPr>
        <w:tab/>
      </w:r>
      <w:r w:rsidRPr="00D26AF4">
        <w:rPr>
          <w:rFonts w:ascii="Verdana" w:eastAsia="Times New Roman" w:hAnsi="Verdana" w:cs="Times New Roman"/>
          <w:bCs/>
          <w:color w:val="000000"/>
          <w:sz w:val="20"/>
          <w:szCs w:val="20"/>
          <w:lang w:val="bg-BG" w:eastAsia="bg-BG"/>
        </w:rPr>
        <w:t>Участникът, определен за изпълнител, избира сам формата на гаранцията за изпълнение.</w:t>
      </w:r>
    </w:p>
    <w:p w14:paraId="59B26926" w14:textId="77777777"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D26AF4">
        <w:rPr>
          <w:rFonts w:ascii="Verdana" w:eastAsia="Times New Roman" w:hAnsi="Verdana" w:cs="Times New Roman"/>
          <w:b/>
          <w:bCs/>
          <w:color w:val="000000"/>
          <w:sz w:val="20"/>
          <w:szCs w:val="20"/>
          <w:lang w:val="bg-BG" w:eastAsia="bg-BG"/>
        </w:rPr>
        <w:tab/>
      </w:r>
      <w:r w:rsidRPr="00D26AF4">
        <w:rPr>
          <w:rFonts w:ascii="Verdana" w:eastAsia="Times New Roman" w:hAnsi="Verdana" w:cs="Times New Roman"/>
          <w:bCs/>
          <w:color w:val="000000"/>
          <w:sz w:val="20"/>
          <w:szCs w:val="20"/>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77777777" w:rsidR="00D26AF4" w:rsidRPr="00D26AF4" w:rsidRDefault="00D26AF4" w:rsidP="00D26AF4">
      <w:pPr>
        <w:tabs>
          <w:tab w:val="left" w:pos="709"/>
        </w:tabs>
        <w:spacing w:after="0" w:line="360" w:lineRule="auto"/>
        <w:jc w:val="both"/>
        <w:rPr>
          <w:rFonts w:ascii="Verdana" w:eastAsia="Times New Roman" w:hAnsi="Verdana" w:cs="Times New Roman"/>
          <w:sz w:val="20"/>
          <w:szCs w:val="20"/>
          <w:lang w:val="bg-BG" w:eastAsia="bg-BG"/>
        </w:rPr>
      </w:pPr>
      <w:r w:rsidRPr="00D26AF4">
        <w:rPr>
          <w:rFonts w:ascii="Verdana" w:eastAsia="Times New Roman" w:hAnsi="Verdana" w:cs="Verdana"/>
          <w:b/>
          <w:sz w:val="20"/>
          <w:szCs w:val="20"/>
          <w:lang w:val="bg-BG" w:eastAsia="bg-BG"/>
        </w:rPr>
        <w:tab/>
      </w:r>
      <w:r w:rsidRPr="00D26AF4">
        <w:rPr>
          <w:rFonts w:ascii="Verdana" w:eastAsia="Times New Roman" w:hAnsi="Verdana" w:cs="Times New Roman"/>
          <w:sz w:val="20"/>
          <w:szCs w:val="20"/>
          <w:lang w:val="bg-BG" w:eastAsia="bg-BG"/>
        </w:rPr>
        <w:t>Гаранцията за изпълнение трябва да е представена към момента на подписване на договора</w:t>
      </w:r>
      <w:r w:rsidR="00A730F5">
        <w:rPr>
          <w:rFonts w:ascii="Verdana" w:eastAsia="Times New Roman" w:hAnsi="Verdana" w:cs="Times New Roman"/>
          <w:sz w:val="20"/>
          <w:szCs w:val="20"/>
          <w:lang w:val="bg-BG" w:eastAsia="bg-BG"/>
        </w:rPr>
        <w:t xml:space="preserve"> по съответната обособена позиция</w:t>
      </w:r>
      <w:r w:rsidRPr="00D26AF4">
        <w:rPr>
          <w:rFonts w:ascii="Verdana" w:eastAsia="Times New Roman" w:hAnsi="Verdana" w:cs="Times New Roman"/>
          <w:sz w:val="20"/>
          <w:szCs w:val="20"/>
          <w:lang w:val="bg-BG" w:eastAsia="bg-BG"/>
        </w:rPr>
        <w:t xml:space="preserve"> за обществена поръчка.  </w:t>
      </w:r>
    </w:p>
    <w:p w14:paraId="303C97A9" w14:textId="77777777"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D26AF4">
        <w:rPr>
          <w:rFonts w:ascii="Verdana" w:eastAsia="Times New Roman" w:hAnsi="Verdana" w:cs="Times New Roman"/>
          <w:b/>
          <w:bCs/>
          <w:color w:val="000000"/>
          <w:sz w:val="20"/>
          <w:szCs w:val="20"/>
          <w:lang w:val="bg-BG" w:eastAsia="bg-BG"/>
        </w:rPr>
        <w:tab/>
      </w:r>
      <w:r w:rsidRPr="00D26AF4">
        <w:rPr>
          <w:rFonts w:ascii="Verdana" w:eastAsia="Times New Roman" w:hAnsi="Verdana" w:cs="Times New Roman"/>
          <w:bCs/>
          <w:color w:val="000000"/>
          <w:sz w:val="20"/>
          <w:szCs w:val="20"/>
          <w:lang w:val="bg-BG" w:eastAsia="bg-BG"/>
        </w:rPr>
        <w:t>Условията и сроковете за задържане или освобождаване на гаранцията за изпълнение се уреждат в договора</w:t>
      </w:r>
      <w:r w:rsidR="00A730F5">
        <w:rPr>
          <w:rFonts w:ascii="Verdana" w:eastAsia="Times New Roman" w:hAnsi="Verdana" w:cs="Times New Roman"/>
          <w:bCs/>
          <w:color w:val="000000"/>
          <w:sz w:val="20"/>
          <w:szCs w:val="20"/>
          <w:lang w:val="bg-BG" w:eastAsia="bg-BG"/>
        </w:rPr>
        <w:t xml:space="preserve"> на съответната обособена позиция</w:t>
      </w:r>
      <w:r w:rsidRPr="00D26AF4">
        <w:rPr>
          <w:rFonts w:ascii="Verdana" w:eastAsia="Times New Roman" w:hAnsi="Verdana" w:cs="Times New Roman"/>
          <w:bCs/>
          <w:color w:val="000000"/>
          <w:sz w:val="20"/>
          <w:szCs w:val="20"/>
          <w:lang w:val="bg-BG" w:eastAsia="bg-BG"/>
        </w:rPr>
        <w:t xml:space="preserve"> за обществена поръчка. Възложителят освобождава гаранцията за изпълнение, без да дължи лихви за периода, през който средствата законно са престояли при него.</w:t>
      </w:r>
    </w:p>
    <w:p w14:paraId="1F930D08" w14:textId="77777777" w:rsidR="00D26AF4" w:rsidRPr="00D26AF4" w:rsidRDefault="00D26AF4" w:rsidP="0090590A">
      <w:pPr>
        <w:rPr>
          <w:rFonts w:ascii="Verdana" w:hAnsi="Verdana"/>
          <w:b/>
          <w:sz w:val="20"/>
          <w:szCs w:val="20"/>
          <w:lang w:val="bg-BG"/>
        </w:rPr>
      </w:pPr>
    </w:p>
    <w:p w14:paraId="6767AF31" w14:textId="77777777" w:rsidR="00C81681" w:rsidRPr="004C2D82" w:rsidRDefault="00C81681" w:rsidP="00C81681">
      <w:pPr>
        <w:keepNext/>
        <w:suppressAutoHyphens/>
        <w:spacing w:after="0"/>
        <w:jc w:val="center"/>
        <w:rPr>
          <w:rFonts w:ascii="Verdana" w:eastAsia="Times New Roman" w:hAnsi="Verdana" w:cs="Times New Roman"/>
          <w:b/>
          <w:color w:val="000000"/>
          <w:sz w:val="20"/>
          <w:szCs w:val="20"/>
          <w:lang w:eastAsia="bg-BG"/>
        </w:rPr>
      </w:pPr>
      <w:r w:rsidRPr="004C2D82">
        <w:rPr>
          <w:rFonts w:ascii="Verdana" w:eastAsia="Times New Roman" w:hAnsi="Verdana" w:cs="Times New Roman"/>
          <w:b/>
          <w:color w:val="000000"/>
          <w:sz w:val="20"/>
          <w:szCs w:val="20"/>
          <w:lang w:val="ru-RU" w:eastAsia="bg-BG"/>
        </w:rPr>
        <w:t xml:space="preserve">РАЗДЕЛ </w:t>
      </w:r>
      <w:r>
        <w:rPr>
          <w:rFonts w:ascii="Verdana" w:eastAsia="Times New Roman" w:hAnsi="Verdana" w:cs="Times New Roman"/>
          <w:b/>
          <w:color w:val="000000"/>
          <w:sz w:val="20"/>
          <w:szCs w:val="20"/>
          <w:lang w:eastAsia="bg-BG"/>
        </w:rPr>
        <w:t>II</w:t>
      </w:r>
    </w:p>
    <w:p w14:paraId="0FB8C8FD" w14:textId="77777777" w:rsidR="000D2834" w:rsidRDefault="006152D2" w:rsidP="008C1DA8">
      <w:pPr>
        <w:jc w:val="center"/>
        <w:rPr>
          <w:rFonts w:ascii="Verdana" w:hAnsi="Verdana"/>
          <w:b/>
          <w:caps/>
          <w:sz w:val="20"/>
          <w:szCs w:val="24"/>
        </w:rPr>
      </w:pPr>
      <w:r w:rsidRPr="0001004B">
        <w:rPr>
          <w:rFonts w:ascii="Verdana" w:hAnsi="Verdana"/>
          <w:b/>
          <w:caps/>
          <w:sz w:val="20"/>
          <w:szCs w:val="24"/>
        </w:rPr>
        <w:t>Право на участие в процедурата</w:t>
      </w:r>
    </w:p>
    <w:p w14:paraId="3F0351C0" w14:textId="52DA24A3" w:rsidR="00F60BC3" w:rsidRPr="0038015B" w:rsidRDefault="0038015B" w:rsidP="0038015B">
      <w:pPr>
        <w:spacing w:after="0" w:line="360" w:lineRule="auto"/>
        <w:jc w:val="both"/>
        <w:rPr>
          <w:rFonts w:ascii="Verdana" w:hAnsi="Verdana"/>
          <w:b/>
          <w:sz w:val="20"/>
          <w:szCs w:val="20"/>
          <w:lang w:val="bg-BG"/>
        </w:rPr>
      </w:pPr>
      <w:r>
        <w:rPr>
          <w:rFonts w:ascii="Verdana" w:hAnsi="Verdana"/>
          <w:b/>
          <w:sz w:val="20"/>
          <w:szCs w:val="20"/>
        </w:rPr>
        <w:t>1.</w:t>
      </w:r>
      <w:r w:rsidR="00A018D0">
        <w:rPr>
          <w:rFonts w:ascii="Verdana" w:hAnsi="Verdana"/>
          <w:b/>
          <w:sz w:val="20"/>
          <w:szCs w:val="20"/>
          <w:lang w:val="bg-BG"/>
        </w:rPr>
        <w:t>)</w:t>
      </w:r>
      <w:r>
        <w:rPr>
          <w:rFonts w:ascii="Verdana" w:hAnsi="Verdana"/>
          <w:b/>
          <w:sz w:val="20"/>
          <w:szCs w:val="20"/>
        </w:rPr>
        <w:t xml:space="preserve"> </w:t>
      </w:r>
      <w:r w:rsidR="00D92148" w:rsidRPr="00D92148">
        <w:rPr>
          <w:rFonts w:ascii="Verdana" w:hAnsi="Verdana"/>
          <w:sz w:val="20"/>
          <w:szCs w:val="20"/>
          <w:lang w:val="bg-BG"/>
        </w:rPr>
        <w:t xml:space="preserve">Участник в процедурата </w:t>
      </w:r>
      <w:r w:rsidR="00F60BC3" w:rsidRPr="00F60BC3">
        <w:rPr>
          <w:rFonts w:ascii="Verdana" w:hAnsi="Verdana"/>
          <w:sz w:val="20"/>
          <w:szCs w:val="20"/>
          <w:lang w:val="bg-BG"/>
        </w:rPr>
        <w:t>за възлагане на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по предмета на поръчката, съгласно законодателството на държавата, в която то е установено.</w:t>
      </w:r>
      <w:r w:rsidR="008D0C1B">
        <w:rPr>
          <w:rFonts w:ascii="Verdana" w:hAnsi="Verdana"/>
          <w:sz w:val="20"/>
          <w:szCs w:val="20"/>
          <w:lang w:val="bg-BG"/>
        </w:rPr>
        <w:t xml:space="preserve"> При участник – обединение, което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в обединението, разпределението на отговорността между членовете на обединението </w:t>
      </w:r>
      <w:r w:rsidR="008D0C1B">
        <w:rPr>
          <w:rFonts w:ascii="Verdana" w:hAnsi="Verdana"/>
          <w:sz w:val="20"/>
          <w:szCs w:val="20"/>
          <w:lang w:val="bg-BG"/>
        </w:rPr>
        <w:lastRenderedPageBreak/>
        <w:t>и дейностите, които ще изпълнява всеки член на обединението, съгласно чл.37, ал4 от ППЗОП.</w:t>
      </w:r>
    </w:p>
    <w:p w14:paraId="7D64034B" w14:textId="3774C36F" w:rsidR="00F60BC3" w:rsidRDefault="0038015B" w:rsidP="0038015B">
      <w:pPr>
        <w:widowControl w:val="0"/>
        <w:autoSpaceDE w:val="0"/>
        <w:autoSpaceDN w:val="0"/>
        <w:adjustRightInd w:val="0"/>
        <w:spacing w:after="0" w:line="360" w:lineRule="auto"/>
        <w:jc w:val="both"/>
        <w:rPr>
          <w:rFonts w:ascii="Verdana" w:eastAsia="Times New Roman" w:hAnsi="Verdana" w:cs="Times New Roman"/>
          <w:sz w:val="20"/>
          <w:szCs w:val="20"/>
          <w:lang w:val="bg-BG" w:eastAsia="bg-BG"/>
        </w:rPr>
      </w:pPr>
      <w:r w:rsidRPr="0038015B">
        <w:rPr>
          <w:rFonts w:ascii="Verdana" w:hAnsi="Verdana"/>
          <w:b/>
          <w:sz w:val="20"/>
          <w:szCs w:val="20"/>
          <w:lang w:val="bg-BG"/>
        </w:rPr>
        <w:t>2</w:t>
      </w:r>
      <w:r>
        <w:rPr>
          <w:rFonts w:ascii="Verdana" w:hAnsi="Verdana"/>
          <w:sz w:val="20"/>
          <w:szCs w:val="20"/>
          <w:lang w:val="bg-BG"/>
        </w:rPr>
        <w:t>.</w:t>
      </w:r>
      <w:r w:rsidR="00A018D0" w:rsidRPr="00A018D0">
        <w:rPr>
          <w:rFonts w:ascii="Verdana" w:hAnsi="Verdana"/>
          <w:b/>
          <w:sz w:val="20"/>
          <w:szCs w:val="20"/>
          <w:lang w:val="bg-BG"/>
        </w:rPr>
        <w:t>)</w:t>
      </w:r>
      <w:r>
        <w:rPr>
          <w:rFonts w:ascii="Verdana" w:hAnsi="Verdana"/>
          <w:sz w:val="20"/>
          <w:szCs w:val="20"/>
          <w:lang w:val="bg-BG"/>
        </w:rPr>
        <w:t xml:space="preserve"> </w:t>
      </w:r>
      <w:r w:rsidR="00F60BC3">
        <w:rPr>
          <w:rFonts w:ascii="Verdana" w:hAnsi="Verdana"/>
          <w:sz w:val="20"/>
          <w:szCs w:val="20"/>
          <w:lang w:val="bg-BG"/>
        </w:rPr>
        <w:t>Съгласно чл.80 ал.1 от Правилника за прилагане на закона за обществени поръчки (ППЗОП), Обособена позиция 3 „</w:t>
      </w:r>
      <w:r w:rsidR="00F60BC3" w:rsidRPr="00EB74F7">
        <w:rPr>
          <w:rFonts w:ascii="Verdana" w:eastAsia="Times New Roman" w:hAnsi="Verdana" w:cs="Times New Roman"/>
          <w:snapToGrid w:val="0"/>
          <w:sz w:val="20"/>
          <w:szCs w:val="20"/>
          <w:lang w:val="bg-BG"/>
        </w:rPr>
        <w:t>Дизайн, изработка и доставка на рекламни материали за  нуждите на ОП НОИР“ съгласно</w:t>
      </w:r>
      <w:r w:rsidR="00F60BC3" w:rsidRPr="00EB74F7">
        <w:rPr>
          <w:rFonts w:ascii="Verdana" w:eastAsia="Times New Roman" w:hAnsi="Verdana" w:cs="Times New Roman"/>
          <w:sz w:val="20"/>
          <w:szCs w:val="20"/>
          <w:lang w:val="bg-BG" w:eastAsia="bg-BG"/>
        </w:rPr>
        <w:t xml:space="preserve"> чл. 12, ал. 1, т. 1 от Закона за обществените поръчки</w:t>
      </w:r>
      <w:r w:rsidR="00F60BC3">
        <w:rPr>
          <w:rFonts w:ascii="Verdana" w:eastAsia="Times New Roman" w:hAnsi="Verdana" w:cs="Times New Roman"/>
          <w:sz w:val="20"/>
          <w:szCs w:val="20"/>
          <w:lang w:val="bg-BG" w:eastAsia="bg-BG"/>
        </w:rPr>
        <w:t>, е запазена за участие на специализирани предприятия или на кооперации на хора с увреждания, които отговарят на условията на чл.12, ал.5 и ал.6 от ЗОП. При определяне на ресурса по чл.12, ал.</w:t>
      </w:r>
      <w:r w:rsidR="00124263">
        <w:rPr>
          <w:rFonts w:ascii="Verdana" w:eastAsia="Times New Roman" w:hAnsi="Verdana" w:cs="Times New Roman"/>
          <w:sz w:val="20"/>
          <w:szCs w:val="20"/>
          <w:lang w:val="bg-BG" w:eastAsia="bg-BG"/>
        </w:rPr>
        <w:t xml:space="preserve"> </w:t>
      </w:r>
      <w:r w:rsidR="00F60BC3">
        <w:rPr>
          <w:rFonts w:ascii="Verdana" w:eastAsia="Times New Roman" w:hAnsi="Verdana" w:cs="Times New Roman"/>
          <w:sz w:val="20"/>
          <w:szCs w:val="20"/>
          <w:lang w:val="bg-BG" w:eastAsia="bg-BG"/>
        </w:rPr>
        <w:t>6, изречение 1-во от ЗОП, се вземат предвид разпоредбите на чл.</w:t>
      </w:r>
      <w:r w:rsidR="00124263">
        <w:rPr>
          <w:rFonts w:ascii="Verdana" w:eastAsia="Times New Roman" w:hAnsi="Verdana" w:cs="Times New Roman"/>
          <w:sz w:val="20"/>
          <w:szCs w:val="20"/>
          <w:lang w:val="bg-BG" w:eastAsia="bg-BG"/>
        </w:rPr>
        <w:t xml:space="preserve"> </w:t>
      </w:r>
      <w:r w:rsidR="00F60BC3">
        <w:rPr>
          <w:rFonts w:ascii="Verdana" w:eastAsia="Times New Roman" w:hAnsi="Verdana" w:cs="Times New Roman"/>
          <w:sz w:val="20"/>
          <w:szCs w:val="20"/>
          <w:lang w:val="bg-BG" w:eastAsia="bg-BG"/>
        </w:rPr>
        <w:t>80, ал.</w:t>
      </w:r>
      <w:r w:rsidR="00124263">
        <w:rPr>
          <w:rFonts w:ascii="Verdana" w:eastAsia="Times New Roman" w:hAnsi="Verdana" w:cs="Times New Roman"/>
          <w:sz w:val="20"/>
          <w:szCs w:val="20"/>
          <w:lang w:val="bg-BG" w:eastAsia="bg-BG"/>
        </w:rPr>
        <w:t xml:space="preserve"> </w:t>
      </w:r>
      <w:r w:rsidR="00F60BC3">
        <w:rPr>
          <w:rFonts w:ascii="Verdana" w:eastAsia="Times New Roman" w:hAnsi="Verdana" w:cs="Times New Roman"/>
          <w:sz w:val="20"/>
          <w:szCs w:val="20"/>
          <w:lang w:val="bg-BG" w:eastAsia="bg-BG"/>
        </w:rPr>
        <w:t>4 от ППЗОП.</w:t>
      </w:r>
    </w:p>
    <w:p w14:paraId="00DF5E91" w14:textId="2DC7045C" w:rsidR="00A018D0" w:rsidRDefault="00F60BC3" w:rsidP="0038015B">
      <w:pPr>
        <w:widowControl w:val="0"/>
        <w:autoSpaceDE w:val="0"/>
        <w:autoSpaceDN w:val="0"/>
        <w:adjustRightInd w:val="0"/>
        <w:spacing w:after="0" w:line="360" w:lineRule="auto"/>
        <w:jc w:val="both"/>
        <w:rPr>
          <w:rFonts w:ascii="Verdana" w:eastAsia="Times New Roman" w:hAnsi="Verdana" w:cs="Times New Roman"/>
          <w:sz w:val="20"/>
          <w:szCs w:val="20"/>
          <w:lang w:val="bg-BG" w:eastAsia="bg-BG"/>
        </w:rPr>
      </w:pPr>
      <w:r w:rsidRPr="0038015B">
        <w:rPr>
          <w:rFonts w:ascii="Verdana" w:eastAsia="Times New Roman" w:hAnsi="Verdana" w:cs="Times New Roman"/>
          <w:b/>
          <w:sz w:val="20"/>
          <w:szCs w:val="20"/>
          <w:lang w:val="bg-BG" w:eastAsia="bg-BG"/>
        </w:rPr>
        <w:t>3</w:t>
      </w:r>
      <w:r>
        <w:rPr>
          <w:rFonts w:ascii="Verdana" w:eastAsia="Times New Roman" w:hAnsi="Verdana" w:cs="Times New Roman"/>
          <w:sz w:val="20"/>
          <w:szCs w:val="20"/>
          <w:lang w:val="bg-BG" w:eastAsia="bg-BG"/>
        </w:rPr>
        <w:t>.</w:t>
      </w:r>
      <w:r w:rsidR="00A018D0" w:rsidRPr="00A018D0">
        <w:rPr>
          <w:rFonts w:ascii="Verdana" w:eastAsia="Times New Roman" w:hAnsi="Verdana" w:cs="Times New Roman"/>
          <w:b/>
          <w:sz w:val="20"/>
          <w:szCs w:val="20"/>
          <w:lang w:val="bg-BG" w:eastAsia="bg-BG"/>
        </w:rPr>
        <w:t>)</w:t>
      </w:r>
      <w:r>
        <w:rPr>
          <w:rFonts w:ascii="Verdana" w:eastAsia="Times New Roman" w:hAnsi="Verdana" w:cs="Times New Roman"/>
          <w:sz w:val="20"/>
          <w:szCs w:val="20"/>
          <w:lang w:val="bg-BG" w:eastAsia="bg-BG"/>
        </w:rPr>
        <w:t xml:space="preserve"> Съгласно чл.</w:t>
      </w:r>
      <w:r w:rsidR="00124263">
        <w:rPr>
          <w:rFonts w:ascii="Verdana" w:eastAsia="Times New Roman" w:hAnsi="Verdana" w:cs="Times New Roman"/>
          <w:sz w:val="20"/>
          <w:szCs w:val="20"/>
          <w:lang w:val="bg-BG" w:eastAsia="bg-BG"/>
        </w:rPr>
        <w:t xml:space="preserve"> </w:t>
      </w:r>
      <w:r>
        <w:rPr>
          <w:rFonts w:ascii="Verdana" w:eastAsia="Times New Roman" w:hAnsi="Verdana" w:cs="Times New Roman"/>
          <w:sz w:val="20"/>
          <w:szCs w:val="20"/>
          <w:lang w:val="bg-BG" w:eastAsia="bg-BG"/>
        </w:rPr>
        <w:t>81, ал.</w:t>
      </w:r>
      <w:r w:rsidR="00124263">
        <w:rPr>
          <w:rFonts w:ascii="Verdana" w:eastAsia="Times New Roman" w:hAnsi="Verdana" w:cs="Times New Roman"/>
          <w:sz w:val="20"/>
          <w:szCs w:val="20"/>
          <w:lang w:val="bg-BG" w:eastAsia="bg-BG"/>
        </w:rPr>
        <w:t xml:space="preserve"> </w:t>
      </w:r>
      <w:r>
        <w:rPr>
          <w:rFonts w:ascii="Verdana" w:eastAsia="Times New Roman" w:hAnsi="Verdana" w:cs="Times New Roman"/>
          <w:sz w:val="20"/>
          <w:szCs w:val="20"/>
          <w:lang w:val="bg-BG" w:eastAsia="bg-BG"/>
        </w:rPr>
        <w:t>1 от ППЗОП, за обособена позиция 3</w:t>
      </w:r>
      <w:r w:rsidR="00873D34">
        <w:rPr>
          <w:rFonts w:ascii="Verdana" w:eastAsia="Times New Roman" w:hAnsi="Verdana" w:cs="Times New Roman"/>
          <w:sz w:val="20"/>
          <w:szCs w:val="20"/>
          <w:lang w:val="bg-BG" w:eastAsia="bg-BG"/>
        </w:rPr>
        <w:t xml:space="preserve"> могат да участват и други лица при условията на чл.12, ал.7 от ЗОП.</w:t>
      </w:r>
    </w:p>
    <w:p w14:paraId="143BA025" w14:textId="77777777" w:rsidR="00F9054D" w:rsidRPr="00A018D0" w:rsidRDefault="00A018D0" w:rsidP="00F9054D">
      <w:pPr>
        <w:widowControl w:val="0"/>
        <w:autoSpaceDE w:val="0"/>
        <w:autoSpaceDN w:val="0"/>
        <w:adjustRightInd w:val="0"/>
        <w:spacing w:after="0" w:line="360" w:lineRule="auto"/>
        <w:jc w:val="both"/>
        <w:rPr>
          <w:rFonts w:ascii="Verdana" w:eastAsia="Times New Roman" w:hAnsi="Verdana"/>
          <w:color w:val="000000"/>
          <w:sz w:val="20"/>
          <w:szCs w:val="20"/>
          <w:lang w:val="bg-BG" w:eastAsia="bg-BG"/>
        </w:rPr>
      </w:pPr>
      <w:r>
        <w:rPr>
          <w:rFonts w:ascii="Verdana" w:hAnsi="Verdana"/>
          <w:b/>
          <w:sz w:val="20"/>
          <w:szCs w:val="20"/>
          <w:lang w:val="bg-BG"/>
        </w:rPr>
        <w:t>4</w:t>
      </w:r>
      <w:r w:rsidR="00F9054D">
        <w:rPr>
          <w:rFonts w:ascii="Verdana" w:hAnsi="Verdana"/>
          <w:sz w:val="20"/>
          <w:szCs w:val="20"/>
          <w:lang w:val="bg-BG"/>
        </w:rPr>
        <w:t>.</w:t>
      </w:r>
      <w:r w:rsidRPr="00A018D0">
        <w:rPr>
          <w:rFonts w:ascii="Verdana" w:hAnsi="Verdana"/>
          <w:b/>
          <w:sz w:val="20"/>
          <w:szCs w:val="20"/>
          <w:lang w:val="bg-BG"/>
        </w:rPr>
        <w:t>)</w:t>
      </w:r>
      <w:r w:rsidR="00F9054D">
        <w:rPr>
          <w:rFonts w:ascii="Verdana" w:hAnsi="Verdana"/>
          <w:sz w:val="20"/>
          <w:szCs w:val="20"/>
          <w:lang w:val="bg-BG"/>
        </w:rPr>
        <w:t xml:space="preserve"> </w:t>
      </w:r>
      <w:r w:rsidR="00F9054D" w:rsidRPr="00F9054D">
        <w:rPr>
          <w:rFonts w:ascii="Verdana" w:eastAsia="Times New Roman" w:hAnsi="Verdana"/>
          <w:color w:val="000000"/>
          <w:sz w:val="20"/>
          <w:szCs w:val="20"/>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r w:rsidR="00F9054D">
        <w:rPr>
          <w:rFonts w:ascii="Verdana" w:eastAsia="Times New Roman" w:hAnsi="Verdana"/>
          <w:color w:val="000000"/>
          <w:sz w:val="20"/>
          <w:szCs w:val="20"/>
          <w:lang w:val="bg-BG" w:eastAsia="bg-BG"/>
        </w:rPr>
        <w:t>.</w:t>
      </w:r>
    </w:p>
    <w:p w14:paraId="4E7B5926" w14:textId="77777777" w:rsidR="00A018D0" w:rsidRDefault="00A018D0" w:rsidP="00A018D0">
      <w:pPr>
        <w:widowControl w:val="0"/>
        <w:autoSpaceDE w:val="0"/>
        <w:autoSpaceDN w:val="0"/>
        <w:adjustRightInd w:val="0"/>
        <w:spacing w:after="0" w:line="360" w:lineRule="auto"/>
        <w:jc w:val="both"/>
        <w:rPr>
          <w:rFonts w:ascii="Verdana" w:eastAsia="Times New Roman" w:hAnsi="Verdana" w:cs="Times New Roman"/>
          <w:sz w:val="20"/>
          <w:szCs w:val="20"/>
          <w:lang w:val="bg-BG" w:eastAsia="bg-BG"/>
        </w:rPr>
      </w:pPr>
      <w:r w:rsidRPr="00A018D0">
        <w:rPr>
          <w:rFonts w:ascii="Verdana" w:eastAsia="Times New Roman" w:hAnsi="Verdana" w:cs="Times New Roman"/>
          <w:b/>
          <w:sz w:val="20"/>
          <w:szCs w:val="20"/>
          <w:lang w:val="bg-BG" w:eastAsia="bg-BG"/>
        </w:rPr>
        <w:t>5</w:t>
      </w:r>
      <w:r>
        <w:rPr>
          <w:rFonts w:ascii="Verdana" w:eastAsia="Times New Roman" w:hAnsi="Verdana" w:cs="Times New Roman"/>
          <w:sz w:val="20"/>
          <w:szCs w:val="20"/>
          <w:lang w:val="bg-BG" w:eastAsia="bg-BG"/>
        </w:rPr>
        <w:t>.</w:t>
      </w:r>
      <w:r w:rsidRPr="00A018D0">
        <w:rPr>
          <w:rFonts w:ascii="Verdana" w:eastAsia="Times New Roman" w:hAnsi="Verdana" w:cs="Times New Roman"/>
          <w:b/>
          <w:sz w:val="20"/>
          <w:szCs w:val="20"/>
          <w:lang w:val="bg-BG" w:eastAsia="bg-BG"/>
        </w:rPr>
        <w:t>)</w:t>
      </w:r>
      <w:r>
        <w:rPr>
          <w:rFonts w:ascii="Verdana" w:eastAsia="Times New Roman" w:hAnsi="Verdana" w:cs="Times New Roman"/>
          <w:sz w:val="20"/>
          <w:szCs w:val="20"/>
          <w:lang w:val="bg-BG" w:eastAsia="bg-BG"/>
        </w:rPr>
        <w:t xml:space="preserve"> Всеки участник може да подаде оферта за една или повече обособени позиции при условията на </w:t>
      </w:r>
      <w:r w:rsidR="00763182">
        <w:rPr>
          <w:rFonts w:ascii="Verdana" w:eastAsia="Times New Roman" w:hAnsi="Verdana" w:cs="Times New Roman"/>
          <w:sz w:val="20"/>
          <w:szCs w:val="20"/>
          <w:lang w:val="bg-BG" w:eastAsia="bg-BG"/>
        </w:rPr>
        <w:t>чл.101, ал.</w:t>
      </w:r>
      <w:r w:rsidR="00E048EE">
        <w:rPr>
          <w:rFonts w:ascii="Verdana" w:eastAsia="Times New Roman" w:hAnsi="Verdana" w:cs="Times New Roman"/>
          <w:sz w:val="20"/>
          <w:szCs w:val="20"/>
          <w:lang w:val="bg-BG" w:eastAsia="bg-BG"/>
        </w:rPr>
        <w:t xml:space="preserve"> </w:t>
      </w:r>
      <w:r w:rsidR="00763182">
        <w:rPr>
          <w:rFonts w:ascii="Verdana" w:eastAsia="Times New Roman" w:hAnsi="Verdana" w:cs="Times New Roman"/>
          <w:sz w:val="20"/>
          <w:szCs w:val="20"/>
          <w:lang w:val="bg-BG" w:eastAsia="bg-BG"/>
        </w:rPr>
        <w:t xml:space="preserve">8-11 от ЗОП. </w:t>
      </w:r>
    </w:p>
    <w:p w14:paraId="6D17E480" w14:textId="77777777" w:rsidR="00763182" w:rsidRDefault="00763182" w:rsidP="00A018D0">
      <w:pPr>
        <w:widowControl w:val="0"/>
        <w:autoSpaceDE w:val="0"/>
        <w:autoSpaceDN w:val="0"/>
        <w:adjustRightInd w:val="0"/>
        <w:spacing w:after="0" w:line="360" w:lineRule="auto"/>
        <w:jc w:val="both"/>
        <w:rPr>
          <w:rFonts w:ascii="Verdana" w:eastAsia="Times New Roman" w:hAnsi="Verdana" w:cs="Times New Roman"/>
          <w:sz w:val="20"/>
          <w:szCs w:val="20"/>
          <w:lang w:val="bg-BG" w:eastAsia="bg-BG"/>
        </w:rPr>
      </w:pPr>
      <w:r w:rsidRPr="00763182">
        <w:rPr>
          <w:rFonts w:ascii="Verdana" w:eastAsia="Times New Roman" w:hAnsi="Verdana" w:cs="Times New Roman"/>
          <w:b/>
          <w:sz w:val="20"/>
          <w:szCs w:val="20"/>
          <w:lang w:val="bg-BG" w:eastAsia="bg-BG"/>
        </w:rPr>
        <w:t>5.1.</w:t>
      </w:r>
      <w:r>
        <w:rPr>
          <w:rFonts w:ascii="Verdana" w:eastAsia="Times New Roman" w:hAnsi="Verdana" w:cs="Times New Roman"/>
          <w:sz w:val="20"/>
          <w:szCs w:val="20"/>
          <w:lang w:val="bg-BG" w:eastAsia="bg-BG"/>
        </w:rPr>
        <w:t xml:space="preserve"> Посочените по-долу условия се прилагат самостоятелно за всяка обособена позиция:</w:t>
      </w:r>
    </w:p>
    <w:p w14:paraId="48A5F4FD" w14:textId="77777777" w:rsidR="00A018D0" w:rsidRPr="00A018D0" w:rsidRDefault="00A018D0" w:rsidP="00A018D0">
      <w:pPr>
        <w:pStyle w:val="ListParagraph"/>
        <w:numPr>
          <w:ilvl w:val="0"/>
          <w:numId w:val="7"/>
        </w:numPr>
        <w:spacing w:after="0" w:line="360" w:lineRule="auto"/>
        <w:jc w:val="both"/>
        <w:rPr>
          <w:rFonts w:ascii="Verdana" w:eastAsia="Times New Roman" w:hAnsi="Verdana" w:cs="Times New Roman"/>
          <w:b/>
          <w:color w:val="000000"/>
          <w:sz w:val="20"/>
          <w:szCs w:val="20"/>
          <w:lang w:eastAsia="bg-BG"/>
        </w:rPr>
      </w:pPr>
      <w:r w:rsidRPr="00A018D0">
        <w:rPr>
          <w:rFonts w:ascii="Verdana" w:eastAsia="Times New Roman" w:hAnsi="Verdana" w:cs="Times New Roman"/>
          <w:color w:val="000000"/>
          <w:sz w:val="20"/>
          <w:szCs w:val="20"/>
          <w:lang w:val="bg-BG" w:eastAsia="bg-BG"/>
        </w:rPr>
        <w:t>Всеки участник в процедура за възлагане на обществена поръчка има право да представи само една оферта.</w:t>
      </w:r>
      <w:r w:rsidRPr="00A018D0">
        <w:rPr>
          <w:rFonts w:ascii="Verdana" w:eastAsia="Times New Roman" w:hAnsi="Verdana" w:cs="Times New Roman"/>
          <w:color w:val="000000"/>
          <w:sz w:val="20"/>
          <w:szCs w:val="20"/>
          <w:lang w:eastAsia="bg-BG"/>
        </w:rPr>
        <w:t xml:space="preserve"> </w:t>
      </w:r>
    </w:p>
    <w:p w14:paraId="21B47CBB" w14:textId="77777777" w:rsidR="00A018D0" w:rsidRPr="00A018D0" w:rsidRDefault="00A018D0" w:rsidP="00B22858">
      <w:pPr>
        <w:pStyle w:val="ListParagraph"/>
        <w:numPr>
          <w:ilvl w:val="0"/>
          <w:numId w:val="7"/>
        </w:numPr>
        <w:spacing w:after="0" w:line="360" w:lineRule="auto"/>
        <w:ind w:left="714" w:hanging="357"/>
        <w:jc w:val="both"/>
        <w:rPr>
          <w:rFonts w:ascii="Verdana" w:eastAsia="Times New Roman" w:hAnsi="Verdana" w:cs="Times New Roman"/>
          <w:color w:val="000000"/>
          <w:sz w:val="20"/>
          <w:szCs w:val="20"/>
          <w:lang w:val="bg-BG" w:eastAsia="bg-BG"/>
        </w:rPr>
      </w:pPr>
      <w:r w:rsidRPr="00A018D0">
        <w:rPr>
          <w:rFonts w:ascii="Verdana" w:eastAsia="Times New Roman" w:hAnsi="Verdana" w:cs="Times New Roman"/>
          <w:color w:val="000000"/>
          <w:sz w:val="20"/>
          <w:szCs w:val="20"/>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A018D0">
        <w:rPr>
          <w:rFonts w:ascii="Verdana" w:eastAsia="Times New Roman" w:hAnsi="Verdana" w:cs="Times New Roman"/>
          <w:color w:val="000000"/>
          <w:sz w:val="20"/>
          <w:szCs w:val="20"/>
          <w:lang w:eastAsia="bg-BG"/>
        </w:rPr>
        <w:t xml:space="preserve"> </w:t>
      </w:r>
    </w:p>
    <w:p w14:paraId="2421DE36" w14:textId="77777777" w:rsidR="00A018D0" w:rsidRDefault="00A018D0" w:rsidP="00B22858">
      <w:pPr>
        <w:pStyle w:val="ListParagraph"/>
        <w:numPr>
          <w:ilvl w:val="0"/>
          <w:numId w:val="7"/>
        </w:numPr>
        <w:tabs>
          <w:tab w:val="left" w:pos="709"/>
          <w:tab w:val="left" w:pos="851"/>
        </w:tabs>
        <w:suppressAutoHyphens/>
        <w:spacing w:after="0" w:line="360" w:lineRule="auto"/>
        <w:ind w:left="714" w:hanging="357"/>
        <w:jc w:val="both"/>
        <w:rPr>
          <w:rFonts w:ascii="Verdana" w:eastAsia="Times New Roman" w:hAnsi="Verdana" w:cs="Times New Roman"/>
          <w:color w:val="000000"/>
          <w:sz w:val="20"/>
          <w:szCs w:val="20"/>
          <w:lang w:val="bg-BG" w:eastAsia="bg-BG"/>
        </w:rPr>
      </w:pPr>
      <w:r w:rsidRPr="00A018D0">
        <w:rPr>
          <w:rFonts w:ascii="Verdana" w:eastAsia="Times New Roman" w:hAnsi="Verdana" w:cs="Times New Roman"/>
          <w:color w:val="000000"/>
          <w:sz w:val="20"/>
          <w:szCs w:val="20"/>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7777777" w:rsidR="00176B15" w:rsidRPr="00A02903" w:rsidRDefault="00A018D0" w:rsidP="00A02903">
      <w:pPr>
        <w:pStyle w:val="ListParagraph"/>
        <w:numPr>
          <w:ilvl w:val="0"/>
          <w:numId w:val="7"/>
        </w:numPr>
        <w:tabs>
          <w:tab w:val="left" w:pos="709"/>
          <w:tab w:val="left" w:pos="851"/>
        </w:tabs>
        <w:suppressAutoHyphens/>
        <w:spacing w:after="0" w:line="360" w:lineRule="auto"/>
        <w:ind w:left="714" w:hanging="357"/>
        <w:jc w:val="both"/>
        <w:rPr>
          <w:rFonts w:ascii="Verdana" w:eastAsia="Times New Roman" w:hAnsi="Verdana" w:cs="Times New Roman"/>
          <w:color w:val="000000"/>
          <w:sz w:val="20"/>
          <w:szCs w:val="20"/>
          <w:lang w:val="bg-BG" w:eastAsia="bg-BG"/>
        </w:rPr>
      </w:pPr>
      <w:r w:rsidRPr="00A018D0">
        <w:rPr>
          <w:rFonts w:ascii="Verdana" w:eastAsia="Times New Roman" w:hAnsi="Verdana" w:cs="Times New Roman"/>
          <w:color w:val="000000"/>
          <w:sz w:val="20"/>
          <w:szCs w:val="20"/>
          <w:lang w:val="bg-BG" w:eastAsia="bg-BG"/>
        </w:rPr>
        <w:t>Офертата не може да се предлага във варианти.</w:t>
      </w:r>
    </w:p>
    <w:p w14:paraId="0E78FB21" w14:textId="77777777" w:rsidR="00A018D0" w:rsidRPr="00A018D0" w:rsidRDefault="00A018D0" w:rsidP="00A018D0">
      <w:pPr>
        <w:spacing w:after="0"/>
        <w:jc w:val="both"/>
        <w:rPr>
          <w:rFonts w:ascii="Verdana" w:eastAsia="Times New Roman" w:hAnsi="Verdana" w:cs="Times New Roman"/>
          <w:color w:val="000000"/>
          <w:sz w:val="20"/>
          <w:szCs w:val="20"/>
          <w:lang w:val="bg-BG" w:eastAsia="bg-BG"/>
        </w:rPr>
      </w:pPr>
      <w:r w:rsidRPr="00A02903">
        <w:rPr>
          <w:rFonts w:ascii="Verdana" w:eastAsia="Times New Roman" w:hAnsi="Verdana" w:cs="Times New Roman"/>
          <w:b/>
          <w:color w:val="000000"/>
          <w:sz w:val="20"/>
          <w:szCs w:val="20"/>
          <w:lang w:val="bg-BG" w:eastAsia="bg-BG"/>
        </w:rPr>
        <w:t xml:space="preserve">6.) </w:t>
      </w:r>
      <w:r w:rsidRPr="00A02903">
        <w:rPr>
          <w:rFonts w:ascii="Verdana" w:eastAsia="Times New Roman" w:hAnsi="Verdana" w:cs="Times New Roman"/>
          <w:color w:val="000000"/>
          <w:sz w:val="20"/>
          <w:szCs w:val="20"/>
          <w:lang w:val="bg-BG" w:eastAsia="bg-BG"/>
        </w:rPr>
        <w:t>Свързани лица не могат да бъдат самостоятелни участници в една и съща процедура.</w:t>
      </w:r>
    </w:p>
    <w:p w14:paraId="5246D1C4" w14:textId="1900DE95" w:rsidR="00A018D0" w:rsidRPr="008F4BA8" w:rsidRDefault="00A018D0" w:rsidP="00A018D0">
      <w:pPr>
        <w:spacing w:after="0" w:line="360" w:lineRule="auto"/>
        <w:ind w:firstLine="720"/>
        <w:jc w:val="both"/>
        <w:rPr>
          <w:rFonts w:ascii="Verdana" w:eastAsia="Calibri" w:hAnsi="Verdana" w:cs="Arial"/>
          <w:b/>
          <w:color w:val="222222"/>
          <w:sz w:val="20"/>
          <w:szCs w:val="20"/>
          <w:lang w:val="bg-BG"/>
        </w:rPr>
      </w:pPr>
      <w:r w:rsidRPr="008F4BA8">
        <w:rPr>
          <w:rFonts w:ascii="Verdana" w:eastAsia="Times New Roman" w:hAnsi="Verdana" w:cs="Times New Roman"/>
          <w:color w:val="000000"/>
          <w:sz w:val="20"/>
          <w:szCs w:val="20"/>
          <w:lang w:val="bg-BG" w:eastAsia="bg-BG"/>
        </w:rPr>
        <w:t xml:space="preserve">По смисъла на </w:t>
      </w:r>
      <w:r w:rsidRPr="008F4BA8">
        <w:rPr>
          <w:rFonts w:ascii="Verdana" w:eastAsia="Calibri" w:hAnsi="Verdana" w:cs="Arial"/>
          <w:color w:val="222222"/>
          <w:sz w:val="20"/>
          <w:szCs w:val="20"/>
          <w:lang w:val="bg-BG"/>
        </w:rPr>
        <w:t xml:space="preserve">§ 2, </w:t>
      </w:r>
      <w:r w:rsidRPr="008F4BA8">
        <w:rPr>
          <w:rFonts w:ascii="Verdana" w:eastAsia="Times New Roman" w:hAnsi="Verdana" w:cs="Times New Roman"/>
          <w:color w:val="000000"/>
          <w:sz w:val="20"/>
          <w:szCs w:val="20"/>
          <w:lang w:val="bg-BG" w:eastAsia="bg-BG"/>
        </w:rPr>
        <w:t>т. 45</w:t>
      </w:r>
      <w:r w:rsidRPr="008F4BA8">
        <w:rPr>
          <w:rFonts w:ascii="Verdana" w:eastAsia="Calibri" w:hAnsi="Verdana" w:cs="Arial"/>
          <w:color w:val="222222"/>
          <w:sz w:val="20"/>
          <w:szCs w:val="20"/>
          <w:lang w:val="bg-BG"/>
        </w:rPr>
        <w:t xml:space="preserve"> от Допълни</w:t>
      </w:r>
      <w:r w:rsidR="00B94F51">
        <w:rPr>
          <w:rFonts w:ascii="Verdana" w:eastAsia="Calibri" w:hAnsi="Verdana" w:cs="Arial"/>
          <w:color w:val="222222"/>
          <w:sz w:val="20"/>
          <w:szCs w:val="20"/>
          <w:lang w:val="bg-BG"/>
        </w:rPr>
        <w:t xml:space="preserve">телните разпоредби (ДР) на ЗОП </w:t>
      </w:r>
      <w:r w:rsidRPr="00CD0116">
        <w:rPr>
          <w:rFonts w:ascii="Verdana" w:eastAsia="Calibri" w:hAnsi="Verdana" w:cs="Arial"/>
          <w:b/>
          <w:color w:val="222222"/>
          <w:sz w:val="20"/>
          <w:szCs w:val="20"/>
          <w:lang w:val="bg-BG"/>
        </w:rPr>
        <w:t>„Свързани лица"</w:t>
      </w:r>
      <w:r w:rsidRPr="008F4BA8">
        <w:rPr>
          <w:rFonts w:ascii="Verdana" w:eastAsia="Calibri" w:hAnsi="Verdana" w:cs="Arial"/>
          <w:color w:val="222222"/>
          <w:sz w:val="20"/>
          <w:szCs w:val="20"/>
          <w:lang w:val="bg-BG"/>
        </w:rPr>
        <w:t xml:space="preserve"> са тези по смисъла на § 1, т. 13 и 14 от допълнителните разпоредби на Закона за публичното предлагане на ценни книжа.</w:t>
      </w:r>
      <w:r w:rsidRPr="008F4BA8">
        <w:rPr>
          <w:rFonts w:ascii="Verdana" w:eastAsia="Calibri" w:hAnsi="Verdana" w:cs="Arial"/>
          <w:b/>
          <w:color w:val="222222"/>
          <w:sz w:val="20"/>
          <w:szCs w:val="20"/>
          <w:lang w:val="bg-BG"/>
        </w:rPr>
        <w:t xml:space="preserve"> </w:t>
      </w:r>
    </w:p>
    <w:p w14:paraId="01EA2F90"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lastRenderedPageBreak/>
        <w:t xml:space="preserve">По смисъла на § 1, т. 13 от допълнителните разпоредби на Закона за публичното предлагане на ценни книжа </w:t>
      </w:r>
      <w:r w:rsidRPr="00A018D0">
        <w:rPr>
          <w:rFonts w:ascii="Verdana" w:eastAsia="Calibri" w:hAnsi="Verdana" w:cs="Arial"/>
          <w:b/>
          <w:color w:val="222222"/>
          <w:sz w:val="20"/>
          <w:szCs w:val="20"/>
          <w:lang w:val="bg-BG"/>
        </w:rPr>
        <w:t>„Свързани лица"</w:t>
      </w:r>
      <w:r w:rsidRPr="00A018D0">
        <w:rPr>
          <w:rFonts w:ascii="Verdana" w:eastAsia="Calibri" w:hAnsi="Verdana" w:cs="Arial"/>
          <w:color w:val="222222"/>
          <w:sz w:val="20"/>
          <w:szCs w:val="20"/>
          <w:lang w:val="bg-BG"/>
        </w:rPr>
        <w:t xml:space="preserve"> са:</w:t>
      </w:r>
    </w:p>
    <w:p w14:paraId="102F553F" w14:textId="77777777" w:rsidR="00A018D0" w:rsidRPr="00A018D0" w:rsidRDefault="00A018D0" w:rsidP="00B22858">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а) лицата, едното от които контролира другото лице или негово дъщерно дружество;</w:t>
      </w:r>
    </w:p>
    <w:p w14:paraId="02E612A2" w14:textId="77777777" w:rsidR="00A018D0" w:rsidRPr="00A018D0" w:rsidRDefault="00A018D0" w:rsidP="00B22858">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б) лицата, чиято дейност се контролира от трето лице;</w:t>
      </w:r>
    </w:p>
    <w:p w14:paraId="4F657292" w14:textId="77777777" w:rsidR="00A018D0" w:rsidRPr="00A018D0" w:rsidRDefault="00A018D0" w:rsidP="00B22858">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в) лицата, които съвместно контролират трето лице;</w:t>
      </w:r>
    </w:p>
    <w:p w14:paraId="01E91AD8" w14:textId="77777777" w:rsidR="00A018D0" w:rsidRPr="00A018D0" w:rsidRDefault="00A018D0" w:rsidP="00B22858">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 xml:space="preserve">По смисъла на § 1, т. 14 от допълнителните разпоредби на Закона за публичното предлагане на ценни книжа  </w:t>
      </w:r>
      <w:r w:rsidRPr="00A018D0">
        <w:rPr>
          <w:rFonts w:ascii="Verdana" w:eastAsia="Calibri" w:hAnsi="Verdana" w:cs="Arial"/>
          <w:b/>
          <w:color w:val="222222"/>
          <w:sz w:val="20"/>
          <w:szCs w:val="20"/>
          <w:lang w:val="bg-BG"/>
        </w:rPr>
        <w:t>„Контрол"</w:t>
      </w:r>
      <w:r w:rsidRPr="00A018D0">
        <w:rPr>
          <w:rFonts w:ascii="Verdana" w:eastAsia="Calibri" w:hAnsi="Verdana" w:cs="Arial"/>
          <w:color w:val="222222"/>
          <w:sz w:val="20"/>
          <w:szCs w:val="20"/>
          <w:lang w:val="bg-BG"/>
        </w:rPr>
        <w:t xml:space="preserve"> е налице, когато едно лице:</w:t>
      </w:r>
    </w:p>
    <w:p w14:paraId="2992A97C" w14:textId="77777777" w:rsidR="00A018D0" w:rsidRPr="00A018D0" w:rsidRDefault="00A018D0" w:rsidP="00A018D0">
      <w:pPr>
        <w:spacing w:after="0" w:line="360" w:lineRule="auto"/>
        <w:ind w:firstLine="720"/>
        <w:contextualSpacing/>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A018D0" w:rsidRDefault="00A018D0" w:rsidP="00B22858">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Default="00A018D0" w:rsidP="00B22858">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54996671" w:rsidR="00A018D0" w:rsidRPr="00A018D0" w:rsidRDefault="00A018D0" w:rsidP="00A018D0">
      <w:pPr>
        <w:spacing w:after="0" w:line="360" w:lineRule="auto"/>
        <w:jc w:val="both"/>
        <w:rPr>
          <w:rFonts w:ascii="Verdana" w:eastAsia="Calibri" w:hAnsi="Verdana" w:cs="Arial"/>
          <w:color w:val="222222"/>
          <w:sz w:val="20"/>
          <w:szCs w:val="20"/>
          <w:lang w:val="bg-BG"/>
        </w:rPr>
      </w:pPr>
      <w:r w:rsidRPr="00A018D0">
        <w:rPr>
          <w:rFonts w:ascii="Verdana" w:eastAsia="Calibri" w:hAnsi="Verdana" w:cs="Arial"/>
          <w:b/>
          <w:color w:val="222222"/>
          <w:sz w:val="20"/>
          <w:szCs w:val="20"/>
          <w:lang w:val="bg-BG"/>
        </w:rPr>
        <w:t>7.</w:t>
      </w:r>
      <w:r>
        <w:rPr>
          <w:rFonts w:ascii="Verdana" w:eastAsia="Calibri" w:hAnsi="Verdana" w:cs="Arial"/>
          <w:b/>
          <w:color w:val="222222"/>
          <w:sz w:val="20"/>
          <w:szCs w:val="20"/>
          <w:lang w:val="bg-BG"/>
        </w:rPr>
        <w:t>)</w:t>
      </w:r>
      <w:r w:rsidRPr="00A018D0">
        <w:rPr>
          <w:rFonts w:ascii="Verdana" w:eastAsia="Calibri" w:hAnsi="Verdana" w:cs="Arial"/>
          <w:color w:val="222222"/>
          <w:sz w:val="20"/>
          <w:szCs w:val="20"/>
          <w:lang w:val="bg-BG"/>
        </w:rPr>
        <w:t xml:space="preserve"> Основания за отстраняване съгласно чл. 54, ал. 1,</w:t>
      </w:r>
      <w:r w:rsidR="00B94F51">
        <w:rPr>
          <w:rFonts w:ascii="Verdana" w:eastAsia="Calibri" w:hAnsi="Verdana" w:cs="Arial"/>
          <w:color w:val="222222"/>
          <w:sz w:val="20"/>
          <w:szCs w:val="20"/>
          <w:lang w:val="bg-BG"/>
        </w:rPr>
        <w:t xml:space="preserve"> чл. 55, ал. 1, т. 1, 3, 4 и 5 </w:t>
      </w:r>
      <w:r w:rsidRPr="00A018D0">
        <w:rPr>
          <w:rFonts w:ascii="Verdana" w:eastAsia="Calibri" w:hAnsi="Verdana" w:cs="Arial"/>
          <w:color w:val="222222"/>
          <w:sz w:val="20"/>
          <w:szCs w:val="20"/>
          <w:lang w:val="bg-BG"/>
        </w:rPr>
        <w:t>и чл. 107 от ЗОП, възникнали преди или по време на процедурата:</w:t>
      </w:r>
    </w:p>
    <w:p w14:paraId="18C027EC" w14:textId="4089152E" w:rsidR="00A018D0" w:rsidRPr="00A018D0" w:rsidRDefault="00A018D0" w:rsidP="00A018D0">
      <w:pPr>
        <w:spacing w:after="0"/>
        <w:ind w:firstLine="720"/>
        <w:jc w:val="both"/>
        <w:rPr>
          <w:rFonts w:ascii="Verdana" w:eastAsia="Calibri" w:hAnsi="Verdana" w:cs="Arial"/>
          <w:color w:val="222222"/>
          <w:sz w:val="20"/>
          <w:szCs w:val="20"/>
          <w:u w:val="single"/>
          <w:lang w:val="bg-BG"/>
        </w:rPr>
      </w:pPr>
      <w:r w:rsidRPr="008F4BA8">
        <w:rPr>
          <w:rFonts w:ascii="Verdana" w:eastAsia="Calibri" w:hAnsi="Verdana" w:cs="Arial"/>
          <w:b/>
          <w:color w:val="222222"/>
          <w:sz w:val="20"/>
          <w:szCs w:val="20"/>
          <w:u w:val="single"/>
          <w:lang w:val="bg-BG"/>
        </w:rPr>
        <w:t>А.</w:t>
      </w:r>
      <w:r w:rsidRPr="008F4BA8">
        <w:rPr>
          <w:rFonts w:ascii="Verdana" w:eastAsia="Calibri" w:hAnsi="Verdana" w:cs="Arial"/>
          <w:color w:val="222222"/>
          <w:sz w:val="20"/>
          <w:szCs w:val="20"/>
          <w:u w:val="single"/>
          <w:lang w:val="bg-BG"/>
        </w:rPr>
        <w:t xml:space="preserve"> На основание чл. 54, ал. 1 и чл. 107 от ЗОП възложителят отстранява от участие в процедурата участник, когато:</w:t>
      </w:r>
      <w:r w:rsidR="00A84AE9">
        <w:rPr>
          <w:rFonts w:ascii="Verdana" w:eastAsia="Calibri" w:hAnsi="Verdana" w:cs="Arial"/>
          <w:color w:val="222222"/>
          <w:sz w:val="20"/>
          <w:szCs w:val="20"/>
          <w:u w:val="single"/>
          <w:lang w:val="bg-BG"/>
        </w:rPr>
        <w:t xml:space="preserve"> </w:t>
      </w:r>
    </w:p>
    <w:p w14:paraId="1EC83EC3"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1.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14:paraId="031C70E5"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2. е осъден с влязла в сила присъда, освен ако е реабилитиран, за престъпление, аналогично на тези по т. 1, в друга държава членка или трета страна;</w:t>
      </w:r>
    </w:p>
    <w:p w14:paraId="7523C18D" w14:textId="496CC0FA"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w:t>
      </w:r>
      <w:r w:rsidR="00A84AE9">
        <w:rPr>
          <w:rFonts w:ascii="Verdana" w:eastAsia="Calibri" w:hAnsi="Verdana" w:cs="Arial"/>
          <w:color w:val="222222"/>
          <w:sz w:val="20"/>
          <w:szCs w:val="20"/>
          <w:lang w:val="bg-BG"/>
        </w:rPr>
        <w:t xml:space="preserve">участникът </w:t>
      </w:r>
      <w:r w:rsidRPr="00A018D0">
        <w:rPr>
          <w:rFonts w:ascii="Verdana" w:eastAsia="Calibri" w:hAnsi="Verdana" w:cs="Arial"/>
          <w:color w:val="222222"/>
          <w:sz w:val="20"/>
          <w:szCs w:val="20"/>
          <w:lang w:val="bg-BG"/>
        </w:rPr>
        <w:t>е установен, освен ако е допуснато разсрочване, отсрочване или обезпечение на задълженията или задължението е по акт, който не е влязъл в сила;</w:t>
      </w:r>
    </w:p>
    <w:p w14:paraId="77C53F8C"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lastRenderedPageBreak/>
        <w:t>4. е налице неравнопоставеност в случаите по чл. 44, ал. 5 от ЗОП;</w:t>
      </w:r>
    </w:p>
    <w:p w14:paraId="6523E268"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5. е установено, че:</w:t>
      </w:r>
    </w:p>
    <w:p w14:paraId="2CB1960F"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FCCE328" w14:textId="77777777" w:rsidR="00466D8C" w:rsidRPr="00B94F51" w:rsidRDefault="00A018D0" w:rsidP="00A018D0">
      <w:pPr>
        <w:spacing w:after="0" w:line="360" w:lineRule="auto"/>
        <w:ind w:firstLine="720"/>
        <w:jc w:val="both"/>
        <w:rPr>
          <w:rFonts w:ascii="Verdana" w:eastAsia="Calibri" w:hAnsi="Verdana" w:cs="Arial"/>
          <w:color w:val="222222"/>
          <w:sz w:val="20"/>
          <w:szCs w:val="20"/>
          <w:lang w:val="bg-BG"/>
        </w:rPr>
      </w:pPr>
      <w:r w:rsidRPr="00B94F51">
        <w:rPr>
          <w:rFonts w:ascii="Verdana" w:eastAsia="Calibri" w:hAnsi="Verdana" w:cs="Arial"/>
          <w:color w:val="222222"/>
          <w:sz w:val="20"/>
          <w:szCs w:val="20"/>
          <w:lang w:val="bg-BG"/>
        </w:rPr>
        <w:t xml:space="preserve">6. </w:t>
      </w:r>
      <w:r w:rsidR="00466D8C" w:rsidRPr="00B94F51">
        <w:rPr>
          <w:rFonts w:ascii="Verdana" w:eastAsia="Calibri" w:hAnsi="Verdana" w:cs="Arial"/>
          <w:color w:val="222222"/>
          <w:sz w:val="20"/>
          <w:szCs w:val="20"/>
          <w:lang w:val="bg-BG"/>
        </w:rPr>
        <w:t>е установено с влязло в сила наказателно постановление или съдебно решение, нарушение на чл. 61, ал. 1, чл. 62, ал.1 или 3, чл. 63, ал. 1 или 2, чл. 118, чл. 128, чл. 228, ал. 3, чл.245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14:paraId="6EB2255D" w14:textId="7847A68A"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7. е налице конфликт на интереси, който не може да бъде отстранен.</w:t>
      </w:r>
    </w:p>
    <w:p w14:paraId="435049C3"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8.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9. е представил оферта, която не отговаря на:</w:t>
      </w:r>
    </w:p>
    <w:p w14:paraId="4C0D2248"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а) предварително обявените условия на поръчката;</w:t>
      </w:r>
    </w:p>
    <w:p w14:paraId="2EE91393"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3EA0CC10" w14:textId="32524962"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10. не е представил в срок обосновката по чл. 72, ал. 1 от ЗОП или оферта</w:t>
      </w:r>
      <w:r w:rsidR="001E7547">
        <w:rPr>
          <w:rFonts w:ascii="Verdana" w:eastAsia="Calibri" w:hAnsi="Verdana" w:cs="Arial"/>
          <w:color w:val="222222"/>
          <w:sz w:val="20"/>
          <w:szCs w:val="20"/>
          <w:lang w:val="bg-BG"/>
        </w:rPr>
        <w:t>та</w:t>
      </w:r>
      <w:r w:rsidRPr="00A018D0">
        <w:rPr>
          <w:rFonts w:ascii="Verdana" w:eastAsia="Calibri" w:hAnsi="Verdana" w:cs="Arial"/>
          <w:color w:val="222222"/>
          <w:sz w:val="20"/>
          <w:szCs w:val="20"/>
          <w:lang w:val="bg-BG"/>
        </w:rPr>
        <w:t xml:space="preserve"> му не е приета съгласно чл. 72, ал. 3 – 5 от ЗОП;</w:t>
      </w:r>
    </w:p>
    <w:p w14:paraId="39C15D9A"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11. е свързано лице по смисъла на § 2, т. 45 от ДР на ЗОП с друг участник в процедурата.</w:t>
      </w:r>
    </w:p>
    <w:p w14:paraId="4A30A3FA" w14:textId="77777777" w:rsidR="00A018D0" w:rsidRPr="00A018D0" w:rsidRDefault="00A018D0" w:rsidP="00A018D0">
      <w:pPr>
        <w:spacing w:after="0"/>
        <w:ind w:firstLine="720"/>
        <w:jc w:val="both"/>
        <w:rPr>
          <w:rFonts w:ascii="Verdana" w:eastAsia="Calibri" w:hAnsi="Verdana" w:cs="Arial"/>
          <w:color w:val="222222"/>
          <w:sz w:val="20"/>
          <w:szCs w:val="20"/>
          <w:lang w:val="bg-BG"/>
        </w:rPr>
      </w:pPr>
    </w:p>
    <w:p w14:paraId="470F8F27" w14:textId="77777777" w:rsidR="00A018D0" w:rsidRPr="00A018D0" w:rsidRDefault="00A018D0" w:rsidP="00A018D0">
      <w:pPr>
        <w:spacing w:after="0"/>
        <w:ind w:firstLine="720"/>
        <w:jc w:val="both"/>
        <w:rPr>
          <w:rFonts w:ascii="Verdana" w:eastAsia="Calibri" w:hAnsi="Verdana" w:cs="Arial"/>
          <w:color w:val="222222"/>
          <w:sz w:val="20"/>
          <w:szCs w:val="20"/>
          <w:u w:val="single"/>
          <w:lang w:val="bg-BG"/>
        </w:rPr>
      </w:pPr>
      <w:r w:rsidRPr="00A018D0">
        <w:rPr>
          <w:rFonts w:ascii="Verdana" w:eastAsia="Calibri" w:hAnsi="Verdana" w:cs="Arial"/>
          <w:b/>
          <w:color w:val="222222"/>
          <w:sz w:val="20"/>
          <w:szCs w:val="20"/>
          <w:u w:val="single"/>
          <w:lang w:val="bg-BG"/>
        </w:rPr>
        <w:t>Б.</w:t>
      </w:r>
      <w:r w:rsidRPr="00A018D0">
        <w:rPr>
          <w:rFonts w:ascii="Verdana" w:eastAsia="Calibri" w:hAnsi="Verdana" w:cs="Arial"/>
          <w:color w:val="222222"/>
          <w:sz w:val="20"/>
          <w:szCs w:val="20"/>
          <w:u w:val="single"/>
          <w:lang w:val="bg-BG"/>
        </w:rPr>
        <w:t xml:space="preserve"> На основание чл. 55, ал. 1, т. 1, 3, 4 и 5 от ЗОП възложителят ще отстрани от участие в процедурата участник, който:</w:t>
      </w:r>
    </w:p>
    <w:p w14:paraId="3AF3A322"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1.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FC632A2"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lastRenderedPageBreak/>
        <w:t>2. е сключил споразумение с други лица с цел нарушаване на конкуренцията, когато нарушението е установено с акт на компетентен орган;</w:t>
      </w:r>
    </w:p>
    <w:p w14:paraId="61913E2D"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3.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4. е опитал да:</w:t>
      </w:r>
    </w:p>
    <w:p w14:paraId="742CCB1A"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A018D0" w:rsidRDefault="00A018D0" w:rsidP="00A018D0">
      <w:pPr>
        <w:spacing w:after="0"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б) получи информация, която може да му даде неоснователно предимство в процедурата за възлагане на обществена поръчка.</w:t>
      </w:r>
    </w:p>
    <w:p w14:paraId="30B301A8" w14:textId="432EE5A2" w:rsidR="00A018D0" w:rsidRPr="00A018D0" w:rsidRDefault="00E048EE" w:rsidP="00A018D0">
      <w:pPr>
        <w:spacing w:line="360" w:lineRule="auto"/>
        <w:ind w:firstLine="709"/>
        <w:jc w:val="both"/>
        <w:rPr>
          <w:rFonts w:ascii="Verdana" w:eastAsia="Calibri" w:hAnsi="Verdana" w:cs="Times New Roman"/>
          <w:bCs/>
          <w:sz w:val="20"/>
          <w:szCs w:val="20"/>
          <w:lang w:val="bg-BG"/>
        </w:rPr>
      </w:pPr>
      <w:r w:rsidRPr="00C97E2C">
        <w:rPr>
          <w:rFonts w:ascii="Verdana" w:eastAsia="Calibri" w:hAnsi="Verdana" w:cs="Arial"/>
          <w:b/>
          <w:color w:val="222222"/>
          <w:sz w:val="20"/>
          <w:szCs w:val="20"/>
          <w:lang w:val="bg-BG"/>
        </w:rPr>
        <w:t>8)</w:t>
      </w:r>
      <w:r w:rsidR="00A018D0" w:rsidRPr="00C97E2C">
        <w:rPr>
          <w:rFonts w:ascii="Verdana" w:eastAsia="Calibri" w:hAnsi="Verdana" w:cs="Arial"/>
          <w:color w:val="222222"/>
          <w:sz w:val="20"/>
          <w:szCs w:val="20"/>
          <w:lang w:val="bg-BG"/>
        </w:rPr>
        <w:t xml:space="preserve"> </w:t>
      </w:r>
      <w:r w:rsidR="000147EC">
        <w:rPr>
          <w:rFonts w:ascii="Verdana" w:eastAsia="Calibri" w:hAnsi="Verdana" w:cs="Arial"/>
          <w:color w:val="222222"/>
          <w:sz w:val="20"/>
          <w:szCs w:val="20"/>
          <w:lang w:val="bg-BG"/>
        </w:rPr>
        <w:t>Н</w:t>
      </w:r>
      <w:r w:rsidR="000147EC" w:rsidRPr="000147EC">
        <w:rPr>
          <w:rFonts w:ascii="Verdana" w:eastAsia="Calibri" w:hAnsi="Verdana" w:cs="Arial"/>
          <w:color w:val="222222"/>
          <w:sz w:val="20"/>
          <w:szCs w:val="20"/>
          <w:lang w:val="bg-BG"/>
        </w:rPr>
        <w:t>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r w:rsidR="000147EC">
        <w:rPr>
          <w:rFonts w:ascii="Verdana" w:eastAsia="Calibri" w:hAnsi="Verdana" w:cs="Arial"/>
          <w:color w:val="222222"/>
          <w:sz w:val="20"/>
          <w:szCs w:val="20"/>
          <w:lang w:val="bg-BG"/>
        </w:rPr>
        <w:t>.</w:t>
      </w:r>
    </w:p>
    <w:p w14:paraId="5E535170" w14:textId="77777777" w:rsidR="00A018D0" w:rsidRPr="00A018D0" w:rsidRDefault="00A018D0" w:rsidP="00A018D0">
      <w:pPr>
        <w:ind w:firstLine="709"/>
        <w:jc w:val="both"/>
        <w:textAlignment w:val="center"/>
        <w:rPr>
          <w:rFonts w:ascii="Verdana" w:eastAsia="Calibri" w:hAnsi="Verdana" w:cs="Times New Roman"/>
          <w:b/>
          <w:sz w:val="20"/>
          <w:szCs w:val="20"/>
          <w:lang w:val="bg-BG"/>
        </w:rPr>
      </w:pPr>
      <w:r w:rsidRPr="00A018D0">
        <w:rPr>
          <w:rFonts w:ascii="Verdana" w:eastAsia="Calibri" w:hAnsi="Verdana" w:cs="Times New Roman"/>
          <w:b/>
          <w:sz w:val="20"/>
          <w:szCs w:val="20"/>
          <w:lang w:val="bg-BG"/>
        </w:rPr>
        <w:t>Забележка:</w:t>
      </w:r>
    </w:p>
    <w:p w14:paraId="3D681380" w14:textId="77777777" w:rsidR="00A018D0" w:rsidRPr="00A018D0" w:rsidRDefault="00A018D0" w:rsidP="00B22858">
      <w:pPr>
        <w:shd w:val="clear" w:color="auto" w:fill="FFFFFF"/>
        <w:tabs>
          <w:tab w:val="left" w:pos="7710"/>
        </w:tabs>
        <w:spacing w:line="360" w:lineRule="auto"/>
        <w:ind w:firstLine="720"/>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Когато участник е юридическо лице, основанията за отстраняване по т. 7, б. „А“, т. 1, 2, 7 и т.</w:t>
      </w:r>
      <w:r w:rsidRPr="00A018D0">
        <w:rPr>
          <w:rFonts w:ascii="Verdana" w:eastAsia="Calibri" w:hAnsi="Verdana" w:cs="Arial"/>
          <w:color w:val="222222"/>
          <w:sz w:val="20"/>
          <w:szCs w:val="20"/>
        </w:rPr>
        <w:t xml:space="preserve"> </w:t>
      </w:r>
      <w:r w:rsidRPr="00A018D0">
        <w:rPr>
          <w:rFonts w:ascii="Verdana" w:eastAsia="Calibri" w:hAnsi="Verdana" w:cs="Arial"/>
          <w:color w:val="222222"/>
          <w:sz w:val="20"/>
          <w:szCs w:val="20"/>
          <w:lang w:val="bg-BG"/>
        </w:rPr>
        <w:t>7, б. „Б“, т.</w:t>
      </w:r>
      <w:r w:rsidRPr="00A018D0">
        <w:rPr>
          <w:rFonts w:ascii="Verdana" w:eastAsia="Calibri" w:hAnsi="Verdana" w:cs="Arial"/>
          <w:color w:val="222222"/>
          <w:sz w:val="20"/>
          <w:szCs w:val="20"/>
        </w:rPr>
        <w:t xml:space="preserve"> </w:t>
      </w:r>
      <w:r w:rsidRPr="00A018D0">
        <w:rPr>
          <w:rFonts w:ascii="Verdana" w:eastAsia="Calibri" w:hAnsi="Verdana" w:cs="Arial"/>
          <w:color w:val="222222"/>
          <w:sz w:val="20"/>
          <w:szCs w:val="20"/>
          <w:lang w:val="bg-BG"/>
        </w:rPr>
        <w:t>4 се отнасят за лицата, които го представляват, както и членовете на неговите управителни и надзорни органи, и за други лица, които имат правомощия да упражняват контрол при вземането на решения от тези органи. Това са лицата, изброени в чл. 40 от ППЗОП.</w:t>
      </w:r>
      <w:r w:rsidRPr="00A018D0">
        <w:rPr>
          <w:rFonts w:ascii="Verdana" w:eastAsia="Calibri" w:hAnsi="Verdana" w:cs="Arial"/>
          <w:color w:val="222222"/>
          <w:sz w:val="20"/>
          <w:szCs w:val="20"/>
          <w:lang w:val="bg-BG"/>
        </w:rPr>
        <w:tab/>
      </w:r>
    </w:p>
    <w:p w14:paraId="5CC0D8DC" w14:textId="77777777" w:rsidR="00A018D0" w:rsidRPr="00A018D0" w:rsidRDefault="00A018D0" w:rsidP="00B22858">
      <w:pPr>
        <w:spacing w:after="0" w:line="360" w:lineRule="auto"/>
        <w:jc w:val="both"/>
        <w:rPr>
          <w:rFonts w:ascii="Verdana" w:eastAsia="Calibri" w:hAnsi="Verdana" w:cs="Arial"/>
          <w:color w:val="222222"/>
          <w:sz w:val="20"/>
          <w:szCs w:val="20"/>
          <w:lang w:val="bg-BG"/>
        </w:rPr>
      </w:pPr>
      <w:r w:rsidRPr="00A018D0">
        <w:rPr>
          <w:rFonts w:ascii="Verdana" w:eastAsia="Calibri" w:hAnsi="Verdana" w:cs="Arial"/>
          <w:color w:val="222222"/>
          <w:sz w:val="20"/>
          <w:szCs w:val="20"/>
          <w:lang w:val="bg-BG"/>
        </w:rPr>
        <w:t>Когато участник е обединение на физически и/или юридически лица, то той се отстранява от участие, когато някое от основанията по т.</w:t>
      </w:r>
      <w:r w:rsidRPr="00A018D0">
        <w:rPr>
          <w:rFonts w:ascii="Verdana" w:eastAsia="Calibri" w:hAnsi="Verdana" w:cs="Arial"/>
          <w:color w:val="222222"/>
          <w:sz w:val="20"/>
          <w:szCs w:val="20"/>
        </w:rPr>
        <w:t xml:space="preserve"> </w:t>
      </w:r>
      <w:r w:rsidRPr="00A018D0">
        <w:rPr>
          <w:rFonts w:ascii="Verdana" w:eastAsia="Calibri" w:hAnsi="Verdana" w:cs="Arial"/>
          <w:color w:val="222222"/>
          <w:sz w:val="20"/>
          <w:szCs w:val="20"/>
          <w:lang w:val="bg-BG"/>
        </w:rPr>
        <w:t>7, б. „А“, т.</w:t>
      </w:r>
      <w:r w:rsidRPr="00A018D0">
        <w:rPr>
          <w:rFonts w:ascii="Verdana" w:eastAsia="Calibri" w:hAnsi="Verdana" w:cs="Arial"/>
          <w:color w:val="222222"/>
          <w:sz w:val="20"/>
          <w:szCs w:val="20"/>
        </w:rPr>
        <w:t xml:space="preserve"> </w:t>
      </w:r>
      <w:r w:rsidRPr="00A018D0">
        <w:rPr>
          <w:rFonts w:ascii="Verdana" w:eastAsia="Calibri" w:hAnsi="Verdana" w:cs="Arial"/>
          <w:color w:val="222222"/>
          <w:sz w:val="20"/>
          <w:szCs w:val="20"/>
          <w:lang w:val="bg-BG"/>
        </w:rPr>
        <w:t>1-7 и б. „Б“ е налице и за член на обединението.</w:t>
      </w:r>
    </w:p>
    <w:p w14:paraId="6D4C5513" w14:textId="77777777" w:rsidR="00A018D0" w:rsidRPr="00B22858" w:rsidRDefault="00A018D0" w:rsidP="00B22858">
      <w:pPr>
        <w:pStyle w:val="ListParagraph"/>
        <w:numPr>
          <w:ilvl w:val="0"/>
          <w:numId w:val="8"/>
        </w:numPr>
        <w:spacing w:after="0" w:line="360" w:lineRule="auto"/>
        <w:ind w:left="714" w:hanging="357"/>
        <w:jc w:val="both"/>
        <w:rPr>
          <w:rFonts w:ascii="Verdana" w:eastAsia="Calibri" w:hAnsi="Verdana" w:cs="Arial"/>
          <w:color w:val="222222"/>
          <w:sz w:val="20"/>
          <w:szCs w:val="20"/>
          <w:lang w:val="bg-BG"/>
        </w:rPr>
      </w:pPr>
      <w:r w:rsidRPr="00B22858">
        <w:rPr>
          <w:rFonts w:ascii="Verdana" w:eastAsia="Calibri" w:hAnsi="Verdana" w:cs="Arial"/>
          <w:color w:val="222222"/>
          <w:sz w:val="20"/>
          <w:szCs w:val="20"/>
          <w:lang w:val="bg-BG"/>
        </w:rPr>
        <w:t>Наличието на обстоятелствата по т. 7, с изключение на тези по б. „А“, т. 9 и 10,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24689BFC" w14:textId="77777777" w:rsidR="00A018D0" w:rsidRPr="00A018D0" w:rsidRDefault="00A018D0" w:rsidP="00A018D0">
      <w:pPr>
        <w:spacing w:after="0"/>
        <w:ind w:left="708"/>
        <w:rPr>
          <w:rFonts w:ascii="Verdana" w:eastAsia="Times New Roman" w:hAnsi="Verdana" w:cs="Arial"/>
          <w:color w:val="222222"/>
          <w:sz w:val="20"/>
          <w:szCs w:val="20"/>
          <w:u w:val="single"/>
          <w:lang w:val="bg-BG" w:eastAsia="bg-BG"/>
        </w:rPr>
      </w:pPr>
    </w:p>
    <w:p w14:paraId="5C34E38B" w14:textId="77777777" w:rsidR="00A018D0" w:rsidRPr="00B22858" w:rsidRDefault="00A018D0" w:rsidP="00B22858">
      <w:pPr>
        <w:pStyle w:val="ListParagraph"/>
        <w:numPr>
          <w:ilvl w:val="0"/>
          <w:numId w:val="8"/>
        </w:numPr>
        <w:spacing w:after="0" w:line="360" w:lineRule="auto"/>
        <w:jc w:val="both"/>
        <w:rPr>
          <w:rFonts w:ascii="Verdana" w:eastAsia="Calibri" w:hAnsi="Verdana" w:cs="Arial"/>
          <w:color w:val="222222"/>
          <w:sz w:val="20"/>
          <w:szCs w:val="20"/>
          <w:lang w:val="bg-BG"/>
        </w:rPr>
      </w:pPr>
      <w:r w:rsidRPr="00B22858">
        <w:rPr>
          <w:rFonts w:ascii="Verdana" w:eastAsia="Calibri" w:hAnsi="Verdana" w:cs="Arial"/>
          <w:color w:val="222222"/>
          <w:sz w:val="20"/>
          <w:szCs w:val="20"/>
          <w:lang w:val="bg-BG"/>
        </w:rPr>
        <w:lastRenderedPageBreak/>
        <w:t>Участник, за когото е налице някое от основанията за отстраняване по т. 7, б. „А“, т.</w:t>
      </w:r>
      <w:r w:rsidRPr="00B22858">
        <w:rPr>
          <w:rFonts w:ascii="Verdana" w:eastAsia="Calibri" w:hAnsi="Verdana" w:cs="Arial"/>
          <w:color w:val="222222"/>
          <w:sz w:val="20"/>
          <w:szCs w:val="20"/>
        </w:rPr>
        <w:t xml:space="preserve"> </w:t>
      </w:r>
      <w:r w:rsidRPr="00B22858">
        <w:rPr>
          <w:rFonts w:ascii="Verdana" w:eastAsia="Calibri" w:hAnsi="Verdana" w:cs="Arial"/>
          <w:color w:val="222222"/>
          <w:sz w:val="20"/>
          <w:szCs w:val="20"/>
          <w:lang w:val="bg-BG"/>
        </w:rPr>
        <w:t>1-7 и б. „Б“ включително по отношение на член на обединение - участник, има право да докаже, че е предприел мерки за гарантиране на надеждност, съгласно чл. 56 от ЗОП.</w:t>
      </w:r>
    </w:p>
    <w:p w14:paraId="740A32E5" w14:textId="77777777" w:rsidR="00A018D0" w:rsidRPr="00A018D0" w:rsidRDefault="00A018D0" w:rsidP="00B22858">
      <w:pPr>
        <w:spacing w:after="0" w:line="360" w:lineRule="auto"/>
        <w:ind w:left="708"/>
        <w:rPr>
          <w:rFonts w:ascii="Verdana" w:eastAsia="Times New Roman" w:hAnsi="Verdana" w:cs="Arial"/>
          <w:color w:val="222222"/>
          <w:sz w:val="20"/>
          <w:szCs w:val="20"/>
          <w:u w:val="single"/>
          <w:lang w:val="bg-BG" w:eastAsia="bg-BG"/>
        </w:rPr>
      </w:pPr>
    </w:p>
    <w:p w14:paraId="464F6E82" w14:textId="77777777" w:rsidR="00A018D0" w:rsidRDefault="00A018D0" w:rsidP="00B22858">
      <w:pPr>
        <w:pStyle w:val="ListParagraph"/>
        <w:numPr>
          <w:ilvl w:val="0"/>
          <w:numId w:val="8"/>
        </w:numPr>
        <w:spacing w:after="0" w:line="360" w:lineRule="auto"/>
        <w:ind w:left="714" w:hanging="357"/>
        <w:jc w:val="both"/>
        <w:rPr>
          <w:rFonts w:ascii="Verdana" w:eastAsia="Calibri" w:hAnsi="Verdana" w:cs="Arial"/>
          <w:color w:val="222222"/>
          <w:sz w:val="20"/>
          <w:szCs w:val="20"/>
          <w:lang w:val="bg-BG"/>
        </w:rPr>
      </w:pPr>
      <w:r w:rsidRPr="00C97E2C">
        <w:rPr>
          <w:rFonts w:ascii="Verdana" w:eastAsia="Calibri" w:hAnsi="Verdana" w:cs="Arial"/>
          <w:color w:val="222222"/>
          <w:sz w:val="20"/>
          <w:szCs w:val="20"/>
          <w:lang w:val="bg-BG"/>
        </w:rPr>
        <w:t>Участник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w:t>
      </w:r>
      <w:r w:rsidRPr="000147EC">
        <w:rPr>
          <w:rFonts w:ascii="Verdana" w:eastAsia="Calibri" w:hAnsi="Verdana" w:cs="Arial"/>
          <w:color w:val="222222"/>
          <w:sz w:val="20"/>
          <w:szCs w:val="20"/>
          <w:lang w:val="bg-BG"/>
        </w:rPr>
        <w:t xml:space="preserve"> собственици (ЗИФОДРЮПДРСЛ), няма право да участва в процедурата, освен в случаите на изключенията </w:t>
      </w:r>
      <w:r w:rsidRPr="00C97E2C">
        <w:rPr>
          <w:rFonts w:ascii="Verdana" w:eastAsia="Calibri" w:hAnsi="Verdana" w:cs="Arial"/>
          <w:color w:val="222222"/>
          <w:sz w:val="20"/>
          <w:szCs w:val="20"/>
          <w:lang w:val="bg-BG"/>
        </w:rPr>
        <w:t>по чл. 4 от ЗИФОДРЮПДРСЛ</w:t>
      </w:r>
      <w:r w:rsidRPr="000147EC">
        <w:rPr>
          <w:rFonts w:ascii="Verdana" w:eastAsia="Calibri" w:hAnsi="Verdana" w:cs="Arial"/>
          <w:color w:val="222222"/>
          <w:sz w:val="20"/>
          <w:szCs w:val="20"/>
          <w:lang w:val="bg-BG"/>
        </w:rPr>
        <w:t xml:space="preserve">. </w:t>
      </w:r>
    </w:p>
    <w:p w14:paraId="704F39AE" w14:textId="77777777" w:rsidR="000147EC" w:rsidRPr="00C97E2C" w:rsidRDefault="000147EC" w:rsidP="00C97E2C">
      <w:pPr>
        <w:pStyle w:val="ListParagraph"/>
        <w:rPr>
          <w:rFonts w:ascii="Verdana" w:eastAsia="Calibri" w:hAnsi="Verdana" w:cs="Arial"/>
          <w:color w:val="222222"/>
          <w:sz w:val="20"/>
          <w:szCs w:val="20"/>
          <w:lang w:val="bg-BG"/>
        </w:rPr>
      </w:pPr>
    </w:p>
    <w:p w14:paraId="2A64BADA" w14:textId="77777777" w:rsidR="000147EC" w:rsidRPr="000147EC" w:rsidRDefault="000147EC" w:rsidP="00C97E2C">
      <w:pPr>
        <w:spacing w:after="0" w:line="360" w:lineRule="auto"/>
        <w:jc w:val="both"/>
        <w:rPr>
          <w:rFonts w:ascii="Verdana" w:eastAsia="Calibri" w:hAnsi="Verdana" w:cs="Arial"/>
          <w:color w:val="222222"/>
          <w:sz w:val="20"/>
          <w:szCs w:val="20"/>
          <w:lang w:val="bg-BG"/>
        </w:rPr>
      </w:pPr>
      <w:r>
        <w:rPr>
          <w:rFonts w:ascii="Verdana" w:eastAsia="Calibri" w:hAnsi="Verdana" w:cs="Arial"/>
          <w:color w:val="222222"/>
          <w:sz w:val="20"/>
          <w:szCs w:val="20"/>
          <w:lang w:val="bg-BG"/>
        </w:rPr>
        <w:t>Изпълнението на тези изисквания се декларира с представеният от участника ЕЕДОП.</w:t>
      </w:r>
    </w:p>
    <w:p w14:paraId="756113BC" w14:textId="56238306" w:rsidR="00A018D0" w:rsidRPr="00763182" w:rsidRDefault="000147EC" w:rsidP="00B22858">
      <w:pPr>
        <w:shd w:val="clear" w:color="auto" w:fill="FFFFFF"/>
        <w:spacing w:after="0" w:line="360" w:lineRule="auto"/>
        <w:ind w:firstLine="720"/>
        <w:jc w:val="both"/>
        <w:rPr>
          <w:rFonts w:ascii="Verdana" w:eastAsia="Calibri" w:hAnsi="Verdana" w:cs="Arial"/>
          <w:color w:val="222222"/>
          <w:sz w:val="20"/>
          <w:szCs w:val="20"/>
        </w:rPr>
      </w:pPr>
      <w:r>
        <w:rPr>
          <w:rFonts w:ascii="Verdana" w:eastAsia="Calibri" w:hAnsi="Verdana" w:cs="Arial"/>
          <w:b/>
          <w:color w:val="222222"/>
          <w:sz w:val="20"/>
          <w:szCs w:val="20"/>
          <w:lang w:val="bg-BG"/>
        </w:rPr>
        <w:t>9</w:t>
      </w:r>
      <w:r w:rsidR="00A018D0" w:rsidRPr="00A018D0">
        <w:rPr>
          <w:rFonts w:ascii="Verdana" w:eastAsia="Calibri" w:hAnsi="Verdana" w:cs="Arial"/>
          <w:b/>
          <w:color w:val="222222"/>
          <w:sz w:val="20"/>
          <w:szCs w:val="20"/>
          <w:lang w:val="bg-BG"/>
        </w:rPr>
        <w:t xml:space="preserve">. Задължение за уведомяване - </w:t>
      </w:r>
      <w:r w:rsidR="00A018D0" w:rsidRPr="00A018D0">
        <w:rPr>
          <w:rFonts w:ascii="Verdana" w:eastAsia="Calibri" w:hAnsi="Verdana" w:cs="Times New Roman"/>
          <w:sz w:val="20"/>
          <w:szCs w:val="20"/>
          <w:lang w:val="bg-BG"/>
        </w:rPr>
        <w:t xml:space="preserve">участниците са длъжни да уведомят писмено възложителя в 3-дневен срок от настъпване на обстоятелство по </w:t>
      </w:r>
      <w:r w:rsidR="00A018D0" w:rsidRPr="00A018D0">
        <w:rPr>
          <w:rFonts w:ascii="Verdana" w:eastAsia="Calibri" w:hAnsi="Verdana" w:cs="Arial"/>
          <w:color w:val="222222"/>
          <w:sz w:val="20"/>
          <w:szCs w:val="20"/>
          <w:lang w:val="bg-BG"/>
        </w:rPr>
        <w:t>т. 7, б. „А“, т. 1-7 и б. „Б“</w:t>
      </w:r>
      <w:r w:rsidR="00A018D0" w:rsidRPr="00A018D0">
        <w:rPr>
          <w:rFonts w:ascii="Verdana" w:eastAsia="Calibri" w:hAnsi="Verdana" w:cs="Times New Roman"/>
          <w:sz w:val="20"/>
          <w:szCs w:val="20"/>
          <w:lang w:val="bg-BG"/>
        </w:rPr>
        <w:t>.</w:t>
      </w:r>
    </w:p>
    <w:p w14:paraId="283F0BA2" w14:textId="6195F9F9" w:rsidR="00A018D0" w:rsidRPr="00A018D0" w:rsidRDefault="000147EC" w:rsidP="00B22858">
      <w:pPr>
        <w:shd w:val="clear" w:color="auto" w:fill="FFFFFF"/>
        <w:spacing w:after="0" w:line="360" w:lineRule="auto"/>
        <w:ind w:firstLine="709"/>
        <w:jc w:val="both"/>
        <w:rPr>
          <w:rFonts w:ascii="Verdana" w:eastAsia="Calibri" w:hAnsi="Verdana" w:cs="Arial"/>
          <w:color w:val="222222"/>
          <w:sz w:val="20"/>
          <w:szCs w:val="20"/>
          <w:highlight w:val="yellow"/>
          <w:lang w:val="bg-BG"/>
        </w:rPr>
      </w:pPr>
      <w:r>
        <w:rPr>
          <w:rFonts w:ascii="Verdana" w:eastAsia="Calibri" w:hAnsi="Verdana" w:cs="Arial"/>
          <w:b/>
          <w:color w:val="222222"/>
          <w:sz w:val="20"/>
          <w:szCs w:val="20"/>
          <w:lang w:val="bg-BG"/>
        </w:rPr>
        <w:t>10</w:t>
      </w:r>
      <w:r w:rsidR="00A018D0" w:rsidRPr="00A018D0">
        <w:rPr>
          <w:rFonts w:ascii="Verdana" w:eastAsia="Calibri" w:hAnsi="Verdana" w:cs="Arial"/>
          <w:b/>
          <w:color w:val="222222"/>
          <w:sz w:val="20"/>
          <w:szCs w:val="20"/>
          <w:lang w:val="bg-BG"/>
        </w:rPr>
        <w:t>.</w:t>
      </w:r>
      <w:r w:rsidR="00A018D0" w:rsidRPr="00A018D0">
        <w:rPr>
          <w:rFonts w:ascii="Verdana" w:eastAsia="Calibri" w:hAnsi="Verdana" w:cs="Arial"/>
          <w:color w:val="222222"/>
          <w:sz w:val="20"/>
          <w:szCs w:val="20"/>
          <w:lang w:val="bg-BG"/>
        </w:rPr>
        <w:t xml:space="preserve"> Възложителят не изисква създаване на юридическо лице, когато участникът, определен за изпълнител, е обединение на физически и/или юридически лица.</w:t>
      </w:r>
    </w:p>
    <w:p w14:paraId="15AE14E7" w14:textId="77777777" w:rsidR="003C15BB" w:rsidRDefault="003C15BB" w:rsidP="003C15BB">
      <w:pPr>
        <w:keepNext/>
        <w:suppressAutoHyphens/>
        <w:spacing w:after="0"/>
        <w:jc w:val="center"/>
        <w:rPr>
          <w:rFonts w:ascii="Verdana" w:eastAsia="Times New Roman" w:hAnsi="Verdana" w:cs="Times New Roman"/>
          <w:b/>
          <w:color w:val="000000"/>
          <w:sz w:val="20"/>
          <w:szCs w:val="20"/>
          <w:lang w:eastAsia="bg-BG"/>
        </w:rPr>
      </w:pPr>
      <w:r w:rsidRPr="004C2D82">
        <w:rPr>
          <w:rFonts w:ascii="Verdana" w:eastAsia="Times New Roman" w:hAnsi="Verdana" w:cs="Times New Roman"/>
          <w:b/>
          <w:color w:val="000000"/>
          <w:sz w:val="20"/>
          <w:szCs w:val="20"/>
          <w:lang w:val="ru-RU" w:eastAsia="bg-BG"/>
        </w:rPr>
        <w:t xml:space="preserve">РАЗДЕЛ </w:t>
      </w:r>
      <w:r>
        <w:rPr>
          <w:rFonts w:ascii="Verdana" w:eastAsia="Times New Roman" w:hAnsi="Verdana" w:cs="Times New Roman"/>
          <w:b/>
          <w:color w:val="000000"/>
          <w:sz w:val="20"/>
          <w:szCs w:val="20"/>
          <w:lang w:eastAsia="bg-BG"/>
        </w:rPr>
        <w:t>III</w:t>
      </w:r>
    </w:p>
    <w:p w14:paraId="5264AD98" w14:textId="77777777" w:rsidR="00EB1BD8" w:rsidRPr="001A10D3" w:rsidRDefault="003F2C34" w:rsidP="001A10D3">
      <w:pPr>
        <w:keepNext/>
        <w:suppressAutoHyphens/>
        <w:spacing w:after="0" w:line="360" w:lineRule="auto"/>
        <w:jc w:val="center"/>
        <w:rPr>
          <w:rFonts w:ascii="Verdana" w:hAnsi="Verdana"/>
          <w:b/>
          <w:caps/>
          <w:sz w:val="20"/>
          <w:szCs w:val="20"/>
        </w:rPr>
      </w:pPr>
      <w:r w:rsidRPr="009B75DB">
        <w:rPr>
          <w:rFonts w:ascii="Verdana" w:hAnsi="Verdana"/>
          <w:b/>
          <w:caps/>
          <w:sz w:val="20"/>
          <w:szCs w:val="20"/>
        </w:rPr>
        <w:t>Подготовка и съдържание на офертите</w:t>
      </w:r>
    </w:p>
    <w:p w14:paraId="6BAB80BF" w14:textId="77777777" w:rsidR="009D39FE" w:rsidRDefault="009D39FE" w:rsidP="00EB1BD8">
      <w:pPr>
        <w:spacing w:after="0" w:line="360" w:lineRule="auto"/>
        <w:jc w:val="both"/>
        <w:rPr>
          <w:rFonts w:ascii="Verdana" w:eastAsia="Times New Roman" w:hAnsi="Verdana" w:cs="Times New Roman"/>
          <w:b/>
          <w:color w:val="000000"/>
          <w:sz w:val="20"/>
          <w:szCs w:val="20"/>
          <w:lang w:val="bg-BG" w:eastAsia="bg-BG"/>
        </w:rPr>
      </w:pPr>
    </w:p>
    <w:p w14:paraId="5B4C04DC" w14:textId="02B73BB0" w:rsidR="001A4C0E" w:rsidRDefault="001A4C0E" w:rsidP="00EB1BD8">
      <w:pPr>
        <w:spacing w:after="0" w:line="360" w:lineRule="auto"/>
        <w:jc w:val="both"/>
        <w:rPr>
          <w:rFonts w:ascii="Verdana" w:eastAsia="Calibri" w:hAnsi="Verdana" w:cs="Arial"/>
          <w:color w:val="222222"/>
          <w:sz w:val="20"/>
          <w:szCs w:val="20"/>
          <w:lang w:val="bg-BG"/>
        </w:rPr>
      </w:pPr>
      <w:r w:rsidRPr="001A4C0E">
        <w:rPr>
          <w:rFonts w:ascii="Verdana" w:eastAsia="Times New Roman" w:hAnsi="Verdana" w:cs="Times New Roman"/>
          <w:b/>
          <w:color w:val="000000"/>
          <w:sz w:val="20"/>
          <w:szCs w:val="20"/>
          <w:lang w:val="bg-BG" w:eastAsia="bg-BG"/>
        </w:rPr>
        <w:t>А. Документите по чл. 39, ал. 2 от ППЗОП:</w:t>
      </w:r>
      <w:r w:rsidRPr="001A4C0E">
        <w:rPr>
          <w:rFonts w:ascii="Verdana" w:eastAsia="Calibri" w:hAnsi="Verdana" w:cs="Arial"/>
          <w:color w:val="222222"/>
          <w:sz w:val="20"/>
          <w:szCs w:val="20"/>
          <w:lang w:val="bg-BG"/>
        </w:rPr>
        <w:t xml:space="preserve"> </w:t>
      </w:r>
    </w:p>
    <w:p w14:paraId="0E634012" w14:textId="77777777" w:rsidR="00EB1BD8" w:rsidRPr="001A4C0E" w:rsidRDefault="00EB1BD8" w:rsidP="001A4C0E">
      <w:pPr>
        <w:spacing w:after="0"/>
        <w:jc w:val="both"/>
        <w:rPr>
          <w:rFonts w:ascii="Verdana" w:eastAsia="Calibri" w:hAnsi="Verdana" w:cs="Arial"/>
          <w:color w:val="222222"/>
          <w:sz w:val="20"/>
          <w:szCs w:val="20"/>
          <w:lang w:val="bg-BG"/>
        </w:rPr>
      </w:pPr>
    </w:p>
    <w:p w14:paraId="109DA558" w14:textId="6930FD98" w:rsidR="002B6E37" w:rsidRPr="002B6E37" w:rsidRDefault="002B6E37" w:rsidP="002B6E37">
      <w:pPr>
        <w:spacing w:after="0" w:line="360" w:lineRule="auto"/>
        <w:jc w:val="both"/>
        <w:rPr>
          <w:rFonts w:ascii="Verdana" w:eastAsia="Calibri" w:hAnsi="Verdana" w:cs="Arial"/>
          <w:color w:val="222222"/>
          <w:sz w:val="20"/>
          <w:szCs w:val="20"/>
          <w:lang w:val="bg-BG"/>
        </w:rPr>
      </w:pPr>
      <w:r w:rsidRPr="002B6E37">
        <w:rPr>
          <w:rFonts w:ascii="Verdana" w:eastAsia="Calibri" w:hAnsi="Verdana" w:cs="Arial"/>
          <w:b/>
          <w:color w:val="222222"/>
          <w:sz w:val="20"/>
          <w:szCs w:val="20"/>
          <w:lang w:val="bg-BG"/>
        </w:rPr>
        <w:t>1.</w:t>
      </w:r>
      <w:r w:rsidRPr="002B6E37">
        <w:rPr>
          <w:rFonts w:ascii="Verdana" w:eastAsia="Calibri" w:hAnsi="Verdana" w:cs="Arial"/>
          <w:color w:val="222222"/>
          <w:sz w:val="20"/>
          <w:szCs w:val="20"/>
          <w:lang w:val="bg-BG"/>
        </w:rPr>
        <w:t xml:space="preserve"> Единен европейски документ за обществена поръчка</w:t>
      </w:r>
      <w:r w:rsidRPr="002B6E37">
        <w:rPr>
          <w:rFonts w:ascii="Verdana" w:eastAsia="Calibri" w:hAnsi="Verdana" w:cs="Arial"/>
          <w:b/>
          <w:color w:val="222222"/>
          <w:sz w:val="20"/>
          <w:szCs w:val="20"/>
          <w:lang w:val="bg-BG"/>
        </w:rPr>
        <w:t xml:space="preserve"> </w:t>
      </w:r>
      <w:r w:rsidRPr="002B6E37">
        <w:rPr>
          <w:rFonts w:ascii="Verdana" w:eastAsia="Calibri" w:hAnsi="Verdana" w:cs="Arial"/>
          <w:color w:val="222222"/>
          <w:sz w:val="20"/>
          <w:szCs w:val="20"/>
        </w:rPr>
        <w:t>(</w:t>
      </w:r>
      <w:r w:rsidRPr="002B6E37">
        <w:rPr>
          <w:rFonts w:ascii="Verdana" w:eastAsia="Calibri" w:hAnsi="Verdana" w:cs="Arial"/>
          <w:color w:val="222222"/>
          <w:sz w:val="20"/>
          <w:szCs w:val="20"/>
          <w:lang w:val="bg-BG"/>
        </w:rPr>
        <w:t>ЕЕДОП</w:t>
      </w:r>
      <w:r w:rsidRPr="002B6E37">
        <w:rPr>
          <w:rFonts w:ascii="Verdana" w:eastAsia="Calibri" w:hAnsi="Verdana" w:cs="Arial"/>
          <w:color w:val="222222"/>
          <w:sz w:val="20"/>
          <w:szCs w:val="20"/>
        </w:rPr>
        <w:t>)</w:t>
      </w:r>
      <w:r w:rsidRPr="002B6E37">
        <w:rPr>
          <w:rFonts w:ascii="Verdana" w:eastAsia="Calibri" w:hAnsi="Verdana" w:cs="Arial"/>
          <w:color w:val="222222"/>
          <w:sz w:val="20"/>
          <w:szCs w:val="20"/>
          <w:lang w:val="bg-BG"/>
        </w:rPr>
        <w:t xml:space="preserve"> -</w:t>
      </w:r>
      <w:r w:rsidRPr="002B6E37">
        <w:rPr>
          <w:rFonts w:ascii="Verdana" w:eastAsia="Calibri" w:hAnsi="Verdana" w:cs="Arial"/>
          <w:b/>
          <w:color w:val="222222"/>
          <w:sz w:val="20"/>
          <w:szCs w:val="20"/>
          <w:lang w:val="bg-BG"/>
        </w:rPr>
        <w:t xml:space="preserve"> </w:t>
      </w:r>
      <w:r w:rsidRPr="002B6E37">
        <w:rPr>
          <w:rFonts w:ascii="Verdana" w:eastAsia="Calibri" w:hAnsi="Verdana" w:cs="Arial"/>
          <w:color w:val="222222"/>
          <w:sz w:val="20"/>
          <w:szCs w:val="20"/>
          <w:lang w:val="bg-BG"/>
        </w:rPr>
        <w:t xml:space="preserve">декларирането липсата на основания за отстраняване, съгласно раздел </w:t>
      </w:r>
      <w:r w:rsidR="00A10F20">
        <w:rPr>
          <w:rFonts w:ascii="Verdana" w:eastAsia="Calibri" w:hAnsi="Verdana" w:cs="Arial"/>
          <w:color w:val="222222"/>
          <w:sz w:val="20"/>
          <w:szCs w:val="20"/>
        </w:rPr>
        <w:t>II</w:t>
      </w:r>
      <w:r>
        <w:rPr>
          <w:rFonts w:ascii="Verdana" w:eastAsia="Calibri" w:hAnsi="Verdana" w:cs="Arial"/>
          <w:color w:val="222222"/>
          <w:sz w:val="20"/>
          <w:szCs w:val="20"/>
          <w:lang w:val="bg-BG"/>
        </w:rPr>
        <w:t xml:space="preserve"> т.</w:t>
      </w:r>
      <w:r w:rsidRPr="002B6E37">
        <w:rPr>
          <w:rFonts w:ascii="Verdana" w:eastAsia="Calibri" w:hAnsi="Verdana" w:cs="Arial"/>
          <w:color w:val="222222"/>
          <w:sz w:val="20"/>
          <w:szCs w:val="20"/>
          <w:lang w:val="bg-BG"/>
        </w:rPr>
        <w:t xml:space="preserve">7 </w:t>
      </w:r>
      <w:r w:rsidR="00A246FF">
        <w:rPr>
          <w:rFonts w:ascii="Verdana" w:eastAsia="Calibri" w:hAnsi="Verdana" w:cs="Arial"/>
          <w:color w:val="222222"/>
          <w:sz w:val="20"/>
          <w:szCs w:val="20"/>
          <w:lang w:val="bg-BG"/>
        </w:rPr>
        <w:t xml:space="preserve">от настоящите указания </w:t>
      </w:r>
      <w:r w:rsidRPr="002B6E37">
        <w:rPr>
          <w:rFonts w:ascii="Verdana" w:eastAsia="Calibri" w:hAnsi="Verdana" w:cs="Arial"/>
          <w:color w:val="222222"/>
          <w:sz w:val="20"/>
          <w:szCs w:val="20"/>
          <w:lang w:val="bg-BG"/>
        </w:rPr>
        <w:t xml:space="preserve">и съответствието с поставените от възложителя критерии за подбор, </w:t>
      </w:r>
      <w:r w:rsidRPr="009F0FF5">
        <w:rPr>
          <w:rFonts w:ascii="Verdana" w:eastAsia="Calibri" w:hAnsi="Verdana" w:cs="Arial"/>
          <w:color w:val="222222"/>
          <w:sz w:val="20"/>
          <w:szCs w:val="20"/>
          <w:lang w:val="bg-BG"/>
        </w:rPr>
        <w:t xml:space="preserve">съгласно раздел </w:t>
      </w:r>
      <w:r w:rsidR="00A246FF">
        <w:rPr>
          <w:rFonts w:ascii="Verdana" w:eastAsia="Calibri" w:hAnsi="Verdana" w:cs="Arial"/>
          <w:color w:val="222222"/>
          <w:sz w:val="20"/>
          <w:szCs w:val="20"/>
        </w:rPr>
        <w:t>V</w:t>
      </w:r>
      <w:r w:rsidRPr="002B6E37">
        <w:rPr>
          <w:rFonts w:ascii="Verdana" w:eastAsia="Calibri" w:hAnsi="Verdana" w:cs="Arial"/>
          <w:color w:val="222222"/>
          <w:sz w:val="20"/>
          <w:szCs w:val="20"/>
          <w:lang w:val="bg-BG"/>
        </w:rPr>
        <w:t xml:space="preserve"> от настоящите указания, се извършва от участника чрез попълване и представяне на ЕЕДОП, съгласно чл. 67, ал. 1 от ЗОП. ЕЕДОП се изготвя по образец, </w:t>
      </w:r>
      <w:r w:rsidR="00A246FF" w:rsidRPr="002B6E37">
        <w:rPr>
          <w:rFonts w:ascii="Verdana" w:eastAsia="Times New Roman" w:hAnsi="Verdana" w:cs="Times New Roman"/>
          <w:color w:val="000000"/>
          <w:sz w:val="20"/>
          <w:szCs w:val="20"/>
          <w:lang w:val="bg-BG" w:eastAsia="bg-BG"/>
        </w:rPr>
        <w:t>приложение</w:t>
      </w:r>
      <w:r w:rsidRPr="002B6E37">
        <w:rPr>
          <w:rFonts w:ascii="Verdana" w:eastAsia="Times New Roman" w:hAnsi="Verdana" w:cs="Times New Roman"/>
          <w:color w:val="000000"/>
          <w:sz w:val="20"/>
          <w:szCs w:val="20"/>
          <w:lang w:val="bg-BG" w:eastAsia="bg-BG"/>
        </w:rPr>
        <w:t xml:space="preserve"> </w:t>
      </w:r>
      <w:r w:rsidRPr="002B6E37">
        <w:rPr>
          <w:rFonts w:ascii="Verdana" w:eastAsia="Calibri" w:hAnsi="Verdana" w:cs="Arial"/>
          <w:color w:val="222222"/>
          <w:sz w:val="20"/>
          <w:szCs w:val="20"/>
          <w:lang w:val="bg-BG"/>
        </w:rPr>
        <w:t>към документация за обществената поръчка.</w:t>
      </w:r>
      <w:r w:rsidR="00124263">
        <w:rPr>
          <w:rFonts w:ascii="Verdana" w:eastAsia="Calibri" w:hAnsi="Verdana" w:cs="Arial"/>
          <w:color w:val="222222"/>
          <w:sz w:val="20"/>
          <w:szCs w:val="20"/>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55AF20FF" w14:textId="71612B2F" w:rsidR="002B6E37" w:rsidRDefault="00BB6289" w:rsidP="002B6E37">
      <w:pPr>
        <w:spacing w:after="0" w:line="360" w:lineRule="auto"/>
        <w:jc w:val="both"/>
        <w:rPr>
          <w:rFonts w:ascii="Verdana" w:eastAsia="Calibri" w:hAnsi="Verdana" w:cs="Arial"/>
          <w:b/>
          <w:color w:val="222222"/>
          <w:sz w:val="20"/>
          <w:szCs w:val="20"/>
          <w:u w:val="single"/>
          <w:lang w:val="bg-BG"/>
        </w:rPr>
      </w:pPr>
      <w:r w:rsidRPr="00C97E2C">
        <w:rPr>
          <w:rFonts w:ascii="Verdana" w:eastAsia="Calibri" w:hAnsi="Verdana" w:cs="Arial"/>
          <w:b/>
          <w:color w:val="222222"/>
          <w:sz w:val="20"/>
          <w:szCs w:val="20"/>
          <w:u w:val="single"/>
          <w:lang w:val="bg-BG"/>
        </w:rPr>
        <w:t>ВАЖНО:</w:t>
      </w:r>
      <w:r w:rsidR="002B6E37" w:rsidRPr="00C97E2C">
        <w:rPr>
          <w:rFonts w:ascii="Verdana" w:eastAsia="Calibri" w:hAnsi="Verdana" w:cs="Arial"/>
          <w:color w:val="222222"/>
          <w:sz w:val="20"/>
          <w:szCs w:val="20"/>
          <w:lang w:val="bg-BG"/>
        </w:rPr>
        <w:t xml:space="preserve"> </w:t>
      </w:r>
      <w:r w:rsidR="004D0CB3" w:rsidRPr="00C97E2C">
        <w:rPr>
          <w:rFonts w:ascii="Verdana" w:eastAsia="Calibri" w:hAnsi="Verdana" w:cs="Arial"/>
          <w:b/>
          <w:color w:val="222222"/>
          <w:sz w:val="20"/>
          <w:szCs w:val="20"/>
          <w:lang w:val="bg-BG"/>
        </w:rPr>
        <w:t xml:space="preserve">Когато участник подава оферта за повече от една обособена позиция, в опаковката по </w:t>
      </w:r>
      <w:r w:rsidR="004D0CB3">
        <w:rPr>
          <w:rFonts w:ascii="Verdana" w:eastAsia="Calibri" w:hAnsi="Verdana" w:cs="Arial"/>
          <w:b/>
          <w:color w:val="222222"/>
          <w:sz w:val="20"/>
          <w:szCs w:val="20"/>
          <w:lang w:val="bg-BG"/>
        </w:rPr>
        <w:t xml:space="preserve">чл. 47, </w:t>
      </w:r>
      <w:r w:rsidR="004D0CB3" w:rsidRPr="00C97E2C">
        <w:rPr>
          <w:rFonts w:ascii="Verdana" w:eastAsia="Calibri" w:hAnsi="Verdana" w:cs="Arial"/>
          <w:b/>
          <w:color w:val="222222"/>
          <w:sz w:val="20"/>
          <w:szCs w:val="20"/>
          <w:lang w:val="bg-BG"/>
        </w:rPr>
        <w:t xml:space="preserve">ал. 2 </w:t>
      </w:r>
      <w:r w:rsidR="004D0CB3">
        <w:rPr>
          <w:rFonts w:ascii="Verdana" w:eastAsia="Calibri" w:hAnsi="Verdana" w:cs="Arial"/>
          <w:b/>
          <w:color w:val="222222"/>
          <w:sz w:val="20"/>
          <w:szCs w:val="20"/>
          <w:lang w:val="bg-BG"/>
        </w:rPr>
        <w:t xml:space="preserve">от ППЗОП </w:t>
      </w:r>
      <w:r w:rsidR="004D0CB3" w:rsidRPr="00C97E2C">
        <w:rPr>
          <w:rFonts w:ascii="Verdana" w:eastAsia="Calibri" w:hAnsi="Verdana" w:cs="Arial"/>
          <w:b/>
          <w:color w:val="222222"/>
          <w:sz w:val="20"/>
          <w:szCs w:val="20"/>
          <w:lang w:val="bg-BG"/>
        </w:rPr>
        <w:t xml:space="preserve">за всяка от позициите се представят поотделно комплектувани документи по чл. 39, ал. 3, т. 1 </w:t>
      </w:r>
      <w:r w:rsidR="004D0CB3">
        <w:rPr>
          <w:rFonts w:ascii="Verdana" w:eastAsia="Calibri" w:hAnsi="Verdana" w:cs="Arial"/>
          <w:b/>
          <w:color w:val="222222"/>
          <w:sz w:val="20"/>
          <w:szCs w:val="20"/>
          <w:lang w:val="bg-BG"/>
        </w:rPr>
        <w:t xml:space="preserve">от същия </w:t>
      </w:r>
      <w:r w:rsidR="004D0CB3" w:rsidRPr="00C97E2C">
        <w:rPr>
          <w:rFonts w:ascii="Verdana" w:eastAsia="Calibri" w:hAnsi="Verdana" w:cs="Arial"/>
          <w:b/>
          <w:color w:val="222222"/>
          <w:sz w:val="20"/>
          <w:szCs w:val="20"/>
          <w:lang w:val="bg-BG"/>
        </w:rPr>
        <w:lastRenderedPageBreak/>
        <w:t>и отделни непрозрачни пликове с надпис „Предлагани ценови параметри", с посочване на позицията, за която се отнасят.</w:t>
      </w:r>
    </w:p>
    <w:p w14:paraId="24FC51BF" w14:textId="77777777" w:rsidR="004D0CB3" w:rsidRPr="00BB6289" w:rsidRDefault="004D0CB3" w:rsidP="002B6E37">
      <w:pPr>
        <w:spacing w:after="0" w:line="360" w:lineRule="auto"/>
        <w:jc w:val="both"/>
        <w:rPr>
          <w:rFonts w:ascii="Verdana" w:eastAsia="Calibri" w:hAnsi="Verdana" w:cs="Arial"/>
          <w:b/>
          <w:color w:val="222222"/>
          <w:sz w:val="20"/>
          <w:szCs w:val="20"/>
          <w:u w:val="single"/>
          <w:lang w:val="bg-BG"/>
        </w:rPr>
      </w:pPr>
    </w:p>
    <w:p w14:paraId="3A91C7DB" w14:textId="77777777" w:rsidR="009F0347" w:rsidRPr="009F0347" w:rsidRDefault="009F0347" w:rsidP="009F0347">
      <w:pPr>
        <w:spacing w:after="0" w:line="360" w:lineRule="auto"/>
        <w:ind w:firstLine="709"/>
        <w:jc w:val="both"/>
        <w:rPr>
          <w:rFonts w:ascii="Verdana" w:eastAsia="Calibri" w:hAnsi="Verdana" w:cs="Arial"/>
          <w:color w:val="222222"/>
          <w:sz w:val="20"/>
          <w:szCs w:val="20"/>
          <w:lang w:val="bg-BG"/>
        </w:rPr>
      </w:pPr>
      <w:r w:rsidRPr="009F0347">
        <w:rPr>
          <w:rFonts w:ascii="Verdana" w:eastAsia="Calibri" w:hAnsi="Verdana" w:cs="Arial"/>
          <w:color w:val="222222"/>
          <w:sz w:val="20"/>
          <w:szCs w:val="20"/>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9F0347" w:rsidRDefault="009F0347" w:rsidP="009F0347">
      <w:pPr>
        <w:spacing w:after="0" w:line="360" w:lineRule="auto"/>
        <w:ind w:firstLine="709"/>
        <w:jc w:val="both"/>
        <w:rPr>
          <w:rFonts w:ascii="Verdana" w:eastAsia="Calibri" w:hAnsi="Verdana" w:cs="Times New Roman"/>
          <w:sz w:val="20"/>
          <w:szCs w:val="20"/>
          <w:lang w:val="bg-BG"/>
        </w:rPr>
      </w:pPr>
      <w:r w:rsidRPr="009F0347">
        <w:rPr>
          <w:rFonts w:ascii="Verdana" w:eastAsia="Calibri" w:hAnsi="Verdana" w:cs="Arial"/>
          <w:color w:val="222222"/>
          <w:sz w:val="20"/>
          <w:szCs w:val="20"/>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9F0347">
        <w:rPr>
          <w:rFonts w:ascii="Verdana" w:eastAsia="Calibri" w:hAnsi="Verdana" w:cs="Times New Roman"/>
          <w:sz w:val="20"/>
          <w:szCs w:val="20"/>
        </w:rPr>
        <w:t xml:space="preserve"> </w:t>
      </w:r>
    </w:p>
    <w:p w14:paraId="54593C8D" w14:textId="36227C69" w:rsidR="009F0347" w:rsidRPr="009F0347" w:rsidRDefault="009F0347" w:rsidP="009F0347">
      <w:pPr>
        <w:spacing w:after="0" w:line="360" w:lineRule="auto"/>
        <w:ind w:firstLine="709"/>
        <w:jc w:val="both"/>
        <w:rPr>
          <w:rFonts w:ascii="Verdana" w:eastAsia="Calibri" w:hAnsi="Verdana" w:cs="Arial"/>
          <w:color w:val="222222"/>
          <w:sz w:val="20"/>
          <w:szCs w:val="20"/>
          <w:lang w:val="bg-BG"/>
        </w:rPr>
      </w:pPr>
      <w:r w:rsidRPr="009F0347">
        <w:rPr>
          <w:rFonts w:ascii="Verdana" w:eastAsia="Calibri" w:hAnsi="Verdana" w:cs="Arial"/>
          <w:color w:val="222222"/>
          <w:sz w:val="20"/>
          <w:szCs w:val="20"/>
          <w:lang w:val="bg-BG"/>
        </w:rPr>
        <w:t xml:space="preserve">Съгласно чл. 41, ал. 1 от ППЗОП когато изискванията по чл. 54, ал. 1, т. 1, 2 и 7 </w:t>
      </w:r>
      <w:r w:rsidR="008A0B58">
        <w:rPr>
          <w:rFonts w:ascii="Verdana" w:eastAsia="Calibri" w:hAnsi="Verdana" w:cs="Arial"/>
          <w:color w:val="222222"/>
          <w:sz w:val="20"/>
          <w:szCs w:val="20"/>
          <w:lang w:val="bg-BG"/>
        </w:rPr>
        <w:t xml:space="preserve">, чл. 54, ал 1. т. 3-5 и т.6 , </w:t>
      </w:r>
      <w:r w:rsidRPr="009F0347">
        <w:rPr>
          <w:rFonts w:ascii="Verdana" w:eastAsia="Calibri" w:hAnsi="Verdana" w:cs="Arial"/>
          <w:color w:val="222222"/>
          <w:sz w:val="20"/>
          <w:szCs w:val="20"/>
          <w:lang w:val="bg-BG"/>
        </w:rPr>
        <w:t>и чл. 55, ал. 1, т.</w:t>
      </w:r>
      <w:r w:rsidR="008A0B58">
        <w:rPr>
          <w:rFonts w:ascii="Verdana" w:eastAsia="Calibri" w:hAnsi="Verdana" w:cs="Arial"/>
          <w:color w:val="222222"/>
          <w:sz w:val="20"/>
          <w:szCs w:val="20"/>
          <w:lang w:val="bg-BG"/>
        </w:rPr>
        <w:t>4 и т.</w:t>
      </w:r>
      <w:r w:rsidRPr="009F0347">
        <w:rPr>
          <w:rFonts w:ascii="Verdana" w:eastAsia="Calibri" w:hAnsi="Verdana" w:cs="Arial"/>
          <w:color w:val="222222"/>
          <w:sz w:val="20"/>
          <w:szCs w:val="20"/>
          <w:lang w:val="bg-BG"/>
        </w:rPr>
        <w:t>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w:t>
      </w:r>
      <w:r w:rsidR="008A0B58" w:rsidRPr="008A0B58">
        <w:rPr>
          <w:rFonts w:ascii="Verdana" w:eastAsia="Calibri" w:hAnsi="Verdana" w:cs="Arial"/>
          <w:color w:val="222222"/>
          <w:sz w:val="20"/>
          <w:szCs w:val="20"/>
          <w:lang w:val="bg-BG"/>
        </w:rPr>
        <w:t xml:space="preserve"> </w:t>
      </w:r>
      <w:r w:rsidR="008A0B58">
        <w:rPr>
          <w:rFonts w:ascii="Verdana" w:eastAsia="Calibri" w:hAnsi="Verdana" w:cs="Arial"/>
          <w:color w:val="222222"/>
          <w:sz w:val="20"/>
          <w:szCs w:val="20"/>
          <w:lang w:val="bg-BG"/>
        </w:rPr>
        <w:t>чл. 54, ал 1. т. 3-5 и т.6 ,</w:t>
      </w:r>
      <w:r w:rsidRPr="009F0347">
        <w:rPr>
          <w:rFonts w:ascii="Verdana" w:eastAsia="Calibri" w:hAnsi="Verdana" w:cs="Arial"/>
          <w:color w:val="222222"/>
          <w:sz w:val="20"/>
          <w:szCs w:val="20"/>
          <w:lang w:val="bg-BG"/>
        </w:rPr>
        <w:t xml:space="preserve"> и 7 и чл. 55, ал. 1, т.</w:t>
      </w:r>
      <w:r w:rsidR="008A0B58">
        <w:rPr>
          <w:rFonts w:ascii="Verdana" w:eastAsia="Calibri" w:hAnsi="Verdana" w:cs="Arial"/>
          <w:color w:val="222222"/>
          <w:sz w:val="20"/>
          <w:szCs w:val="20"/>
          <w:lang w:val="bg-BG"/>
        </w:rPr>
        <w:t>4 и т.</w:t>
      </w:r>
      <w:r w:rsidRPr="009F0347">
        <w:rPr>
          <w:rFonts w:ascii="Verdana" w:eastAsia="Calibri" w:hAnsi="Verdana" w:cs="Arial"/>
          <w:color w:val="222222"/>
          <w:sz w:val="20"/>
          <w:szCs w:val="20"/>
          <w:lang w:val="bg-BG"/>
        </w:rPr>
        <w:t xml:space="preserve"> 5 ЗОП се попълва в отделен ЕЕДОП за всяко лице или за някои от лицата. </w:t>
      </w:r>
    </w:p>
    <w:p w14:paraId="7E74BD3E" w14:textId="37788C87" w:rsidR="00DE6C21" w:rsidRPr="00DE6C21" w:rsidRDefault="00DE6C21" w:rsidP="00DE6C21">
      <w:pPr>
        <w:spacing w:after="0" w:line="360" w:lineRule="auto"/>
        <w:ind w:firstLine="709"/>
        <w:jc w:val="both"/>
        <w:rPr>
          <w:rFonts w:ascii="Verdana" w:eastAsia="Calibri" w:hAnsi="Verdana" w:cs="Arial"/>
          <w:color w:val="222222"/>
          <w:sz w:val="20"/>
          <w:szCs w:val="20"/>
          <w:lang w:val="bg-BG"/>
        </w:rPr>
      </w:pPr>
      <w:r w:rsidRPr="00DE6C21">
        <w:rPr>
          <w:rFonts w:ascii="Verdana" w:eastAsia="Calibri" w:hAnsi="Verdana" w:cs="Arial"/>
          <w:color w:val="222222"/>
          <w:sz w:val="20"/>
          <w:szCs w:val="20"/>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w:t>
      </w:r>
      <w:r w:rsidRPr="000F635C">
        <w:rPr>
          <w:rFonts w:ascii="Verdana" w:eastAsia="Calibri" w:hAnsi="Verdana" w:cs="Arial"/>
          <w:color w:val="222222"/>
          <w:sz w:val="20"/>
          <w:szCs w:val="20"/>
          <w:lang w:val="bg-BG"/>
        </w:rPr>
        <w:t xml:space="preserve">раздел </w:t>
      </w:r>
      <w:r w:rsidR="00A246FF">
        <w:rPr>
          <w:rFonts w:ascii="Verdana" w:eastAsia="Calibri" w:hAnsi="Verdana" w:cs="Arial"/>
          <w:color w:val="222222"/>
          <w:sz w:val="20"/>
          <w:szCs w:val="20"/>
        </w:rPr>
        <w:t>II</w:t>
      </w:r>
      <w:r>
        <w:rPr>
          <w:rFonts w:ascii="Verdana" w:eastAsia="Calibri" w:hAnsi="Verdana" w:cs="Arial"/>
          <w:color w:val="222222"/>
          <w:sz w:val="20"/>
          <w:szCs w:val="20"/>
          <w:lang w:val="bg-BG"/>
        </w:rPr>
        <w:t>,</w:t>
      </w:r>
      <w:r w:rsidRPr="00DE6C21">
        <w:rPr>
          <w:rFonts w:ascii="Verdana" w:eastAsia="Calibri" w:hAnsi="Verdana" w:cs="Arial"/>
          <w:color w:val="222222"/>
          <w:sz w:val="20"/>
          <w:szCs w:val="20"/>
          <w:lang w:val="bg-BG"/>
        </w:rPr>
        <w:t xml:space="preserve"> т. 7, с 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капацитет. В този случай участникът трябва да представи </w:t>
      </w:r>
      <w:r w:rsidRPr="00DE6C21">
        <w:rPr>
          <w:rFonts w:ascii="Verdana" w:eastAsia="Times New Roman" w:hAnsi="Verdana" w:cs="Times New Roman"/>
          <w:b/>
          <w:color w:val="000000"/>
          <w:sz w:val="20"/>
          <w:szCs w:val="20"/>
          <w:lang w:val="bg-BG" w:eastAsia="bg-BG"/>
        </w:rPr>
        <w:t>документи за поетите от третите лица задължения по чл. 65, ал. 3 от ЗОП.</w:t>
      </w:r>
    </w:p>
    <w:p w14:paraId="5F8CF36D" w14:textId="4F2E897F" w:rsidR="00DE6C21" w:rsidRPr="00DE6C21" w:rsidRDefault="00DE6C21" w:rsidP="00DE6C21">
      <w:pPr>
        <w:spacing w:after="0" w:line="360" w:lineRule="auto"/>
        <w:ind w:firstLine="709"/>
        <w:jc w:val="both"/>
        <w:rPr>
          <w:rFonts w:ascii="Verdana" w:eastAsia="Calibri" w:hAnsi="Verdana" w:cs="Arial"/>
          <w:color w:val="222222"/>
          <w:sz w:val="20"/>
          <w:szCs w:val="20"/>
          <w:lang w:val="bg-BG"/>
        </w:rPr>
      </w:pPr>
      <w:r w:rsidRPr="00DE6C21">
        <w:rPr>
          <w:rFonts w:ascii="Verdana" w:eastAsia="Calibri" w:hAnsi="Verdana" w:cs="Arial"/>
          <w:color w:val="222222"/>
          <w:sz w:val="20"/>
          <w:szCs w:val="20"/>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Pr>
          <w:rFonts w:ascii="Verdana" w:eastAsia="Calibri" w:hAnsi="Verdana" w:cs="Arial"/>
          <w:color w:val="222222"/>
          <w:sz w:val="20"/>
          <w:szCs w:val="20"/>
        </w:rPr>
        <w:t>II</w:t>
      </w:r>
      <w:r>
        <w:rPr>
          <w:rFonts w:ascii="Verdana" w:eastAsia="Calibri" w:hAnsi="Verdana" w:cs="Arial"/>
          <w:color w:val="222222"/>
          <w:sz w:val="20"/>
          <w:szCs w:val="20"/>
          <w:lang w:val="bg-BG"/>
        </w:rPr>
        <w:t xml:space="preserve">, </w:t>
      </w:r>
      <w:r w:rsidRPr="00DE6C21">
        <w:rPr>
          <w:rFonts w:ascii="Verdana" w:eastAsia="Calibri" w:hAnsi="Verdana" w:cs="Arial"/>
          <w:color w:val="222222"/>
          <w:sz w:val="20"/>
          <w:szCs w:val="20"/>
          <w:lang w:val="bg-BG"/>
        </w:rPr>
        <w:t>т. 7,</w:t>
      </w:r>
      <w:r w:rsidRPr="00DE6C21">
        <w:rPr>
          <w:rFonts w:ascii="Verdana" w:eastAsia="Calibri" w:hAnsi="Verdana" w:cs="Times New Roman"/>
          <w:sz w:val="20"/>
          <w:szCs w:val="20"/>
        </w:rPr>
        <w:t xml:space="preserve"> </w:t>
      </w:r>
      <w:r w:rsidRPr="00DE6C21">
        <w:rPr>
          <w:rFonts w:ascii="Verdana" w:eastAsia="Calibri" w:hAnsi="Verdana" w:cs="Arial"/>
          <w:color w:val="222222"/>
          <w:sz w:val="20"/>
          <w:szCs w:val="20"/>
          <w:lang w:val="bg-BG"/>
        </w:rPr>
        <w:t xml:space="preserve">с изключение на тези по б. „А“, т. 9 и 10,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w:t>
      </w:r>
      <w:r w:rsidRPr="00DE6C21">
        <w:rPr>
          <w:rFonts w:ascii="Verdana" w:eastAsia="Calibri" w:hAnsi="Verdana" w:cs="Arial"/>
          <w:color w:val="222222"/>
          <w:sz w:val="20"/>
          <w:szCs w:val="20"/>
          <w:lang w:val="bg-BG"/>
        </w:rPr>
        <w:lastRenderedPageBreak/>
        <w:t xml:space="preserve">представи </w:t>
      </w:r>
      <w:r w:rsidRPr="00DE6C21">
        <w:rPr>
          <w:rFonts w:ascii="Verdana" w:eastAsia="Times New Roman" w:hAnsi="Verdana" w:cs="Times New Roman"/>
          <w:b/>
          <w:color w:val="000000"/>
          <w:sz w:val="20"/>
          <w:szCs w:val="20"/>
          <w:lang w:val="bg-BG" w:eastAsia="bg-BG"/>
        </w:rPr>
        <w:t>доказателство за поетите от подизпълнителите задължения по чл. 66, ал. 1 от ЗОП.</w:t>
      </w:r>
      <w:r w:rsidRPr="00DE6C21">
        <w:rPr>
          <w:rFonts w:ascii="Verdana" w:eastAsia="Calibri" w:hAnsi="Verdana" w:cs="Arial"/>
          <w:color w:val="222222"/>
          <w:sz w:val="20"/>
          <w:szCs w:val="20"/>
          <w:lang w:val="bg-BG"/>
        </w:rPr>
        <w:t xml:space="preserve"> </w:t>
      </w:r>
    </w:p>
    <w:p w14:paraId="3D6378D6" w14:textId="77777777" w:rsidR="001A4C0E" w:rsidRPr="001A4C0E" w:rsidRDefault="001A4C0E" w:rsidP="001A4C0E">
      <w:pPr>
        <w:spacing w:after="0" w:line="360" w:lineRule="auto"/>
        <w:ind w:firstLine="709"/>
        <w:jc w:val="both"/>
        <w:rPr>
          <w:rFonts w:ascii="Verdana" w:eastAsia="Calibri" w:hAnsi="Verdana" w:cs="Arial"/>
          <w:color w:val="222222"/>
          <w:sz w:val="20"/>
          <w:szCs w:val="20"/>
          <w:lang w:val="bg-BG"/>
        </w:rPr>
      </w:pPr>
      <w:r w:rsidRPr="001A4C0E">
        <w:rPr>
          <w:rFonts w:ascii="Verdana" w:eastAsia="Calibri" w:hAnsi="Verdana" w:cs="Arial"/>
          <w:color w:val="222222"/>
          <w:sz w:val="20"/>
          <w:szCs w:val="20"/>
          <w:lang w:val="bg-BG"/>
        </w:rPr>
        <w:t xml:space="preserve">Когато участникът (икономическият оператор), е </w:t>
      </w:r>
      <w:proofErr w:type="spellStart"/>
      <w:r w:rsidRPr="001A4C0E">
        <w:rPr>
          <w:rFonts w:ascii="Verdana" w:eastAsia="Calibri" w:hAnsi="Verdana" w:cs="Arial"/>
          <w:color w:val="222222"/>
          <w:sz w:val="20"/>
          <w:szCs w:val="20"/>
          <w:lang w:val="bg-BG"/>
        </w:rPr>
        <w:t>неперсонифицирано</w:t>
      </w:r>
      <w:proofErr w:type="spellEnd"/>
      <w:r w:rsidRPr="001A4C0E">
        <w:rPr>
          <w:rFonts w:ascii="Verdana" w:eastAsia="Calibri" w:hAnsi="Verdana" w:cs="Arial"/>
          <w:color w:val="222222"/>
          <w:sz w:val="20"/>
          <w:szCs w:val="20"/>
          <w:lang w:val="bg-BG"/>
        </w:rPr>
        <w:t xml:space="preserve"> обединение на физически и/или юридически лица, ЕЕДОП се представя за всяко от лицата, включени в обединението поотделно.</w:t>
      </w:r>
    </w:p>
    <w:p w14:paraId="2C1F7439" w14:textId="77777777" w:rsidR="001A4C0E" w:rsidRPr="001A4C0E" w:rsidRDefault="001A4C0E" w:rsidP="001A4C0E">
      <w:pPr>
        <w:spacing w:after="0" w:line="360" w:lineRule="auto"/>
        <w:ind w:firstLine="709"/>
        <w:jc w:val="both"/>
        <w:rPr>
          <w:rFonts w:ascii="Verdana" w:eastAsia="Calibri" w:hAnsi="Verdana" w:cs="Arial"/>
          <w:color w:val="222222"/>
          <w:sz w:val="20"/>
          <w:szCs w:val="20"/>
          <w:lang w:val="bg-BG"/>
        </w:rPr>
      </w:pPr>
      <w:r w:rsidRPr="001A4C0E">
        <w:rPr>
          <w:rFonts w:ascii="Verdana" w:eastAsia="Calibri" w:hAnsi="Verdana" w:cs="Arial"/>
          <w:color w:val="222222"/>
          <w:sz w:val="20"/>
          <w:szCs w:val="20"/>
          <w:lang w:val="bg-BG"/>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77777777" w:rsidR="002B6E37" w:rsidRPr="00DD57C0" w:rsidRDefault="001A4C0E" w:rsidP="00DD57C0">
      <w:pPr>
        <w:spacing w:after="0" w:line="360" w:lineRule="auto"/>
        <w:ind w:firstLine="709"/>
        <w:jc w:val="both"/>
        <w:textAlignment w:val="center"/>
        <w:rPr>
          <w:rFonts w:ascii="Verdana" w:eastAsia="Calibri" w:hAnsi="Verdana" w:cs="Arial"/>
          <w:color w:val="222222"/>
          <w:sz w:val="20"/>
          <w:szCs w:val="20"/>
          <w:lang w:val="bg-BG"/>
        </w:rPr>
      </w:pPr>
      <w:r w:rsidRPr="001A4C0E">
        <w:rPr>
          <w:rFonts w:ascii="Verdana" w:eastAsia="Calibri" w:hAnsi="Verdana" w:cs="Arial"/>
          <w:color w:val="222222"/>
          <w:sz w:val="20"/>
          <w:szCs w:val="20"/>
          <w:lang w:val="bg-BG"/>
        </w:rPr>
        <w:t>Съгласно чл. 41, ал. 2 от ППЗОП в случаите по чл. 41, ал. 1 от ППЗОП когато се подава повече от един ЕЕДОП, обстоятелствата, свързани с критериите за подбор, се 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77777777" w:rsidR="00DD57C0" w:rsidRPr="00DD57C0" w:rsidRDefault="00DD57C0" w:rsidP="00DD57C0">
      <w:pPr>
        <w:spacing w:after="0" w:line="360" w:lineRule="auto"/>
        <w:ind w:firstLine="709"/>
        <w:jc w:val="both"/>
        <w:textAlignment w:val="center"/>
        <w:rPr>
          <w:rFonts w:ascii="Verdana" w:eastAsia="Calibri" w:hAnsi="Verdana" w:cs="Arial"/>
          <w:color w:val="222222"/>
          <w:sz w:val="20"/>
          <w:szCs w:val="20"/>
          <w:lang w:val="bg-BG"/>
        </w:rPr>
      </w:pPr>
      <w:r w:rsidRPr="00C97E2C">
        <w:rPr>
          <w:rFonts w:ascii="Verdana" w:eastAsia="Calibri" w:hAnsi="Verdana" w:cs="Arial"/>
          <w:color w:val="222222"/>
          <w:sz w:val="20"/>
          <w:szCs w:val="20"/>
          <w:lang w:val="bg-BG"/>
        </w:rPr>
        <w:t>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r w:rsidRPr="00DD57C0">
        <w:rPr>
          <w:rFonts w:ascii="Verdana" w:eastAsia="Calibri" w:hAnsi="Verdana" w:cs="Arial"/>
          <w:color w:val="222222"/>
          <w:sz w:val="20"/>
          <w:szCs w:val="20"/>
          <w:lang w:val="bg-BG"/>
        </w:rPr>
        <w:t xml:space="preserve"> </w:t>
      </w:r>
    </w:p>
    <w:p w14:paraId="3CC64EF9" w14:textId="215F831F" w:rsidR="00AB0664" w:rsidRDefault="00AB0664" w:rsidP="00AB0664">
      <w:pPr>
        <w:spacing w:after="0" w:line="360" w:lineRule="auto"/>
        <w:ind w:firstLine="720"/>
        <w:jc w:val="both"/>
        <w:rPr>
          <w:rFonts w:ascii="Verdana" w:eastAsia="Calibri" w:hAnsi="Verdana" w:cs="Times New Roman"/>
          <w:sz w:val="20"/>
          <w:szCs w:val="20"/>
          <w:lang w:val="bg-BG"/>
        </w:rPr>
      </w:pPr>
      <w:r w:rsidRPr="00AB0664">
        <w:rPr>
          <w:rFonts w:ascii="Verdana" w:eastAsia="Times New Roman" w:hAnsi="Verdana" w:cs="Times New Roman"/>
          <w:color w:val="000000"/>
          <w:sz w:val="20"/>
          <w:szCs w:val="20"/>
          <w:lang w:val="bg-BG" w:eastAsia="bg-BG"/>
        </w:rPr>
        <w:t>За н</w:t>
      </w:r>
      <w:r w:rsidRPr="00AB0664">
        <w:rPr>
          <w:rFonts w:ascii="Verdana" w:eastAsia="Calibri" w:hAnsi="Verdana" w:cs="Times New Roman"/>
          <w:sz w:val="20"/>
          <w:szCs w:val="20"/>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7CA268CB" w:rsidR="00AB0664" w:rsidRDefault="00AB0664" w:rsidP="00AB0664">
      <w:pPr>
        <w:spacing w:after="0" w:line="360" w:lineRule="auto"/>
        <w:ind w:firstLine="709"/>
        <w:jc w:val="both"/>
        <w:rPr>
          <w:rFonts w:ascii="Verdana" w:eastAsia="Times New Roman" w:hAnsi="Verdana" w:cs="Times New Roman"/>
          <w:color w:val="000000"/>
          <w:sz w:val="20"/>
          <w:szCs w:val="20"/>
          <w:lang w:val="bg-BG" w:eastAsia="bg-BG"/>
        </w:rPr>
      </w:pPr>
      <w:r w:rsidRPr="00AB0664">
        <w:rPr>
          <w:rFonts w:ascii="Verdana" w:eastAsia="Times New Roman" w:hAnsi="Verdana" w:cs="Times New Roman"/>
          <w:color w:val="000000"/>
          <w:sz w:val="20"/>
          <w:szCs w:val="20"/>
          <w:lang w:val="bg-BG" w:eastAsia="bg-BG"/>
        </w:rPr>
        <w:t xml:space="preserve">Участниците посочват в част </w:t>
      </w:r>
      <w:r w:rsidRPr="00AB0664">
        <w:rPr>
          <w:rFonts w:ascii="Verdana" w:eastAsia="Times New Roman" w:hAnsi="Verdana" w:cs="Times New Roman"/>
          <w:color w:val="000000"/>
          <w:sz w:val="20"/>
          <w:szCs w:val="20"/>
          <w:lang w:eastAsia="bg-BG"/>
        </w:rPr>
        <w:t>II</w:t>
      </w:r>
      <w:r w:rsidRPr="00AB0664">
        <w:rPr>
          <w:rFonts w:ascii="Verdana" w:eastAsia="Times New Roman" w:hAnsi="Verdana" w:cs="Times New Roman"/>
          <w:color w:val="000000"/>
          <w:sz w:val="20"/>
          <w:szCs w:val="20"/>
          <w:lang w:val="bg-BG" w:eastAsia="bg-BG"/>
        </w:rPr>
        <w:t xml:space="preserve">,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w:t>
      </w:r>
      <w:r w:rsidRPr="00AB0664">
        <w:rPr>
          <w:rFonts w:ascii="Verdana" w:eastAsia="Times New Roman" w:hAnsi="Verdana" w:cs="Times New Roman"/>
          <w:color w:val="000000"/>
          <w:sz w:val="20"/>
          <w:szCs w:val="20"/>
          <w:lang w:eastAsia="bg-BG"/>
        </w:rPr>
        <w:t>II</w:t>
      </w:r>
      <w:r w:rsidRPr="00AB0664">
        <w:rPr>
          <w:rFonts w:ascii="Verdana" w:eastAsia="Times New Roman" w:hAnsi="Verdana" w:cs="Times New Roman"/>
          <w:color w:val="000000"/>
          <w:sz w:val="20"/>
          <w:szCs w:val="20"/>
          <w:lang w:val="bg-BG" w:eastAsia="bg-BG"/>
        </w:rPr>
        <w:t>, б. „Г“ „Информация за подизпълнители, чиито капацитет икономическия оператор няма да използва“.</w:t>
      </w:r>
    </w:p>
    <w:p w14:paraId="7AF25F89" w14:textId="77777777" w:rsidR="002001C3" w:rsidRDefault="002001C3" w:rsidP="002001C3">
      <w:pPr>
        <w:spacing w:after="0" w:line="360" w:lineRule="auto"/>
        <w:ind w:firstLine="709"/>
        <w:jc w:val="both"/>
        <w:rPr>
          <w:rFonts w:ascii="Verdana" w:eastAsia="Calibri" w:hAnsi="Verdana" w:cs="Arial"/>
          <w:color w:val="222222"/>
          <w:sz w:val="20"/>
          <w:szCs w:val="20"/>
          <w:lang w:val="bg-BG"/>
        </w:rPr>
      </w:pPr>
      <w:r w:rsidRPr="007C688F">
        <w:rPr>
          <w:rFonts w:ascii="Verdana" w:eastAsia="Calibri" w:hAnsi="Verdana" w:cs="Arial"/>
          <w:b/>
          <w:color w:val="222222"/>
          <w:sz w:val="20"/>
          <w:szCs w:val="20"/>
          <w:lang w:val="bg-BG"/>
        </w:rPr>
        <w:t>2.</w:t>
      </w:r>
      <w:r w:rsidRPr="007C688F">
        <w:rPr>
          <w:rFonts w:ascii="Verdana" w:eastAsia="Calibri" w:hAnsi="Verdana" w:cs="Arial"/>
          <w:color w:val="222222"/>
          <w:sz w:val="20"/>
          <w:szCs w:val="20"/>
          <w:lang w:val="bg-BG"/>
        </w:rPr>
        <w:t xml:space="preserve"> Когато е приложимо участникът </w:t>
      </w:r>
      <w:r w:rsidRPr="007C688F">
        <w:rPr>
          <w:rFonts w:ascii="Verdana" w:eastAsia="Calibri" w:hAnsi="Verdana" w:cs="Arial"/>
          <w:b/>
          <w:color w:val="222222"/>
          <w:sz w:val="20"/>
          <w:szCs w:val="20"/>
          <w:lang w:val="bg-BG"/>
        </w:rPr>
        <w:t>представя документи, удостоверяващи предприетите от него мерки за доказване на надеждност, съгласно чл. 56 от ЗОП</w:t>
      </w:r>
      <w:r w:rsidRPr="007C688F">
        <w:rPr>
          <w:rFonts w:ascii="Verdana" w:eastAsia="Calibri" w:hAnsi="Verdana" w:cs="Arial"/>
          <w:color w:val="222222"/>
          <w:sz w:val="20"/>
          <w:szCs w:val="20"/>
          <w:lang w:val="bg-BG"/>
        </w:rPr>
        <w:t>.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77777777" w:rsidR="002001C3" w:rsidRPr="002179B7" w:rsidRDefault="002001C3" w:rsidP="002001C3">
      <w:pPr>
        <w:spacing w:after="0" w:line="360" w:lineRule="auto"/>
        <w:ind w:firstLine="709"/>
        <w:jc w:val="both"/>
        <w:textAlignment w:val="center"/>
        <w:rPr>
          <w:rFonts w:ascii="Verdana" w:eastAsia="Calibri" w:hAnsi="Verdana" w:cs="Arial"/>
          <w:color w:val="222222"/>
          <w:sz w:val="20"/>
          <w:szCs w:val="20"/>
          <w:lang w:val="bg-BG"/>
        </w:rPr>
      </w:pPr>
      <w:r w:rsidRPr="002179B7">
        <w:rPr>
          <w:rFonts w:ascii="Verdana" w:eastAsia="Calibri" w:hAnsi="Verdana" w:cs="Arial"/>
          <w:b/>
          <w:color w:val="222222"/>
          <w:sz w:val="20"/>
          <w:szCs w:val="20"/>
          <w:lang w:val="bg-BG"/>
        </w:rPr>
        <w:lastRenderedPageBreak/>
        <w:t>3.</w:t>
      </w:r>
      <w:r w:rsidRPr="002179B7">
        <w:rPr>
          <w:rFonts w:ascii="Verdana" w:eastAsia="Calibri" w:hAnsi="Verdana" w:cs="Arial"/>
          <w:color w:val="222222"/>
          <w:sz w:val="20"/>
          <w:szCs w:val="20"/>
          <w:lang w:val="bg-BG"/>
        </w:rPr>
        <w:t xml:space="preserve"> Участник – обединение, което не е юридическо лице, следва да представи </w:t>
      </w:r>
      <w:r w:rsidRPr="002179B7">
        <w:rPr>
          <w:rFonts w:ascii="Verdana" w:eastAsia="Calibri" w:hAnsi="Verdana" w:cs="Arial"/>
          <w:b/>
          <w:color w:val="222222"/>
          <w:sz w:val="20"/>
          <w:szCs w:val="20"/>
          <w:lang w:val="bg-BG"/>
        </w:rPr>
        <w:t>копие от документ, от който да е видно правното основание за създаване на обединението</w:t>
      </w:r>
      <w:r w:rsidRPr="002179B7">
        <w:rPr>
          <w:rFonts w:ascii="Verdana" w:eastAsia="Calibri" w:hAnsi="Verdana" w:cs="Arial"/>
          <w:color w:val="222222"/>
          <w:sz w:val="20"/>
          <w:szCs w:val="20"/>
          <w:lang w:val="bg-BG"/>
        </w:rPr>
        <w:t>, както и следната информация във връзка с конкретната обществена поръчка:</w:t>
      </w:r>
    </w:p>
    <w:p w14:paraId="47C5FC34" w14:textId="77777777" w:rsidR="002001C3" w:rsidRPr="002179B7" w:rsidRDefault="002001C3" w:rsidP="002001C3">
      <w:pPr>
        <w:spacing w:after="0"/>
        <w:ind w:firstLine="709"/>
        <w:jc w:val="both"/>
        <w:textAlignment w:val="center"/>
        <w:rPr>
          <w:rFonts w:ascii="Verdana" w:eastAsia="Calibri" w:hAnsi="Verdana" w:cs="Arial"/>
          <w:color w:val="222222"/>
          <w:sz w:val="20"/>
          <w:szCs w:val="20"/>
          <w:lang w:val="bg-BG"/>
        </w:rPr>
      </w:pPr>
      <w:r w:rsidRPr="002179B7">
        <w:rPr>
          <w:rFonts w:ascii="Verdana" w:eastAsia="Calibri" w:hAnsi="Verdana" w:cs="Arial"/>
          <w:color w:val="222222"/>
          <w:sz w:val="20"/>
          <w:szCs w:val="20"/>
          <w:lang w:val="bg-BG"/>
        </w:rPr>
        <w:t>3.1 правата и задълженията на участниците в обединението;</w:t>
      </w:r>
    </w:p>
    <w:p w14:paraId="11693959" w14:textId="77777777" w:rsidR="002001C3" w:rsidRPr="002179B7" w:rsidRDefault="002001C3" w:rsidP="002001C3">
      <w:pPr>
        <w:spacing w:after="0"/>
        <w:ind w:firstLine="709"/>
        <w:jc w:val="both"/>
        <w:textAlignment w:val="center"/>
        <w:rPr>
          <w:rFonts w:ascii="Verdana" w:eastAsia="Calibri" w:hAnsi="Verdana" w:cs="Arial"/>
          <w:color w:val="222222"/>
          <w:sz w:val="20"/>
          <w:szCs w:val="20"/>
          <w:lang w:val="bg-BG"/>
        </w:rPr>
      </w:pPr>
      <w:r w:rsidRPr="002179B7">
        <w:rPr>
          <w:rFonts w:ascii="Verdana" w:eastAsia="Calibri" w:hAnsi="Verdana" w:cs="Arial"/>
          <w:color w:val="222222"/>
          <w:sz w:val="20"/>
          <w:szCs w:val="20"/>
          <w:lang w:val="bg-BG"/>
        </w:rPr>
        <w:t>3.2 разпределение на отговорността между членовете на обединението, включително солидарност на отговорността;</w:t>
      </w:r>
    </w:p>
    <w:p w14:paraId="0CC9D8BD" w14:textId="77777777" w:rsidR="002001C3" w:rsidRPr="002179B7" w:rsidRDefault="002001C3" w:rsidP="002001C3">
      <w:pPr>
        <w:spacing w:after="0"/>
        <w:ind w:firstLine="709"/>
        <w:jc w:val="both"/>
        <w:textAlignment w:val="center"/>
        <w:rPr>
          <w:rFonts w:ascii="Verdana" w:eastAsia="Calibri" w:hAnsi="Verdana" w:cs="Arial"/>
          <w:color w:val="222222"/>
          <w:sz w:val="20"/>
          <w:szCs w:val="20"/>
          <w:lang w:val="bg-BG"/>
        </w:rPr>
      </w:pPr>
      <w:r w:rsidRPr="002179B7">
        <w:rPr>
          <w:rFonts w:ascii="Verdana" w:eastAsia="Calibri" w:hAnsi="Verdana" w:cs="Arial"/>
          <w:color w:val="222222"/>
          <w:sz w:val="20"/>
          <w:szCs w:val="20"/>
          <w:lang w:val="bg-BG"/>
        </w:rPr>
        <w:t>3.3. дейностите, които ще изпълнява всеки член на обединението;</w:t>
      </w:r>
    </w:p>
    <w:p w14:paraId="70CC3786" w14:textId="54484125" w:rsidR="002001C3" w:rsidRPr="00AB0664" w:rsidRDefault="002001C3" w:rsidP="005C6364">
      <w:pPr>
        <w:ind w:firstLine="709"/>
        <w:jc w:val="both"/>
        <w:textAlignment w:val="center"/>
        <w:rPr>
          <w:rFonts w:ascii="Verdana" w:eastAsia="Times New Roman" w:hAnsi="Verdana" w:cs="Times New Roman"/>
          <w:color w:val="000000"/>
          <w:sz w:val="20"/>
          <w:szCs w:val="20"/>
          <w:lang w:val="bg-BG" w:eastAsia="bg-BG"/>
        </w:rPr>
      </w:pPr>
      <w:r w:rsidRPr="002179B7">
        <w:rPr>
          <w:rFonts w:ascii="Verdana" w:eastAsia="Calibri" w:hAnsi="Verdana" w:cs="Arial"/>
          <w:color w:val="222222"/>
          <w:sz w:val="20"/>
          <w:szCs w:val="20"/>
          <w:lang w:val="bg-BG"/>
        </w:rPr>
        <w:t>3.4 представляващ обединението партньор.</w:t>
      </w:r>
    </w:p>
    <w:p w14:paraId="3CC038D9" w14:textId="77777777" w:rsidR="008523B5" w:rsidRPr="008523B5" w:rsidRDefault="008523B5" w:rsidP="008523B5">
      <w:pPr>
        <w:spacing w:after="0" w:line="360" w:lineRule="auto"/>
        <w:ind w:firstLine="709"/>
        <w:jc w:val="both"/>
        <w:rPr>
          <w:rFonts w:ascii="Verdana" w:eastAsia="Times New Roman" w:hAnsi="Verdana" w:cs="Times New Roman"/>
          <w:color w:val="000000"/>
          <w:sz w:val="20"/>
          <w:szCs w:val="20"/>
          <w:lang w:val="bg-BG" w:eastAsia="bg-BG"/>
        </w:rPr>
      </w:pPr>
      <w:r w:rsidRPr="008523B5">
        <w:rPr>
          <w:rFonts w:ascii="Verdana" w:eastAsia="Times New Roman" w:hAnsi="Verdana" w:cs="Times New Roman"/>
          <w:color w:val="000000"/>
          <w:sz w:val="20"/>
          <w:szCs w:val="20"/>
          <w:lang w:val="bg-BG" w:eastAsia="bg-BG"/>
        </w:rPr>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Default="004C0C37" w:rsidP="004C0C37">
      <w:pPr>
        <w:shd w:val="clear" w:color="auto" w:fill="FFFFFF"/>
        <w:ind w:firstLine="709"/>
        <w:jc w:val="both"/>
        <w:rPr>
          <w:rFonts w:ascii="Verdana" w:eastAsia="Calibri" w:hAnsi="Verdana" w:cs="Times New Roman"/>
          <w:b/>
          <w:i/>
          <w:sz w:val="20"/>
          <w:szCs w:val="20"/>
          <w:lang w:val="bg-BG"/>
        </w:rPr>
      </w:pPr>
      <w:r w:rsidRPr="004C0C37">
        <w:rPr>
          <w:rFonts w:ascii="Verdana" w:eastAsia="Calibri" w:hAnsi="Verdana" w:cs="Times New Roman"/>
          <w:b/>
          <w:i/>
          <w:sz w:val="20"/>
          <w:szCs w:val="20"/>
          <w:lang w:val="bg-BG"/>
        </w:rPr>
        <w:t>Документите се представят и за подизпълнителите и третите лица, ако има такива.</w:t>
      </w:r>
    </w:p>
    <w:p w14:paraId="52C101AA" w14:textId="36704584" w:rsidR="00433B93" w:rsidRDefault="00433B93" w:rsidP="00447D42">
      <w:pPr>
        <w:ind w:right="-22"/>
        <w:jc w:val="center"/>
        <w:rPr>
          <w:rFonts w:ascii="Times New Roman" w:eastAsia="Calibri" w:hAnsi="Times New Roman" w:cs="Times New Roman"/>
          <w:szCs w:val="28"/>
        </w:rPr>
      </w:pPr>
      <w:r w:rsidRPr="00E178CE">
        <w:rPr>
          <w:rFonts w:ascii="Times New Roman" w:eastAsia="Calibri" w:hAnsi="Times New Roman" w:cs="Times New Roman"/>
          <w:b/>
          <w:shd w:val="clear" w:color="auto" w:fill="FFFFFF"/>
          <w:lang w:val="bg-BG"/>
        </w:rPr>
        <w:t xml:space="preserve">ВАЖНО!!!! Указания за предоставяне </w:t>
      </w:r>
      <w:r w:rsidRPr="00E178CE">
        <w:rPr>
          <w:rFonts w:ascii="Times New Roman" w:eastAsia="Calibri" w:hAnsi="Times New Roman" w:cs="Times New Roman"/>
          <w:b/>
          <w:lang w:val="bg-BG"/>
        </w:rPr>
        <w:t xml:space="preserve">на Единния европейски документ за обществени поръчки (ЕЕДОП) в електронен вид – </w:t>
      </w:r>
      <w:proofErr w:type="spellStart"/>
      <w:r w:rsidRPr="00E178CE">
        <w:rPr>
          <w:rFonts w:ascii="Times New Roman" w:eastAsia="Calibri" w:hAnsi="Times New Roman" w:cs="Times New Roman"/>
          <w:b/>
          <w:lang w:val="bg-BG"/>
        </w:rPr>
        <w:t>еЕЕДОП</w:t>
      </w:r>
      <w:proofErr w:type="spellEnd"/>
      <w:r w:rsidRPr="00E178CE">
        <w:rPr>
          <w:rFonts w:ascii="Times New Roman" w:eastAsia="Calibri" w:hAnsi="Times New Roman" w:cs="Times New Roman"/>
          <w:b/>
          <w:lang w:val="bg-BG"/>
        </w:rPr>
        <w:t xml:space="preserve"> </w:t>
      </w:r>
    </w:p>
    <w:p w14:paraId="5169AA14" w14:textId="77777777" w:rsidR="00433B93" w:rsidRPr="00447D42" w:rsidRDefault="00433B93" w:rsidP="00433B93">
      <w:pPr>
        <w:spacing w:line="360" w:lineRule="auto"/>
        <w:ind w:firstLine="555"/>
        <w:jc w:val="both"/>
        <w:rPr>
          <w:rFonts w:ascii="Verdana" w:eastAsia="Times New Roman" w:hAnsi="Verdana" w:cs="Times New Roman"/>
          <w:sz w:val="20"/>
          <w:szCs w:val="20"/>
          <w:lang w:val="bg-BG"/>
        </w:rPr>
      </w:pPr>
      <w:r w:rsidRPr="00447D42">
        <w:rPr>
          <w:rFonts w:ascii="Verdana" w:eastAsia="Times New Roman" w:hAnsi="Verdana" w:cs="Times New Roman"/>
          <w:sz w:val="20"/>
          <w:szCs w:val="20"/>
          <w:lang w:val="bg-BG"/>
        </w:rPr>
        <w:t>Съгласно чл. 67, ал. 4 от Закона за обществените поръчки (ЗОП) във връзка с § 29, т. 5, б. „а”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21C3ED66" w14:textId="798703FF" w:rsidR="008A6B7F" w:rsidRPr="008A6B7F" w:rsidRDefault="00433B93" w:rsidP="00E178CE">
      <w:pPr>
        <w:spacing w:after="0" w:line="360" w:lineRule="auto"/>
        <w:jc w:val="both"/>
        <w:rPr>
          <w:rFonts w:ascii="Verdana" w:eastAsia="Times New Roman" w:hAnsi="Verdana" w:cs="Times New Roman"/>
          <w:sz w:val="20"/>
          <w:szCs w:val="20"/>
          <w:lang w:val="bg-BG" w:eastAsia="ar-SA"/>
        </w:rPr>
      </w:pPr>
      <w:r w:rsidRPr="00447D42">
        <w:rPr>
          <w:rFonts w:ascii="Verdana" w:eastAsia="Times New Roman" w:hAnsi="Verdana" w:cs="Times New Roman"/>
          <w:sz w:val="20"/>
          <w:szCs w:val="20"/>
          <w:lang w:val="bg-BG"/>
        </w:rPr>
        <w:t xml:space="preserve">Възложителя предоставя на заинтересованите лица образец на </w:t>
      </w:r>
      <w:proofErr w:type="spellStart"/>
      <w:r w:rsidRPr="00447D42">
        <w:rPr>
          <w:rFonts w:ascii="Verdana" w:eastAsia="Times New Roman" w:hAnsi="Verdana" w:cs="Times New Roman"/>
          <w:sz w:val="20"/>
          <w:szCs w:val="20"/>
          <w:lang w:val="bg-BG"/>
        </w:rPr>
        <w:t>еЕЕДОП</w:t>
      </w:r>
      <w:proofErr w:type="spellEnd"/>
      <w:r w:rsidRPr="00447D42">
        <w:rPr>
          <w:rFonts w:ascii="Verdana" w:eastAsia="Times New Roman" w:hAnsi="Verdana" w:cs="Times New Roman"/>
          <w:sz w:val="20"/>
          <w:szCs w:val="20"/>
          <w:lang w:val="bg-BG"/>
        </w:rPr>
        <w:t xml:space="preserve"> за</w:t>
      </w:r>
      <w:r w:rsidR="003B79EC" w:rsidRPr="00447D42">
        <w:rPr>
          <w:rFonts w:ascii="Verdana" w:eastAsia="Times New Roman" w:hAnsi="Verdana" w:cs="Times New Roman"/>
          <w:sz w:val="20"/>
          <w:szCs w:val="20"/>
          <w:lang w:val="bg-BG"/>
        </w:rPr>
        <w:t xml:space="preserve"> </w:t>
      </w:r>
      <w:r w:rsidRPr="00447D42">
        <w:rPr>
          <w:rFonts w:ascii="Verdana" w:eastAsia="Times New Roman" w:hAnsi="Verdana" w:cs="Times New Roman"/>
          <w:sz w:val="20"/>
          <w:szCs w:val="20"/>
          <w:lang w:val="bg-BG"/>
        </w:rPr>
        <w:t>конкретната процедура</w:t>
      </w:r>
      <w:r w:rsidR="003B79EC" w:rsidRPr="00447D42">
        <w:rPr>
          <w:rFonts w:ascii="Verdana" w:eastAsia="Times New Roman" w:hAnsi="Verdana" w:cs="Times New Roman"/>
          <w:sz w:val="20"/>
          <w:szCs w:val="20"/>
          <w:lang w:val="bg-BG"/>
        </w:rPr>
        <w:t xml:space="preserve"> </w:t>
      </w:r>
      <w:r w:rsidR="008A6B7F" w:rsidRPr="00447D42">
        <w:rPr>
          <w:rFonts w:ascii="Verdana" w:eastAsia="Times New Roman" w:hAnsi="Verdana" w:cs="Times New Roman"/>
          <w:sz w:val="20"/>
          <w:szCs w:val="20"/>
          <w:lang w:val="bg-BG" w:eastAsia="ar-SA"/>
        </w:rPr>
        <w:t>„ОСИГУРЯВАНЕ НА РЕКЛАМНИ И ИНФОРМАЦИОННИ</w:t>
      </w:r>
      <w:r w:rsidR="008A6B7F" w:rsidRPr="008A6B7F">
        <w:rPr>
          <w:rFonts w:ascii="Verdana" w:eastAsia="Times New Roman" w:hAnsi="Verdana" w:cs="Times New Roman"/>
          <w:sz w:val="20"/>
          <w:szCs w:val="20"/>
          <w:lang w:val="bg-BG" w:eastAsia="ar-SA"/>
        </w:rPr>
        <w:t xml:space="preserve"> МАТЕРИАЛИ ЗА ОПЕРАТИВНА ПРОГРАМА „НАУКА И ОБРАЗОВАНИЕ ЗА ИНТЕЛИГЕНТЕН </w:t>
      </w:r>
      <w:r w:rsidR="00AD13FA" w:rsidRPr="008A6B7F">
        <w:rPr>
          <w:rFonts w:ascii="Verdana" w:eastAsia="Times New Roman" w:hAnsi="Verdana" w:cs="Times New Roman"/>
          <w:sz w:val="20"/>
          <w:szCs w:val="20"/>
          <w:lang w:val="bg-BG" w:eastAsia="ar-SA"/>
        </w:rPr>
        <w:t>РАСТЕЖ “2014</w:t>
      </w:r>
      <w:r w:rsidR="008A6B7F" w:rsidRPr="008A6B7F">
        <w:rPr>
          <w:rFonts w:ascii="Verdana" w:eastAsia="Times New Roman" w:hAnsi="Verdana" w:cs="Times New Roman"/>
          <w:sz w:val="20"/>
          <w:szCs w:val="20"/>
          <w:lang w:val="bg-BG" w:eastAsia="ar-SA"/>
        </w:rPr>
        <w:t>-2020 г.“ с 3</w:t>
      </w:r>
      <w:r w:rsidR="003B79EC">
        <w:rPr>
          <w:rFonts w:ascii="Verdana" w:eastAsia="Times New Roman" w:hAnsi="Verdana" w:cs="Times New Roman"/>
          <w:sz w:val="20"/>
          <w:szCs w:val="20"/>
          <w:lang w:val="bg-BG" w:eastAsia="ar-SA"/>
        </w:rPr>
        <w:t xml:space="preserve"> </w:t>
      </w:r>
      <w:r w:rsidR="008A6B7F" w:rsidRPr="008A6B7F">
        <w:rPr>
          <w:rFonts w:ascii="Verdana" w:eastAsia="Times New Roman" w:hAnsi="Verdana" w:cs="Times New Roman"/>
          <w:sz w:val="20"/>
          <w:szCs w:val="20"/>
          <w:lang w:val="bg-BG" w:eastAsia="ar-SA"/>
        </w:rPr>
        <w:t xml:space="preserve">(три)обособени позиции: </w:t>
      </w:r>
    </w:p>
    <w:p w14:paraId="7F2606F0" w14:textId="29BE96CB" w:rsidR="008A6B7F" w:rsidRPr="00E178CE" w:rsidRDefault="00433B93" w:rsidP="00395320">
      <w:pPr>
        <w:spacing w:line="360" w:lineRule="auto"/>
        <w:ind w:firstLine="555"/>
        <w:jc w:val="both"/>
        <w:rPr>
          <w:rFonts w:ascii="Verdana" w:eastAsia="Calibri" w:hAnsi="Verdana" w:cs="Times New Roman"/>
          <w:sz w:val="20"/>
          <w:szCs w:val="20"/>
          <w:lang w:val="bg-BG"/>
        </w:rPr>
      </w:pPr>
      <w:r w:rsidRPr="00E178CE">
        <w:rPr>
          <w:rFonts w:ascii="Verdana" w:eastAsia="Times New Roman" w:hAnsi="Verdana" w:cs="Times New Roman"/>
          <w:snapToGrid w:val="0"/>
          <w:sz w:val="20"/>
          <w:szCs w:val="20"/>
          <w:lang w:val="bg-BG" w:eastAsia="ar-SA"/>
        </w:rPr>
        <w:t xml:space="preserve">Образецът </w:t>
      </w:r>
      <w:r w:rsidRPr="00E178CE">
        <w:rPr>
          <w:rFonts w:ascii="Verdana" w:eastAsia="Times New Roman" w:hAnsi="Verdana" w:cs="Times New Roman"/>
          <w:sz w:val="20"/>
          <w:szCs w:val="20"/>
          <w:lang w:val="bg-BG"/>
        </w:rPr>
        <w:t xml:space="preserve">на </w:t>
      </w:r>
      <w:proofErr w:type="spellStart"/>
      <w:r w:rsidRPr="00E178CE">
        <w:rPr>
          <w:rFonts w:ascii="Verdana" w:eastAsia="Times New Roman" w:hAnsi="Verdana" w:cs="Times New Roman"/>
          <w:sz w:val="20"/>
          <w:szCs w:val="20"/>
          <w:lang w:val="bg-BG"/>
        </w:rPr>
        <w:t>еЕЕДОП</w:t>
      </w:r>
      <w:proofErr w:type="spellEnd"/>
      <w:r w:rsidRPr="00E178CE">
        <w:rPr>
          <w:rFonts w:ascii="Verdana" w:eastAsia="Times New Roman" w:hAnsi="Verdana" w:cs="Times New Roman"/>
          <w:sz w:val="20"/>
          <w:szCs w:val="20"/>
          <w:lang w:val="bg-BG"/>
        </w:rPr>
        <w:t xml:space="preserve"> /</w:t>
      </w:r>
      <w:proofErr w:type="spellStart"/>
      <w:r w:rsidRPr="00E178CE">
        <w:rPr>
          <w:rFonts w:ascii="Verdana" w:eastAsia="Times New Roman" w:hAnsi="Verdana" w:cs="Times New Roman"/>
          <w:sz w:val="20"/>
          <w:szCs w:val="20"/>
          <w:lang w:val="bg-BG"/>
        </w:rPr>
        <w:t>eESPD</w:t>
      </w:r>
      <w:proofErr w:type="spellEnd"/>
      <w:r w:rsidRPr="00E178CE">
        <w:rPr>
          <w:rFonts w:ascii="Verdana" w:eastAsia="Times New Roman" w:hAnsi="Verdana" w:cs="Times New Roman"/>
          <w:sz w:val="20"/>
          <w:szCs w:val="20"/>
          <w:lang w:val="bg-BG"/>
        </w:rPr>
        <w:t xml:space="preserve">/ за поръчката </w:t>
      </w:r>
      <w:r w:rsidRPr="00E178CE">
        <w:rPr>
          <w:rFonts w:ascii="Verdana" w:eastAsia="Times New Roman" w:hAnsi="Verdana" w:cs="Times New Roman"/>
          <w:snapToGrid w:val="0"/>
          <w:sz w:val="20"/>
          <w:szCs w:val="20"/>
          <w:lang w:val="bg-BG" w:eastAsia="ar-SA"/>
        </w:rPr>
        <w:t>е публикуван на профила на купувача и може да бъде изтеглен</w:t>
      </w:r>
      <w:r w:rsidRPr="00E178CE">
        <w:rPr>
          <w:rFonts w:ascii="Verdana" w:eastAsia="Times New Roman" w:hAnsi="Verdana" w:cs="Times New Roman"/>
          <w:sz w:val="20"/>
          <w:szCs w:val="20"/>
          <w:lang w:val="bg-BG"/>
        </w:rPr>
        <w:t xml:space="preserve"> по електронен път с останалата документация за обществената поръчка на а</w:t>
      </w:r>
      <w:r w:rsidRPr="00E178CE">
        <w:rPr>
          <w:rFonts w:ascii="Verdana" w:eastAsia="Calibri" w:hAnsi="Verdana" w:cs="Times New Roman"/>
          <w:sz w:val="20"/>
          <w:szCs w:val="20"/>
          <w:lang w:val="bg-BG"/>
        </w:rPr>
        <w:t xml:space="preserve">дрес на профила на купувача: </w:t>
      </w:r>
      <w:r w:rsidR="00447D42" w:rsidRPr="00E178CE">
        <w:rPr>
          <w:rFonts w:ascii="Verdana" w:eastAsia="Calibri" w:hAnsi="Verdana" w:cs="Times New Roman"/>
          <w:color w:val="FF0000"/>
          <w:sz w:val="20"/>
          <w:szCs w:val="20"/>
          <w:lang w:val="bg-BG"/>
        </w:rPr>
        <w:t xml:space="preserve"> </w:t>
      </w:r>
      <w:r w:rsidR="00395320" w:rsidRPr="00E178CE">
        <w:rPr>
          <w:rFonts w:ascii="Verdana" w:eastAsia="Calibri" w:hAnsi="Verdana" w:cs="Times New Roman"/>
          <w:color w:val="FF0000"/>
          <w:sz w:val="20"/>
          <w:szCs w:val="20"/>
          <w:lang w:val="bg-BG"/>
        </w:rPr>
        <w:t>http://sf.mon.bg/?go=page&amp;pageId=183,</w:t>
      </w:r>
      <w:r w:rsidR="008A6B7F" w:rsidRPr="00E178CE">
        <w:rPr>
          <w:rFonts w:ascii="Verdana" w:eastAsia="Calibri" w:hAnsi="Verdana" w:cs="Times New Roman"/>
          <w:sz w:val="20"/>
          <w:szCs w:val="20"/>
          <w:lang w:val="bg-BG"/>
        </w:rPr>
        <w:t xml:space="preserve">Изпълнителна агенция „Оперативна програма </w:t>
      </w:r>
      <w:r w:rsidR="00B52C41" w:rsidRPr="00E178CE">
        <w:rPr>
          <w:rFonts w:ascii="Verdana" w:eastAsia="Calibri" w:hAnsi="Verdana" w:cs="Times New Roman"/>
          <w:sz w:val="20"/>
          <w:szCs w:val="20"/>
          <w:lang w:val="bg-BG"/>
        </w:rPr>
        <w:t xml:space="preserve">наука и образование </w:t>
      </w:r>
      <w:r w:rsidR="008A6B7F" w:rsidRPr="00E178CE">
        <w:rPr>
          <w:rFonts w:ascii="Verdana" w:eastAsia="Calibri" w:hAnsi="Verdana" w:cs="Times New Roman"/>
          <w:sz w:val="20"/>
          <w:szCs w:val="20"/>
          <w:lang w:val="bg-BG"/>
        </w:rPr>
        <w:t xml:space="preserve">за интелигентен </w:t>
      </w:r>
      <w:r w:rsidR="00E178CE" w:rsidRPr="00E178CE">
        <w:rPr>
          <w:rFonts w:ascii="Verdana" w:eastAsia="Calibri" w:hAnsi="Verdana" w:cs="Times New Roman"/>
          <w:sz w:val="20"/>
          <w:szCs w:val="20"/>
          <w:lang w:val="bg-BG"/>
        </w:rPr>
        <w:t>растеж “</w:t>
      </w:r>
      <w:r w:rsidR="00395320" w:rsidRPr="00E178CE">
        <w:rPr>
          <w:rFonts w:ascii="Verdana" w:eastAsia="Calibri" w:hAnsi="Verdana" w:cs="Times New Roman"/>
          <w:sz w:val="20"/>
          <w:szCs w:val="20"/>
          <w:lang w:val="bg-BG"/>
        </w:rPr>
        <w:t>в</w:t>
      </w:r>
      <w:r w:rsidRPr="00E178CE">
        <w:rPr>
          <w:rFonts w:ascii="Verdana" w:eastAsia="Times New Roman" w:hAnsi="Verdana" w:cs="Times New Roman"/>
          <w:b/>
          <w:snapToGrid w:val="0"/>
          <w:sz w:val="20"/>
          <w:szCs w:val="20"/>
          <w:lang w:val="bg-BG" w:eastAsia="ar-SA"/>
        </w:rPr>
        <w:t xml:space="preserve"> PDF и XML формат</w:t>
      </w:r>
    </w:p>
    <w:p w14:paraId="5DAE9A81" w14:textId="20BFF4FB" w:rsidR="00433B93" w:rsidRPr="00E178CE" w:rsidRDefault="00433B93" w:rsidP="008A6B7F">
      <w:pPr>
        <w:spacing w:line="360" w:lineRule="auto"/>
        <w:ind w:firstLine="555"/>
        <w:jc w:val="both"/>
        <w:rPr>
          <w:rFonts w:ascii="Verdana" w:eastAsia="Calibri" w:hAnsi="Verdana" w:cs="Times New Roman"/>
          <w:sz w:val="20"/>
          <w:szCs w:val="20"/>
          <w:lang w:val="bg-BG" w:eastAsia="bg-BG"/>
        </w:rPr>
      </w:pPr>
      <w:r w:rsidRPr="00E178CE">
        <w:rPr>
          <w:rFonts w:ascii="Verdana" w:eastAsia="Times New Roman" w:hAnsi="Verdana" w:cs="Times New Roman"/>
          <w:sz w:val="20"/>
          <w:szCs w:val="20"/>
          <w:lang w:val="bg-BG"/>
        </w:rPr>
        <w:t xml:space="preserve">Препоръчително е създадения </w:t>
      </w:r>
      <w:proofErr w:type="spellStart"/>
      <w:r w:rsidRPr="00E178CE">
        <w:rPr>
          <w:rFonts w:ascii="Verdana" w:eastAsia="Times New Roman" w:hAnsi="Verdana" w:cs="Times New Roman"/>
          <w:sz w:val="20"/>
          <w:szCs w:val="20"/>
          <w:lang w:val="bg-BG"/>
        </w:rPr>
        <w:t>еЕЕДОП</w:t>
      </w:r>
      <w:proofErr w:type="spellEnd"/>
      <w:r w:rsidRPr="00E178CE">
        <w:rPr>
          <w:rFonts w:ascii="Verdana" w:eastAsia="Times New Roman" w:hAnsi="Verdana" w:cs="Times New Roman"/>
          <w:sz w:val="20"/>
          <w:szCs w:val="20"/>
          <w:lang w:val="bg-BG"/>
        </w:rPr>
        <w:t xml:space="preserve"> да се изтегли и в двата формата: </w:t>
      </w:r>
      <w:r w:rsidRPr="00E178CE">
        <w:rPr>
          <w:rFonts w:ascii="Verdana" w:eastAsia="Times New Roman" w:hAnsi="Verdana" w:cs="Times New Roman"/>
          <w:b/>
          <w:i/>
          <w:sz w:val="20"/>
          <w:szCs w:val="20"/>
          <w:lang w:val="bg-BG"/>
        </w:rPr>
        <w:t>ESPD-request.pdf</w:t>
      </w:r>
      <w:r w:rsidRPr="00E178CE">
        <w:rPr>
          <w:rFonts w:ascii="Verdana" w:eastAsia="Times New Roman" w:hAnsi="Verdana" w:cs="Times New Roman"/>
          <w:sz w:val="20"/>
          <w:szCs w:val="20"/>
          <w:lang w:val="bg-BG"/>
        </w:rPr>
        <w:t xml:space="preserve"> - за четене и преглед и </w:t>
      </w:r>
      <w:r w:rsidRPr="00E178CE">
        <w:rPr>
          <w:rFonts w:ascii="Verdana" w:eastAsia="Times New Roman" w:hAnsi="Verdana" w:cs="Times New Roman"/>
          <w:b/>
          <w:i/>
          <w:sz w:val="20"/>
          <w:szCs w:val="20"/>
          <w:lang w:val="bg-BG"/>
        </w:rPr>
        <w:t>ESPD-request.xml</w:t>
      </w:r>
      <w:r w:rsidRPr="00E178CE">
        <w:rPr>
          <w:rFonts w:ascii="Verdana" w:eastAsia="Times New Roman" w:hAnsi="Verdana" w:cs="Times New Roman"/>
          <w:sz w:val="20"/>
          <w:szCs w:val="20"/>
          <w:lang w:val="bg-BG"/>
        </w:rPr>
        <w:t xml:space="preserve"> – за компютърна обработка и попълване. В образеца на </w:t>
      </w:r>
      <w:proofErr w:type="spellStart"/>
      <w:r w:rsidRPr="00E178CE">
        <w:rPr>
          <w:rFonts w:ascii="Verdana" w:eastAsia="Times New Roman" w:hAnsi="Verdana" w:cs="Times New Roman"/>
          <w:sz w:val="20"/>
          <w:szCs w:val="20"/>
          <w:lang w:val="bg-BG"/>
        </w:rPr>
        <w:t>еЕЕДОП</w:t>
      </w:r>
      <w:proofErr w:type="spellEnd"/>
      <w:r w:rsidRPr="00E178CE">
        <w:rPr>
          <w:rFonts w:ascii="Verdana" w:eastAsia="Times New Roman" w:hAnsi="Verdana" w:cs="Times New Roman"/>
          <w:sz w:val="20"/>
          <w:szCs w:val="20"/>
          <w:lang w:val="bg-BG"/>
        </w:rPr>
        <w:t xml:space="preserve"> за конкретната обществена поръчка са маркирани </w:t>
      </w:r>
      <w:r w:rsidRPr="00E178CE">
        <w:rPr>
          <w:rFonts w:ascii="Verdana" w:eastAsia="Times New Roman" w:hAnsi="Verdana" w:cs="Times New Roman"/>
          <w:sz w:val="20"/>
          <w:szCs w:val="20"/>
          <w:lang w:val="bg-BG"/>
        </w:rPr>
        <w:lastRenderedPageBreak/>
        <w:t xml:space="preserve">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E178CE" w:rsidRDefault="00433B93" w:rsidP="00433B93">
      <w:pPr>
        <w:spacing w:line="360" w:lineRule="auto"/>
        <w:ind w:firstLine="555"/>
        <w:jc w:val="both"/>
        <w:rPr>
          <w:rFonts w:ascii="Verdana" w:eastAsia="Times New Roman" w:hAnsi="Verdana" w:cs="Times New Roman"/>
          <w:sz w:val="20"/>
          <w:szCs w:val="20"/>
          <w:lang w:val="bg-BG"/>
        </w:rPr>
      </w:pPr>
      <w:r w:rsidRPr="00E178CE">
        <w:rPr>
          <w:rFonts w:ascii="Verdana" w:eastAsia="Times New Roman" w:hAnsi="Verdana" w:cs="Times New Roman"/>
          <w:sz w:val="20"/>
          <w:szCs w:val="20"/>
          <w:lang w:val="bg-BG"/>
        </w:rPr>
        <w:t xml:space="preserve">Участниците следва да попълнят своя/своите </w:t>
      </w:r>
      <w:proofErr w:type="spellStart"/>
      <w:r w:rsidRPr="00E178CE">
        <w:rPr>
          <w:rFonts w:ascii="Verdana" w:eastAsia="Times New Roman" w:hAnsi="Verdana" w:cs="Times New Roman"/>
          <w:sz w:val="20"/>
          <w:szCs w:val="20"/>
          <w:lang w:val="bg-BG"/>
        </w:rPr>
        <w:t>еЕЕДОП</w:t>
      </w:r>
      <w:proofErr w:type="spellEnd"/>
      <w:r w:rsidRPr="00E178CE">
        <w:rPr>
          <w:rFonts w:ascii="Verdana" w:eastAsia="Times New Roman" w:hAnsi="Verdana" w:cs="Times New Roman"/>
          <w:sz w:val="20"/>
          <w:szCs w:val="20"/>
          <w:lang w:val="bg-BG"/>
        </w:rPr>
        <w:t xml:space="preserve"> за участие в процедурата чрез използване на осигурената от ЕК безплатна услуга чрез информационната система за </w:t>
      </w:r>
      <w:proofErr w:type="spellStart"/>
      <w:r w:rsidRPr="00E178CE">
        <w:rPr>
          <w:rFonts w:ascii="Verdana" w:eastAsia="Times New Roman" w:hAnsi="Verdana" w:cs="Times New Roman"/>
          <w:sz w:val="20"/>
          <w:szCs w:val="20"/>
          <w:lang w:val="bg-BG"/>
        </w:rPr>
        <w:t>eЕЕДОП</w:t>
      </w:r>
      <w:proofErr w:type="spellEnd"/>
      <w:r w:rsidRPr="00E178CE">
        <w:rPr>
          <w:rFonts w:ascii="Verdana" w:eastAsia="Times New Roman" w:hAnsi="Verdana" w:cs="Times New Roman"/>
          <w:sz w:val="20"/>
          <w:szCs w:val="20"/>
          <w:lang w:val="bg-BG"/>
        </w:rPr>
        <w:t xml:space="preserve">.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8" w:history="1">
        <w:r w:rsidRPr="00E178CE">
          <w:rPr>
            <w:rStyle w:val="Hyperlink"/>
            <w:rFonts w:ascii="Verdana" w:eastAsia="Times New Roman" w:hAnsi="Verdana" w:cs="Times New Roman"/>
            <w:sz w:val="20"/>
            <w:szCs w:val="20"/>
            <w:shd w:val="clear" w:color="auto" w:fill="FFFFFF"/>
            <w:lang w:val="bg-BG"/>
          </w:rPr>
          <w:t>https://ec.europa.eu/tools/espd/filter?lang=bg</w:t>
        </w:r>
      </w:hyperlink>
      <w:r w:rsidRPr="00E178CE">
        <w:rPr>
          <w:rFonts w:ascii="Verdana" w:eastAsia="Times New Roman" w:hAnsi="Verdana" w:cs="Times New Roman"/>
          <w:sz w:val="20"/>
          <w:szCs w:val="20"/>
          <w:lang w:val="bg-BG"/>
        </w:rPr>
        <w:t xml:space="preserve">. </w:t>
      </w:r>
    </w:p>
    <w:p w14:paraId="14A1D982" w14:textId="0C27A89B" w:rsidR="00433B93" w:rsidRPr="00E178CE" w:rsidRDefault="00433B93" w:rsidP="008A6B7F">
      <w:pPr>
        <w:spacing w:line="360" w:lineRule="auto"/>
        <w:ind w:firstLine="555"/>
        <w:jc w:val="both"/>
        <w:rPr>
          <w:rFonts w:ascii="Verdana" w:eastAsia="Times New Roman" w:hAnsi="Verdana" w:cs="Times New Roman"/>
          <w:sz w:val="20"/>
          <w:szCs w:val="20"/>
          <w:lang w:val="bg-BG"/>
        </w:rPr>
      </w:pPr>
      <w:r w:rsidRPr="00E178CE">
        <w:rPr>
          <w:rFonts w:ascii="Verdana" w:eastAsia="Times New Roman" w:hAnsi="Verdana" w:cs="Times New Roman"/>
          <w:b/>
          <w:i/>
          <w:sz w:val="20"/>
          <w:szCs w:val="20"/>
          <w:lang w:val="bg-BG"/>
        </w:rPr>
        <w:t>Забележка:</w:t>
      </w:r>
      <w:r w:rsidRPr="00E178CE">
        <w:rPr>
          <w:rFonts w:ascii="Verdana" w:eastAsia="Times New Roman" w:hAnsi="Verdana" w:cs="Times New Roman"/>
          <w:sz w:val="20"/>
          <w:szCs w:val="20"/>
          <w:lang w:val="bg-BG"/>
        </w:rPr>
        <w:t xml:space="preserve"> Съгласно указания на ЕК </w:t>
      </w:r>
      <w:proofErr w:type="spellStart"/>
      <w:r w:rsidRPr="00E178CE">
        <w:rPr>
          <w:rFonts w:ascii="Verdana" w:eastAsia="Times New Roman" w:hAnsi="Verdana" w:cs="Times New Roman"/>
          <w:sz w:val="20"/>
          <w:szCs w:val="20"/>
          <w:lang w:val="bg-BG"/>
        </w:rPr>
        <w:t>ееЕЕДОП</w:t>
      </w:r>
      <w:proofErr w:type="spellEnd"/>
      <w:r w:rsidRPr="00E178CE">
        <w:rPr>
          <w:rFonts w:ascii="Verdana" w:eastAsia="Times New Roman" w:hAnsi="Verdana" w:cs="Times New Roman"/>
          <w:sz w:val="20"/>
          <w:szCs w:val="20"/>
          <w:lang w:val="bg-BG"/>
        </w:rPr>
        <w:t xml:space="preserve"> работи с последната версия на най-разпространените браузъри, като </w:t>
      </w:r>
      <w:proofErr w:type="spellStart"/>
      <w:r w:rsidRPr="00E178CE">
        <w:rPr>
          <w:rFonts w:ascii="Verdana" w:eastAsia="Times New Roman" w:hAnsi="Verdana" w:cs="Times New Roman"/>
          <w:sz w:val="20"/>
          <w:szCs w:val="20"/>
          <w:lang w:val="bg-BG"/>
        </w:rPr>
        <w:t>Chrome</w:t>
      </w:r>
      <w:proofErr w:type="spellEnd"/>
      <w:r w:rsidRPr="00E178CE">
        <w:rPr>
          <w:rFonts w:ascii="Verdana" w:eastAsia="Times New Roman" w:hAnsi="Verdana" w:cs="Times New Roman"/>
          <w:sz w:val="20"/>
          <w:szCs w:val="20"/>
          <w:lang w:val="bg-BG"/>
        </w:rPr>
        <w:t xml:space="preserve">, Internet Explorer, </w:t>
      </w:r>
      <w:proofErr w:type="spellStart"/>
      <w:r w:rsidRPr="00E178CE">
        <w:rPr>
          <w:rFonts w:ascii="Verdana" w:eastAsia="Times New Roman" w:hAnsi="Verdana" w:cs="Times New Roman"/>
          <w:sz w:val="20"/>
          <w:szCs w:val="20"/>
          <w:lang w:val="bg-BG"/>
        </w:rPr>
        <w:t>Firefox</w:t>
      </w:r>
      <w:proofErr w:type="spellEnd"/>
      <w:r w:rsidRPr="00E178CE">
        <w:rPr>
          <w:rFonts w:ascii="Verdana" w:eastAsia="Times New Roman" w:hAnsi="Verdana" w:cs="Times New Roman"/>
          <w:sz w:val="20"/>
          <w:szCs w:val="20"/>
          <w:lang w:val="bg-BG"/>
        </w:rPr>
        <w:t xml:space="preserve">, </w:t>
      </w:r>
      <w:proofErr w:type="spellStart"/>
      <w:r w:rsidRPr="00E178CE">
        <w:rPr>
          <w:rFonts w:ascii="Verdana" w:eastAsia="Times New Roman" w:hAnsi="Verdana" w:cs="Times New Roman"/>
          <w:sz w:val="20"/>
          <w:szCs w:val="20"/>
          <w:lang w:val="bg-BG"/>
        </w:rPr>
        <w:t>Safari</w:t>
      </w:r>
      <w:proofErr w:type="spellEnd"/>
      <w:r w:rsidRPr="00E178CE">
        <w:rPr>
          <w:rFonts w:ascii="Verdana" w:eastAsia="Times New Roman" w:hAnsi="Verdana" w:cs="Times New Roman"/>
          <w:sz w:val="20"/>
          <w:szCs w:val="20"/>
          <w:lang w:val="bg-BG"/>
        </w:rPr>
        <w:t xml:space="preserve"> и </w:t>
      </w:r>
      <w:proofErr w:type="spellStart"/>
      <w:r w:rsidRPr="00E178CE">
        <w:rPr>
          <w:rFonts w:ascii="Verdana" w:eastAsia="Times New Roman" w:hAnsi="Verdana" w:cs="Times New Roman"/>
          <w:sz w:val="20"/>
          <w:szCs w:val="20"/>
          <w:lang w:val="bg-BG"/>
        </w:rPr>
        <w:t>Opera</w:t>
      </w:r>
      <w:proofErr w:type="spellEnd"/>
      <w:r w:rsidRPr="00E178CE">
        <w:rPr>
          <w:rFonts w:ascii="Verdana" w:eastAsia="Times New Roman" w:hAnsi="Verdana" w:cs="Times New Roman"/>
          <w:sz w:val="20"/>
          <w:szCs w:val="20"/>
          <w:lang w:val="bg-BG"/>
        </w:rPr>
        <w:t xml:space="preserve">. За да се избегнат евентуални проблеми, се препоръчва използване на последната версия на съответния браузър. Уточнено е също, че някои функции, например изтегляне на файл, не работят на смартфони и таблетни компютри. </w:t>
      </w:r>
    </w:p>
    <w:p w14:paraId="202211CB" w14:textId="77777777" w:rsidR="00433B93" w:rsidRPr="00447D42" w:rsidRDefault="00433B93" w:rsidP="00433B93">
      <w:pPr>
        <w:spacing w:line="360" w:lineRule="auto"/>
        <w:ind w:firstLine="555"/>
        <w:jc w:val="both"/>
        <w:rPr>
          <w:rFonts w:ascii="Verdana" w:eastAsia="Times New Roman" w:hAnsi="Verdana" w:cs="Times New Roman"/>
          <w:sz w:val="20"/>
          <w:szCs w:val="20"/>
          <w:lang w:val="ru-RU"/>
        </w:rPr>
      </w:pPr>
      <w:proofErr w:type="spellStart"/>
      <w:r w:rsidRPr="00447D42">
        <w:rPr>
          <w:rFonts w:ascii="Verdana" w:eastAsia="Times New Roman" w:hAnsi="Verdana" w:cs="Times New Roman"/>
          <w:sz w:val="20"/>
          <w:szCs w:val="20"/>
        </w:rPr>
        <w:t>Участникът</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попълват</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своя</w:t>
      </w:r>
      <w:proofErr w:type="spellEnd"/>
      <w:r w:rsidRPr="00447D42">
        <w:rPr>
          <w:rFonts w:ascii="Verdana" w:eastAsia="Times New Roman" w:hAnsi="Verdana" w:cs="Times New Roman"/>
          <w:sz w:val="20"/>
          <w:szCs w:val="20"/>
        </w:rPr>
        <w:t>/</w:t>
      </w:r>
      <w:proofErr w:type="spellStart"/>
      <w:r w:rsidRPr="00447D42">
        <w:rPr>
          <w:rFonts w:ascii="Verdana" w:eastAsia="Times New Roman" w:hAnsi="Verdana" w:cs="Times New Roman"/>
          <w:sz w:val="20"/>
          <w:szCs w:val="20"/>
        </w:rPr>
        <w:t>своите</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еЕЕДОП</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за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участие</w:t>
      </w:r>
      <w:proofErr w:type="spellEnd"/>
      <w:r w:rsidRPr="00447D42">
        <w:rPr>
          <w:rFonts w:ascii="Verdana" w:eastAsia="Times New Roman" w:hAnsi="Verdana" w:cs="Times New Roman"/>
          <w:sz w:val="20"/>
          <w:szCs w:val="20"/>
        </w:rPr>
        <w:t xml:space="preserve"> в </w:t>
      </w:r>
      <w:proofErr w:type="spellStart"/>
      <w:r w:rsidRPr="00447D42">
        <w:rPr>
          <w:rFonts w:ascii="Verdana" w:eastAsia="Times New Roman" w:hAnsi="Verdana" w:cs="Times New Roman"/>
          <w:sz w:val="20"/>
          <w:szCs w:val="20"/>
        </w:rPr>
        <w:t>процедурата</w:t>
      </w:r>
      <w:proofErr w:type="spellEnd"/>
      <w:r w:rsidRPr="00447D42">
        <w:rPr>
          <w:rFonts w:ascii="Verdana" w:eastAsia="Times New Roman" w:hAnsi="Verdana" w:cs="Times New Roman"/>
          <w:sz w:val="20"/>
          <w:szCs w:val="20"/>
          <w:lang w:val="ru-RU"/>
        </w:rPr>
        <w:t xml:space="preserve">, </w:t>
      </w:r>
      <w:proofErr w:type="spellStart"/>
      <w:r w:rsidRPr="00447D42">
        <w:rPr>
          <w:rFonts w:ascii="Verdana" w:eastAsia="Times New Roman" w:hAnsi="Verdana" w:cs="Times New Roman"/>
          <w:sz w:val="20"/>
          <w:szCs w:val="20"/>
        </w:rPr>
        <w:t>като</w:t>
      </w:r>
      <w:proofErr w:type="spellEnd"/>
      <w:r w:rsidRPr="00447D42">
        <w:rPr>
          <w:rFonts w:ascii="Verdana" w:eastAsia="Times New Roman" w:hAnsi="Verdana" w:cs="Times New Roman"/>
          <w:sz w:val="20"/>
          <w:szCs w:val="20"/>
          <w:lang w:val="ru-RU"/>
        </w:rPr>
        <w:t>:</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1"/>
        <w:gridCol w:w="3239"/>
      </w:tblGrid>
      <w:tr w:rsidR="00433B93" w:rsidRPr="003B79EC"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447D42" w:rsidRDefault="00433B93" w:rsidP="00433B93">
            <w:pPr>
              <w:numPr>
                <w:ilvl w:val="0"/>
                <w:numId w:val="34"/>
              </w:numPr>
              <w:tabs>
                <w:tab w:val="left" w:pos="555"/>
              </w:tabs>
              <w:spacing w:line="360" w:lineRule="auto"/>
              <w:ind w:left="0" w:firstLine="272"/>
              <w:jc w:val="both"/>
              <w:rPr>
                <w:rFonts w:ascii="Verdana" w:eastAsia="Times New Roman" w:hAnsi="Verdana" w:cs="Times New Roman"/>
                <w:sz w:val="20"/>
                <w:szCs w:val="20"/>
              </w:rPr>
            </w:pPr>
            <w:proofErr w:type="spellStart"/>
            <w:r w:rsidRPr="00447D42">
              <w:rPr>
                <w:rFonts w:ascii="Verdana" w:eastAsia="Times New Roman" w:hAnsi="Verdana" w:cs="Times New Roman"/>
                <w:sz w:val="20"/>
                <w:szCs w:val="20"/>
              </w:rPr>
              <w:t>Избира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опцията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Икономически</w:t>
            </w:r>
            <w:proofErr w:type="spellEnd"/>
            <w:r w:rsidRPr="00447D42">
              <w:rPr>
                <w:rFonts w:ascii="Verdana" w:eastAsia="Times New Roman" w:hAnsi="Verdana" w:cs="Times New Roman"/>
                <w:sz w:val="20"/>
                <w:szCs w:val="20"/>
              </w:rPr>
              <w:t xml:space="preserve"> </w:t>
            </w:r>
            <w:proofErr w:type="spellStart"/>
            <w:proofErr w:type="gramStart"/>
            <w:r w:rsidRPr="00447D42">
              <w:rPr>
                <w:rFonts w:ascii="Verdana" w:eastAsia="Times New Roman" w:hAnsi="Verdana" w:cs="Times New Roman"/>
                <w:sz w:val="20"/>
                <w:szCs w:val="20"/>
              </w:rPr>
              <w:t>оператор</w:t>
            </w:r>
            <w:proofErr w:type="spellEnd"/>
            <w:r w:rsidRPr="00447D42">
              <w:rPr>
                <w:rFonts w:ascii="Verdana" w:eastAsia="Times New Roman" w:hAnsi="Verdana" w:cs="Times New Roman"/>
                <w:sz w:val="20"/>
                <w:szCs w:val="20"/>
              </w:rPr>
              <w:t>“</w:t>
            </w:r>
            <w:proofErr w:type="gramEnd"/>
            <w:r w:rsidRPr="00447D42">
              <w:rPr>
                <w:rFonts w:ascii="Verdana" w:eastAsia="Times New Roman" w:hAnsi="Verdana" w:cs="Times New Roman"/>
                <w:sz w:val="20"/>
                <w:szCs w:val="20"/>
              </w:rPr>
              <w:t>.</w:t>
            </w:r>
          </w:p>
          <w:p w14:paraId="70471CA5" w14:textId="77777777" w:rsidR="00433B93" w:rsidRPr="00447D42" w:rsidRDefault="00433B93" w:rsidP="00433B93">
            <w:pPr>
              <w:numPr>
                <w:ilvl w:val="0"/>
                <w:numId w:val="34"/>
              </w:numPr>
              <w:tabs>
                <w:tab w:val="left" w:pos="555"/>
              </w:tabs>
              <w:spacing w:line="360" w:lineRule="auto"/>
              <w:ind w:left="0" w:firstLine="272"/>
              <w:jc w:val="both"/>
              <w:rPr>
                <w:rFonts w:ascii="Verdana" w:eastAsia="Times New Roman" w:hAnsi="Verdana" w:cs="Times New Roman"/>
                <w:sz w:val="20"/>
                <w:szCs w:val="20"/>
                <w:lang w:val="ru-RU"/>
              </w:rPr>
            </w:pPr>
            <w:proofErr w:type="spellStart"/>
            <w:r w:rsidRPr="00447D42">
              <w:rPr>
                <w:rFonts w:ascii="Verdana" w:eastAsia="Times New Roman" w:hAnsi="Verdana" w:cs="Times New Roman"/>
                <w:sz w:val="20"/>
                <w:szCs w:val="20"/>
              </w:rPr>
              <w:t>Зарежда</w:t>
            </w:r>
            <w:proofErr w:type="spellEnd"/>
            <w:r w:rsidRPr="00447D42">
              <w:rPr>
                <w:rFonts w:ascii="Verdana" w:eastAsia="Times New Roman" w:hAnsi="Verdana" w:cs="Times New Roman"/>
                <w:sz w:val="20"/>
                <w:szCs w:val="20"/>
              </w:rPr>
              <w:t xml:space="preserve"> в </w:t>
            </w:r>
            <w:proofErr w:type="spellStart"/>
            <w:r w:rsidRPr="00447D42">
              <w:rPr>
                <w:rFonts w:ascii="Verdana" w:eastAsia="Times New Roman" w:hAnsi="Verdana" w:cs="Times New Roman"/>
                <w:sz w:val="20"/>
                <w:szCs w:val="20"/>
              </w:rPr>
              <w:t>системата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изтегления</w:t>
            </w:r>
            <w:proofErr w:type="spellEnd"/>
            <w:r w:rsidRPr="00447D42">
              <w:rPr>
                <w:rFonts w:ascii="Verdana" w:eastAsia="Times New Roman" w:hAnsi="Verdana" w:cs="Times New Roman"/>
                <w:sz w:val="20"/>
                <w:szCs w:val="20"/>
              </w:rPr>
              <w:t xml:space="preserve"> </w:t>
            </w:r>
            <w:r w:rsidRPr="00447D42">
              <w:rPr>
                <w:rFonts w:ascii="Verdana" w:eastAsia="Times New Roman" w:hAnsi="Verdana" w:cs="Times New Roman"/>
                <w:b/>
                <w:i/>
                <w:sz w:val="20"/>
                <w:szCs w:val="20"/>
              </w:rPr>
              <w:t>ESPD</w:t>
            </w:r>
            <w:r w:rsidRPr="00447D42">
              <w:rPr>
                <w:rFonts w:ascii="Verdana" w:eastAsia="Times New Roman" w:hAnsi="Verdana" w:cs="Times New Roman"/>
                <w:b/>
                <w:i/>
                <w:sz w:val="20"/>
                <w:szCs w:val="20"/>
                <w:lang w:val="ru-RU"/>
              </w:rPr>
              <w:t>-</w:t>
            </w:r>
            <w:r w:rsidRPr="00447D42">
              <w:rPr>
                <w:rFonts w:ascii="Verdana" w:eastAsia="Times New Roman" w:hAnsi="Verdana" w:cs="Times New Roman"/>
                <w:b/>
                <w:i/>
                <w:sz w:val="20"/>
                <w:szCs w:val="20"/>
              </w:rPr>
              <w:t>request</w:t>
            </w:r>
            <w:r w:rsidRPr="00447D42">
              <w:rPr>
                <w:rFonts w:ascii="Verdana" w:eastAsia="Times New Roman" w:hAnsi="Verdana" w:cs="Times New Roman"/>
                <w:b/>
                <w:i/>
                <w:sz w:val="20"/>
                <w:szCs w:val="20"/>
                <w:lang w:val="ru-RU"/>
              </w:rPr>
              <w:t>.</w:t>
            </w:r>
            <w:r w:rsidRPr="00447D42">
              <w:rPr>
                <w:rFonts w:ascii="Verdana" w:eastAsia="Times New Roman" w:hAnsi="Verdana" w:cs="Times New Roman"/>
                <w:b/>
                <w:i/>
                <w:sz w:val="20"/>
                <w:szCs w:val="20"/>
              </w:rPr>
              <w:t>xml</w:t>
            </w:r>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файл</w:t>
            </w:r>
            <w:proofErr w:type="spellEnd"/>
            <w:r w:rsidRPr="00447D42">
              <w:rPr>
                <w:rFonts w:ascii="Verdana" w:eastAsia="Times New Roman" w:hAnsi="Verdana" w:cs="Times New Roman"/>
                <w:sz w:val="20"/>
                <w:szCs w:val="20"/>
              </w:rPr>
              <w:t>.</w:t>
            </w:r>
          </w:p>
          <w:p w14:paraId="7322D43C" w14:textId="77777777" w:rsidR="00433B93" w:rsidRPr="00447D42" w:rsidRDefault="00433B93" w:rsidP="00433B93">
            <w:pPr>
              <w:numPr>
                <w:ilvl w:val="0"/>
                <w:numId w:val="34"/>
              </w:numPr>
              <w:tabs>
                <w:tab w:val="left" w:pos="555"/>
              </w:tabs>
              <w:spacing w:line="360" w:lineRule="auto"/>
              <w:ind w:left="0" w:firstLine="272"/>
              <w:jc w:val="both"/>
              <w:rPr>
                <w:rFonts w:ascii="Verdana" w:eastAsia="Times New Roman" w:hAnsi="Verdana" w:cs="Times New Roman"/>
                <w:sz w:val="20"/>
                <w:szCs w:val="20"/>
                <w:lang w:val="ru-RU"/>
              </w:rPr>
            </w:pPr>
            <w:proofErr w:type="spellStart"/>
            <w:r w:rsidRPr="00447D42">
              <w:rPr>
                <w:rFonts w:ascii="Verdana" w:eastAsia="Times New Roman" w:hAnsi="Verdana" w:cs="Times New Roman"/>
                <w:sz w:val="20"/>
                <w:szCs w:val="20"/>
              </w:rPr>
              <w:t>Попълва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необходимите</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данни</w:t>
            </w:r>
            <w:proofErr w:type="spellEnd"/>
            <w:r w:rsidRPr="00447D42">
              <w:rPr>
                <w:rFonts w:ascii="Verdana" w:eastAsia="Times New Roman" w:hAnsi="Verdana" w:cs="Times New Roman"/>
                <w:sz w:val="20"/>
                <w:szCs w:val="20"/>
              </w:rPr>
              <w:t xml:space="preserve"> в </w:t>
            </w:r>
            <w:proofErr w:type="spellStart"/>
            <w:r w:rsidRPr="00447D42">
              <w:rPr>
                <w:rFonts w:ascii="Verdana" w:eastAsia="Times New Roman" w:hAnsi="Verdana" w:cs="Times New Roman"/>
                <w:sz w:val="20"/>
                <w:szCs w:val="20"/>
              </w:rPr>
              <w:t>еЕЕДОП</w:t>
            </w:r>
            <w:proofErr w:type="spellEnd"/>
            <w:r w:rsidRPr="00447D42">
              <w:rPr>
                <w:rFonts w:ascii="Verdana" w:eastAsia="Times New Roman" w:hAnsi="Verdana" w:cs="Times New Roman"/>
                <w:sz w:val="20"/>
                <w:szCs w:val="20"/>
              </w:rPr>
              <w:t>.</w:t>
            </w:r>
          </w:p>
          <w:p w14:paraId="1A34EA06" w14:textId="77777777" w:rsidR="00433B93" w:rsidRPr="00447D42" w:rsidRDefault="00433B93" w:rsidP="00433B93">
            <w:pPr>
              <w:numPr>
                <w:ilvl w:val="0"/>
                <w:numId w:val="34"/>
              </w:numPr>
              <w:tabs>
                <w:tab w:val="left" w:pos="555"/>
              </w:tabs>
              <w:spacing w:line="360" w:lineRule="auto"/>
              <w:ind w:left="0" w:firstLine="272"/>
              <w:jc w:val="both"/>
              <w:rPr>
                <w:rFonts w:ascii="Verdana" w:eastAsia="Times New Roman" w:hAnsi="Verdana" w:cs="Times New Roman"/>
                <w:sz w:val="20"/>
                <w:szCs w:val="20"/>
                <w:lang w:val="ru-RU"/>
              </w:rPr>
            </w:pPr>
            <w:proofErr w:type="spellStart"/>
            <w:r w:rsidRPr="00447D42">
              <w:rPr>
                <w:rFonts w:ascii="Verdana" w:eastAsia="Times New Roman" w:hAnsi="Verdana" w:cs="Times New Roman"/>
                <w:sz w:val="20"/>
                <w:szCs w:val="20"/>
              </w:rPr>
              <w:t>Изтегля</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попълнения</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еЕЕДОП</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espd</w:t>
            </w:r>
            <w:proofErr w:type="spellEnd"/>
            <w:r w:rsidRPr="00447D42">
              <w:rPr>
                <w:rFonts w:ascii="Verdana" w:eastAsia="Times New Roman" w:hAnsi="Verdana" w:cs="Times New Roman"/>
                <w:sz w:val="20"/>
                <w:szCs w:val="20"/>
              </w:rPr>
              <w:t xml:space="preserve">-response) в </w:t>
            </w:r>
            <w:r w:rsidRPr="00447D42">
              <w:rPr>
                <w:rFonts w:ascii="Verdana" w:eastAsia="Times New Roman" w:hAnsi="Verdana" w:cs="Times New Roman"/>
                <w:b/>
                <w:i/>
                <w:sz w:val="20"/>
                <w:szCs w:val="20"/>
              </w:rPr>
              <w:t>PDF</w:t>
            </w:r>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формат</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след</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което</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еЕЕДОП</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следва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да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се</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подпише</w:t>
            </w:r>
            <w:proofErr w:type="spellEnd"/>
            <w:r w:rsidRPr="00447D42">
              <w:rPr>
                <w:rFonts w:ascii="Verdana" w:eastAsia="Times New Roman" w:hAnsi="Verdana" w:cs="Times New Roman"/>
                <w:sz w:val="20"/>
                <w:szCs w:val="20"/>
              </w:rPr>
              <w:t xml:space="preserve"> с </w:t>
            </w:r>
            <w:proofErr w:type="spellStart"/>
            <w:r w:rsidRPr="00447D42">
              <w:rPr>
                <w:rFonts w:ascii="Verdana" w:eastAsia="Times New Roman" w:hAnsi="Verdana" w:cs="Times New Roman"/>
                <w:sz w:val="20"/>
                <w:szCs w:val="20"/>
              </w:rPr>
              <w:t>електронен</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подпис</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от</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съответните</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лица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чл</w:t>
            </w:r>
            <w:proofErr w:type="spellEnd"/>
            <w:r w:rsidRPr="00447D42">
              <w:rPr>
                <w:rFonts w:ascii="Verdana" w:eastAsia="Times New Roman" w:hAnsi="Verdana" w:cs="Times New Roman"/>
                <w:sz w:val="20"/>
                <w:szCs w:val="20"/>
              </w:rPr>
              <w:t xml:space="preserve">. 40 </w:t>
            </w:r>
            <w:proofErr w:type="spellStart"/>
            <w:r w:rsidRPr="00447D42">
              <w:rPr>
                <w:rFonts w:ascii="Verdana" w:eastAsia="Times New Roman" w:hAnsi="Verdana" w:cs="Times New Roman"/>
                <w:sz w:val="20"/>
                <w:szCs w:val="20"/>
              </w:rPr>
              <w:t>от</w:t>
            </w:r>
            <w:proofErr w:type="spellEnd"/>
            <w:r w:rsidRPr="00447D42">
              <w:rPr>
                <w:rFonts w:ascii="Verdana" w:eastAsia="Times New Roman" w:hAnsi="Verdana" w:cs="Times New Roman"/>
                <w:sz w:val="20"/>
                <w:szCs w:val="20"/>
              </w:rPr>
              <w:t xml:space="preserve"> ППЗОП.</w:t>
            </w:r>
          </w:p>
          <w:p w14:paraId="7B02B521" w14:textId="687BF901" w:rsidR="00433B93" w:rsidRPr="00447D42" w:rsidRDefault="00433B93" w:rsidP="002001C3">
            <w:pPr>
              <w:numPr>
                <w:ilvl w:val="0"/>
                <w:numId w:val="34"/>
              </w:numPr>
              <w:tabs>
                <w:tab w:val="left" w:pos="555"/>
              </w:tabs>
              <w:spacing w:line="360" w:lineRule="auto"/>
              <w:ind w:left="0" w:firstLine="272"/>
              <w:jc w:val="both"/>
              <w:rPr>
                <w:rFonts w:ascii="Verdana" w:eastAsia="Times New Roman" w:hAnsi="Verdana" w:cs="Times New Roman"/>
                <w:sz w:val="20"/>
                <w:szCs w:val="20"/>
                <w:lang w:val="ru-RU"/>
              </w:rPr>
            </w:pPr>
            <w:proofErr w:type="spellStart"/>
            <w:r w:rsidRPr="00447D42">
              <w:rPr>
                <w:rFonts w:ascii="Verdana" w:eastAsia="Times New Roman" w:hAnsi="Verdana" w:cs="Times New Roman"/>
                <w:sz w:val="20"/>
                <w:szCs w:val="20"/>
              </w:rPr>
              <w:t>еЕЕДОП</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попълнен</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през</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системата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за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еЕЕДОП</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се</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предоставя</w:t>
            </w:r>
            <w:proofErr w:type="spellEnd"/>
            <w:r w:rsidRPr="00447D42">
              <w:rPr>
                <w:rFonts w:ascii="Verdana" w:eastAsia="Times New Roman" w:hAnsi="Verdana" w:cs="Times New Roman"/>
                <w:sz w:val="20"/>
                <w:szCs w:val="20"/>
              </w:rPr>
              <w:t xml:space="preserve"> в </w:t>
            </w:r>
            <w:proofErr w:type="spellStart"/>
            <w:r w:rsidRPr="00447D42">
              <w:rPr>
                <w:rFonts w:ascii="Verdana" w:eastAsia="Times New Roman" w:hAnsi="Verdana" w:cs="Times New Roman"/>
                <w:sz w:val="20"/>
                <w:szCs w:val="20"/>
              </w:rPr>
              <w:t>електронен</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вид</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цифрово</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подписан</w:t>
            </w:r>
            <w:proofErr w:type="spellEnd"/>
            <w:r w:rsidRPr="00447D42">
              <w:rPr>
                <w:rFonts w:ascii="Verdana" w:eastAsia="Times New Roman" w:hAnsi="Verdana" w:cs="Times New Roman"/>
                <w:sz w:val="20"/>
                <w:szCs w:val="20"/>
              </w:rPr>
              <w:t xml:space="preserve"> и </w:t>
            </w:r>
            <w:proofErr w:type="spellStart"/>
            <w:r w:rsidRPr="00447D42">
              <w:rPr>
                <w:rFonts w:ascii="Verdana" w:eastAsia="Times New Roman" w:hAnsi="Verdana" w:cs="Times New Roman"/>
                <w:sz w:val="20"/>
                <w:szCs w:val="20"/>
              </w:rPr>
              <w:t>приложен</w:t>
            </w:r>
            <w:proofErr w:type="spellEnd"/>
            <w:r w:rsidRPr="00447D42">
              <w:rPr>
                <w:rFonts w:ascii="Verdana" w:eastAsia="Times New Roman" w:hAnsi="Verdana" w:cs="Times New Roman"/>
                <w:sz w:val="20"/>
                <w:szCs w:val="20"/>
              </w:rPr>
              <w:t xml:space="preserve"> на </w:t>
            </w:r>
            <w:proofErr w:type="spellStart"/>
            <w:r w:rsidRPr="00447D42">
              <w:rPr>
                <w:rFonts w:ascii="Verdana" w:eastAsia="Times New Roman" w:hAnsi="Verdana" w:cs="Times New Roman"/>
                <w:sz w:val="20"/>
                <w:szCs w:val="20"/>
              </w:rPr>
              <w:t>подходящ</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оптичен</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носител</w:t>
            </w:r>
            <w:proofErr w:type="spellEnd"/>
            <w:r w:rsidRPr="00447D42">
              <w:rPr>
                <w:rFonts w:ascii="Verdana" w:eastAsia="Times New Roman" w:hAnsi="Verdana" w:cs="Times New Roman"/>
                <w:sz w:val="20"/>
                <w:szCs w:val="20"/>
              </w:rPr>
              <w:t xml:space="preserve"> към </w:t>
            </w:r>
            <w:proofErr w:type="spellStart"/>
            <w:r w:rsidRPr="00447D42">
              <w:rPr>
                <w:rFonts w:ascii="Verdana" w:eastAsia="Times New Roman" w:hAnsi="Verdana" w:cs="Times New Roman"/>
                <w:sz w:val="20"/>
                <w:szCs w:val="20"/>
              </w:rPr>
              <w:t>пакета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документи</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за</w:t>
            </w:r>
            <w:proofErr w:type="spellEnd"/>
            <w:r w:rsidRPr="00447D42">
              <w:rPr>
                <w:rFonts w:ascii="Verdana" w:eastAsia="Times New Roman" w:hAnsi="Verdana" w:cs="Times New Roman"/>
                <w:sz w:val="20"/>
                <w:szCs w:val="20"/>
              </w:rPr>
              <w:t xml:space="preserve"> </w:t>
            </w:r>
            <w:proofErr w:type="spellStart"/>
            <w:r w:rsidRPr="00447D42">
              <w:rPr>
                <w:rFonts w:ascii="Verdana" w:eastAsia="Times New Roman" w:hAnsi="Verdana" w:cs="Times New Roman"/>
                <w:sz w:val="20"/>
                <w:szCs w:val="20"/>
              </w:rPr>
              <w:t>участие</w:t>
            </w:r>
            <w:proofErr w:type="spellEnd"/>
            <w:r w:rsidRPr="00447D42">
              <w:rPr>
                <w:rFonts w:ascii="Verdana" w:eastAsia="Times New Roman" w:hAnsi="Verdana" w:cs="Times New Roman"/>
                <w:sz w:val="20"/>
                <w:szCs w:val="20"/>
              </w:rPr>
              <w:t xml:space="preserve"> в </w:t>
            </w:r>
            <w:proofErr w:type="spellStart"/>
            <w:r w:rsidRPr="00447D42">
              <w:rPr>
                <w:rFonts w:ascii="Verdana" w:eastAsia="Times New Roman" w:hAnsi="Verdana" w:cs="Times New Roman"/>
                <w:sz w:val="20"/>
                <w:szCs w:val="20"/>
              </w:rPr>
              <w:t>процедурата</w:t>
            </w:r>
            <w:proofErr w:type="spellEnd"/>
            <w:r w:rsidRPr="00447D42">
              <w:rPr>
                <w:rFonts w:ascii="Verdana" w:eastAsia="Times New Roman" w:hAnsi="Verdana"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447D42" w:rsidRDefault="00433B93">
            <w:pPr>
              <w:spacing w:line="360" w:lineRule="auto"/>
              <w:jc w:val="both"/>
              <w:rPr>
                <w:rFonts w:ascii="Verdana" w:eastAsia="Times New Roman" w:hAnsi="Verdana" w:cs="Times New Roman"/>
                <w:sz w:val="20"/>
                <w:szCs w:val="20"/>
              </w:rPr>
            </w:pPr>
            <w:r w:rsidRPr="00442694">
              <w:rPr>
                <w:rFonts w:ascii="Verdana" w:eastAsia="Times New Roman" w:hAnsi="Verdana" w:cs="Times New Roman"/>
                <w:sz w:val="20"/>
                <w:szCs w:val="20"/>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in" o:ole="">
                  <v:imagedata r:id="rId9" o:title=""/>
                </v:shape>
                <o:OLEObject Type="Embed" ProgID="PBrush" ShapeID="_x0000_i1025" DrawAspect="Content" ObjectID="_1590407213" r:id="rId10"/>
              </w:object>
            </w:r>
          </w:p>
        </w:tc>
      </w:tr>
    </w:tbl>
    <w:p w14:paraId="53ADCA90" w14:textId="77777777" w:rsidR="00433B93" w:rsidRPr="00395320" w:rsidRDefault="00433B93" w:rsidP="00433B93">
      <w:pPr>
        <w:spacing w:line="360" w:lineRule="auto"/>
        <w:ind w:firstLine="555"/>
        <w:jc w:val="both"/>
        <w:rPr>
          <w:rFonts w:ascii="Verdana" w:eastAsia="Times New Roman" w:hAnsi="Verdana" w:cs="Times New Roman"/>
          <w:sz w:val="20"/>
          <w:szCs w:val="20"/>
          <w:lang w:val="bg-BG"/>
        </w:rPr>
      </w:pPr>
      <w:proofErr w:type="spellStart"/>
      <w:r w:rsidRPr="00395320">
        <w:rPr>
          <w:rFonts w:ascii="Verdana" w:eastAsia="Times New Roman" w:hAnsi="Verdana" w:cs="Times New Roman"/>
          <w:b/>
          <w:sz w:val="20"/>
          <w:szCs w:val="20"/>
        </w:rPr>
        <w:t>Важно</w:t>
      </w:r>
      <w:proofErr w:type="spellEnd"/>
      <w:r w:rsidRPr="00395320">
        <w:rPr>
          <w:rFonts w:ascii="Verdana" w:eastAsia="Times New Roman" w:hAnsi="Verdana" w:cs="Times New Roman"/>
          <w:b/>
          <w:sz w:val="20"/>
          <w:szCs w:val="20"/>
        </w:rPr>
        <w:t>!</w:t>
      </w:r>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Системата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за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еЕЕДОП</w:t>
      </w:r>
      <w:proofErr w:type="spellEnd"/>
      <w:r w:rsidRPr="00395320">
        <w:rPr>
          <w:rFonts w:ascii="Verdana" w:eastAsia="Times New Roman" w:hAnsi="Verdana" w:cs="Times New Roman"/>
          <w:sz w:val="20"/>
          <w:szCs w:val="20"/>
        </w:rPr>
        <w:t xml:space="preserve"> е </w:t>
      </w:r>
      <w:proofErr w:type="spellStart"/>
      <w:r w:rsidRPr="00395320">
        <w:rPr>
          <w:rFonts w:ascii="Verdana" w:eastAsia="Times New Roman" w:hAnsi="Verdana" w:cs="Times New Roman"/>
          <w:sz w:val="20"/>
          <w:szCs w:val="20"/>
        </w:rPr>
        <w:t>онлайн</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приложение</w:t>
      </w:r>
      <w:proofErr w:type="spellEnd"/>
      <w:r w:rsidRPr="00395320">
        <w:rPr>
          <w:rFonts w:ascii="Verdana" w:eastAsia="Times New Roman" w:hAnsi="Verdana" w:cs="Times New Roman"/>
          <w:sz w:val="20"/>
          <w:szCs w:val="20"/>
        </w:rPr>
        <w:t xml:space="preserve"> и не </w:t>
      </w:r>
      <w:proofErr w:type="spellStart"/>
      <w:r w:rsidRPr="00395320">
        <w:rPr>
          <w:rFonts w:ascii="Verdana" w:eastAsia="Times New Roman" w:hAnsi="Verdana" w:cs="Times New Roman"/>
          <w:sz w:val="20"/>
          <w:szCs w:val="20"/>
        </w:rPr>
        <w:t>може</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да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съхранява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данни</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предвид</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което</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еЕЕДОП</w:t>
      </w:r>
      <w:proofErr w:type="spellEnd"/>
      <w:r w:rsidRPr="00395320">
        <w:rPr>
          <w:rFonts w:ascii="Verdana" w:eastAsia="Times New Roman" w:hAnsi="Verdana" w:cs="Times New Roman"/>
          <w:sz w:val="20"/>
          <w:szCs w:val="20"/>
        </w:rPr>
        <w:t xml:space="preserve"> в </w:t>
      </w:r>
      <w:r w:rsidRPr="00395320">
        <w:rPr>
          <w:rFonts w:ascii="Verdana" w:eastAsia="Times New Roman" w:hAnsi="Verdana" w:cs="Times New Roman"/>
          <w:b/>
          <w:i/>
          <w:sz w:val="20"/>
          <w:szCs w:val="20"/>
          <w:lang w:val="ru-RU"/>
        </w:rPr>
        <w:t>.</w:t>
      </w:r>
      <w:r w:rsidRPr="00395320">
        <w:rPr>
          <w:rFonts w:ascii="Verdana" w:eastAsia="Times New Roman" w:hAnsi="Verdana" w:cs="Times New Roman"/>
          <w:b/>
          <w:i/>
          <w:sz w:val="20"/>
          <w:szCs w:val="20"/>
        </w:rPr>
        <w:t>xml</w:t>
      </w:r>
      <w:r w:rsidRPr="00395320">
        <w:rPr>
          <w:rFonts w:ascii="Verdana" w:eastAsia="Times New Roman" w:hAnsi="Verdana" w:cs="Times New Roman"/>
          <w:sz w:val="20"/>
          <w:szCs w:val="20"/>
        </w:rPr>
        <w:t xml:space="preserve"> или </w:t>
      </w:r>
      <w:r w:rsidRPr="00395320">
        <w:rPr>
          <w:rFonts w:ascii="Verdana" w:eastAsia="Times New Roman" w:hAnsi="Verdana" w:cs="Times New Roman"/>
          <w:b/>
          <w:i/>
          <w:sz w:val="20"/>
          <w:szCs w:val="20"/>
          <w:lang w:val="ru-RU"/>
        </w:rPr>
        <w:t>.</w:t>
      </w:r>
      <w:r w:rsidRPr="00395320">
        <w:rPr>
          <w:rFonts w:ascii="Verdana" w:eastAsia="Times New Roman" w:hAnsi="Verdana" w:cs="Times New Roman"/>
          <w:b/>
          <w:i/>
          <w:sz w:val="20"/>
          <w:szCs w:val="20"/>
        </w:rPr>
        <w:t>pdf</w:t>
      </w:r>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формат</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винаги</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трябва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да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се</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запазва</w:t>
      </w:r>
      <w:proofErr w:type="spellEnd"/>
      <w:r w:rsidRPr="00395320">
        <w:rPr>
          <w:rFonts w:ascii="Verdana" w:eastAsia="Times New Roman" w:hAnsi="Verdana" w:cs="Times New Roman"/>
          <w:sz w:val="20"/>
          <w:szCs w:val="20"/>
        </w:rPr>
        <w:t xml:space="preserve"> и </w:t>
      </w:r>
      <w:proofErr w:type="spellStart"/>
      <w:r w:rsidRPr="00395320">
        <w:rPr>
          <w:rFonts w:ascii="Verdana" w:eastAsia="Times New Roman" w:hAnsi="Verdana" w:cs="Times New Roman"/>
          <w:sz w:val="20"/>
          <w:szCs w:val="20"/>
        </w:rPr>
        <w:t>да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се</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съхранява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локално</w:t>
      </w:r>
      <w:proofErr w:type="spellEnd"/>
      <w:r w:rsidRPr="00395320">
        <w:rPr>
          <w:rFonts w:ascii="Verdana" w:eastAsia="Times New Roman" w:hAnsi="Verdana" w:cs="Times New Roman"/>
          <w:sz w:val="20"/>
          <w:szCs w:val="20"/>
        </w:rPr>
        <w:t xml:space="preserve"> на </w:t>
      </w:r>
      <w:proofErr w:type="spellStart"/>
      <w:r w:rsidRPr="00395320">
        <w:rPr>
          <w:rFonts w:ascii="Verdana" w:eastAsia="Times New Roman" w:hAnsi="Verdana" w:cs="Times New Roman"/>
          <w:sz w:val="20"/>
          <w:szCs w:val="20"/>
        </w:rPr>
        <w:t>компютъра</w:t>
      </w:r>
      <w:proofErr w:type="spellEnd"/>
      <w:r w:rsidRPr="00395320">
        <w:rPr>
          <w:rFonts w:ascii="Verdana" w:eastAsia="Times New Roman" w:hAnsi="Verdana" w:cs="Times New Roman"/>
          <w:sz w:val="20"/>
          <w:szCs w:val="20"/>
        </w:rPr>
        <w:t xml:space="preserve"> на </w:t>
      </w:r>
      <w:proofErr w:type="spellStart"/>
      <w:r w:rsidRPr="00395320">
        <w:rPr>
          <w:rFonts w:ascii="Verdana" w:eastAsia="Times New Roman" w:hAnsi="Verdana" w:cs="Times New Roman"/>
          <w:sz w:val="20"/>
          <w:szCs w:val="20"/>
        </w:rPr>
        <w:t>потребителя</w:t>
      </w:r>
      <w:proofErr w:type="spellEnd"/>
      <w:r w:rsidRPr="00395320">
        <w:rPr>
          <w:rFonts w:ascii="Verdana" w:eastAsia="Times New Roman" w:hAnsi="Verdana" w:cs="Times New Roman"/>
          <w:sz w:val="20"/>
          <w:szCs w:val="20"/>
        </w:rPr>
        <w:t xml:space="preserve">. </w:t>
      </w:r>
    </w:p>
    <w:p w14:paraId="4D40D818" w14:textId="77777777" w:rsidR="00433B93" w:rsidRPr="00395320" w:rsidRDefault="00433B93" w:rsidP="00433B93">
      <w:pPr>
        <w:spacing w:line="360" w:lineRule="auto"/>
        <w:ind w:firstLine="555"/>
        <w:jc w:val="both"/>
        <w:rPr>
          <w:rFonts w:ascii="Verdana" w:eastAsia="Times New Roman" w:hAnsi="Verdana" w:cs="Times New Roman"/>
          <w:sz w:val="20"/>
          <w:szCs w:val="20"/>
        </w:rPr>
      </w:pPr>
      <w:proofErr w:type="spellStart"/>
      <w:r w:rsidRPr="00395320">
        <w:rPr>
          <w:rFonts w:ascii="Verdana" w:eastAsia="Times New Roman" w:hAnsi="Verdana" w:cs="Times New Roman"/>
          <w:sz w:val="20"/>
          <w:szCs w:val="20"/>
        </w:rPr>
        <w:lastRenderedPageBreak/>
        <w:t>Допълнителна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информация</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за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използването</w:t>
      </w:r>
      <w:proofErr w:type="spellEnd"/>
      <w:r w:rsidRPr="00395320">
        <w:rPr>
          <w:rFonts w:ascii="Verdana" w:eastAsia="Times New Roman" w:hAnsi="Verdana" w:cs="Times New Roman"/>
          <w:sz w:val="20"/>
          <w:szCs w:val="20"/>
        </w:rPr>
        <w:t xml:space="preserve"> на </w:t>
      </w:r>
      <w:proofErr w:type="spellStart"/>
      <w:r w:rsidRPr="00395320">
        <w:rPr>
          <w:rFonts w:ascii="Verdana" w:eastAsia="Times New Roman" w:hAnsi="Verdana" w:cs="Times New Roman"/>
          <w:sz w:val="20"/>
          <w:szCs w:val="20"/>
        </w:rPr>
        <w:t>системата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за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еЕЕДОП</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може</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да</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бъде</w:t>
      </w:r>
      <w:proofErr w:type="spellEnd"/>
      <w:r w:rsidRPr="00395320">
        <w:rPr>
          <w:rFonts w:ascii="Verdana" w:eastAsia="Times New Roman" w:hAnsi="Verdana" w:cs="Times New Roman"/>
          <w:sz w:val="20"/>
          <w:szCs w:val="20"/>
        </w:rPr>
        <w:t xml:space="preserve"> </w:t>
      </w:r>
      <w:proofErr w:type="spellStart"/>
      <w:r w:rsidRPr="00395320">
        <w:rPr>
          <w:rFonts w:ascii="Verdana" w:eastAsia="Times New Roman" w:hAnsi="Verdana" w:cs="Times New Roman"/>
          <w:sz w:val="20"/>
          <w:szCs w:val="20"/>
        </w:rPr>
        <w:t>намерена</w:t>
      </w:r>
      <w:proofErr w:type="spellEnd"/>
      <w:r w:rsidRPr="00395320">
        <w:rPr>
          <w:rFonts w:ascii="Verdana" w:eastAsia="Times New Roman" w:hAnsi="Verdana" w:cs="Times New Roman"/>
          <w:sz w:val="20"/>
          <w:szCs w:val="20"/>
        </w:rPr>
        <w:t xml:space="preserve"> на </w:t>
      </w:r>
      <w:proofErr w:type="spellStart"/>
      <w:r w:rsidRPr="00395320">
        <w:rPr>
          <w:rFonts w:ascii="Verdana" w:eastAsia="Times New Roman" w:hAnsi="Verdana" w:cs="Times New Roman"/>
          <w:sz w:val="20"/>
          <w:szCs w:val="20"/>
        </w:rPr>
        <w:t>адреси</w:t>
      </w:r>
      <w:proofErr w:type="spellEnd"/>
      <w:r w:rsidRPr="00395320">
        <w:rPr>
          <w:rFonts w:ascii="Verdana" w:eastAsia="Times New Roman" w:hAnsi="Verdana" w:cs="Times New Roman"/>
          <w:sz w:val="20"/>
          <w:szCs w:val="20"/>
        </w:rPr>
        <w:t>:</w:t>
      </w:r>
    </w:p>
    <w:p w14:paraId="4BAEEC22" w14:textId="77777777" w:rsidR="00433B93" w:rsidRPr="00395320" w:rsidRDefault="001E092F" w:rsidP="00433B93">
      <w:pPr>
        <w:spacing w:line="360" w:lineRule="auto"/>
        <w:ind w:firstLine="555"/>
        <w:jc w:val="both"/>
        <w:rPr>
          <w:rFonts w:ascii="Verdana" w:eastAsia="Times New Roman" w:hAnsi="Verdana" w:cs="Times New Roman"/>
          <w:color w:val="0000FF"/>
          <w:sz w:val="20"/>
          <w:szCs w:val="20"/>
        </w:rPr>
      </w:pPr>
      <w:hyperlink r:id="rId11" w:history="1">
        <w:r w:rsidR="00433B93" w:rsidRPr="00395320">
          <w:rPr>
            <w:rStyle w:val="Hyperlink"/>
            <w:rFonts w:ascii="Verdana" w:eastAsia="Times New Roman" w:hAnsi="Verdana" w:cs="Times New Roman"/>
            <w:color w:val="0000FF"/>
            <w:sz w:val="20"/>
            <w:szCs w:val="20"/>
          </w:rPr>
          <w:t>http://www.aop.bg/fckedit2/user/File/bg/practika/MU4_2018.pdf</w:t>
        </w:r>
      </w:hyperlink>
    </w:p>
    <w:p w14:paraId="159154E2" w14:textId="77777777" w:rsidR="001674C3" w:rsidRDefault="001E092F" w:rsidP="00DE688F">
      <w:pPr>
        <w:jc w:val="both"/>
        <w:rPr>
          <w:rStyle w:val="Hyperlink"/>
          <w:rFonts w:ascii="Verdana" w:eastAsia="Times New Roman" w:hAnsi="Verdana" w:cs="Times New Roman"/>
          <w:color w:val="0000FF"/>
          <w:sz w:val="20"/>
          <w:szCs w:val="20"/>
        </w:rPr>
      </w:pPr>
      <w:hyperlink r:id="rId12" w:history="1">
        <w:r w:rsidR="00433B93" w:rsidRPr="005C6364">
          <w:rPr>
            <w:rStyle w:val="Hyperlink"/>
            <w:rFonts w:ascii="Verdana" w:eastAsia="Times New Roman" w:hAnsi="Verdana" w:cs="Times New Roman"/>
            <w:color w:val="0000FF"/>
            <w:sz w:val="20"/>
            <w:szCs w:val="20"/>
          </w:rPr>
          <w:t>http://ec.europa.eu/DocsRoom/documents/17242</w:t>
        </w:r>
      </w:hyperlink>
    </w:p>
    <w:p w14:paraId="39F0F86D" w14:textId="77777777" w:rsidR="001674C3" w:rsidRDefault="001674C3" w:rsidP="00DE688F">
      <w:pPr>
        <w:jc w:val="both"/>
        <w:rPr>
          <w:rStyle w:val="Hyperlink"/>
          <w:rFonts w:ascii="Verdana" w:eastAsia="Times New Roman" w:hAnsi="Verdana" w:cs="Times New Roman"/>
          <w:color w:val="0000FF"/>
          <w:sz w:val="20"/>
          <w:szCs w:val="20"/>
        </w:rPr>
      </w:pPr>
    </w:p>
    <w:p w14:paraId="4E55B0E7" w14:textId="511BFE20" w:rsidR="00DE688F" w:rsidRDefault="00DE688F" w:rsidP="00DE688F">
      <w:pPr>
        <w:jc w:val="both"/>
        <w:rPr>
          <w:rFonts w:ascii="Verdana" w:eastAsia="Times New Roman" w:hAnsi="Verdana"/>
          <w:color w:val="000000"/>
          <w:sz w:val="20"/>
          <w:szCs w:val="20"/>
          <w:lang w:val="bg-BG" w:eastAsia="bg-BG"/>
        </w:rPr>
      </w:pPr>
      <w:r w:rsidRPr="005C6364">
        <w:rPr>
          <w:rFonts w:ascii="Verdana" w:eastAsia="Times New Roman" w:hAnsi="Verdana"/>
          <w:b/>
          <w:color w:val="000000"/>
          <w:sz w:val="20"/>
          <w:szCs w:val="20"/>
          <w:lang w:val="bg-BG" w:eastAsia="bg-BG"/>
        </w:rPr>
        <w:t xml:space="preserve">Б. </w:t>
      </w:r>
      <w:r w:rsidR="002D5BE0" w:rsidRPr="005C6364">
        <w:rPr>
          <w:rFonts w:ascii="Verdana" w:eastAsia="Times New Roman" w:hAnsi="Verdana"/>
          <w:b/>
          <w:color w:val="000000"/>
          <w:sz w:val="20"/>
          <w:szCs w:val="20"/>
          <w:lang w:val="bg-BG" w:eastAsia="bg-BG"/>
        </w:rPr>
        <w:t>Документи по чл. 39, ал. 3 от ППЗОП</w:t>
      </w:r>
    </w:p>
    <w:p w14:paraId="487070C0" w14:textId="77777777" w:rsidR="00E923C8" w:rsidRDefault="00E923C8" w:rsidP="00E923C8">
      <w:pPr>
        <w:numPr>
          <w:ilvl w:val="0"/>
          <w:numId w:val="12"/>
        </w:numPr>
        <w:jc w:val="both"/>
        <w:rPr>
          <w:rFonts w:ascii="Verdana" w:eastAsia="Times New Roman" w:hAnsi="Verdana"/>
          <w:b/>
          <w:color w:val="000000"/>
          <w:sz w:val="20"/>
          <w:szCs w:val="20"/>
          <w:lang w:val="bg-BG" w:eastAsia="bg-BG"/>
        </w:rPr>
      </w:pPr>
      <w:r>
        <w:rPr>
          <w:rFonts w:ascii="Verdana" w:eastAsia="Times New Roman" w:hAnsi="Verdana"/>
          <w:b/>
          <w:color w:val="000000"/>
          <w:sz w:val="20"/>
          <w:szCs w:val="20"/>
          <w:lang w:val="bg-BG" w:eastAsia="bg-BG"/>
        </w:rPr>
        <w:t>Техническо предложение, съдържащо:</w:t>
      </w:r>
    </w:p>
    <w:p w14:paraId="1CA23FA2" w14:textId="77777777" w:rsidR="00E923C8" w:rsidRDefault="00E923C8" w:rsidP="00E923C8">
      <w:pPr>
        <w:spacing w:after="0" w:line="360" w:lineRule="auto"/>
        <w:ind w:firstLine="709"/>
        <w:jc w:val="both"/>
        <w:rPr>
          <w:rFonts w:ascii="Verdana" w:eastAsia="Times New Roman" w:hAnsi="Verdana"/>
          <w:color w:val="000000"/>
          <w:sz w:val="20"/>
          <w:szCs w:val="20"/>
          <w:lang w:val="bg-BG" w:eastAsia="bg-BG"/>
        </w:rPr>
      </w:pPr>
      <w:r>
        <w:rPr>
          <w:rFonts w:ascii="Verdana" w:eastAsia="Times New Roman" w:hAnsi="Verdana"/>
          <w:color w:val="000000"/>
          <w:sz w:val="20"/>
          <w:szCs w:val="20"/>
          <w:lang w:val="bg-BG" w:eastAsia="bg-BG"/>
        </w:rPr>
        <w:t xml:space="preserve">а)  </w:t>
      </w:r>
      <w:r>
        <w:rPr>
          <w:rFonts w:ascii="Verdana" w:eastAsia="Times New Roman" w:hAnsi="Verdana"/>
          <w:b/>
          <w:color w:val="000000"/>
          <w:sz w:val="20"/>
          <w:szCs w:val="20"/>
          <w:lang w:val="bg-BG" w:eastAsia="bg-BG"/>
        </w:rPr>
        <w:t>Документ за упълномощаване (пълномощно), когато лицето, което подава офертата, не е законният представител на участника</w:t>
      </w:r>
      <w:r>
        <w:rPr>
          <w:rFonts w:ascii="Verdana" w:eastAsia="Times New Roman" w:hAnsi="Verdana"/>
          <w:color w:val="000000"/>
          <w:sz w:val="20"/>
          <w:szCs w:val="20"/>
          <w:lang w:val="bg-BG" w:eastAsia="bg-BG"/>
        </w:rPr>
        <w:t>, съгласно актуалната му регистрация. Представя се в оригинал или заверено копие.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14:paraId="176FE114" w14:textId="77777777" w:rsidR="00E923C8" w:rsidRDefault="00E923C8" w:rsidP="00E923C8">
      <w:pPr>
        <w:spacing w:after="0" w:line="360" w:lineRule="auto"/>
        <w:ind w:firstLine="709"/>
        <w:jc w:val="both"/>
        <w:rPr>
          <w:rFonts w:ascii="Verdana" w:eastAsia="Times New Roman" w:hAnsi="Verdana"/>
          <w:color w:val="000000"/>
          <w:sz w:val="20"/>
          <w:szCs w:val="20"/>
          <w:lang w:val="bg-BG" w:eastAsia="bg-BG"/>
        </w:rPr>
      </w:pPr>
      <w:r>
        <w:rPr>
          <w:rFonts w:ascii="Verdana" w:eastAsia="Times New Roman" w:hAnsi="Verdana"/>
          <w:color w:val="000000"/>
          <w:sz w:val="20"/>
          <w:szCs w:val="20"/>
          <w:lang w:val="bg-BG" w:eastAsia="bg-BG"/>
        </w:rPr>
        <w:t xml:space="preserve">б) </w:t>
      </w:r>
      <w:r>
        <w:rPr>
          <w:rFonts w:ascii="Verdana" w:eastAsia="Times New Roman" w:hAnsi="Verdana"/>
          <w:b/>
          <w:color w:val="000000"/>
          <w:sz w:val="20"/>
          <w:szCs w:val="20"/>
          <w:lang w:val="bg-BG" w:eastAsia="bg-BG"/>
        </w:rPr>
        <w:t>Предложение за изпълнение на поръчката в съответствие с техническите спецификации и изискванията на възложителя</w:t>
      </w:r>
      <w:r>
        <w:rPr>
          <w:rFonts w:ascii="Verdana" w:eastAsia="Times New Roman" w:hAnsi="Verdana"/>
          <w:color w:val="000000"/>
          <w:sz w:val="20"/>
          <w:szCs w:val="20"/>
          <w:lang w:val="bg-BG" w:eastAsia="bg-BG"/>
        </w:rPr>
        <w:t xml:space="preserve"> – изготвя се по образец за съответната обособена позиция, приложение</w:t>
      </w:r>
      <w:r>
        <w:rPr>
          <w:rFonts w:ascii="Verdana" w:eastAsia="Times New Roman" w:hAnsi="Verdana"/>
          <w:b/>
          <w:color w:val="000000"/>
          <w:sz w:val="20"/>
          <w:szCs w:val="20"/>
          <w:lang w:val="bg-BG" w:eastAsia="bg-BG"/>
        </w:rPr>
        <w:t xml:space="preserve"> </w:t>
      </w:r>
      <w:r>
        <w:rPr>
          <w:rFonts w:ascii="Verdana" w:eastAsia="Times New Roman" w:hAnsi="Verdana"/>
          <w:color w:val="000000"/>
          <w:sz w:val="20"/>
          <w:szCs w:val="20"/>
          <w:lang w:val="bg-BG" w:eastAsia="bg-BG"/>
        </w:rPr>
        <w:t>към документацията,</w:t>
      </w:r>
      <w:r>
        <w:rPr>
          <w:rFonts w:ascii="Verdana" w:eastAsia="Times New Roman" w:hAnsi="Verdana"/>
          <w:b/>
          <w:color w:val="000000"/>
          <w:sz w:val="20"/>
          <w:szCs w:val="20"/>
          <w:lang w:val="bg-BG" w:eastAsia="bg-BG"/>
        </w:rPr>
        <w:t xml:space="preserve"> </w:t>
      </w:r>
      <w:r>
        <w:rPr>
          <w:rFonts w:ascii="Verdana" w:eastAsia="Times New Roman" w:hAnsi="Verdana"/>
          <w:color w:val="000000"/>
          <w:sz w:val="20"/>
          <w:szCs w:val="20"/>
          <w:lang w:val="bg-BG" w:eastAsia="bg-BG"/>
        </w:rPr>
        <w:t>и се представя в оригинал.</w:t>
      </w:r>
    </w:p>
    <w:p w14:paraId="3A1A6AB9" w14:textId="77777777" w:rsidR="00E923C8" w:rsidRDefault="00E923C8" w:rsidP="00E923C8">
      <w:pPr>
        <w:spacing w:after="0" w:line="360" w:lineRule="auto"/>
        <w:ind w:firstLine="709"/>
        <w:jc w:val="both"/>
        <w:rPr>
          <w:rFonts w:ascii="Verdana" w:eastAsia="Times New Roman" w:hAnsi="Verdana"/>
          <w:color w:val="000000"/>
          <w:sz w:val="20"/>
          <w:szCs w:val="20"/>
          <w:lang w:val="bg-BG" w:eastAsia="bg-BG"/>
        </w:rPr>
      </w:pPr>
      <w:r>
        <w:rPr>
          <w:rFonts w:ascii="Verdana" w:eastAsia="Times New Roman" w:hAnsi="Verdana"/>
          <w:color w:val="000000"/>
          <w:sz w:val="20"/>
          <w:szCs w:val="20"/>
          <w:lang w:val="bg-BG" w:eastAsia="bg-BG"/>
        </w:rPr>
        <w:t xml:space="preserve">в) </w:t>
      </w:r>
      <w:r>
        <w:rPr>
          <w:rFonts w:ascii="Verdana" w:eastAsia="Times New Roman" w:hAnsi="Verdana"/>
          <w:b/>
          <w:color w:val="000000"/>
          <w:sz w:val="20"/>
          <w:szCs w:val="20"/>
          <w:lang w:val="bg-BG" w:eastAsia="bg-BG"/>
        </w:rPr>
        <w:t>Декларация за съгласие с клаузите на приложения проект на договор по чл. 39, ал. 3, т. 1, б. „в“ от ППЗОП</w:t>
      </w:r>
      <w:r>
        <w:rPr>
          <w:rFonts w:ascii="Verdana" w:eastAsia="Times New Roman" w:hAnsi="Verdana"/>
          <w:color w:val="000000"/>
          <w:sz w:val="20"/>
          <w:szCs w:val="20"/>
          <w:lang w:val="bg-BG" w:eastAsia="bg-BG"/>
        </w:rPr>
        <w:t xml:space="preserve"> – изготвя се по образец, приложение към документацията, и се представя в оригинал.</w:t>
      </w:r>
    </w:p>
    <w:p w14:paraId="227D065D" w14:textId="77777777" w:rsidR="00E923C8" w:rsidRDefault="00E923C8" w:rsidP="00E923C8">
      <w:pPr>
        <w:spacing w:after="0" w:line="360" w:lineRule="auto"/>
        <w:ind w:firstLine="709"/>
        <w:jc w:val="both"/>
        <w:rPr>
          <w:rFonts w:ascii="Verdana" w:eastAsia="Times New Roman" w:hAnsi="Verdana"/>
          <w:color w:val="000000"/>
          <w:sz w:val="20"/>
          <w:szCs w:val="20"/>
          <w:lang w:val="bg-BG" w:eastAsia="bg-BG"/>
        </w:rPr>
      </w:pPr>
      <w:r>
        <w:rPr>
          <w:rFonts w:ascii="Verdana" w:eastAsia="Times New Roman" w:hAnsi="Verdana"/>
          <w:color w:val="000000"/>
          <w:sz w:val="20"/>
          <w:szCs w:val="20"/>
          <w:lang w:val="bg-BG" w:eastAsia="bg-BG"/>
        </w:rPr>
        <w:t>г)</w:t>
      </w:r>
      <w:r>
        <w:rPr>
          <w:rFonts w:ascii="Verdana" w:eastAsia="Times New Roman" w:hAnsi="Verdana"/>
          <w:b/>
          <w:color w:val="000000"/>
          <w:sz w:val="20"/>
          <w:szCs w:val="20"/>
          <w:lang w:val="bg-BG" w:eastAsia="bg-BG"/>
        </w:rPr>
        <w:t xml:space="preserve"> Декларация за срока на валидност на офертата по чл. 39, ал. 3, т. 1, б. „г“ от ППЗОП</w:t>
      </w:r>
      <w:r>
        <w:rPr>
          <w:rFonts w:ascii="Verdana" w:eastAsia="Times New Roman" w:hAnsi="Verdana"/>
          <w:color w:val="000000"/>
          <w:sz w:val="20"/>
          <w:szCs w:val="20"/>
          <w:lang w:val="bg-BG" w:eastAsia="bg-BG"/>
        </w:rPr>
        <w:t xml:space="preserve"> – изготвя се по образец, приложение към документацията</w:t>
      </w:r>
      <w:r>
        <w:rPr>
          <w:rFonts w:ascii="Verdana" w:eastAsia="Times New Roman" w:hAnsi="Verdana"/>
          <w:b/>
          <w:color w:val="000000"/>
          <w:sz w:val="20"/>
          <w:szCs w:val="20"/>
          <w:lang w:val="bg-BG" w:eastAsia="bg-BG"/>
        </w:rPr>
        <w:t xml:space="preserve">, </w:t>
      </w:r>
      <w:r>
        <w:rPr>
          <w:rFonts w:ascii="Verdana" w:eastAsia="Times New Roman" w:hAnsi="Verdana"/>
          <w:color w:val="000000"/>
          <w:sz w:val="20"/>
          <w:szCs w:val="20"/>
          <w:lang w:val="bg-BG" w:eastAsia="bg-BG"/>
        </w:rPr>
        <w:t>и се представя в оригинал.</w:t>
      </w:r>
    </w:p>
    <w:p w14:paraId="3169D861" w14:textId="77777777" w:rsidR="00E923C8" w:rsidRDefault="00E923C8" w:rsidP="00E923C8">
      <w:pPr>
        <w:widowControl w:val="0"/>
        <w:spacing w:after="0" w:line="360" w:lineRule="auto"/>
        <w:ind w:firstLine="708"/>
        <w:jc w:val="both"/>
        <w:rPr>
          <w:rFonts w:ascii="Verdana" w:hAnsi="Verdana"/>
          <w:sz w:val="20"/>
          <w:szCs w:val="20"/>
          <w:lang w:val="bg-BG"/>
        </w:rPr>
      </w:pPr>
      <w:r>
        <w:rPr>
          <w:rFonts w:ascii="Verdana" w:eastAsia="Times New Roman" w:hAnsi="Verdana"/>
          <w:color w:val="000000"/>
          <w:sz w:val="20"/>
          <w:szCs w:val="20"/>
          <w:lang w:val="bg-BG" w:eastAsia="bg-BG"/>
        </w:rPr>
        <w:t xml:space="preserve">д) </w:t>
      </w:r>
      <w:r>
        <w:rPr>
          <w:rFonts w:ascii="Verdana" w:eastAsia="Times New Roman" w:hAnsi="Verdana"/>
          <w:b/>
          <w:sz w:val="20"/>
          <w:szCs w:val="20"/>
          <w:lang w:val="bg-BG" w:eastAsia="bg-BG"/>
        </w:rPr>
        <w:t>Декларацията за конфиденциалност по чл. 102, ал. 1 от ЗОП</w:t>
      </w:r>
      <w:r>
        <w:rPr>
          <w:rFonts w:ascii="Verdana" w:eastAsia="Times New Roman" w:hAnsi="Verdana"/>
          <w:sz w:val="20"/>
          <w:szCs w:val="20"/>
          <w:lang w:val="bg-BG" w:eastAsia="bg-BG"/>
        </w:rPr>
        <w:t xml:space="preserve"> – изготвя се по </w:t>
      </w:r>
      <w:r>
        <w:rPr>
          <w:rFonts w:ascii="Verdana" w:eastAsia="Times New Roman" w:hAnsi="Verdana"/>
          <w:bCs/>
          <w:color w:val="000000"/>
          <w:sz w:val="20"/>
          <w:szCs w:val="20"/>
          <w:lang w:val="bg-BG" w:eastAsia="bg-BG"/>
        </w:rPr>
        <w:t xml:space="preserve">образец, приложение към документацията, и се представя в оригинал. Тази декларация </w:t>
      </w:r>
      <w:r>
        <w:rPr>
          <w:rFonts w:ascii="Verdana" w:hAnsi="Verdana"/>
          <w:sz w:val="20"/>
          <w:szCs w:val="20"/>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77777777" w:rsidR="00E923C8" w:rsidRDefault="00E923C8" w:rsidP="00E923C8">
      <w:pPr>
        <w:widowControl w:val="0"/>
        <w:spacing w:after="0" w:line="360" w:lineRule="auto"/>
        <w:ind w:firstLine="720"/>
        <w:jc w:val="both"/>
        <w:rPr>
          <w:rFonts w:ascii="Verdana" w:hAnsi="Verdana"/>
          <w:sz w:val="20"/>
          <w:szCs w:val="20"/>
          <w:lang w:val="bg-BG"/>
        </w:rPr>
      </w:pPr>
      <w:r>
        <w:rPr>
          <w:rFonts w:ascii="Verdana" w:hAnsi="Verdana"/>
          <w:sz w:val="20"/>
          <w:szCs w:val="20"/>
          <w:lang w:val="bg-BG"/>
        </w:rPr>
        <w:lastRenderedPageBreak/>
        <w:t xml:space="preserve">В случай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14:paraId="127A0774" w14:textId="76C54935" w:rsidR="00E923C8" w:rsidRDefault="00E923C8" w:rsidP="00395320">
      <w:pPr>
        <w:spacing w:after="0" w:line="360" w:lineRule="auto"/>
        <w:jc w:val="both"/>
        <w:textAlignment w:val="center"/>
        <w:rPr>
          <w:rFonts w:ascii="Verdana" w:hAnsi="Verdana"/>
          <w:sz w:val="20"/>
          <w:szCs w:val="20"/>
          <w:lang w:val="bg-BG"/>
        </w:rPr>
      </w:pPr>
      <w:r>
        <w:rPr>
          <w:rFonts w:ascii="Verdana" w:hAnsi="Verdana"/>
          <w:b/>
          <w:sz w:val="20"/>
          <w:szCs w:val="20"/>
          <w:u w:val="single"/>
          <w:lang w:val="bg-BG"/>
        </w:rPr>
        <w:t>ВАЖНО:</w:t>
      </w:r>
      <w:r>
        <w:rPr>
          <w:rFonts w:ascii="Verdana" w:hAnsi="Verdana"/>
          <w:sz w:val="20"/>
          <w:szCs w:val="20"/>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77777777" w:rsidR="00E923C8" w:rsidRDefault="00E923C8" w:rsidP="00E923C8">
      <w:pPr>
        <w:spacing w:after="0" w:line="360" w:lineRule="auto"/>
        <w:ind w:firstLine="709"/>
        <w:jc w:val="both"/>
        <w:rPr>
          <w:rFonts w:ascii="Verdana" w:eastAsia="Times New Roman" w:hAnsi="Verdana"/>
          <w:color w:val="000000"/>
          <w:sz w:val="20"/>
          <w:szCs w:val="20"/>
          <w:lang w:val="bg-BG" w:eastAsia="bg-BG"/>
        </w:rPr>
      </w:pPr>
      <w:r>
        <w:rPr>
          <w:rFonts w:ascii="Verdana" w:eastAsia="Times New Roman" w:hAnsi="Verdana"/>
          <w:b/>
          <w:color w:val="000000"/>
          <w:sz w:val="20"/>
          <w:szCs w:val="20"/>
          <w:lang w:val="bg-BG" w:eastAsia="bg-BG"/>
        </w:rPr>
        <w:t>2. Ценово предложение</w:t>
      </w:r>
      <w:r>
        <w:rPr>
          <w:rFonts w:ascii="Verdana" w:eastAsia="Times New Roman" w:hAnsi="Verdana"/>
          <w:color w:val="000000"/>
          <w:sz w:val="20"/>
          <w:szCs w:val="20"/>
          <w:lang w:val="bg-BG" w:eastAsia="bg-BG"/>
        </w:rPr>
        <w:t xml:space="preserve">, съдържащо предложението на участника относно цената за придобиване и предложенията по други показатели с парично изражение по </w:t>
      </w:r>
      <w:r w:rsidRPr="00E923C8">
        <w:rPr>
          <w:rFonts w:ascii="Verdana" w:eastAsia="Times New Roman" w:hAnsi="Verdana"/>
          <w:b/>
          <w:i/>
          <w:color w:val="000000"/>
          <w:sz w:val="20"/>
          <w:szCs w:val="20"/>
          <w:lang w:val="bg-BG" w:eastAsia="bg-BG"/>
        </w:rPr>
        <w:t>съответната обособена позиция</w:t>
      </w:r>
      <w:r>
        <w:rPr>
          <w:rFonts w:ascii="Verdana" w:eastAsia="Times New Roman" w:hAnsi="Verdana"/>
          <w:color w:val="000000"/>
          <w:sz w:val="20"/>
          <w:szCs w:val="20"/>
          <w:lang w:val="bg-BG" w:eastAsia="bg-BG"/>
        </w:rPr>
        <w:t>. Ценовото предложение се поставя в</w:t>
      </w:r>
      <w:r>
        <w:rPr>
          <w:rFonts w:ascii="Verdana" w:eastAsia="Times New Roman" w:hAnsi="Verdana"/>
          <w:b/>
          <w:color w:val="000000"/>
          <w:sz w:val="20"/>
          <w:szCs w:val="20"/>
          <w:lang w:eastAsia="bg-BG"/>
        </w:rPr>
        <w:t xml:space="preserve"> </w:t>
      </w:r>
      <w:r w:rsidRPr="00E923C8">
        <w:rPr>
          <w:rFonts w:ascii="Verdana" w:eastAsia="Times New Roman" w:hAnsi="Verdana"/>
          <w:b/>
          <w:color w:val="000000"/>
          <w:sz w:val="20"/>
          <w:szCs w:val="20"/>
          <w:lang w:val="bg-BG" w:eastAsia="bg-BG"/>
        </w:rPr>
        <w:t>отделен запечатан непрозрачен плик с надпис „Предлагани ценови параметри".</w:t>
      </w:r>
      <w:r>
        <w:rPr>
          <w:rFonts w:ascii="Verdana" w:eastAsia="Times New Roman" w:hAnsi="Verdana"/>
          <w:color w:val="000000"/>
          <w:sz w:val="20"/>
          <w:szCs w:val="20"/>
          <w:lang w:val="bg-BG" w:eastAsia="bg-BG"/>
        </w:rPr>
        <w:t xml:space="preserve"> </w:t>
      </w:r>
    </w:p>
    <w:p w14:paraId="41B13676" w14:textId="77777777" w:rsidR="00E923C8" w:rsidRDefault="00E923C8" w:rsidP="00E923C8">
      <w:pPr>
        <w:spacing w:after="0" w:line="360" w:lineRule="auto"/>
        <w:ind w:firstLine="708"/>
        <w:jc w:val="both"/>
        <w:rPr>
          <w:rFonts w:ascii="Verdana" w:eastAsia="Times New Roman" w:hAnsi="Verdana"/>
          <w:color w:val="000000"/>
          <w:sz w:val="20"/>
          <w:szCs w:val="20"/>
          <w:lang w:val="bg-BG" w:eastAsia="bg-BG"/>
        </w:rPr>
      </w:pPr>
      <w:r>
        <w:rPr>
          <w:rFonts w:ascii="Verdana" w:eastAsia="Times New Roman" w:hAnsi="Verdana"/>
          <w:color w:val="000000"/>
          <w:sz w:val="20"/>
          <w:szCs w:val="20"/>
          <w:lang w:val="bg-BG" w:eastAsia="bg-BG"/>
        </w:rPr>
        <w:t>Ценовото предложение се изготвя по образец за съответната обособена позиция, приложение към документацията,</w:t>
      </w:r>
      <w:r>
        <w:rPr>
          <w:rFonts w:ascii="Verdana" w:eastAsia="Times New Roman" w:hAnsi="Verdana"/>
          <w:b/>
          <w:color w:val="000000"/>
          <w:sz w:val="20"/>
          <w:szCs w:val="20"/>
          <w:lang w:val="bg-BG" w:eastAsia="bg-BG"/>
        </w:rPr>
        <w:t xml:space="preserve"> </w:t>
      </w:r>
      <w:r>
        <w:rPr>
          <w:rFonts w:ascii="Verdana" w:eastAsia="Times New Roman" w:hAnsi="Verdana"/>
          <w:color w:val="000000"/>
          <w:sz w:val="20"/>
          <w:szCs w:val="20"/>
          <w:lang w:val="bg-BG" w:eastAsia="bg-BG"/>
        </w:rPr>
        <w:t>и задължително включва предложение за единични цени на всички артикули по техническата спецификация. Ценовото предложение се представя в оригинал.</w:t>
      </w:r>
    </w:p>
    <w:p w14:paraId="46833099" w14:textId="77777777" w:rsidR="00E923C8" w:rsidRDefault="00E923C8" w:rsidP="00E923C8">
      <w:pPr>
        <w:spacing w:after="0" w:line="360" w:lineRule="auto"/>
        <w:ind w:firstLine="720"/>
        <w:jc w:val="both"/>
        <w:rPr>
          <w:rFonts w:ascii="Verdana" w:eastAsia="Times New Roman" w:hAnsi="Verdana"/>
          <w:sz w:val="20"/>
          <w:szCs w:val="20"/>
          <w:lang w:val="bg-BG"/>
        </w:rPr>
      </w:pPr>
      <w:r>
        <w:rPr>
          <w:rFonts w:ascii="Verdana" w:eastAsia="Times New Roman" w:hAnsi="Verdana"/>
          <w:bCs/>
          <w:kern w:val="32"/>
          <w:sz w:val="20"/>
          <w:szCs w:val="20"/>
          <w:lang w:val="bg-BG"/>
        </w:rPr>
        <w:t>Цените следва да бъдат представени в български лева (BGN)</w:t>
      </w:r>
      <w:r>
        <w:rPr>
          <w:rFonts w:ascii="Verdana" w:eastAsia="Times New Roman" w:hAnsi="Verdana"/>
          <w:sz w:val="20"/>
          <w:szCs w:val="20"/>
          <w:lang w:val="bg-BG"/>
        </w:rPr>
        <w:t xml:space="preserve"> без начислен ДДС.</w:t>
      </w:r>
    </w:p>
    <w:p w14:paraId="31EC2E5B" w14:textId="77777777" w:rsidR="00E923C8" w:rsidRDefault="00E923C8" w:rsidP="00E923C8">
      <w:pPr>
        <w:spacing w:after="0" w:line="360" w:lineRule="auto"/>
        <w:ind w:firstLine="720"/>
        <w:jc w:val="both"/>
        <w:rPr>
          <w:rFonts w:ascii="Verdana" w:eastAsia="Times New Roman" w:hAnsi="Verdana"/>
          <w:sz w:val="20"/>
          <w:szCs w:val="20"/>
          <w:lang w:val="bg-BG"/>
        </w:rPr>
      </w:pPr>
      <w:r>
        <w:rPr>
          <w:rFonts w:ascii="Verdana" w:hAnsi="Verdana"/>
          <w:sz w:val="20"/>
          <w:lang w:val="bg-BG"/>
        </w:rPr>
        <w:t>Всички цени се представят максимум до втори знак след десетичната запетая.</w:t>
      </w:r>
    </w:p>
    <w:p w14:paraId="4CBB2B8E" w14:textId="77777777" w:rsidR="00E923C8" w:rsidRDefault="00E923C8" w:rsidP="00E923C8">
      <w:pPr>
        <w:pStyle w:val="BodyText"/>
        <w:tabs>
          <w:tab w:val="left" w:pos="360"/>
          <w:tab w:val="left" w:pos="480"/>
          <w:tab w:val="left" w:pos="840"/>
        </w:tabs>
        <w:spacing w:after="0" w:line="360" w:lineRule="auto"/>
        <w:rPr>
          <w:rFonts w:ascii="Verdana" w:hAnsi="Verdana"/>
          <w:sz w:val="20"/>
        </w:rPr>
      </w:pPr>
      <w:r>
        <w:rPr>
          <w:rFonts w:ascii="Verdana" w:hAnsi="Verdana"/>
          <w:b/>
          <w:sz w:val="20"/>
          <w:u w:val="single"/>
          <w:lang w:val="bg-BG"/>
        </w:rPr>
        <w:t>ВАЖНО:</w:t>
      </w:r>
      <w:r>
        <w:rPr>
          <w:rFonts w:ascii="Verdana" w:hAnsi="Verdana"/>
          <w:sz w:val="20"/>
          <w:lang w:val="bg-BG"/>
        </w:rPr>
        <w:t xml:space="preserve"> Посочените единични цени трябва да включват всички разходи по изпълнение на предмета на поръчката по съответната обособена позиция.</w:t>
      </w:r>
    </w:p>
    <w:p w14:paraId="4382BFE7" w14:textId="77777777" w:rsidR="00E923C8" w:rsidRDefault="00E923C8" w:rsidP="00E923C8">
      <w:pPr>
        <w:spacing w:after="0" w:line="360" w:lineRule="auto"/>
        <w:ind w:firstLine="709"/>
        <w:jc w:val="both"/>
        <w:rPr>
          <w:rFonts w:ascii="Verdana" w:eastAsia="Times New Roman" w:hAnsi="Verdana"/>
          <w:color w:val="000000"/>
          <w:sz w:val="20"/>
          <w:szCs w:val="20"/>
          <w:lang w:val="bg-BG" w:eastAsia="bg-BG"/>
        </w:rPr>
      </w:pPr>
    </w:p>
    <w:p w14:paraId="0A08C82E" w14:textId="15B2758E" w:rsidR="00F21F29" w:rsidRPr="00F21F29" w:rsidRDefault="00F21F29" w:rsidP="00F21F29">
      <w:pPr>
        <w:spacing w:after="0" w:line="360" w:lineRule="auto"/>
        <w:ind w:firstLine="720"/>
        <w:jc w:val="both"/>
        <w:rPr>
          <w:lang w:val="bg-BG"/>
        </w:rPr>
      </w:pPr>
      <w:r w:rsidRPr="00F21F29">
        <w:rPr>
          <w:rFonts w:ascii="Verdana" w:hAnsi="Verdana"/>
          <w:b/>
          <w:sz w:val="20"/>
          <w:lang w:val="bg-BG"/>
        </w:rPr>
        <w:t>Участник, предложил в своето Ценово предложение по Обособена позиция 1</w:t>
      </w:r>
      <w:r>
        <w:rPr>
          <w:rFonts w:ascii="Verdana" w:hAnsi="Verdana"/>
          <w:b/>
          <w:sz w:val="20"/>
          <w:lang w:val="bg-BG"/>
        </w:rPr>
        <w:t>, 2</w:t>
      </w:r>
      <w:r w:rsidRPr="00F21F29">
        <w:rPr>
          <w:rFonts w:ascii="Verdana" w:hAnsi="Verdana"/>
          <w:b/>
          <w:sz w:val="20"/>
          <w:lang w:val="bg-BG"/>
        </w:rPr>
        <w:t xml:space="preserve"> и 3 обща цена без ДДС за изпълнение на </w:t>
      </w:r>
      <w:r w:rsidR="00AB44A9">
        <w:rPr>
          <w:rFonts w:ascii="Verdana" w:hAnsi="Verdana"/>
          <w:b/>
          <w:sz w:val="20"/>
          <w:lang w:val="bg-BG"/>
        </w:rPr>
        <w:t xml:space="preserve">съответната </w:t>
      </w:r>
      <w:r w:rsidRPr="00F21F29">
        <w:rPr>
          <w:rFonts w:ascii="Verdana" w:hAnsi="Verdana"/>
          <w:b/>
          <w:sz w:val="20"/>
          <w:lang w:val="bg-BG"/>
        </w:rPr>
        <w:t>обособената позиция, надвишаваща посочената от Възложителя прогнозна стойност без ДДС за тази обособена позиция ще се счита, че е представил оферта, която не отговаря на предварително обявените условия на Възложителя и ще бъде отстранен от по-нататъшно участие в процедурата.</w:t>
      </w:r>
    </w:p>
    <w:p w14:paraId="0DF43639" w14:textId="77777777" w:rsidR="00BA11CD" w:rsidRDefault="00BA11CD" w:rsidP="00BA11CD">
      <w:pPr>
        <w:pStyle w:val="BodyText"/>
        <w:tabs>
          <w:tab w:val="left" w:pos="360"/>
          <w:tab w:val="left" w:pos="480"/>
          <w:tab w:val="left" w:pos="709"/>
        </w:tabs>
        <w:spacing w:after="0" w:line="360" w:lineRule="auto"/>
        <w:jc w:val="both"/>
        <w:rPr>
          <w:rFonts w:ascii="Verdana" w:hAnsi="Verdana"/>
          <w:sz w:val="20"/>
          <w:lang w:val="bg-BG"/>
        </w:rPr>
      </w:pPr>
      <w:r>
        <w:rPr>
          <w:rFonts w:ascii="Verdana" w:hAnsi="Verdana"/>
          <w:b/>
          <w:sz w:val="20"/>
          <w:u w:val="single"/>
          <w:lang w:val="bg-BG"/>
        </w:rPr>
        <w:t>ВАЖНО:</w:t>
      </w:r>
      <w:r>
        <w:rPr>
          <w:rFonts w:ascii="Verdana" w:hAnsi="Verdana"/>
          <w:b/>
          <w:sz w:val="20"/>
          <w:lang w:val="bg-BG"/>
        </w:rPr>
        <w:t xml:space="preserve"> </w:t>
      </w:r>
      <w:r>
        <w:rPr>
          <w:rFonts w:ascii="Verdana" w:hAnsi="Verdana"/>
          <w:sz w:val="20"/>
          <w:lang w:val="bg-BG"/>
        </w:rPr>
        <w:t>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6CD0F44F" w14:textId="77777777" w:rsidR="003E080B" w:rsidRDefault="003E080B" w:rsidP="003E080B">
      <w:pPr>
        <w:spacing w:after="0" w:line="360" w:lineRule="auto"/>
        <w:ind w:firstLine="720"/>
        <w:jc w:val="both"/>
        <w:rPr>
          <w:rFonts w:ascii="Verdana" w:hAnsi="Verdana" w:cs="Arial"/>
          <w:color w:val="222222"/>
          <w:sz w:val="20"/>
          <w:szCs w:val="20"/>
          <w:lang w:val="bg-BG"/>
        </w:rPr>
      </w:pPr>
      <w:r>
        <w:rPr>
          <w:rFonts w:ascii="Verdana" w:hAnsi="Verdana" w:cs="Arial"/>
          <w:b/>
          <w:color w:val="222222"/>
          <w:sz w:val="20"/>
          <w:szCs w:val="20"/>
          <w:lang w:val="bg-BG"/>
        </w:rPr>
        <w:t xml:space="preserve">В. Опис на представените документи </w:t>
      </w:r>
      <w:r>
        <w:rPr>
          <w:rFonts w:ascii="Verdana" w:hAnsi="Verdana" w:cs="Arial"/>
          <w:color w:val="222222"/>
          <w:sz w:val="20"/>
          <w:szCs w:val="20"/>
          <w:lang w:val="bg-BG"/>
        </w:rPr>
        <w:t xml:space="preserve">– представя се в оригинал. Описът се изготвя в свободна форма. </w:t>
      </w:r>
    </w:p>
    <w:p w14:paraId="0BAD85F7" w14:textId="57D3BE28" w:rsidR="00DD7A40" w:rsidRPr="00395320" w:rsidRDefault="003E080B" w:rsidP="00395320">
      <w:pPr>
        <w:spacing w:after="0" w:line="360" w:lineRule="auto"/>
        <w:ind w:firstLine="720"/>
        <w:jc w:val="both"/>
      </w:pPr>
      <w:r>
        <w:rPr>
          <w:rFonts w:ascii="Verdana" w:hAnsi="Verdana" w:cs="Arial"/>
          <w:color w:val="222222"/>
          <w:sz w:val="20"/>
          <w:szCs w:val="20"/>
          <w:lang w:val="bg-BG"/>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Pr>
          <w:rFonts w:ascii="Verdana" w:hAnsi="Verdana" w:cs="Arial"/>
          <w:color w:val="222222"/>
          <w:sz w:val="20"/>
          <w:szCs w:val="20"/>
        </w:rPr>
        <w:t>.</w:t>
      </w:r>
      <w:r>
        <w:t xml:space="preserve"> </w:t>
      </w:r>
    </w:p>
    <w:p w14:paraId="21B47B9F" w14:textId="77777777" w:rsidR="00DD7A40" w:rsidRDefault="00DD7A40" w:rsidP="00DD7A40">
      <w:pPr>
        <w:spacing w:after="0" w:line="360" w:lineRule="auto"/>
        <w:jc w:val="both"/>
        <w:rPr>
          <w:rFonts w:ascii="Verdana" w:eastAsia="Calibri" w:hAnsi="Verdana" w:cs="Arial"/>
          <w:b/>
          <w:color w:val="222222"/>
          <w:sz w:val="20"/>
          <w:szCs w:val="20"/>
          <w:u w:val="single"/>
          <w:lang w:val="bg-BG"/>
        </w:rPr>
      </w:pPr>
    </w:p>
    <w:p w14:paraId="2BFC2516" w14:textId="22E86A0D" w:rsidR="00DD7A40" w:rsidRDefault="00DD7A40" w:rsidP="00DD7A40">
      <w:pPr>
        <w:spacing w:after="0" w:line="360" w:lineRule="auto"/>
        <w:jc w:val="both"/>
        <w:rPr>
          <w:rFonts w:ascii="Verdana" w:eastAsia="Calibri" w:hAnsi="Verdana" w:cs="Arial"/>
          <w:b/>
          <w:color w:val="222222"/>
          <w:sz w:val="20"/>
          <w:szCs w:val="20"/>
          <w:u w:val="single"/>
          <w:lang w:val="bg-BG"/>
        </w:rPr>
      </w:pPr>
      <w:r w:rsidRPr="00C97E2C">
        <w:rPr>
          <w:rFonts w:ascii="Verdana" w:eastAsia="Calibri" w:hAnsi="Verdana" w:cs="Arial"/>
          <w:b/>
          <w:color w:val="222222"/>
          <w:sz w:val="20"/>
          <w:szCs w:val="20"/>
          <w:u w:val="single"/>
          <w:lang w:val="bg-BG"/>
        </w:rPr>
        <w:t>ВАЖНО:</w:t>
      </w:r>
      <w:r w:rsidRPr="00C97E2C">
        <w:rPr>
          <w:rFonts w:ascii="Verdana" w:eastAsia="Calibri" w:hAnsi="Verdana" w:cs="Arial"/>
          <w:color w:val="222222"/>
          <w:sz w:val="20"/>
          <w:szCs w:val="20"/>
          <w:lang w:val="bg-BG"/>
        </w:rPr>
        <w:t xml:space="preserve"> </w:t>
      </w:r>
      <w:r w:rsidRPr="00C97E2C">
        <w:rPr>
          <w:rFonts w:ascii="Verdana" w:eastAsia="Calibri" w:hAnsi="Verdana" w:cs="Arial"/>
          <w:b/>
          <w:color w:val="222222"/>
          <w:sz w:val="20"/>
          <w:szCs w:val="20"/>
          <w:lang w:val="bg-BG"/>
        </w:rPr>
        <w:t xml:space="preserve">Когато участник подава оферта за повече от една обособена позиция, в опаковката по </w:t>
      </w:r>
      <w:r>
        <w:rPr>
          <w:rFonts w:ascii="Verdana" w:eastAsia="Calibri" w:hAnsi="Verdana" w:cs="Arial"/>
          <w:b/>
          <w:color w:val="222222"/>
          <w:sz w:val="20"/>
          <w:szCs w:val="20"/>
          <w:lang w:val="bg-BG"/>
        </w:rPr>
        <w:t xml:space="preserve">чл. 47, </w:t>
      </w:r>
      <w:r w:rsidRPr="00C97E2C">
        <w:rPr>
          <w:rFonts w:ascii="Verdana" w:eastAsia="Calibri" w:hAnsi="Verdana" w:cs="Arial"/>
          <w:b/>
          <w:color w:val="222222"/>
          <w:sz w:val="20"/>
          <w:szCs w:val="20"/>
          <w:lang w:val="bg-BG"/>
        </w:rPr>
        <w:t xml:space="preserve">ал. 2 </w:t>
      </w:r>
      <w:r>
        <w:rPr>
          <w:rFonts w:ascii="Verdana" w:eastAsia="Calibri" w:hAnsi="Verdana" w:cs="Arial"/>
          <w:b/>
          <w:color w:val="222222"/>
          <w:sz w:val="20"/>
          <w:szCs w:val="20"/>
          <w:lang w:val="bg-BG"/>
        </w:rPr>
        <w:t xml:space="preserve">от ППЗОП </w:t>
      </w:r>
      <w:r w:rsidRPr="00C97E2C">
        <w:rPr>
          <w:rFonts w:ascii="Verdana" w:eastAsia="Calibri" w:hAnsi="Verdana" w:cs="Arial"/>
          <w:b/>
          <w:color w:val="222222"/>
          <w:sz w:val="20"/>
          <w:szCs w:val="20"/>
          <w:lang w:val="bg-BG"/>
        </w:rPr>
        <w:t xml:space="preserve">за всяка от позициите се представят поотделно комплектувани документи по чл. 39, ал. 3, т. 1 </w:t>
      </w:r>
      <w:r>
        <w:rPr>
          <w:rFonts w:ascii="Verdana" w:eastAsia="Calibri" w:hAnsi="Verdana" w:cs="Arial"/>
          <w:b/>
          <w:color w:val="222222"/>
          <w:sz w:val="20"/>
          <w:szCs w:val="20"/>
          <w:lang w:val="bg-BG"/>
        </w:rPr>
        <w:t xml:space="preserve">от </w:t>
      </w:r>
      <w:r w:rsidR="00E25804">
        <w:rPr>
          <w:rFonts w:ascii="Verdana" w:eastAsia="Calibri" w:hAnsi="Verdana" w:cs="Arial"/>
          <w:b/>
          <w:color w:val="222222"/>
          <w:sz w:val="20"/>
          <w:szCs w:val="20"/>
          <w:lang w:val="bg-BG"/>
        </w:rPr>
        <w:t xml:space="preserve">ППЗОП (Раздел </w:t>
      </w:r>
      <w:r w:rsidR="001025A9">
        <w:rPr>
          <w:rFonts w:ascii="Verdana" w:eastAsia="Calibri" w:hAnsi="Verdana" w:cs="Arial"/>
          <w:b/>
          <w:color w:val="222222"/>
          <w:sz w:val="20"/>
          <w:szCs w:val="20"/>
        </w:rPr>
        <w:t>III, б</w:t>
      </w:r>
      <w:r w:rsidR="00E25804">
        <w:rPr>
          <w:rFonts w:ascii="Verdana" w:eastAsia="Calibri" w:hAnsi="Verdana" w:cs="Arial"/>
          <w:b/>
          <w:color w:val="222222"/>
          <w:sz w:val="20"/>
          <w:szCs w:val="20"/>
        </w:rPr>
        <w:t>. Б</w:t>
      </w:r>
      <w:r w:rsidR="001025A9">
        <w:rPr>
          <w:rFonts w:ascii="Verdana" w:eastAsia="Calibri" w:hAnsi="Verdana" w:cs="Arial"/>
          <w:b/>
          <w:color w:val="222222"/>
          <w:sz w:val="20"/>
          <w:szCs w:val="20"/>
          <w:lang w:val="bg-BG"/>
        </w:rPr>
        <w:t xml:space="preserve">, т. 1 </w:t>
      </w:r>
      <w:proofErr w:type="spellStart"/>
      <w:r w:rsidR="00E25804">
        <w:rPr>
          <w:rFonts w:ascii="Verdana" w:eastAsia="Calibri" w:hAnsi="Verdana" w:cs="Arial"/>
          <w:b/>
          <w:color w:val="222222"/>
          <w:sz w:val="20"/>
          <w:szCs w:val="20"/>
        </w:rPr>
        <w:t>от</w:t>
      </w:r>
      <w:proofErr w:type="spellEnd"/>
      <w:r w:rsidR="00E25804">
        <w:rPr>
          <w:rFonts w:ascii="Verdana" w:eastAsia="Calibri" w:hAnsi="Verdana" w:cs="Arial"/>
          <w:b/>
          <w:color w:val="222222"/>
          <w:sz w:val="20"/>
          <w:szCs w:val="20"/>
        </w:rPr>
        <w:t xml:space="preserve"> </w:t>
      </w:r>
      <w:proofErr w:type="spellStart"/>
      <w:r w:rsidR="00E25804">
        <w:rPr>
          <w:rFonts w:ascii="Verdana" w:eastAsia="Calibri" w:hAnsi="Verdana" w:cs="Arial"/>
          <w:b/>
          <w:color w:val="222222"/>
          <w:sz w:val="20"/>
          <w:szCs w:val="20"/>
        </w:rPr>
        <w:t>настоящата</w:t>
      </w:r>
      <w:proofErr w:type="spellEnd"/>
      <w:r w:rsidR="00E25804">
        <w:rPr>
          <w:rFonts w:ascii="Verdana" w:eastAsia="Calibri" w:hAnsi="Verdana" w:cs="Arial"/>
          <w:b/>
          <w:color w:val="222222"/>
          <w:sz w:val="20"/>
          <w:szCs w:val="20"/>
          <w:lang w:val="bg-BG"/>
        </w:rPr>
        <w:t xml:space="preserve"> </w:t>
      </w:r>
      <w:r w:rsidR="002001C3">
        <w:rPr>
          <w:rFonts w:ascii="Verdana" w:eastAsia="Calibri" w:hAnsi="Verdana" w:cs="Arial"/>
          <w:b/>
          <w:color w:val="222222"/>
          <w:sz w:val="20"/>
          <w:szCs w:val="20"/>
          <w:lang w:val="bg-BG"/>
        </w:rPr>
        <w:t>документация</w:t>
      </w:r>
      <w:r w:rsidR="002001C3">
        <w:rPr>
          <w:rFonts w:ascii="Verdana" w:eastAsia="Calibri" w:hAnsi="Verdana" w:cs="Arial"/>
          <w:b/>
          <w:color w:val="222222"/>
          <w:sz w:val="20"/>
          <w:szCs w:val="20"/>
        </w:rPr>
        <w:t>)</w:t>
      </w:r>
      <w:r w:rsidR="001025A9">
        <w:rPr>
          <w:rFonts w:ascii="Verdana" w:eastAsia="Calibri" w:hAnsi="Verdana" w:cs="Arial"/>
          <w:b/>
          <w:color w:val="222222"/>
          <w:sz w:val="20"/>
          <w:szCs w:val="20"/>
          <w:lang w:val="bg-BG"/>
        </w:rPr>
        <w:t xml:space="preserve"> </w:t>
      </w:r>
      <w:r w:rsidRPr="00C97E2C">
        <w:rPr>
          <w:rFonts w:ascii="Verdana" w:eastAsia="Calibri" w:hAnsi="Verdana" w:cs="Arial"/>
          <w:b/>
          <w:color w:val="222222"/>
          <w:sz w:val="20"/>
          <w:szCs w:val="20"/>
          <w:lang w:val="bg-BG"/>
        </w:rPr>
        <w:t>и отделни непрозрачни пликове с надпис „Предлагани ценови параметри", с посочване на позицията, за която се отнасят.</w:t>
      </w:r>
    </w:p>
    <w:p w14:paraId="030241B4" w14:textId="77777777" w:rsidR="00DD7A40" w:rsidRDefault="00DD7A40" w:rsidP="003E080B">
      <w:pPr>
        <w:spacing w:after="0" w:line="360" w:lineRule="auto"/>
        <w:ind w:firstLine="720"/>
        <w:jc w:val="both"/>
        <w:rPr>
          <w:rFonts w:ascii="Verdana" w:hAnsi="Verdana" w:cs="Arial"/>
          <w:color w:val="222222"/>
          <w:sz w:val="20"/>
          <w:szCs w:val="20"/>
        </w:rPr>
      </w:pPr>
    </w:p>
    <w:p w14:paraId="5F025191" w14:textId="77777777" w:rsidR="00E923C8" w:rsidRDefault="00E923C8" w:rsidP="003E080B">
      <w:pPr>
        <w:spacing w:after="0" w:line="360" w:lineRule="auto"/>
        <w:jc w:val="both"/>
        <w:rPr>
          <w:rFonts w:ascii="Verdana" w:eastAsia="Times New Roman" w:hAnsi="Verdana"/>
          <w:color w:val="000000"/>
          <w:sz w:val="20"/>
          <w:szCs w:val="20"/>
          <w:lang w:val="bg-BG" w:eastAsia="bg-BG"/>
        </w:rPr>
      </w:pPr>
    </w:p>
    <w:p w14:paraId="770021CE" w14:textId="77777777" w:rsidR="003E080B" w:rsidRDefault="003E080B" w:rsidP="003E080B">
      <w:pPr>
        <w:keepNext/>
        <w:suppressAutoHyphens/>
        <w:spacing w:after="0"/>
        <w:jc w:val="center"/>
        <w:rPr>
          <w:rFonts w:ascii="Verdana" w:eastAsia="Times New Roman" w:hAnsi="Verdana" w:cs="Times New Roman"/>
          <w:b/>
          <w:color w:val="000000"/>
          <w:sz w:val="20"/>
          <w:szCs w:val="20"/>
          <w:lang w:eastAsia="bg-BG"/>
        </w:rPr>
      </w:pPr>
      <w:r w:rsidRPr="004C2D82">
        <w:rPr>
          <w:rFonts w:ascii="Verdana" w:eastAsia="Times New Roman" w:hAnsi="Verdana" w:cs="Times New Roman"/>
          <w:b/>
          <w:color w:val="000000"/>
          <w:sz w:val="20"/>
          <w:szCs w:val="20"/>
          <w:lang w:val="ru-RU" w:eastAsia="bg-BG"/>
        </w:rPr>
        <w:t xml:space="preserve">РАЗДЕЛ </w:t>
      </w:r>
      <w:r>
        <w:rPr>
          <w:rFonts w:ascii="Verdana" w:eastAsia="Times New Roman" w:hAnsi="Verdana" w:cs="Times New Roman"/>
          <w:b/>
          <w:color w:val="000000"/>
          <w:sz w:val="20"/>
          <w:szCs w:val="20"/>
          <w:lang w:eastAsia="bg-BG"/>
        </w:rPr>
        <w:t>IV</w:t>
      </w:r>
    </w:p>
    <w:p w14:paraId="5B1DDEE2" w14:textId="77777777" w:rsidR="003E080B" w:rsidRPr="003E080B" w:rsidRDefault="003E080B" w:rsidP="003E080B">
      <w:pPr>
        <w:keepNext/>
        <w:suppressAutoHyphens/>
        <w:spacing w:after="0"/>
        <w:jc w:val="center"/>
        <w:rPr>
          <w:rFonts w:ascii="Verdana" w:eastAsia="Times New Roman" w:hAnsi="Verdana" w:cs="Times New Roman"/>
          <w:b/>
          <w:color w:val="000000"/>
          <w:sz w:val="20"/>
          <w:szCs w:val="20"/>
          <w:lang w:val="bg-BG" w:eastAsia="bg-BG"/>
        </w:rPr>
      </w:pPr>
      <w:r>
        <w:rPr>
          <w:rFonts w:ascii="Verdana" w:hAnsi="Verdana"/>
          <w:b/>
          <w:bCs/>
          <w:caps/>
          <w:sz w:val="20"/>
          <w:szCs w:val="20"/>
        </w:rPr>
        <w:t>Представяне на офертите</w:t>
      </w:r>
    </w:p>
    <w:p w14:paraId="23FC7878" w14:textId="77777777" w:rsidR="00DE688F" w:rsidRPr="00DE688F" w:rsidRDefault="00DE688F" w:rsidP="00DE688F">
      <w:pPr>
        <w:jc w:val="both"/>
        <w:rPr>
          <w:rFonts w:ascii="Verdana" w:eastAsia="Times New Roman" w:hAnsi="Verdana"/>
          <w:color w:val="000000"/>
          <w:sz w:val="20"/>
          <w:szCs w:val="20"/>
          <w:lang w:val="bg-BG" w:eastAsia="bg-BG"/>
        </w:rPr>
      </w:pPr>
    </w:p>
    <w:p w14:paraId="27A64A71" w14:textId="77777777" w:rsidR="003E080B" w:rsidRPr="003E080B" w:rsidRDefault="003E080B" w:rsidP="003E080B">
      <w:pPr>
        <w:spacing w:after="0" w:line="360" w:lineRule="auto"/>
        <w:ind w:firstLine="720"/>
        <w:jc w:val="both"/>
        <w:rPr>
          <w:rFonts w:ascii="Verdana" w:eastAsia="Calibri" w:hAnsi="Verdana" w:cs="Arial"/>
          <w:color w:val="222222"/>
          <w:sz w:val="20"/>
          <w:szCs w:val="20"/>
          <w:lang w:val="bg-BG"/>
        </w:rPr>
      </w:pPr>
      <w:r w:rsidRPr="003E080B">
        <w:rPr>
          <w:rFonts w:ascii="Verdana" w:eastAsia="Calibri" w:hAnsi="Verdana" w:cs="Arial"/>
          <w:color w:val="222222"/>
          <w:sz w:val="20"/>
          <w:szCs w:val="20"/>
          <w:lang w:val="bg-BG"/>
        </w:rPr>
        <w:t xml:space="preserve">Всяка една оферта следва да съдържа всички документи, посочени в обявлението и документацията за поръчката. </w:t>
      </w:r>
    </w:p>
    <w:p w14:paraId="3182A964" w14:textId="0A4D969F" w:rsidR="00ED21CB" w:rsidRPr="00ED21CB" w:rsidRDefault="00ED21CB" w:rsidP="00ED21CB">
      <w:pPr>
        <w:spacing w:after="0" w:line="360" w:lineRule="auto"/>
        <w:ind w:firstLine="720"/>
        <w:jc w:val="both"/>
        <w:rPr>
          <w:rFonts w:ascii="Verdana" w:eastAsia="Calibri" w:hAnsi="Verdana" w:cs="Arial"/>
          <w:color w:val="222222"/>
          <w:sz w:val="20"/>
          <w:szCs w:val="20"/>
          <w:lang w:val="bg-BG"/>
        </w:rPr>
      </w:pPr>
      <w:r w:rsidRPr="00ED21CB">
        <w:rPr>
          <w:rFonts w:ascii="Verdana" w:eastAsia="Calibri" w:hAnsi="Verdana" w:cs="Arial"/>
          <w:b/>
          <w:color w:val="222222"/>
          <w:sz w:val="20"/>
          <w:szCs w:val="20"/>
          <w:lang w:val="bg-BG"/>
        </w:rPr>
        <w:t>1.</w:t>
      </w:r>
      <w:r w:rsidRPr="00ED21CB">
        <w:rPr>
          <w:rFonts w:ascii="Verdana" w:eastAsia="Calibri" w:hAnsi="Verdana" w:cs="Arial"/>
          <w:color w:val="222222"/>
          <w:sz w:val="20"/>
          <w:szCs w:val="20"/>
          <w:lang w:val="bg-BG"/>
        </w:rPr>
        <w:t xml:space="preserve">  Документите, свързани с участието в процедурата, се представят от участника, или от упълномощен от него представите</w:t>
      </w:r>
      <w:r w:rsidRPr="00395320">
        <w:rPr>
          <w:rFonts w:ascii="Verdana" w:eastAsia="Calibri" w:hAnsi="Verdana" w:cs="Arial"/>
          <w:b/>
          <w:i/>
          <w:color w:val="222222"/>
          <w:sz w:val="20"/>
          <w:szCs w:val="20"/>
          <w:lang w:val="bg-BG"/>
        </w:rPr>
        <w:t>л в запечатана непрозрачна опаковка.</w:t>
      </w:r>
      <w:r w:rsidRPr="00ED21CB">
        <w:rPr>
          <w:rFonts w:ascii="Verdana" w:eastAsia="Calibri" w:hAnsi="Verdana" w:cs="Arial"/>
          <w:color w:val="222222"/>
          <w:sz w:val="20"/>
          <w:szCs w:val="20"/>
          <w:lang w:val="bg-BG"/>
        </w:rPr>
        <w:t xml:space="preserve"> Върху опаковката се посочват: </w:t>
      </w:r>
    </w:p>
    <w:p w14:paraId="7CA94115" w14:textId="77777777" w:rsidR="00ED21CB" w:rsidRPr="00ED21CB" w:rsidRDefault="00ED21CB" w:rsidP="00ED21CB">
      <w:pPr>
        <w:spacing w:after="0" w:line="360" w:lineRule="auto"/>
        <w:ind w:firstLine="720"/>
        <w:jc w:val="both"/>
        <w:rPr>
          <w:rFonts w:ascii="Verdana" w:eastAsia="Calibri" w:hAnsi="Verdana" w:cs="Arial"/>
          <w:color w:val="222222"/>
          <w:sz w:val="20"/>
          <w:szCs w:val="20"/>
          <w:lang w:val="bg-BG"/>
        </w:rPr>
      </w:pPr>
      <w:r w:rsidRPr="00ED21CB">
        <w:rPr>
          <w:rFonts w:ascii="Verdana" w:eastAsia="Calibri" w:hAnsi="Verdana" w:cs="Arial"/>
          <w:color w:val="222222"/>
          <w:sz w:val="20"/>
          <w:szCs w:val="20"/>
          <w:lang w:val="bg-BG"/>
        </w:rPr>
        <w:t xml:space="preserve">- наименование на участника, включително участниците в обединението, когато е приложимо; </w:t>
      </w:r>
    </w:p>
    <w:p w14:paraId="0432C815" w14:textId="77777777" w:rsidR="00ED21CB" w:rsidRPr="00ED21CB" w:rsidRDefault="00ED21CB" w:rsidP="00ED21CB">
      <w:pPr>
        <w:spacing w:after="0" w:line="360" w:lineRule="auto"/>
        <w:ind w:firstLine="720"/>
        <w:jc w:val="both"/>
        <w:rPr>
          <w:rFonts w:ascii="Verdana" w:eastAsia="Calibri" w:hAnsi="Verdana" w:cs="Arial"/>
          <w:color w:val="222222"/>
          <w:sz w:val="20"/>
          <w:szCs w:val="20"/>
          <w:highlight w:val="yellow"/>
          <w:lang w:val="bg-BG"/>
        </w:rPr>
      </w:pPr>
      <w:r w:rsidRPr="00ED21CB">
        <w:rPr>
          <w:rFonts w:ascii="Verdana" w:eastAsia="Calibri" w:hAnsi="Verdana" w:cs="Arial"/>
          <w:color w:val="222222"/>
          <w:sz w:val="20"/>
          <w:szCs w:val="20"/>
          <w:lang w:val="bg-BG"/>
        </w:rPr>
        <w:t xml:space="preserve">- адрес за кореспонденция, телефон и по възможност факс и електронен адрес, и </w:t>
      </w:r>
    </w:p>
    <w:p w14:paraId="2B326E13" w14:textId="77777777" w:rsidR="00ED21CB" w:rsidRPr="00ED21CB" w:rsidRDefault="00ED21CB" w:rsidP="00ED21CB">
      <w:pPr>
        <w:spacing w:after="0" w:line="360" w:lineRule="auto"/>
        <w:ind w:firstLine="720"/>
        <w:jc w:val="both"/>
        <w:rPr>
          <w:rFonts w:ascii="Verdana" w:eastAsia="Calibri" w:hAnsi="Verdana" w:cs="Arial"/>
          <w:color w:val="222222"/>
          <w:sz w:val="20"/>
          <w:szCs w:val="20"/>
          <w:lang w:val="bg-BG"/>
        </w:rPr>
      </w:pPr>
      <w:r w:rsidRPr="00ED21CB">
        <w:rPr>
          <w:rFonts w:ascii="Verdana" w:eastAsia="Calibri" w:hAnsi="Verdana" w:cs="Arial"/>
          <w:color w:val="222222"/>
          <w:sz w:val="20"/>
          <w:szCs w:val="20"/>
          <w:lang w:val="bg-BG"/>
        </w:rPr>
        <w:t>- наименованието на поръчката и обособените позиции, за които се подават документите.</w:t>
      </w:r>
    </w:p>
    <w:p w14:paraId="48B59B54" w14:textId="10EE35BE" w:rsidR="00033087" w:rsidRDefault="002E2034" w:rsidP="00033087">
      <w:pPr>
        <w:spacing w:after="0"/>
        <w:ind w:firstLine="720"/>
        <w:jc w:val="both"/>
        <w:rPr>
          <w:rFonts w:ascii="Verdana" w:eastAsia="Calibri" w:hAnsi="Verdana" w:cs="Arial"/>
          <w:b/>
          <w:color w:val="222222"/>
          <w:sz w:val="20"/>
          <w:szCs w:val="20"/>
          <w:lang w:val="bg-BG"/>
        </w:rPr>
      </w:pPr>
      <w:r>
        <w:rPr>
          <w:rFonts w:ascii="Verdana" w:eastAsia="Calibri" w:hAnsi="Verdana" w:cs="Arial"/>
          <w:b/>
          <w:color w:val="222222"/>
          <w:sz w:val="20"/>
          <w:szCs w:val="20"/>
          <w:lang w:val="bg-BG"/>
        </w:rPr>
        <w:t xml:space="preserve">1.1. </w:t>
      </w:r>
      <w:r w:rsidR="00033087" w:rsidRPr="00033087">
        <w:rPr>
          <w:rFonts w:ascii="Verdana" w:eastAsia="Calibri" w:hAnsi="Verdana" w:cs="Arial"/>
          <w:b/>
          <w:color w:val="222222"/>
          <w:sz w:val="20"/>
          <w:szCs w:val="20"/>
          <w:lang w:val="bg-BG"/>
        </w:rPr>
        <w:t>Опаковката с документите за участие съдържа:</w:t>
      </w:r>
    </w:p>
    <w:p w14:paraId="7A14C9D7" w14:textId="77777777" w:rsidR="00DD12A4" w:rsidRPr="00033087" w:rsidRDefault="00DD12A4" w:rsidP="00DD12A4">
      <w:pPr>
        <w:spacing w:after="0"/>
        <w:jc w:val="both"/>
        <w:rPr>
          <w:rFonts w:ascii="Verdana" w:eastAsia="Calibri" w:hAnsi="Verdana" w:cs="Arial"/>
          <w:b/>
          <w:color w:val="222222"/>
          <w:sz w:val="20"/>
          <w:szCs w:val="20"/>
          <w:lang w:val="bg-BG"/>
        </w:rPr>
      </w:pPr>
    </w:p>
    <w:p w14:paraId="0A9045A1" w14:textId="0A78E599" w:rsidR="00DD12A4" w:rsidRPr="00395320" w:rsidRDefault="00DD12A4" w:rsidP="00395320">
      <w:pPr>
        <w:pStyle w:val="ListParagraph"/>
        <w:numPr>
          <w:ilvl w:val="2"/>
          <w:numId w:val="35"/>
        </w:numPr>
        <w:spacing w:after="0" w:line="360" w:lineRule="auto"/>
        <w:jc w:val="both"/>
        <w:rPr>
          <w:rFonts w:ascii="Verdana" w:eastAsia="Calibri" w:hAnsi="Verdana" w:cs="Arial"/>
          <w:color w:val="222222"/>
          <w:sz w:val="20"/>
          <w:szCs w:val="20"/>
          <w:lang w:val="bg-BG"/>
        </w:rPr>
      </w:pPr>
      <w:r w:rsidRPr="00395320">
        <w:rPr>
          <w:rFonts w:ascii="Verdana" w:eastAsia="Calibri" w:hAnsi="Verdana" w:cs="Arial"/>
          <w:color w:val="222222"/>
          <w:sz w:val="20"/>
          <w:szCs w:val="20"/>
          <w:lang w:val="bg-BG"/>
        </w:rPr>
        <w:t xml:space="preserve">Документите, изисквани от възложителя, съгласно обявлението и документация за поръчката – раздел </w:t>
      </w:r>
      <w:r w:rsidR="000C19EF" w:rsidRPr="00395320">
        <w:rPr>
          <w:rFonts w:ascii="Verdana" w:eastAsia="Calibri" w:hAnsi="Verdana" w:cs="Arial"/>
          <w:color w:val="222222"/>
          <w:sz w:val="20"/>
          <w:szCs w:val="20"/>
        </w:rPr>
        <w:t>III</w:t>
      </w:r>
      <w:r w:rsidRPr="00395320">
        <w:rPr>
          <w:rFonts w:ascii="Verdana" w:eastAsia="Calibri" w:hAnsi="Verdana" w:cs="Arial"/>
          <w:color w:val="222222"/>
          <w:sz w:val="20"/>
          <w:szCs w:val="20"/>
          <w:lang w:val="bg-BG"/>
        </w:rPr>
        <w:t xml:space="preserve">, б. „А“ от настоящата документация. </w:t>
      </w:r>
    </w:p>
    <w:p w14:paraId="41A4C06F" w14:textId="26729D51" w:rsidR="00DD12A4" w:rsidRPr="00DD12A4" w:rsidRDefault="00DD12A4" w:rsidP="00395320">
      <w:pPr>
        <w:spacing w:after="0" w:line="360" w:lineRule="auto"/>
        <w:jc w:val="both"/>
        <w:rPr>
          <w:rFonts w:ascii="Verdana" w:eastAsia="Calibri" w:hAnsi="Verdana" w:cs="Arial"/>
          <w:color w:val="222222"/>
          <w:sz w:val="20"/>
          <w:szCs w:val="20"/>
          <w:lang w:val="bg-BG"/>
        </w:rPr>
      </w:pPr>
      <w:r>
        <w:rPr>
          <w:rFonts w:ascii="Verdana" w:hAnsi="Verdana" w:cs="Arial"/>
          <w:color w:val="222222"/>
          <w:sz w:val="20"/>
          <w:szCs w:val="20"/>
          <w:lang w:val="bg-BG"/>
        </w:rPr>
        <w:t>1.</w:t>
      </w:r>
      <w:r w:rsidR="002E2034">
        <w:rPr>
          <w:rFonts w:ascii="Verdana" w:hAnsi="Verdana" w:cs="Arial"/>
          <w:color w:val="222222"/>
          <w:sz w:val="20"/>
          <w:szCs w:val="20"/>
          <w:lang w:val="bg-BG"/>
        </w:rPr>
        <w:t>1.2. Д</w:t>
      </w:r>
      <w:r w:rsidRPr="00DD12A4">
        <w:rPr>
          <w:rFonts w:ascii="Verdana" w:hAnsi="Verdana" w:cs="Arial"/>
          <w:color w:val="222222"/>
          <w:sz w:val="20"/>
          <w:szCs w:val="20"/>
          <w:lang w:val="bg-BG"/>
        </w:rPr>
        <w:t xml:space="preserve">окументите по раздел </w:t>
      </w:r>
      <w:r w:rsidR="002E2034">
        <w:rPr>
          <w:rFonts w:ascii="Verdana" w:hAnsi="Verdana" w:cs="Arial"/>
          <w:color w:val="222222"/>
          <w:sz w:val="20"/>
          <w:szCs w:val="20"/>
        </w:rPr>
        <w:t>III</w:t>
      </w:r>
      <w:r w:rsidRPr="00DD12A4">
        <w:rPr>
          <w:rFonts w:ascii="Verdana" w:hAnsi="Verdana" w:cs="Arial"/>
          <w:color w:val="222222"/>
          <w:sz w:val="20"/>
          <w:szCs w:val="20"/>
          <w:lang w:val="bg-BG"/>
        </w:rPr>
        <w:t xml:space="preserve">, .б. „Б“ от настоящата документация, </w:t>
      </w:r>
      <w:r w:rsidRPr="00DD12A4">
        <w:rPr>
          <w:rFonts w:ascii="Verdana" w:eastAsia="Calibri" w:hAnsi="Verdana" w:cs="Arial"/>
          <w:color w:val="222222"/>
          <w:sz w:val="20"/>
          <w:szCs w:val="20"/>
          <w:lang w:val="bg-BG"/>
        </w:rPr>
        <w:t xml:space="preserve"> </w:t>
      </w:r>
    </w:p>
    <w:p w14:paraId="6877278E" w14:textId="08E97FDE" w:rsidR="00DD12A4" w:rsidRDefault="002E2034" w:rsidP="00395320">
      <w:pPr>
        <w:spacing w:after="0" w:line="360" w:lineRule="auto"/>
        <w:jc w:val="both"/>
        <w:rPr>
          <w:rFonts w:ascii="Verdana" w:eastAsia="Calibri" w:hAnsi="Verdana" w:cs="Arial"/>
          <w:color w:val="222222"/>
          <w:sz w:val="20"/>
          <w:szCs w:val="20"/>
          <w:lang w:val="bg-BG"/>
        </w:rPr>
      </w:pPr>
      <w:r>
        <w:rPr>
          <w:rFonts w:ascii="Verdana" w:eastAsia="Calibri" w:hAnsi="Verdana" w:cs="Arial"/>
          <w:color w:val="222222"/>
          <w:sz w:val="20"/>
          <w:szCs w:val="20"/>
          <w:lang w:val="bg-BG"/>
        </w:rPr>
        <w:t>1.1.3. О</w:t>
      </w:r>
      <w:r w:rsidR="00DD12A4" w:rsidRPr="00DD12A4">
        <w:rPr>
          <w:rFonts w:ascii="Verdana" w:eastAsia="Calibri" w:hAnsi="Verdana" w:cs="Arial"/>
          <w:color w:val="222222"/>
          <w:sz w:val="20"/>
          <w:szCs w:val="20"/>
          <w:lang w:val="bg-BG"/>
        </w:rPr>
        <w:t>пис на представените документи</w:t>
      </w:r>
      <w:r w:rsidR="00DD12A4">
        <w:rPr>
          <w:rFonts w:ascii="Verdana" w:eastAsia="Calibri" w:hAnsi="Verdana" w:cs="Arial"/>
          <w:color w:val="222222"/>
          <w:sz w:val="20"/>
          <w:szCs w:val="20"/>
          <w:lang w:val="bg-BG"/>
        </w:rPr>
        <w:t xml:space="preserve"> - съгласно раздел </w:t>
      </w:r>
      <w:r>
        <w:rPr>
          <w:rFonts w:ascii="Verdana" w:eastAsia="Calibri" w:hAnsi="Verdana" w:cs="Arial"/>
          <w:color w:val="222222"/>
          <w:sz w:val="20"/>
          <w:szCs w:val="20"/>
        </w:rPr>
        <w:t>III</w:t>
      </w:r>
      <w:r w:rsidR="00DD12A4">
        <w:rPr>
          <w:rFonts w:ascii="Verdana" w:eastAsia="Calibri" w:hAnsi="Verdana" w:cs="Arial"/>
          <w:color w:val="222222"/>
          <w:sz w:val="20"/>
          <w:szCs w:val="20"/>
          <w:lang w:val="bg-BG"/>
        </w:rPr>
        <w:t>,</w:t>
      </w:r>
      <w:r w:rsidR="00DD12A4" w:rsidRPr="00DD12A4">
        <w:rPr>
          <w:rFonts w:ascii="Verdana" w:eastAsia="Calibri" w:hAnsi="Verdana" w:cs="Arial"/>
          <w:color w:val="222222"/>
          <w:sz w:val="20"/>
          <w:szCs w:val="20"/>
          <w:lang w:val="bg-BG"/>
        </w:rPr>
        <w:t xml:space="preserve"> б. „В” от настоящите указания.</w:t>
      </w:r>
    </w:p>
    <w:p w14:paraId="0B2610AA" w14:textId="601003A9" w:rsidR="00DD12A4" w:rsidRPr="00DD12A4" w:rsidRDefault="00DD12A4" w:rsidP="005B43FE">
      <w:pPr>
        <w:spacing w:after="0" w:line="360" w:lineRule="auto"/>
        <w:ind w:firstLine="720"/>
        <w:jc w:val="both"/>
        <w:rPr>
          <w:rFonts w:ascii="Verdana" w:eastAsia="Calibri" w:hAnsi="Verdana" w:cs="Arial"/>
          <w:color w:val="222222"/>
          <w:sz w:val="20"/>
          <w:szCs w:val="20"/>
          <w:lang w:val="bg-BG"/>
        </w:rPr>
      </w:pPr>
      <w:r w:rsidRPr="00DD12A4">
        <w:rPr>
          <w:rFonts w:ascii="Verdana" w:eastAsia="Calibri" w:hAnsi="Verdana" w:cs="Arial"/>
          <w:b/>
          <w:color w:val="222222"/>
          <w:sz w:val="20"/>
          <w:szCs w:val="20"/>
          <w:u w:val="single"/>
          <w:lang w:val="bg-BG"/>
        </w:rPr>
        <w:t>ВАЖНО:</w:t>
      </w:r>
      <w:r w:rsidRPr="00DD12A4">
        <w:rPr>
          <w:rFonts w:ascii="Verdana" w:eastAsia="Calibri" w:hAnsi="Verdana" w:cs="Arial"/>
          <w:b/>
          <w:color w:val="222222"/>
          <w:sz w:val="20"/>
          <w:szCs w:val="20"/>
          <w:lang w:val="bg-BG"/>
        </w:rPr>
        <w:t xml:space="preserve"> </w:t>
      </w:r>
      <w:r w:rsidRPr="00DD12A4">
        <w:rPr>
          <w:rFonts w:ascii="Verdana" w:eastAsia="Calibri" w:hAnsi="Verdana" w:cs="Arial"/>
          <w:color w:val="222222"/>
          <w:sz w:val="20"/>
          <w:szCs w:val="20"/>
          <w:lang w:val="bg-BG"/>
        </w:rPr>
        <w:t xml:space="preserve">Съгласно чл. 47, ал. 9 от ППЗОП когато участник подава оферта за повече от една обособена позиция, в опаковката по настоящата точка 1 за всяка от позициите се представят поотделно комплектувани документи по чл. 39, ал. 3, т. 1 от ППЗОП (това са документите </w:t>
      </w:r>
      <w:r w:rsidR="002001C3">
        <w:rPr>
          <w:rFonts w:ascii="Verdana" w:eastAsia="Calibri" w:hAnsi="Verdana" w:cs="Arial"/>
          <w:color w:val="222222"/>
          <w:sz w:val="20"/>
          <w:szCs w:val="20"/>
          <w:lang w:val="bg-BG"/>
        </w:rPr>
        <w:t xml:space="preserve">от Раздел </w:t>
      </w:r>
      <w:r w:rsidR="002001C3">
        <w:rPr>
          <w:rFonts w:ascii="Verdana" w:eastAsia="Calibri" w:hAnsi="Verdana" w:cs="Arial"/>
          <w:color w:val="222222"/>
          <w:sz w:val="20"/>
          <w:szCs w:val="20"/>
        </w:rPr>
        <w:t>III, б. Б, т. 1</w:t>
      </w:r>
      <w:r w:rsidR="002001C3">
        <w:rPr>
          <w:rFonts w:ascii="Verdana" w:eastAsia="Calibri" w:hAnsi="Verdana" w:cs="Arial"/>
          <w:color w:val="222222"/>
          <w:sz w:val="20"/>
          <w:szCs w:val="20"/>
          <w:lang w:val="bg-BG"/>
        </w:rPr>
        <w:t xml:space="preserve"> от настоящата документация</w:t>
      </w:r>
      <w:r w:rsidRPr="00DD12A4">
        <w:rPr>
          <w:rFonts w:ascii="Verdana" w:eastAsia="Calibri" w:hAnsi="Verdana" w:cs="Arial"/>
          <w:color w:val="222222"/>
          <w:sz w:val="20"/>
          <w:szCs w:val="20"/>
          <w:lang w:val="bg-BG"/>
        </w:rPr>
        <w:t xml:space="preserve">) и </w:t>
      </w:r>
      <w:r w:rsidRPr="00DD12A4">
        <w:rPr>
          <w:rFonts w:ascii="Verdana" w:eastAsia="Calibri" w:hAnsi="Verdana" w:cs="Arial"/>
          <w:color w:val="222222"/>
          <w:sz w:val="20"/>
          <w:szCs w:val="20"/>
          <w:lang w:val="bg-BG"/>
        </w:rPr>
        <w:lastRenderedPageBreak/>
        <w:t>отделни непрозрачни пликове с надпис "Предлагани ценови параметри", с посочване на позицията, за която се отнасят.</w:t>
      </w:r>
    </w:p>
    <w:p w14:paraId="4E59F883" w14:textId="77777777" w:rsidR="00EC2965" w:rsidRPr="00EC2965" w:rsidRDefault="00EC2965" w:rsidP="00EC2965">
      <w:pPr>
        <w:spacing w:after="0" w:line="360" w:lineRule="auto"/>
        <w:ind w:firstLine="720"/>
        <w:jc w:val="both"/>
        <w:rPr>
          <w:rFonts w:ascii="Verdana" w:eastAsia="Calibri" w:hAnsi="Verdana" w:cs="Arial"/>
          <w:color w:val="222222"/>
          <w:sz w:val="20"/>
          <w:szCs w:val="20"/>
          <w:highlight w:val="yellow"/>
          <w:lang w:val="bg-BG"/>
        </w:rPr>
      </w:pPr>
      <w:r w:rsidRPr="00EC2965">
        <w:rPr>
          <w:rFonts w:ascii="Verdana" w:eastAsia="Calibri" w:hAnsi="Verdana" w:cs="Arial"/>
          <w:b/>
          <w:color w:val="222222"/>
          <w:sz w:val="20"/>
          <w:szCs w:val="20"/>
          <w:lang w:val="bg-BG"/>
        </w:rPr>
        <w:t>2.</w:t>
      </w:r>
      <w:r w:rsidRPr="00EC2965">
        <w:rPr>
          <w:rFonts w:ascii="Verdana" w:eastAsia="Calibri" w:hAnsi="Verdana" w:cs="Arial"/>
          <w:color w:val="222222"/>
          <w:sz w:val="20"/>
          <w:szCs w:val="20"/>
          <w:lang w:val="bg-BG"/>
        </w:rPr>
        <w:t xml:space="preserve"> Офертите се представят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w:t>
      </w:r>
    </w:p>
    <w:p w14:paraId="6C9FA09D" w14:textId="77777777" w:rsidR="00EC2965" w:rsidRPr="00EC2965" w:rsidRDefault="00EC2965" w:rsidP="00EC2965">
      <w:pPr>
        <w:spacing w:after="0" w:line="360" w:lineRule="auto"/>
        <w:ind w:firstLine="720"/>
        <w:jc w:val="both"/>
        <w:rPr>
          <w:rFonts w:ascii="Verdana" w:eastAsia="Calibri" w:hAnsi="Verdana" w:cs="Arial"/>
          <w:color w:val="222222"/>
          <w:sz w:val="20"/>
          <w:szCs w:val="20"/>
          <w:lang w:val="bg-BG"/>
        </w:rPr>
      </w:pPr>
      <w:r w:rsidRPr="00EC2965">
        <w:rPr>
          <w:rFonts w:ascii="Verdana" w:eastAsia="Calibri" w:hAnsi="Verdana" w:cs="Arial"/>
          <w:color w:val="222222"/>
          <w:sz w:val="20"/>
          <w:szCs w:val="20"/>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Pr>
          <w:rFonts w:ascii="Verdana" w:eastAsia="Calibri" w:hAnsi="Verdana" w:cs="Arial"/>
          <w:color w:val="222222"/>
          <w:sz w:val="20"/>
          <w:szCs w:val="20"/>
          <w:lang w:val="bg-BG"/>
        </w:rPr>
        <w:t>ане на офертата е за участника.</w:t>
      </w:r>
    </w:p>
    <w:p w14:paraId="42E19DDF" w14:textId="4713EBB6" w:rsidR="00B9035B" w:rsidRPr="00B9035B" w:rsidRDefault="00B9035B" w:rsidP="00B9035B">
      <w:pPr>
        <w:spacing w:after="0" w:line="360" w:lineRule="auto"/>
        <w:ind w:firstLine="720"/>
        <w:jc w:val="both"/>
        <w:rPr>
          <w:rFonts w:ascii="Verdana" w:eastAsia="Calibri" w:hAnsi="Verdana" w:cs="Arial"/>
          <w:color w:val="222222"/>
          <w:sz w:val="20"/>
          <w:szCs w:val="20"/>
          <w:lang w:val="bg-BG"/>
        </w:rPr>
      </w:pPr>
      <w:r w:rsidRPr="00B9035B">
        <w:rPr>
          <w:rFonts w:ascii="Verdana" w:eastAsia="Calibri" w:hAnsi="Verdana" w:cs="Arial"/>
          <w:b/>
          <w:color w:val="222222"/>
          <w:sz w:val="20"/>
          <w:szCs w:val="20"/>
          <w:lang w:val="bg-BG"/>
        </w:rPr>
        <w:t>3.</w:t>
      </w:r>
      <w:r w:rsidRPr="00B9035B">
        <w:rPr>
          <w:rFonts w:ascii="Verdana" w:eastAsia="Calibri" w:hAnsi="Verdana" w:cs="Arial"/>
          <w:color w:val="222222"/>
          <w:sz w:val="20"/>
          <w:szCs w:val="20"/>
          <w:lang w:val="bg-BG"/>
        </w:rPr>
        <w:t xml:space="preserve"> Офертите се подават в административната сграда</w:t>
      </w:r>
      <w:r w:rsidR="00D36750">
        <w:rPr>
          <w:rFonts w:ascii="Verdana" w:eastAsia="Calibri" w:hAnsi="Verdana" w:cs="Arial"/>
          <w:color w:val="222222"/>
          <w:sz w:val="20"/>
          <w:szCs w:val="20"/>
          <w:lang w:val="bg-BG"/>
        </w:rPr>
        <w:t xml:space="preserve"> на</w:t>
      </w:r>
      <w:r w:rsidRPr="00B9035B">
        <w:rPr>
          <w:rFonts w:ascii="Verdana" w:eastAsia="Calibri" w:hAnsi="Verdana" w:cs="Arial"/>
          <w:color w:val="222222"/>
          <w:sz w:val="20"/>
          <w:szCs w:val="20"/>
          <w:lang w:val="bg-BG"/>
        </w:rPr>
        <w:t xml:space="preserve"> </w:t>
      </w:r>
      <w:r>
        <w:rPr>
          <w:rFonts w:ascii="Verdana" w:eastAsia="Calibri" w:hAnsi="Verdana" w:cs="Arial"/>
          <w:color w:val="222222"/>
          <w:sz w:val="20"/>
          <w:szCs w:val="20"/>
          <w:lang w:val="bg-BG"/>
        </w:rPr>
        <w:t>Изпълнителна агенция „Оперативна програма „Наука и образование за интелигентен растеж“</w:t>
      </w:r>
      <w:r w:rsidRPr="00B9035B">
        <w:rPr>
          <w:rFonts w:ascii="Verdana" w:eastAsia="Calibri" w:hAnsi="Verdana" w:cs="Arial"/>
          <w:color w:val="222222"/>
          <w:sz w:val="20"/>
          <w:szCs w:val="20"/>
          <w:lang w:val="bg-BG"/>
        </w:rPr>
        <w:t>,</w:t>
      </w:r>
      <w:r w:rsidR="00D36750">
        <w:rPr>
          <w:rFonts w:ascii="Verdana" w:eastAsia="Calibri" w:hAnsi="Verdana" w:cs="Arial"/>
          <w:color w:val="222222"/>
          <w:sz w:val="20"/>
          <w:szCs w:val="20"/>
          <w:lang w:val="bg-BG"/>
        </w:rPr>
        <w:t xml:space="preserve"> на</w:t>
      </w:r>
      <w:r w:rsidRPr="00B9035B">
        <w:rPr>
          <w:rFonts w:ascii="Verdana" w:eastAsia="Calibri" w:hAnsi="Verdana" w:cs="Arial"/>
          <w:color w:val="222222"/>
          <w:sz w:val="20"/>
          <w:szCs w:val="20"/>
          <w:lang w:val="bg-BG"/>
        </w:rPr>
        <w:t xml:space="preserve"> адрес: гр.</w:t>
      </w:r>
      <w:r w:rsidR="003B79EC">
        <w:rPr>
          <w:rFonts w:ascii="Verdana" w:eastAsia="Calibri" w:hAnsi="Verdana" w:cs="Arial"/>
          <w:color w:val="222222"/>
          <w:sz w:val="20"/>
          <w:szCs w:val="20"/>
          <w:lang w:val="bg-BG"/>
        </w:rPr>
        <w:t xml:space="preserve"> </w:t>
      </w:r>
      <w:r w:rsidRPr="00B9035B">
        <w:rPr>
          <w:rFonts w:ascii="Verdana" w:eastAsia="Calibri" w:hAnsi="Verdana" w:cs="Arial"/>
          <w:color w:val="222222"/>
          <w:sz w:val="20"/>
          <w:szCs w:val="20"/>
          <w:lang w:val="bg-BG"/>
        </w:rPr>
        <w:t xml:space="preserve">София, </w:t>
      </w:r>
      <w:r>
        <w:rPr>
          <w:rFonts w:ascii="Verdana" w:eastAsia="Calibri" w:hAnsi="Verdana" w:cs="Arial"/>
          <w:color w:val="222222"/>
          <w:sz w:val="20"/>
          <w:szCs w:val="20"/>
          <w:lang w:val="bg-BG"/>
        </w:rPr>
        <w:t>б</w:t>
      </w:r>
      <w:r w:rsidRPr="00B9035B">
        <w:rPr>
          <w:rFonts w:ascii="Verdana" w:eastAsia="Calibri" w:hAnsi="Verdana" w:cs="Arial"/>
          <w:color w:val="222222"/>
          <w:sz w:val="20"/>
          <w:szCs w:val="20"/>
          <w:lang w:val="bg-BG"/>
        </w:rPr>
        <w:t>ул. „</w:t>
      </w:r>
      <w:r>
        <w:rPr>
          <w:rFonts w:ascii="Verdana" w:eastAsia="Calibri" w:hAnsi="Verdana" w:cs="Arial"/>
          <w:color w:val="222222"/>
          <w:sz w:val="20"/>
          <w:szCs w:val="20"/>
          <w:lang w:val="bg-BG"/>
        </w:rPr>
        <w:t>Цариградско шосе“ № 125, бл.5</w:t>
      </w:r>
      <w:r w:rsidRPr="00B9035B">
        <w:rPr>
          <w:rFonts w:ascii="Verdana" w:eastAsia="Calibri" w:hAnsi="Verdana" w:cs="Arial"/>
          <w:color w:val="222222"/>
          <w:sz w:val="20"/>
          <w:szCs w:val="20"/>
          <w:lang w:val="bg-BG"/>
        </w:rPr>
        <w:t>, всеки работен ден от 09.00 часа до 17.30 часа, в срок</w:t>
      </w:r>
      <w:r w:rsidR="00395320">
        <w:rPr>
          <w:rFonts w:ascii="Verdana" w:eastAsia="Calibri" w:hAnsi="Verdana" w:cs="Arial"/>
          <w:color w:val="222222"/>
          <w:sz w:val="20"/>
          <w:szCs w:val="20"/>
          <w:lang w:val="bg-BG"/>
        </w:rPr>
        <w:t>а,</w:t>
      </w:r>
      <w:r w:rsidRPr="00B9035B">
        <w:rPr>
          <w:rFonts w:ascii="Verdana" w:eastAsia="Calibri" w:hAnsi="Verdana" w:cs="Arial"/>
          <w:color w:val="222222"/>
          <w:sz w:val="20"/>
          <w:szCs w:val="20"/>
          <w:lang w:val="bg-BG"/>
        </w:rPr>
        <w:t xml:space="preserve"> съгласно обявлението за поръчката.</w:t>
      </w:r>
    </w:p>
    <w:p w14:paraId="64725125" w14:textId="77777777" w:rsidR="0044644E" w:rsidRPr="0044644E" w:rsidRDefault="0044644E" w:rsidP="0044644E">
      <w:pPr>
        <w:spacing w:after="0" w:line="360" w:lineRule="auto"/>
        <w:ind w:firstLine="720"/>
        <w:jc w:val="both"/>
        <w:rPr>
          <w:rFonts w:ascii="Verdana" w:eastAsia="Calibri" w:hAnsi="Verdana" w:cs="Arial"/>
          <w:color w:val="222222"/>
          <w:sz w:val="20"/>
          <w:szCs w:val="20"/>
          <w:lang w:val="bg-BG"/>
        </w:rPr>
      </w:pPr>
      <w:r w:rsidRPr="0044644E">
        <w:rPr>
          <w:rFonts w:ascii="Verdana" w:eastAsia="Calibri" w:hAnsi="Verdana" w:cs="Arial"/>
          <w:b/>
          <w:color w:val="222222"/>
          <w:sz w:val="20"/>
          <w:szCs w:val="20"/>
          <w:lang w:val="bg-BG"/>
        </w:rPr>
        <w:t>4.</w:t>
      </w:r>
      <w:r w:rsidRPr="0044644E">
        <w:rPr>
          <w:rFonts w:ascii="Verdana" w:eastAsia="Calibri" w:hAnsi="Verdana" w:cs="Arial"/>
          <w:color w:val="222222"/>
          <w:sz w:val="20"/>
          <w:szCs w:val="20"/>
          <w:lang w:val="bg-BG"/>
        </w:rPr>
        <w:t xml:space="preserve">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44644E" w:rsidRDefault="0044644E" w:rsidP="0044644E">
      <w:pPr>
        <w:spacing w:after="0" w:line="360" w:lineRule="auto"/>
        <w:ind w:firstLine="720"/>
        <w:jc w:val="both"/>
        <w:rPr>
          <w:rFonts w:ascii="Verdana" w:eastAsia="Calibri" w:hAnsi="Verdana" w:cs="Arial"/>
          <w:color w:val="222222"/>
          <w:sz w:val="20"/>
          <w:szCs w:val="20"/>
          <w:lang w:val="bg-BG"/>
        </w:rPr>
      </w:pPr>
      <w:r w:rsidRPr="0044644E">
        <w:rPr>
          <w:rFonts w:ascii="Verdana" w:eastAsia="Calibri" w:hAnsi="Verdana" w:cs="Arial"/>
          <w:b/>
          <w:color w:val="222222"/>
          <w:sz w:val="20"/>
          <w:szCs w:val="20"/>
          <w:lang w:val="bg-BG"/>
        </w:rPr>
        <w:t>5.</w:t>
      </w:r>
      <w:r w:rsidRPr="0044644E">
        <w:rPr>
          <w:rFonts w:ascii="Verdana" w:eastAsia="Calibri" w:hAnsi="Verdana" w:cs="Arial"/>
          <w:color w:val="222222"/>
          <w:sz w:val="20"/>
          <w:szCs w:val="20"/>
          <w:lang w:val="bg-BG"/>
        </w:rPr>
        <w:t xml:space="preserve"> Не се приемат за участие в процедурата оферти, които са представени след изтичане на крайния срок за получаване или в </w:t>
      </w:r>
      <w:proofErr w:type="spellStart"/>
      <w:r w:rsidRPr="0044644E">
        <w:rPr>
          <w:rFonts w:ascii="Verdana" w:eastAsia="Calibri" w:hAnsi="Verdana" w:cs="Arial"/>
          <w:color w:val="222222"/>
          <w:sz w:val="20"/>
          <w:szCs w:val="20"/>
          <w:lang w:val="bg-BG"/>
        </w:rPr>
        <w:t>незапечатана</w:t>
      </w:r>
      <w:proofErr w:type="spellEnd"/>
      <w:r w:rsidRPr="0044644E">
        <w:rPr>
          <w:rFonts w:ascii="Verdana" w:eastAsia="Calibri" w:hAnsi="Verdana" w:cs="Arial"/>
          <w:color w:val="222222"/>
          <w:sz w:val="20"/>
          <w:szCs w:val="20"/>
          <w:lang w:val="bg-BG"/>
        </w:rPr>
        <w:t xml:space="preserve"> опаковка</w:t>
      </w:r>
      <w:r w:rsidR="007307A8">
        <w:rPr>
          <w:rFonts w:ascii="Verdana" w:eastAsia="Calibri" w:hAnsi="Verdana" w:cs="Arial"/>
          <w:color w:val="222222"/>
          <w:sz w:val="20"/>
          <w:szCs w:val="20"/>
          <w:lang w:val="bg-BG"/>
        </w:rPr>
        <w:t>,</w:t>
      </w:r>
      <w:r w:rsidRPr="0044644E">
        <w:rPr>
          <w:rFonts w:ascii="Verdana" w:eastAsia="Calibri" w:hAnsi="Verdana" w:cs="Arial"/>
          <w:color w:val="222222"/>
          <w:sz w:val="20"/>
          <w:szCs w:val="20"/>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62CDD23A" w14:textId="77777777" w:rsidR="00F608EB" w:rsidRPr="00F608EB" w:rsidRDefault="00F608EB" w:rsidP="00F608EB">
      <w:pPr>
        <w:ind w:firstLine="720"/>
        <w:jc w:val="both"/>
        <w:rPr>
          <w:rFonts w:ascii="Verdana" w:eastAsia="Calibri" w:hAnsi="Verdana" w:cs="Arial"/>
          <w:color w:val="222222"/>
          <w:sz w:val="20"/>
          <w:szCs w:val="20"/>
          <w:lang w:val="bg-BG"/>
        </w:rPr>
      </w:pPr>
      <w:r w:rsidRPr="00F608EB">
        <w:rPr>
          <w:rFonts w:ascii="Verdana" w:eastAsia="Calibri" w:hAnsi="Verdana" w:cs="Arial"/>
          <w:b/>
          <w:color w:val="222222"/>
          <w:sz w:val="20"/>
          <w:szCs w:val="20"/>
          <w:lang w:val="bg-BG"/>
        </w:rPr>
        <w:t>6.</w:t>
      </w:r>
      <w:r w:rsidRPr="00F608EB">
        <w:rPr>
          <w:rFonts w:ascii="Verdana" w:eastAsia="Calibri" w:hAnsi="Verdana" w:cs="Arial"/>
          <w:color w:val="222222"/>
          <w:sz w:val="20"/>
          <w:szCs w:val="20"/>
          <w:lang w:val="bg-BG"/>
        </w:rPr>
        <w:t xml:space="preserve"> Не се приемат оферти по електронен път.</w:t>
      </w:r>
    </w:p>
    <w:p w14:paraId="0D06D9C8" w14:textId="77777777" w:rsidR="00F608EB" w:rsidRPr="00F608EB" w:rsidRDefault="00F608EB" w:rsidP="00F608EB">
      <w:pPr>
        <w:spacing w:after="0" w:line="360" w:lineRule="auto"/>
        <w:ind w:firstLine="709"/>
        <w:jc w:val="both"/>
        <w:rPr>
          <w:rFonts w:ascii="Verdana" w:eastAsia="Times New Roman" w:hAnsi="Verdana" w:cs="Times New Roman"/>
          <w:color w:val="000000"/>
          <w:sz w:val="20"/>
          <w:szCs w:val="20"/>
          <w:lang w:val="bg-BG" w:eastAsia="bg-BG"/>
        </w:rPr>
      </w:pPr>
      <w:r w:rsidRPr="00F608EB">
        <w:rPr>
          <w:rFonts w:ascii="Verdana" w:eastAsia="Times New Roman" w:hAnsi="Verdana" w:cs="Times New Roman"/>
          <w:b/>
          <w:color w:val="000000"/>
          <w:sz w:val="20"/>
          <w:szCs w:val="20"/>
          <w:lang w:val="bg-BG" w:eastAsia="bg-BG"/>
        </w:rPr>
        <w:t>7.</w:t>
      </w:r>
      <w:r w:rsidRPr="00F608EB">
        <w:rPr>
          <w:rFonts w:ascii="Verdana" w:eastAsia="Times New Roman" w:hAnsi="Verdana" w:cs="Times New Roman"/>
          <w:color w:val="000000"/>
          <w:sz w:val="20"/>
          <w:szCs w:val="20"/>
          <w:lang w:val="bg-BG" w:eastAsia="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14:paraId="5ADD97E9" w14:textId="77777777" w:rsidR="00F608EB" w:rsidRPr="00F608EB" w:rsidRDefault="00F608EB" w:rsidP="00F608EB">
      <w:pPr>
        <w:spacing w:after="0" w:line="360" w:lineRule="auto"/>
        <w:ind w:firstLine="709"/>
        <w:jc w:val="both"/>
        <w:rPr>
          <w:rFonts w:ascii="Verdana" w:eastAsia="Times New Roman" w:hAnsi="Verdana" w:cs="Times New Roman"/>
          <w:color w:val="000000"/>
          <w:sz w:val="20"/>
          <w:szCs w:val="20"/>
          <w:lang w:val="bg-BG" w:eastAsia="bg-BG"/>
        </w:rPr>
      </w:pPr>
      <w:r w:rsidRPr="00F608EB">
        <w:rPr>
          <w:rFonts w:ascii="Verdana" w:eastAsia="Times New Roman" w:hAnsi="Verdana" w:cs="Times New Roman"/>
          <w:b/>
          <w:color w:val="000000"/>
          <w:sz w:val="20"/>
          <w:szCs w:val="20"/>
          <w:lang w:val="bg-BG" w:eastAsia="bg-BG"/>
        </w:rPr>
        <w:t>8.</w:t>
      </w:r>
      <w:r w:rsidRPr="00F608EB">
        <w:rPr>
          <w:rFonts w:ascii="Verdana" w:eastAsia="Times New Roman" w:hAnsi="Verdana" w:cs="Times New Roman"/>
          <w:color w:val="000000"/>
          <w:sz w:val="20"/>
          <w:szCs w:val="20"/>
          <w:lang w:val="bg-BG" w:eastAsia="bg-BG"/>
        </w:rPr>
        <w:t xml:space="preserve"> В случаите по т. 7 не се допуска приемане на оферти от лица, които не са включени в списъка. </w:t>
      </w:r>
    </w:p>
    <w:p w14:paraId="02199FB6" w14:textId="20396155" w:rsidR="00F608EB" w:rsidRPr="00FD0136" w:rsidRDefault="00F608EB" w:rsidP="000E503B">
      <w:pPr>
        <w:suppressAutoHyphens/>
        <w:spacing w:after="0" w:line="360" w:lineRule="auto"/>
        <w:ind w:firstLine="708"/>
        <w:jc w:val="both"/>
        <w:rPr>
          <w:rFonts w:ascii="Verdana" w:eastAsia="Times New Roman" w:hAnsi="Verdana" w:cs="Times New Roman"/>
          <w:b/>
          <w:sz w:val="20"/>
          <w:szCs w:val="20"/>
          <w:lang w:val="bg-BG" w:eastAsia="ar-SA"/>
        </w:rPr>
      </w:pPr>
      <w:r w:rsidRPr="00F608EB">
        <w:rPr>
          <w:rFonts w:ascii="Verdana" w:eastAsia="Times New Roman" w:hAnsi="Verdana" w:cs="Times New Roman"/>
          <w:b/>
          <w:color w:val="000000"/>
          <w:sz w:val="20"/>
          <w:szCs w:val="20"/>
          <w:lang w:val="bg-BG" w:eastAsia="bg-BG"/>
        </w:rPr>
        <w:t>9.</w:t>
      </w:r>
      <w:r w:rsidRPr="00F608EB">
        <w:rPr>
          <w:rFonts w:ascii="Verdana" w:eastAsia="Times New Roman" w:hAnsi="Verdana" w:cs="Times New Roman"/>
          <w:color w:val="000000"/>
          <w:sz w:val="20"/>
          <w:szCs w:val="20"/>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w:t>
      </w:r>
      <w:r w:rsidRPr="00F608EB">
        <w:rPr>
          <w:rFonts w:ascii="Verdana" w:eastAsia="Times New Roman" w:hAnsi="Verdana" w:cs="Times New Roman"/>
          <w:color w:val="000000"/>
          <w:sz w:val="20"/>
          <w:szCs w:val="20"/>
          <w:lang w:val="bg-BG" w:eastAsia="bg-BG"/>
        </w:rPr>
        <w:lastRenderedPageBreak/>
        <w:t>изискванията и условията за представяне на първоначалната оферта, като върху плика бъде ясно изписан следния текст: „Допълнение/Промяна към оферта вх. № ….................. за</w:t>
      </w:r>
      <w:r w:rsidRPr="00F608EB">
        <w:rPr>
          <w:rFonts w:ascii="Verdana" w:eastAsia="Calibri" w:hAnsi="Verdana" w:cs="Times New Roman"/>
          <w:sz w:val="20"/>
          <w:szCs w:val="20"/>
        </w:rPr>
        <w:t xml:space="preserve"> </w:t>
      </w:r>
      <w:r w:rsidRPr="00F608EB">
        <w:rPr>
          <w:rFonts w:ascii="Verdana" w:eastAsia="Times New Roman" w:hAnsi="Verdana" w:cs="Times New Roman"/>
          <w:color w:val="000000"/>
          <w:sz w:val="20"/>
          <w:szCs w:val="20"/>
          <w:lang w:val="bg-BG" w:eastAsia="bg-BG"/>
        </w:rPr>
        <w:t xml:space="preserve">участие в </w:t>
      </w:r>
      <w:r w:rsidR="007307A8">
        <w:rPr>
          <w:rFonts w:ascii="Verdana" w:eastAsia="Times New Roman" w:hAnsi="Verdana" w:cs="Times New Roman"/>
          <w:color w:val="000000"/>
          <w:sz w:val="20"/>
          <w:szCs w:val="20"/>
          <w:lang w:val="bg-BG" w:eastAsia="bg-BG"/>
        </w:rPr>
        <w:t>публично състезание</w:t>
      </w:r>
      <w:r w:rsidRPr="00F608EB">
        <w:rPr>
          <w:rFonts w:ascii="Verdana" w:eastAsia="Times New Roman" w:hAnsi="Verdana" w:cs="Times New Roman"/>
          <w:color w:val="000000"/>
          <w:sz w:val="20"/>
          <w:szCs w:val="20"/>
          <w:lang w:val="bg-BG" w:eastAsia="bg-BG"/>
        </w:rPr>
        <w:t xml:space="preserve"> за възлагане на обществена поръчка с предмет: </w:t>
      </w:r>
      <w:r w:rsidRPr="00FD0136">
        <w:rPr>
          <w:rFonts w:ascii="Verdana" w:eastAsia="Times New Roman" w:hAnsi="Verdana" w:cs="Times New Roman"/>
          <w:b/>
          <w:sz w:val="20"/>
          <w:szCs w:val="20"/>
          <w:lang w:val="bg-BG" w:eastAsia="ar-SA"/>
        </w:rPr>
        <w:t>„ОСИГУРЯВАНЕ НА РЕКЛАМНИ И ИНФОРМАЦИОННИ МАТЕРИАЛИ ЗА ОПЕРАТИВНА ПРОГРАМА „НАУКА И ОБРАЗОВАНИЕ ЗА ИНТЕЛИГЕНТЕН РАСТЕЖ“ 2014-2020 г.“ с 3</w:t>
      </w:r>
      <w:r w:rsidR="00CC5390">
        <w:rPr>
          <w:rFonts w:ascii="Verdana" w:eastAsia="Times New Roman" w:hAnsi="Verdana" w:cs="Times New Roman"/>
          <w:b/>
          <w:sz w:val="20"/>
          <w:szCs w:val="20"/>
          <w:lang w:val="bg-BG" w:eastAsia="ar-SA"/>
        </w:rPr>
        <w:t xml:space="preserve"> </w:t>
      </w:r>
      <w:r w:rsidRPr="00FD0136">
        <w:rPr>
          <w:rFonts w:ascii="Verdana" w:eastAsia="Times New Roman" w:hAnsi="Verdana" w:cs="Times New Roman"/>
          <w:b/>
          <w:sz w:val="20"/>
          <w:szCs w:val="20"/>
          <w:lang w:val="bg-BG" w:eastAsia="ar-SA"/>
        </w:rPr>
        <w:t>(три)</w:t>
      </w:r>
      <w:r w:rsidR="00CC5390">
        <w:rPr>
          <w:rFonts w:ascii="Verdana" w:eastAsia="Times New Roman" w:hAnsi="Verdana" w:cs="Times New Roman"/>
          <w:b/>
          <w:sz w:val="20"/>
          <w:szCs w:val="20"/>
          <w:lang w:val="bg-BG" w:eastAsia="ar-SA"/>
        </w:rPr>
        <w:t xml:space="preserve"> </w:t>
      </w:r>
      <w:r w:rsidRPr="00FD0136">
        <w:rPr>
          <w:rFonts w:ascii="Verdana" w:eastAsia="Times New Roman" w:hAnsi="Verdana" w:cs="Times New Roman"/>
          <w:b/>
          <w:sz w:val="20"/>
          <w:szCs w:val="20"/>
          <w:lang w:val="bg-BG" w:eastAsia="ar-SA"/>
        </w:rPr>
        <w:t xml:space="preserve">обособени позиции: </w:t>
      </w:r>
    </w:p>
    <w:p w14:paraId="1A1F6FF5" w14:textId="77777777" w:rsidR="0000101A" w:rsidRPr="0000101A" w:rsidRDefault="0000101A" w:rsidP="0000101A">
      <w:pPr>
        <w:ind w:firstLine="709"/>
        <w:rPr>
          <w:rFonts w:ascii="Verdana" w:eastAsia="Times New Roman" w:hAnsi="Verdana" w:cs="Times New Roman"/>
          <w:b/>
          <w:color w:val="000000"/>
          <w:sz w:val="20"/>
          <w:szCs w:val="20"/>
          <w:lang w:val="ru-RU" w:eastAsia="bg-BG"/>
        </w:rPr>
      </w:pPr>
      <w:r w:rsidRPr="00860C7E">
        <w:rPr>
          <w:rFonts w:ascii="Verdana" w:eastAsia="Times New Roman" w:hAnsi="Verdana" w:cs="Times New Roman"/>
          <w:b/>
          <w:color w:val="000000"/>
          <w:sz w:val="20"/>
          <w:szCs w:val="20"/>
          <w:lang w:val="bg-BG" w:eastAsia="bg-BG"/>
        </w:rPr>
        <w:t>Забележки</w:t>
      </w:r>
      <w:r w:rsidRPr="0000101A">
        <w:rPr>
          <w:rFonts w:ascii="Verdana" w:eastAsia="Times New Roman" w:hAnsi="Verdana" w:cs="Times New Roman"/>
          <w:b/>
          <w:color w:val="000000"/>
          <w:sz w:val="20"/>
          <w:szCs w:val="20"/>
          <w:lang w:val="ru-RU" w:eastAsia="bg-BG"/>
        </w:rPr>
        <w:t xml:space="preserve">: </w:t>
      </w:r>
    </w:p>
    <w:p w14:paraId="4316CA11" w14:textId="6B594968" w:rsidR="0000101A" w:rsidRPr="0000101A" w:rsidRDefault="0000101A" w:rsidP="00395320">
      <w:pPr>
        <w:jc w:val="both"/>
        <w:rPr>
          <w:rFonts w:ascii="Verdana" w:eastAsia="Times New Roman" w:hAnsi="Verdana" w:cs="Times New Roman"/>
          <w:color w:val="000000"/>
          <w:sz w:val="20"/>
          <w:szCs w:val="20"/>
          <w:lang w:val="bg-BG" w:eastAsia="bg-BG"/>
        </w:rPr>
      </w:pPr>
      <w:r w:rsidRPr="0000101A">
        <w:rPr>
          <w:rFonts w:ascii="Verdana" w:eastAsia="Times New Roman" w:hAnsi="Verdana" w:cs="Times New Roman"/>
          <w:color w:val="000000"/>
          <w:sz w:val="20"/>
          <w:szCs w:val="20"/>
          <w:lang w:val="bg-BG" w:eastAsia="bg-BG"/>
        </w:rPr>
        <w:t>Всички документи се представят в един екземпляр, освен ако не е посочено друго.</w:t>
      </w:r>
    </w:p>
    <w:p w14:paraId="5C52D3A1" w14:textId="3F8CCC55" w:rsidR="0000101A" w:rsidRPr="0000101A" w:rsidRDefault="0000101A" w:rsidP="00395320">
      <w:pPr>
        <w:spacing w:after="0" w:line="360" w:lineRule="auto"/>
        <w:jc w:val="both"/>
        <w:rPr>
          <w:rFonts w:ascii="Verdana" w:eastAsia="Times New Roman" w:hAnsi="Verdana" w:cs="Times New Roman"/>
          <w:color w:val="000000"/>
          <w:sz w:val="20"/>
          <w:szCs w:val="20"/>
          <w:lang w:val="bg-BG" w:eastAsia="bg-BG"/>
        </w:rPr>
      </w:pPr>
      <w:r w:rsidRPr="0000101A">
        <w:rPr>
          <w:rFonts w:ascii="Verdana" w:eastAsia="Times New Roman" w:hAnsi="Verdana" w:cs="Times New Roman"/>
          <w:color w:val="000000"/>
          <w:sz w:val="20"/>
          <w:szCs w:val="20"/>
          <w:lang w:val="bg-BG" w:eastAsia="bg-BG"/>
        </w:rPr>
        <w:t>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 бъдат приложени към офертата и с превод на български, съгласно настоящите указания, подписани от лицето, извършило превода.</w:t>
      </w:r>
    </w:p>
    <w:p w14:paraId="708D9F14" w14:textId="3FD163D7" w:rsidR="0000101A" w:rsidRPr="0000101A" w:rsidRDefault="0000101A" w:rsidP="00395320">
      <w:pPr>
        <w:spacing w:after="0" w:line="360" w:lineRule="auto"/>
        <w:jc w:val="both"/>
        <w:rPr>
          <w:rFonts w:ascii="Verdana" w:eastAsia="Times New Roman" w:hAnsi="Verdana" w:cs="Times New Roman"/>
          <w:color w:val="000000"/>
          <w:sz w:val="20"/>
          <w:szCs w:val="20"/>
          <w:lang w:val="bg-BG" w:eastAsia="bg-BG"/>
        </w:rPr>
      </w:pPr>
      <w:r w:rsidRPr="0000101A">
        <w:rPr>
          <w:rFonts w:ascii="Verdana" w:eastAsia="Times New Roman" w:hAnsi="Verdana" w:cs="Times New Roman"/>
          <w:color w:val="000000"/>
          <w:sz w:val="20"/>
          <w:szCs w:val="20"/>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“Вярно с оригинала” и да съдържа подпис на заверяващото го лице. </w:t>
      </w:r>
    </w:p>
    <w:p w14:paraId="041CA912" w14:textId="14DA5694" w:rsidR="0000101A" w:rsidRPr="0000101A" w:rsidRDefault="0000101A" w:rsidP="00395320">
      <w:pPr>
        <w:spacing w:after="0" w:line="360" w:lineRule="auto"/>
        <w:jc w:val="both"/>
        <w:rPr>
          <w:rFonts w:ascii="Verdana" w:eastAsia="Times New Roman" w:hAnsi="Verdana" w:cs="Times New Roman"/>
          <w:b/>
          <w:color w:val="000000"/>
          <w:sz w:val="20"/>
          <w:szCs w:val="20"/>
          <w:lang w:val="bg-BG" w:eastAsia="bg-BG"/>
        </w:rPr>
      </w:pPr>
      <w:r w:rsidRPr="0000101A">
        <w:rPr>
          <w:rFonts w:ascii="Verdana" w:eastAsia="Times New Roman" w:hAnsi="Verdana" w:cs="Times New Roman"/>
          <w:color w:val="000000"/>
          <w:sz w:val="20"/>
          <w:szCs w:val="20"/>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00101A">
        <w:rPr>
          <w:rFonts w:ascii="Verdana" w:eastAsia="Times New Roman" w:hAnsi="Verdana" w:cs="Times New Roman"/>
          <w:b/>
          <w:color w:val="000000"/>
          <w:sz w:val="20"/>
          <w:szCs w:val="20"/>
          <w:lang w:val="bg-BG" w:eastAsia="bg-BG"/>
        </w:rPr>
        <w:t xml:space="preserve"> </w:t>
      </w:r>
    </w:p>
    <w:p w14:paraId="5A8ED31B" w14:textId="77777777" w:rsidR="00DD12A4" w:rsidRPr="00DD12A4" w:rsidRDefault="00DD12A4" w:rsidP="0000101A">
      <w:pPr>
        <w:spacing w:after="0" w:line="360" w:lineRule="auto"/>
        <w:jc w:val="both"/>
        <w:rPr>
          <w:rFonts w:ascii="Verdana" w:hAnsi="Verdana" w:cs="Arial"/>
          <w:color w:val="222222"/>
          <w:sz w:val="20"/>
          <w:szCs w:val="20"/>
          <w:lang w:val="bg-BG"/>
        </w:rPr>
      </w:pPr>
    </w:p>
    <w:p w14:paraId="34459C29" w14:textId="77777777" w:rsidR="007B071B" w:rsidRPr="007B071B" w:rsidRDefault="007B071B" w:rsidP="007B071B">
      <w:pPr>
        <w:spacing w:after="0"/>
        <w:jc w:val="center"/>
        <w:rPr>
          <w:rFonts w:ascii="Verdana" w:eastAsia="Times New Roman" w:hAnsi="Verdana" w:cs="Times New Roman"/>
          <w:b/>
          <w:color w:val="000000"/>
          <w:sz w:val="20"/>
          <w:szCs w:val="20"/>
          <w:lang w:eastAsia="bg-BG"/>
        </w:rPr>
      </w:pPr>
      <w:r>
        <w:rPr>
          <w:rFonts w:ascii="Verdana" w:eastAsia="Times New Roman" w:hAnsi="Verdana" w:cs="Times New Roman"/>
          <w:b/>
          <w:color w:val="000000"/>
          <w:sz w:val="20"/>
          <w:szCs w:val="20"/>
          <w:lang w:val="bg-BG" w:eastAsia="bg-BG"/>
        </w:rPr>
        <w:t xml:space="preserve">РАЗДЕЛ </w:t>
      </w:r>
      <w:r>
        <w:rPr>
          <w:rFonts w:ascii="Verdana" w:eastAsia="Times New Roman" w:hAnsi="Verdana" w:cs="Times New Roman"/>
          <w:b/>
          <w:color w:val="000000"/>
          <w:sz w:val="20"/>
          <w:szCs w:val="20"/>
          <w:lang w:eastAsia="bg-BG"/>
        </w:rPr>
        <w:t>V</w:t>
      </w:r>
    </w:p>
    <w:p w14:paraId="6D849334" w14:textId="77777777" w:rsidR="007B071B" w:rsidRPr="007B071B" w:rsidRDefault="007B071B" w:rsidP="007B071B">
      <w:pPr>
        <w:jc w:val="center"/>
        <w:rPr>
          <w:rFonts w:ascii="Verdana" w:eastAsia="Calibri" w:hAnsi="Verdana" w:cs="Times New Roman"/>
          <w:sz w:val="20"/>
          <w:szCs w:val="20"/>
          <w:lang w:val="bg-BG"/>
        </w:rPr>
      </w:pPr>
      <w:r w:rsidRPr="007B071B">
        <w:rPr>
          <w:rFonts w:ascii="Verdana" w:eastAsia="Times New Roman" w:hAnsi="Verdana" w:cs="Times New Roman"/>
          <w:b/>
          <w:bCs/>
          <w:color w:val="000000"/>
          <w:sz w:val="20"/>
          <w:szCs w:val="20"/>
          <w:lang w:val="bg-BG" w:eastAsia="bg-BG"/>
        </w:rPr>
        <w:t>КРИТЕРИИ ЗА ПОДБОР</w:t>
      </w:r>
    </w:p>
    <w:p w14:paraId="12102895" w14:textId="77777777" w:rsidR="00D22A66" w:rsidRPr="00D22A66" w:rsidRDefault="00D22A66" w:rsidP="00D22A66">
      <w:pPr>
        <w:spacing w:after="0" w:line="360" w:lineRule="auto"/>
        <w:ind w:firstLine="720"/>
        <w:jc w:val="both"/>
        <w:rPr>
          <w:rFonts w:ascii="Verdana" w:eastAsia="Calibri" w:hAnsi="Verdana" w:cs="Times New Roman"/>
          <w:sz w:val="20"/>
          <w:szCs w:val="20"/>
          <w:lang w:val="bg-BG"/>
        </w:rPr>
      </w:pPr>
      <w:r w:rsidRPr="00D22A66">
        <w:rPr>
          <w:rFonts w:ascii="Verdana" w:eastAsia="Calibri" w:hAnsi="Verdana" w:cs="Times New Roman"/>
          <w:sz w:val="20"/>
          <w:szCs w:val="20"/>
          <w:lang w:val="bg-BG"/>
        </w:rPr>
        <w:t>По отношение на участниците възложителят определя критерии за подбор (посочени по-долу), които се отнасят до техническите и професионалните способности.</w:t>
      </w:r>
    </w:p>
    <w:p w14:paraId="10F184D1" w14:textId="6266E385" w:rsidR="00D22A66" w:rsidRDefault="00D22A66" w:rsidP="00D22A66">
      <w:pPr>
        <w:spacing w:after="0" w:line="360" w:lineRule="auto"/>
        <w:ind w:firstLine="720"/>
        <w:jc w:val="both"/>
        <w:rPr>
          <w:rFonts w:ascii="Verdana" w:eastAsia="Calibri" w:hAnsi="Verdana" w:cs="Times New Roman"/>
          <w:sz w:val="20"/>
          <w:szCs w:val="20"/>
          <w:lang w:val="bg-BG"/>
        </w:rPr>
      </w:pPr>
      <w:r w:rsidRPr="00D22A66">
        <w:rPr>
          <w:rFonts w:ascii="Verdana" w:eastAsia="Calibri" w:hAnsi="Verdana" w:cs="Times New Roman"/>
          <w:sz w:val="20"/>
          <w:szCs w:val="20"/>
          <w:lang w:val="bg-BG"/>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405AC3AB" w14:textId="1798470D" w:rsidR="00CF6BF6" w:rsidRDefault="00CF6BF6" w:rsidP="00D22A66">
      <w:pPr>
        <w:spacing w:after="0" w:line="360" w:lineRule="auto"/>
        <w:ind w:firstLine="720"/>
        <w:jc w:val="both"/>
        <w:rPr>
          <w:rFonts w:ascii="Verdana" w:eastAsia="Calibri" w:hAnsi="Verdana" w:cs="Times New Roman"/>
          <w:sz w:val="20"/>
          <w:szCs w:val="20"/>
          <w:lang w:val="bg-BG"/>
        </w:rPr>
      </w:pPr>
    </w:p>
    <w:p w14:paraId="47EA8A86" w14:textId="68B11B4A" w:rsidR="00CF6BF6" w:rsidRDefault="00CF6BF6" w:rsidP="00D22A66">
      <w:pPr>
        <w:spacing w:after="0" w:line="360" w:lineRule="auto"/>
        <w:ind w:firstLine="720"/>
        <w:jc w:val="both"/>
        <w:rPr>
          <w:rFonts w:ascii="Verdana" w:eastAsia="Calibri" w:hAnsi="Verdana" w:cs="Times New Roman"/>
          <w:sz w:val="20"/>
          <w:szCs w:val="20"/>
          <w:lang w:val="bg-BG"/>
        </w:rPr>
      </w:pPr>
    </w:p>
    <w:p w14:paraId="6D70D11A" w14:textId="77777777" w:rsidR="00CF6BF6" w:rsidRPr="00D22A66" w:rsidRDefault="00CF6BF6" w:rsidP="00D22A66">
      <w:pPr>
        <w:spacing w:after="0" w:line="360" w:lineRule="auto"/>
        <w:ind w:firstLine="720"/>
        <w:jc w:val="both"/>
        <w:rPr>
          <w:rFonts w:ascii="Verdana" w:eastAsia="Calibri" w:hAnsi="Verdana" w:cs="Times New Roman"/>
          <w:sz w:val="20"/>
          <w:szCs w:val="20"/>
          <w:lang w:val="bg-BG"/>
        </w:rPr>
      </w:pPr>
    </w:p>
    <w:p w14:paraId="1C81119B" w14:textId="56F20833" w:rsidR="00124D33" w:rsidRPr="00395320" w:rsidRDefault="00124D33" w:rsidP="00395320">
      <w:pPr>
        <w:pStyle w:val="ListParagraph"/>
        <w:numPr>
          <w:ilvl w:val="0"/>
          <w:numId w:val="36"/>
        </w:numPr>
        <w:spacing w:after="0" w:line="360" w:lineRule="auto"/>
        <w:jc w:val="both"/>
        <w:rPr>
          <w:rFonts w:ascii="Verdana" w:eastAsia="Times New Roman" w:hAnsi="Verdana" w:cs="Times New Roman"/>
          <w:b/>
          <w:sz w:val="20"/>
          <w:szCs w:val="20"/>
          <w:lang w:val="bg-BG" w:eastAsia="ar-SA"/>
        </w:rPr>
      </w:pPr>
      <w:r w:rsidRPr="00395320">
        <w:rPr>
          <w:rFonts w:ascii="Verdana" w:eastAsia="Times New Roman" w:hAnsi="Verdana" w:cs="Times New Roman"/>
          <w:b/>
          <w:sz w:val="20"/>
          <w:szCs w:val="20"/>
          <w:lang w:val="bg-BG" w:eastAsia="ar-SA"/>
        </w:rPr>
        <w:lastRenderedPageBreak/>
        <w:t>ТЕХНИЧЕСКИ И ПРОФЕСИОНАЛНИ СПОСОБНОСТИ:</w:t>
      </w:r>
    </w:p>
    <w:p w14:paraId="1E8D2C52" w14:textId="7BD44116" w:rsidR="00124D33" w:rsidRPr="00124D33" w:rsidRDefault="00124D33" w:rsidP="00124D33">
      <w:pPr>
        <w:suppressAutoHyphens/>
        <w:spacing w:after="0" w:line="360" w:lineRule="auto"/>
        <w:jc w:val="both"/>
        <w:rPr>
          <w:rFonts w:ascii="Verdana" w:eastAsia="Times New Roman" w:hAnsi="Verdana" w:cs="Times New Roman"/>
          <w:sz w:val="20"/>
          <w:szCs w:val="24"/>
          <w:lang w:val="bg-BG" w:eastAsia="ar-SA"/>
        </w:rPr>
      </w:pPr>
      <w:r>
        <w:rPr>
          <w:rFonts w:ascii="Verdana" w:eastAsia="Times New Roman" w:hAnsi="Verdana" w:cs="Times New Roman"/>
          <w:sz w:val="20"/>
          <w:szCs w:val="24"/>
          <w:lang w:val="bg-BG" w:eastAsia="ar-SA"/>
        </w:rPr>
        <w:t>Участниците трябва</w:t>
      </w:r>
      <w:r w:rsidRPr="00124D33">
        <w:rPr>
          <w:rFonts w:ascii="Verdana" w:eastAsia="Times New Roman" w:hAnsi="Verdana" w:cs="Times New Roman"/>
          <w:sz w:val="20"/>
          <w:szCs w:val="24"/>
          <w:lang w:val="bg-BG" w:eastAsia="ar-SA"/>
        </w:rPr>
        <w:t xml:space="preserve"> </w:t>
      </w:r>
      <w:r>
        <w:rPr>
          <w:rFonts w:ascii="Verdana" w:eastAsia="Times New Roman" w:hAnsi="Verdana" w:cs="Times New Roman"/>
          <w:sz w:val="20"/>
          <w:szCs w:val="24"/>
          <w:lang w:val="bg-BG" w:eastAsia="ar-SA"/>
        </w:rPr>
        <w:t xml:space="preserve">да имат минимум изпълнени </w:t>
      </w:r>
      <w:r w:rsidRPr="00124D33">
        <w:rPr>
          <w:rFonts w:ascii="Verdana" w:eastAsia="Times New Roman" w:hAnsi="Verdana" w:cs="Times New Roman"/>
          <w:sz w:val="20"/>
          <w:szCs w:val="24"/>
          <w:lang w:val="bg-BG" w:eastAsia="ar-SA"/>
        </w:rPr>
        <w:t xml:space="preserve">през последните три години до датата на подаване на офертата, поне една </w:t>
      </w:r>
      <w:r w:rsidR="00914FA7">
        <w:rPr>
          <w:rFonts w:ascii="Verdana" w:eastAsia="Times New Roman" w:hAnsi="Verdana" w:cs="Times New Roman"/>
          <w:sz w:val="20"/>
          <w:szCs w:val="24"/>
          <w:lang w:val="bg-BG" w:eastAsia="ar-SA"/>
        </w:rPr>
        <w:t>дейност, идентична или сходна</w:t>
      </w:r>
      <w:r w:rsidRPr="00124D33">
        <w:rPr>
          <w:rFonts w:ascii="Verdana" w:eastAsia="Times New Roman" w:hAnsi="Verdana" w:cs="Times New Roman"/>
          <w:sz w:val="20"/>
          <w:szCs w:val="24"/>
          <w:lang w:val="bg-BG" w:eastAsia="ar-SA"/>
        </w:rPr>
        <w:t xml:space="preserve"> </w:t>
      </w:r>
      <w:r w:rsidR="00914FA7">
        <w:rPr>
          <w:rFonts w:ascii="Verdana" w:eastAsia="Times New Roman" w:hAnsi="Verdana" w:cs="Times New Roman"/>
          <w:sz w:val="20"/>
          <w:szCs w:val="24"/>
          <w:lang w:val="bg-BG" w:eastAsia="ar-SA"/>
        </w:rPr>
        <w:t>с</w:t>
      </w:r>
      <w:r w:rsidRPr="00124D33">
        <w:rPr>
          <w:rFonts w:ascii="Verdana" w:eastAsia="Times New Roman" w:hAnsi="Verdana" w:cs="Times New Roman"/>
          <w:sz w:val="20"/>
          <w:szCs w:val="24"/>
          <w:lang w:val="bg-BG" w:eastAsia="ar-SA"/>
        </w:rPr>
        <w:t xml:space="preserve"> предмета</w:t>
      </w:r>
      <w:r w:rsidR="007307A8">
        <w:rPr>
          <w:rFonts w:ascii="Verdana" w:eastAsia="Times New Roman" w:hAnsi="Verdana" w:cs="Times New Roman"/>
          <w:sz w:val="20"/>
          <w:szCs w:val="24"/>
          <w:lang w:val="bg-BG" w:eastAsia="ar-SA"/>
        </w:rPr>
        <w:t xml:space="preserve"> на </w:t>
      </w:r>
      <w:r>
        <w:rPr>
          <w:rFonts w:ascii="Verdana" w:eastAsia="Times New Roman" w:hAnsi="Verdana" w:cs="Times New Roman"/>
          <w:sz w:val="20"/>
          <w:szCs w:val="24"/>
          <w:lang w:val="bg-BG" w:eastAsia="ar-SA"/>
        </w:rPr>
        <w:t xml:space="preserve">всяка една от обособените позиции </w:t>
      </w:r>
      <w:r w:rsidRPr="00124D33">
        <w:rPr>
          <w:rFonts w:ascii="Verdana" w:eastAsia="Times New Roman" w:hAnsi="Verdana" w:cs="Times New Roman"/>
          <w:sz w:val="20"/>
          <w:szCs w:val="24"/>
          <w:lang w:val="bg-BG" w:eastAsia="ar-SA"/>
        </w:rPr>
        <w:t>на настоящата обществена поръчка</w:t>
      </w:r>
      <w:r w:rsidRPr="00124D33">
        <w:rPr>
          <w:rFonts w:ascii="Verdana" w:eastAsia="Times New Roman" w:hAnsi="Verdana" w:cs="Times New Roman"/>
          <w:bCs/>
          <w:sz w:val="20"/>
          <w:szCs w:val="24"/>
          <w:lang w:val="bg-BG" w:eastAsia="ar-SA"/>
        </w:rPr>
        <w:t>.</w:t>
      </w:r>
    </w:p>
    <w:p w14:paraId="28EA046E" w14:textId="7D4F9872" w:rsidR="00D15FBF" w:rsidRDefault="00D15FBF" w:rsidP="00D15FBF">
      <w:pPr>
        <w:spacing w:after="0" w:line="360" w:lineRule="auto"/>
        <w:ind w:firstLine="720"/>
        <w:jc w:val="both"/>
        <w:rPr>
          <w:rFonts w:ascii="Verdana" w:eastAsia="Calibri" w:hAnsi="Verdana" w:cs="Times New Roman"/>
          <w:sz w:val="20"/>
          <w:szCs w:val="20"/>
          <w:lang w:val="bg-BG"/>
        </w:rPr>
      </w:pPr>
      <w:r w:rsidRPr="00D15FBF">
        <w:rPr>
          <w:rFonts w:ascii="Verdana" w:eastAsia="Times New Roman" w:hAnsi="Verdana" w:cs="Times New Roman"/>
          <w:b/>
          <w:sz w:val="20"/>
          <w:szCs w:val="20"/>
          <w:lang w:val="bg-BG" w:eastAsia="ar-SA"/>
        </w:rPr>
        <w:t xml:space="preserve">Документи за доказване на минималното изискване: </w:t>
      </w:r>
      <w:r w:rsidRPr="00D15FBF">
        <w:rPr>
          <w:rFonts w:ascii="Verdana" w:eastAsia="Calibri" w:hAnsi="Verdana" w:cs="Times New Roman"/>
          <w:sz w:val="20"/>
          <w:szCs w:val="20"/>
          <w:lang w:val="bg-BG"/>
        </w:rPr>
        <w:t>Изискуемата информация се посочва в ЕЕДОП</w:t>
      </w:r>
      <w:r w:rsidR="00AB44A9">
        <w:rPr>
          <w:rFonts w:ascii="Verdana" w:eastAsia="Calibri" w:hAnsi="Verdana" w:cs="Times New Roman"/>
          <w:sz w:val="20"/>
          <w:szCs w:val="20"/>
          <w:lang w:val="bg-BG"/>
        </w:rPr>
        <w:t>, независимо за колко обособени позиции участва кандидатът</w:t>
      </w:r>
      <w:r>
        <w:rPr>
          <w:rFonts w:ascii="Verdana" w:eastAsia="Calibri" w:hAnsi="Verdana" w:cs="Times New Roman"/>
          <w:sz w:val="20"/>
          <w:szCs w:val="20"/>
          <w:lang w:val="bg-BG"/>
        </w:rPr>
        <w:t>.</w:t>
      </w:r>
      <w:r w:rsidR="0004595B">
        <w:rPr>
          <w:rFonts w:ascii="Verdana" w:eastAsia="Calibri" w:hAnsi="Verdana" w:cs="Times New Roman"/>
          <w:sz w:val="20"/>
          <w:szCs w:val="20"/>
          <w:lang w:val="bg-BG"/>
        </w:rPr>
        <w:t xml:space="preserve"> Не се изисква представяне на ЕЕДОП за всяка обособена позиция.</w:t>
      </w:r>
    </w:p>
    <w:p w14:paraId="34B8C41B" w14:textId="5CD6B235" w:rsidR="00DD12A4" w:rsidRPr="00F8736B" w:rsidRDefault="00D15FBF" w:rsidP="00F8736B">
      <w:pPr>
        <w:spacing w:after="0" w:line="360" w:lineRule="auto"/>
        <w:ind w:firstLine="720"/>
        <w:jc w:val="both"/>
        <w:rPr>
          <w:rFonts w:ascii="Verdana" w:eastAsia="Times New Roman" w:hAnsi="Verdana" w:cs="Times New Roman"/>
          <w:color w:val="000000"/>
          <w:sz w:val="20"/>
          <w:szCs w:val="20"/>
          <w:lang w:val="bg-BG" w:eastAsia="bg-BG"/>
        </w:rPr>
      </w:pPr>
      <w:r w:rsidRPr="00D15FBF">
        <w:rPr>
          <w:rFonts w:ascii="Verdana" w:eastAsia="Times New Roman" w:hAnsi="Verdana" w:cs="Times New Roman"/>
          <w:color w:val="000000"/>
          <w:sz w:val="20"/>
          <w:szCs w:val="20"/>
          <w:lang w:val="bg-BG" w:eastAsia="bg-BG"/>
        </w:rPr>
        <w:t xml:space="preserve">Участниците следва да посочат </w:t>
      </w:r>
      <w:r w:rsidR="00914FA7">
        <w:rPr>
          <w:rFonts w:ascii="Verdana" w:eastAsia="Times New Roman" w:hAnsi="Verdana" w:cs="Times New Roman"/>
          <w:color w:val="000000"/>
          <w:sz w:val="20"/>
          <w:szCs w:val="20"/>
          <w:lang w:val="bg-BG" w:eastAsia="bg-BG"/>
        </w:rPr>
        <w:t>дейности</w:t>
      </w:r>
      <w:r w:rsidRPr="00D15FBF">
        <w:rPr>
          <w:rFonts w:ascii="Verdana" w:eastAsia="Times New Roman" w:hAnsi="Verdana" w:cs="Times New Roman"/>
          <w:color w:val="000000"/>
          <w:sz w:val="20"/>
          <w:szCs w:val="20"/>
          <w:lang w:val="bg-BG" w:eastAsia="bg-BG"/>
        </w:rPr>
        <w:t xml:space="preserve">, изпълнени през последните три години от датата на подаване на офертата, с предмет </w:t>
      </w:r>
      <w:r w:rsidR="00914FA7">
        <w:rPr>
          <w:rFonts w:ascii="Verdana" w:eastAsia="Times New Roman" w:hAnsi="Verdana" w:cs="Times New Roman"/>
          <w:color w:val="000000"/>
          <w:sz w:val="20"/>
          <w:szCs w:val="20"/>
          <w:lang w:val="bg-BG" w:eastAsia="bg-BG"/>
        </w:rPr>
        <w:t>идентичен или сходен с то</w:t>
      </w:r>
      <w:r w:rsidRPr="00D15FBF">
        <w:rPr>
          <w:rFonts w:ascii="Verdana" w:eastAsia="Times New Roman" w:hAnsi="Verdana" w:cs="Times New Roman"/>
          <w:color w:val="000000"/>
          <w:sz w:val="20"/>
          <w:szCs w:val="20"/>
          <w:lang w:val="bg-BG" w:eastAsia="bg-BG"/>
        </w:rPr>
        <w:t xml:space="preserve">зи на </w:t>
      </w:r>
      <w:r w:rsidR="00F8736B">
        <w:rPr>
          <w:rFonts w:ascii="Verdana" w:eastAsia="Times New Roman" w:hAnsi="Verdana" w:cs="Times New Roman"/>
          <w:color w:val="000000"/>
          <w:sz w:val="20"/>
          <w:szCs w:val="20"/>
          <w:lang w:val="bg-BG" w:eastAsia="bg-BG"/>
        </w:rPr>
        <w:t xml:space="preserve">съответната </w:t>
      </w:r>
      <w:r w:rsidRPr="00D15FBF">
        <w:rPr>
          <w:rFonts w:ascii="Verdana" w:eastAsia="Times New Roman" w:hAnsi="Verdana" w:cs="Times New Roman"/>
          <w:color w:val="000000"/>
          <w:sz w:val="20"/>
          <w:szCs w:val="20"/>
          <w:lang w:val="bg-BG" w:eastAsia="bg-BG"/>
        </w:rPr>
        <w:t xml:space="preserve">обособена позиция. Информацията следва да включва </w:t>
      </w:r>
      <w:r w:rsidR="00914FA7">
        <w:rPr>
          <w:rFonts w:ascii="Verdana" w:eastAsia="Times New Roman" w:hAnsi="Verdana" w:cs="Times New Roman"/>
          <w:color w:val="000000"/>
          <w:sz w:val="20"/>
          <w:szCs w:val="20"/>
          <w:lang w:val="bg-BG" w:eastAsia="bg-BG"/>
        </w:rPr>
        <w:t>дейности</w:t>
      </w:r>
      <w:r w:rsidRPr="00D15FBF">
        <w:rPr>
          <w:rFonts w:ascii="Verdana" w:eastAsia="Times New Roman" w:hAnsi="Verdana" w:cs="Times New Roman"/>
          <w:color w:val="000000"/>
          <w:sz w:val="20"/>
          <w:szCs w:val="20"/>
          <w:lang w:val="bg-BG" w:eastAsia="bg-BG"/>
        </w:rPr>
        <w:t xml:space="preserve">, чието изпълнение е приключило. Информацията следва </w:t>
      </w:r>
      <w:r w:rsidR="00914FA7">
        <w:rPr>
          <w:rFonts w:ascii="Verdana" w:eastAsia="Times New Roman" w:hAnsi="Verdana" w:cs="Times New Roman"/>
          <w:color w:val="000000"/>
          <w:sz w:val="20"/>
          <w:szCs w:val="20"/>
          <w:lang w:val="bg-BG" w:eastAsia="bg-BG"/>
        </w:rPr>
        <w:t>да съдържа описание на обхвата</w:t>
      </w:r>
      <w:r w:rsidRPr="00D15FBF">
        <w:rPr>
          <w:rFonts w:ascii="Verdana" w:eastAsia="Times New Roman" w:hAnsi="Verdana" w:cs="Times New Roman"/>
          <w:color w:val="000000"/>
          <w:sz w:val="20"/>
          <w:szCs w:val="20"/>
          <w:lang w:val="bg-BG" w:eastAsia="bg-BG"/>
        </w:rPr>
        <w:t xml:space="preserve"> на </w:t>
      </w:r>
      <w:r w:rsidR="00914FA7">
        <w:rPr>
          <w:rFonts w:ascii="Verdana" w:eastAsia="Times New Roman" w:hAnsi="Verdana" w:cs="Times New Roman"/>
          <w:color w:val="000000"/>
          <w:sz w:val="20"/>
          <w:szCs w:val="20"/>
          <w:lang w:val="bg-BG" w:eastAsia="bg-BG"/>
        </w:rPr>
        <w:t>дейностите</w:t>
      </w:r>
      <w:r w:rsidRPr="00D15FBF">
        <w:rPr>
          <w:rFonts w:ascii="Verdana" w:eastAsia="Times New Roman" w:hAnsi="Verdana" w:cs="Times New Roman"/>
          <w:color w:val="000000"/>
          <w:sz w:val="20"/>
          <w:szCs w:val="20"/>
          <w:lang w:val="bg-BG" w:eastAsia="bg-BG"/>
        </w:rPr>
        <w:t>, стойност без ДДС, начална и крайна дата на изпълнението и получателите</w:t>
      </w:r>
      <w:r w:rsidR="00914FA7">
        <w:rPr>
          <w:rFonts w:ascii="Verdana" w:eastAsia="Times New Roman" w:hAnsi="Verdana" w:cs="Times New Roman"/>
          <w:color w:val="000000"/>
          <w:sz w:val="20"/>
          <w:szCs w:val="20"/>
          <w:lang w:val="bg-BG" w:eastAsia="bg-BG"/>
        </w:rPr>
        <w:t>,</w:t>
      </w:r>
      <w:r w:rsidRPr="00D15FBF">
        <w:rPr>
          <w:rFonts w:ascii="Verdana" w:eastAsia="Times New Roman" w:hAnsi="Verdana" w:cs="Times New Roman"/>
          <w:color w:val="000000"/>
          <w:sz w:val="20"/>
          <w:szCs w:val="20"/>
          <w:lang w:val="bg-BG" w:eastAsia="bg-BG"/>
        </w:rPr>
        <w:t xml:space="preserve"> независимо дали са публични или частни с</w:t>
      </w:r>
      <w:r w:rsidR="001E7BBD">
        <w:rPr>
          <w:rFonts w:ascii="Verdana" w:eastAsia="Times New Roman" w:hAnsi="Verdana" w:cs="Times New Roman"/>
          <w:color w:val="000000"/>
          <w:sz w:val="20"/>
          <w:szCs w:val="20"/>
          <w:lang w:val="bg-BG" w:eastAsia="bg-BG"/>
        </w:rPr>
        <w:t>убекти.</w:t>
      </w:r>
    </w:p>
    <w:p w14:paraId="2F4818F9" w14:textId="77777777" w:rsidR="00F8736B" w:rsidRPr="00F8736B" w:rsidRDefault="00F8736B" w:rsidP="00F8736B">
      <w:pPr>
        <w:tabs>
          <w:tab w:val="left" w:pos="709"/>
          <w:tab w:val="left" w:pos="851"/>
        </w:tabs>
        <w:suppressAutoHyphens/>
        <w:spacing w:before="120" w:after="240" w:line="360" w:lineRule="auto"/>
        <w:ind w:left="360" w:right="-1"/>
        <w:jc w:val="both"/>
        <w:rPr>
          <w:rFonts w:ascii="Verdana" w:eastAsia="Times New Roman" w:hAnsi="Verdana" w:cs="Times New Roman"/>
          <w:b/>
          <w:bCs/>
          <w:i/>
          <w:sz w:val="20"/>
          <w:szCs w:val="24"/>
          <w:u w:val="single"/>
          <w:lang w:val="bg-BG" w:eastAsia="ar-SA"/>
        </w:rPr>
      </w:pPr>
      <w:r w:rsidRPr="00F8736B">
        <w:rPr>
          <w:rFonts w:ascii="Verdana" w:eastAsia="Times New Roman" w:hAnsi="Verdana" w:cs="Times New Roman"/>
          <w:b/>
          <w:bCs/>
          <w:i/>
          <w:sz w:val="20"/>
          <w:szCs w:val="24"/>
          <w:u w:val="single"/>
          <w:lang w:val="bg-BG" w:eastAsia="ar-SA"/>
        </w:rPr>
        <w:t xml:space="preserve">Забележка: </w:t>
      </w:r>
    </w:p>
    <w:p w14:paraId="7240804A" w14:textId="29E81F38" w:rsidR="00C764A6" w:rsidRDefault="00F8736B" w:rsidP="00F8736B">
      <w:pPr>
        <w:numPr>
          <w:ilvl w:val="0"/>
          <w:numId w:val="16"/>
        </w:numPr>
        <w:suppressAutoHyphens/>
        <w:spacing w:after="240" w:line="360" w:lineRule="auto"/>
        <w:jc w:val="both"/>
        <w:rPr>
          <w:rFonts w:ascii="Verdana" w:eastAsia="Times New Roman" w:hAnsi="Verdana" w:cs="Times New Roman"/>
          <w:sz w:val="20"/>
          <w:szCs w:val="20"/>
          <w:lang w:val="bg-BG" w:eastAsia="ar-SA"/>
        </w:rPr>
      </w:pPr>
      <w:r w:rsidRPr="00F8736B">
        <w:rPr>
          <w:rFonts w:ascii="Verdana" w:eastAsia="Times New Roman" w:hAnsi="Verdana" w:cs="Times New Roman"/>
          <w:sz w:val="20"/>
          <w:szCs w:val="20"/>
          <w:lang w:val="bg-BG" w:eastAsia="ar-SA"/>
        </w:rPr>
        <w:t xml:space="preserve">Под </w:t>
      </w:r>
      <w:r w:rsidRPr="00F8736B">
        <w:rPr>
          <w:rFonts w:ascii="Verdana" w:eastAsia="Times New Roman" w:hAnsi="Verdana" w:cs="Times New Roman"/>
          <w:b/>
          <w:i/>
          <w:sz w:val="20"/>
          <w:szCs w:val="20"/>
          <w:lang w:val="bg-BG" w:eastAsia="ar-SA"/>
        </w:rPr>
        <w:t>„</w:t>
      </w:r>
      <w:r w:rsidR="00010CFF">
        <w:rPr>
          <w:rFonts w:ascii="Verdana" w:eastAsia="Times New Roman" w:hAnsi="Verdana" w:cs="Times New Roman"/>
          <w:b/>
          <w:i/>
          <w:sz w:val="20"/>
          <w:szCs w:val="20"/>
          <w:lang w:val="bg-BG" w:eastAsia="ar-SA"/>
        </w:rPr>
        <w:t>дейност“</w:t>
      </w:r>
      <w:r w:rsidRPr="00F8736B">
        <w:rPr>
          <w:rFonts w:ascii="Verdana" w:eastAsia="Times New Roman" w:hAnsi="Verdana" w:cs="Times New Roman"/>
          <w:b/>
          <w:i/>
          <w:sz w:val="20"/>
          <w:szCs w:val="20"/>
          <w:lang w:val="bg-BG" w:eastAsia="ar-SA"/>
        </w:rPr>
        <w:t xml:space="preserve">, </w:t>
      </w:r>
      <w:r w:rsidR="00010CFF">
        <w:rPr>
          <w:rFonts w:ascii="Verdana" w:eastAsia="Times New Roman" w:hAnsi="Verdana" w:cs="Times New Roman"/>
          <w:b/>
          <w:i/>
          <w:sz w:val="20"/>
          <w:szCs w:val="20"/>
          <w:lang w:val="bg-BG" w:eastAsia="ar-SA"/>
        </w:rPr>
        <w:t>идентична</w:t>
      </w:r>
      <w:r w:rsidRPr="00F8736B">
        <w:rPr>
          <w:rFonts w:ascii="Verdana" w:eastAsia="Times New Roman" w:hAnsi="Verdana" w:cs="Times New Roman"/>
          <w:b/>
          <w:i/>
          <w:sz w:val="20"/>
          <w:szCs w:val="20"/>
          <w:lang w:val="bg-BG" w:eastAsia="ar-SA"/>
        </w:rPr>
        <w:t xml:space="preserve"> с </w:t>
      </w:r>
      <w:r w:rsidR="00010CFF">
        <w:rPr>
          <w:rFonts w:ascii="Verdana" w:eastAsia="Times New Roman" w:hAnsi="Verdana" w:cs="Times New Roman"/>
          <w:b/>
          <w:i/>
          <w:sz w:val="20"/>
          <w:szCs w:val="20"/>
          <w:lang w:val="bg-BG" w:eastAsia="ar-SA"/>
        </w:rPr>
        <w:t>предмета</w:t>
      </w:r>
      <w:r w:rsidRPr="00F8736B">
        <w:rPr>
          <w:rFonts w:ascii="Verdana" w:eastAsia="Times New Roman" w:hAnsi="Verdana" w:cs="Times New Roman"/>
          <w:b/>
          <w:i/>
          <w:sz w:val="20"/>
          <w:szCs w:val="20"/>
          <w:lang w:val="bg-BG" w:eastAsia="ar-SA"/>
        </w:rPr>
        <w:t xml:space="preserve"> на поръчката”</w:t>
      </w:r>
      <w:r w:rsidRPr="00F8736B">
        <w:rPr>
          <w:rFonts w:ascii="Verdana" w:eastAsia="Times New Roman" w:hAnsi="Verdana" w:cs="Times New Roman"/>
          <w:sz w:val="20"/>
          <w:szCs w:val="20"/>
          <w:lang w:val="bg-BG" w:eastAsia="ar-SA"/>
        </w:rPr>
        <w:t xml:space="preserve"> се разбират </w:t>
      </w:r>
      <w:r w:rsidR="00010CFF">
        <w:rPr>
          <w:rFonts w:ascii="Verdana" w:eastAsia="Times New Roman" w:hAnsi="Verdana" w:cs="Times New Roman"/>
          <w:sz w:val="20"/>
          <w:szCs w:val="20"/>
          <w:lang w:val="bg-BG" w:eastAsia="ar-SA"/>
        </w:rPr>
        <w:t>дейности</w:t>
      </w:r>
      <w:r w:rsidRPr="00F8736B">
        <w:rPr>
          <w:rFonts w:ascii="Verdana" w:eastAsia="Times New Roman" w:hAnsi="Verdana" w:cs="Times New Roman"/>
          <w:sz w:val="20"/>
          <w:szCs w:val="20"/>
          <w:lang w:val="bg-BG" w:eastAsia="ar-SA"/>
        </w:rPr>
        <w:t xml:space="preserve"> по изработка и доставка на рекламни материали и/или сувенири</w:t>
      </w:r>
      <w:r w:rsidR="00880AE9">
        <w:rPr>
          <w:rFonts w:ascii="Verdana" w:eastAsia="Times New Roman" w:hAnsi="Verdana" w:cs="Times New Roman"/>
          <w:sz w:val="20"/>
          <w:szCs w:val="20"/>
          <w:lang w:val="bg-BG" w:eastAsia="ar-SA"/>
        </w:rPr>
        <w:t>.</w:t>
      </w:r>
    </w:p>
    <w:p w14:paraId="510B30BA" w14:textId="5D14B210" w:rsidR="00010CFF" w:rsidRDefault="00010CFF" w:rsidP="00F8736B">
      <w:pPr>
        <w:numPr>
          <w:ilvl w:val="0"/>
          <w:numId w:val="16"/>
        </w:numPr>
        <w:tabs>
          <w:tab w:val="left" w:pos="709"/>
          <w:tab w:val="left" w:pos="851"/>
        </w:tabs>
        <w:suppressAutoHyphens/>
        <w:spacing w:before="120" w:after="240" w:line="360" w:lineRule="auto"/>
        <w:ind w:right="-1"/>
        <w:jc w:val="both"/>
        <w:rPr>
          <w:rFonts w:ascii="Verdana" w:eastAsia="Times New Roman" w:hAnsi="Verdana" w:cs="Times New Roman"/>
          <w:bCs/>
          <w:i/>
          <w:sz w:val="20"/>
          <w:szCs w:val="24"/>
          <w:lang w:val="bg-BG" w:eastAsia="ar-SA"/>
        </w:rPr>
      </w:pPr>
      <w:r w:rsidRPr="00010CFF">
        <w:rPr>
          <w:rFonts w:ascii="Verdana" w:eastAsia="Times New Roman" w:hAnsi="Verdana" w:cs="Times New Roman"/>
          <w:bCs/>
          <w:sz w:val="20"/>
          <w:szCs w:val="24"/>
          <w:lang w:val="bg-BG" w:eastAsia="ar-SA"/>
        </w:rPr>
        <w:t xml:space="preserve">Под </w:t>
      </w:r>
      <w:r>
        <w:rPr>
          <w:rFonts w:ascii="Verdana" w:eastAsia="Times New Roman" w:hAnsi="Verdana" w:cs="Times New Roman"/>
          <w:bCs/>
          <w:sz w:val="20"/>
          <w:szCs w:val="24"/>
          <w:lang w:val="bg-BG" w:eastAsia="ar-SA"/>
        </w:rPr>
        <w:t>„</w:t>
      </w:r>
      <w:r w:rsidRPr="00010CFF">
        <w:rPr>
          <w:rFonts w:ascii="Verdana" w:eastAsia="Times New Roman" w:hAnsi="Verdana" w:cs="Times New Roman"/>
          <w:b/>
          <w:bCs/>
          <w:sz w:val="20"/>
          <w:szCs w:val="24"/>
          <w:lang w:val="bg-BG" w:eastAsia="ar-SA"/>
        </w:rPr>
        <w:t>дейност сходна</w:t>
      </w:r>
      <w:r>
        <w:rPr>
          <w:rFonts w:ascii="Verdana" w:eastAsia="Times New Roman" w:hAnsi="Verdana" w:cs="Times New Roman"/>
          <w:b/>
          <w:bCs/>
          <w:sz w:val="20"/>
          <w:szCs w:val="24"/>
          <w:lang w:val="bg-BG" w:eastAsia="ar-SA"/>
        </w:rPr>
        <w:t>“</w:t>
      </w:r>
      <w:r w:rsidRPr="00010CFF">
        <w:rPr>
          <w:rFonts w:ascii="Verdana" w:eastAsia="Times New Roman" w:hAnsi="Verdana" w:cs="Times New Roman"/>
          <w:bCs/>
          <w:sz w:val="20"/>
          <w:szCs w:val="24"/>
          <w:lang w:val="bg-BG" w:eastAsia="ar-SA"/>
        </w:rPr>
        <w:t xml:space="preserve"> с предмета</w:t>
      </w:r>
      <w:r w:rsidR="00C764A6" w:rsidRPr="00F8736B">
        <w:rPr>
          <w:rFonts w:ascii="Verdana" w:eastAsia="Times New Roman" w:hAnsi="Verdana" w:cs="Times New Roman"/>
          <w:b/>
          <w:bCs/>
          <w:i/>
          <w:sz w:val="20"/>
          <w:szCs w:val="24"/>
          <w:lang w:val="bg-BG" w:eastAsia="ar-SA"/>
        </w:rPr>
        <w:t xml:space="preserve"> </w:t>
      </w:r>
      <w:r>
        <w:rPr>
          <w:rFonts w:ascii="Verdana" w:eastAsia="Times New Roman" w:hAnsi="Verdana" w:cs="Times New Roman"/>
          <w:b/>
          <w:bCs/>
          <w:i/>
          <w:sz w:val="20"/>
          <w:szCs w:val="24"/>
          <w:lang w:val="bg-BG" w:eastAsia="ar-SA"/>
        </w:rPr>
        <w:t>с</w:t>
      </w:r>
      <w:r w:rsidR="00F8736B" w:rsidRPr="00F8736B">
        <w:rPr>
          <w:rFonts w:ascii="Verdana" w:eastAsia="Times New Roman" w:hAnsi="Verdana" w:cs="Times New Roman"/>
          <w:bCs/>
          <w:i/>
          <w:sz w:val="20"/>
          <w:szCs w:val="24"/>
          <w:lang w:val="bg-BG" w:eastAsia="ar-SA"/>
        </w:rPr>
        <w:t xml:space="preserve">е </w:t>
      </w:r>
      <w:r>
        <w:rPr>
          <w:rFonts w:ascii="Verdana" w:eastAsia="Times New Roman" w:hAnsi="Verdana" w:cs="Times New Roman"/>
          <w:bCs/>
          <w:i/>
          <w:sz w:val="20"/>
          <w:szCs w:val="24"/>
          <w:lang w:val="bg-BG" w:eastAsia="ar-SA"/>
        </w:rPr>
        <w:t xml:space="preserve">разбира дейности свързани с изработване на презентационни и/или рекламни/информационни/печатни материали и/или </w:t>
      </w:r>
      <w:proofErr w:type="spellStart"/>
      <w:r>
        <w:rPr>
          <w:rFonts w:ascii="Verdana" w:eastAsia="Times New Roman" w:hAnsi="Verdana" w:cs="Times New Roman"/>
          <w:bCs/>
          <w:i/>
          <w:sz w:val="20"/>
          <w:szCs w:val="24"/>
          <w:lang w:val="bg-BG" w:eastAsia="ar-SA"/>
        </w:rPr>
        <w:t>визуалиционни</w:t>
      </w:r>
      <w:proofErr w:type="spellEnd"/>
      <w:r>
        <w:rPr>
          <w:rFonts w:ascii="Verdana" w:eastAsia="Times New Roman" w:hAnsi="Verdana" w:cs="Times New Roman"/>
          <w:bCs/>
          <w:i/>
          <w:sz w:val="20"/>
          <w:szCs w:val="24"/>
          <w:lang w:val="bg-BG" w:eastAsia="ar-SA"/>
        </w:rPr>
        <w:t xml:space="preserve"> материали</w:t>
      </w:r>
    </w:p>
    <w:p w14:paraId="30C08532" w14:textId="66A978FF" w:rsidR="00F8736B" w:rsidRPr="00F8736B" w:rsidRDefault="00010CFF" w:rsidP="00F8736B">
      <w:pPr>
        <w:numPr>
          <w:ilvl w:val="0"/>
          <w:numId w:val="16"/>
        </w:numPr>
        <w:tabs>
          <w:tab w:val="left" w:pos="709"/>
          <w:tab w:val="left" w:pos="851"/>
        </w:tabs>
        <w:suppressAutoHyphens/>
        <w:spacing w:before="120" w:after="240" w:line="360" w:lineRule="auto"/>
        <w:ind w:right="-1"/>
        <w:jc w:val="both"/>
        <w:rPr>
          <w:rFonts w:ascii="Verdana" w:eastAsia="Times New Roman" w:hAnsi="Verdana" w:cs="Times New Roman"/>
          <w:bCs/>
          <w:i/>
          <w:sz w:val="20"/>
          <w:szCs w:val="24"/>
          <w:lang w:val="bg-BG" w:eastAsia="ar-SA"/>
        </w:rPr>
      </w:pPr>
      <w:r w:rsidRPr="00010CFF">
        <w:rPr>
          <w:rFonts w:ascii="Verdana" w:eastAsia="Times New Roman" w:hAnsi="Verdana" w:cs="Times New Roman"/>
          <w:b/>
          <w:bCs/>
          <w:i/>
          <w:sz w:val="20"/>
          <w:szCs w:val="24"/>
          <w:lang w:val="bg-BG" w:eastAsia="ar-SA"/>
        </w:rPr>
        <w:t>Изпълнена е тази дейност</w:t>
      </w:r>
      <w:r>
        <w:rPr>
          <w:rFonts w:ascii="Verdana" w:eastAsia="Times New Roman" w:hAnsi="Verdana" w:cs="Times New Roman"/>
          <w:bCs/>
          <w:i/>
          <w:sz w:val="20"/>
          <w:szCs w:val="24"/>
          <w:lang w:val="bg-BG" w:eastAsia="ar-SA"/>
        </w:rPr>
        <w:t>,</w:t>
      </w:r>
      <w:r w:rsidR="00F8736B" w:rsidRPr="00F8736B">
        <w:rPr>
          <w:rFonts w:ascii="Verdana" w:eastAsia="Times New Roman" w:hAnsi="Verdana" w:cs="Times New Roman"/>
          <w:bCs/>
          <w:i/>
          <w:sz w:val="20"/>
          <w:szCs w:val="24"/>
          <w:lang w:val="bg-BG" w:eastAsia="ar-SA"/>
        </w:rPr>
        <w:t xml:space="preserve"> чието изпълнение е приключило </w:t>
      </w:r>
      <w:r w:rsidR="00F8736B">
        <w:rPr>
          <w:rFonts w:ascii="Verdana" w:eastAsia="Times New Roman" w:hAnsi="Verdana" w:cs="Times New Roman"/>
          <w:bCs/>
          <w:i/>
          <w:sz w:val="20"/>
          <w:szCs w:val="24"/>
          <w:lang w:val="bg-BG" w:eastAsia="ar-SA"/>
        </w:rPr>
        <w:t>преди</w:t>
      </w:r>
      <w:r w:rsidR="00F8736B" w:rsidRPr="00F8736B">
        <w:rPr>
          <w:rFonts w:ascii="Verdana" w:eastAsia="Times New Roman" w:hAnsi="Verdana" w:cs="Times New Roman"/>
          <w:bCs/>
          <w:i/>
          <w:sz w:val="20"/>
          <w:szCs w:val="24"/>
          <w:lang w:val="bg-BG" w:eastAsia="ar-SA"/>
        </w:rPr>
        <w:t xml:space="preserve"> датата на подаване на офертата, независимо от датата на възлагането й.</w:t>
      </w:r>
    </w:p>
    <w:p w14:paraId="64C29A04" w14:textId="77777777" w:rsidR="00F8736B" w:rsidRPr="00F8736B" w:rsidRDefault="00F8736B" w:rsidP="00F8736B">
      <w:pPr>
        <w:tabs>
          <w:tab w:val="left" w:pos="829"/>
        </w:tabs>
        <w:spacing w:after="0" w:line="360" w:lineRule="auto"/>
        <w:jc w:val="both"/>
        <w:rPr>
          <w:rFonts w:ascii="Verdana" w:eastAsia="Times New Roman" w:hAnsi="Verdana"/>
          <w:sz w:val="20"/>
          <w:szCs w:val="20"/>
          <w:lang w:val="bg-BG" w:eastAsia="ar-SA"/>
        </w:rPr>
      </w:pPr>
      <w:r>
        <w:rPr>
          <w:rFonts w:ascii="Verdana" w:eastAsia="Times New Roman" w:hAnsi="Verdana"/>
          <w:sz w:val="20"/>
          <w:szCs w:val="20"/>
          <w:lang w:val="bg-BG" w:eastAsia="ar-SA"/>
        </w:rPr>
        <w:tab/>
      </w:r>
      <w:r w:rsidRPr="00F8736B">
        <w:rPr>
          <w:rFonts w:ascii="Verdana" w:eastAsia="Times New Roman" w:hAnsi="Verdana"/>
          <w:sz w:val="20"/>
          <w:szCs w:val="20"/>
          <w:lang w:val="bg-BG" w:eastAsia="ar-SA"/>
        </w:rPr>
        <w:t>В случаите, в които участникът е участвал в обединение или като подизпълнител, в ЕЕДОП се описва само тази част от доставките и съответната стойност, които участникът сам е изпълнил.</w:t>
      </w:r>
    </w:p>
    <w:p w14:paraId="189B76E7" w14:textId="308C7077" w:rsidR="002617AE" w:rsidRPr="002617AE" w:rsidRDefault="002617AE" w:rsidP="002617AE">
      <w:pPr>
        <w:shd w:val="clear" w:color="auto" w:fill="FFFFFF"/>
        <w:spacing w:after="0" w:line="360" w:lineRule="auto"/>
        <w:ind w:firstLine="709"/>
        <w:jc w:val="both"/>
        <w:rPr>
          <w:rFonts w:ascii="Verdana" w:eastAsia="MS Mincho" w:hAnsi="Verdana" w:cs="Times New Roman"/>
          <w:bCs/>
          <w:sz w:val="20"/>
          <w:szCs w:val="20"/>
          <w:lang w:val="bg-BG"/>
        </w:rPr>
      </w:pPr>
      <w:r w:rsidRPr="002617AE">
        <w:rPr>
          <w:rFonts w:ascii="Verdana" w:eastAsia="MS Mincho" w:hAnsi="Verdana" w:cs="Times New Roman"/>
          <w:bCs/>
          <w:sz w:val="20"/>
          <w:szCs w:val="20"/>
          <w:lang w:val="bg-BG"/>
        </w:rPr>
        <w:t xml:space="preserve">На основание чл. 64, ал. 2 от ЗОП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w:t>
      </w:r>
      <w:r w:rsidR="0004595B" w:rsidRPr="0004595B">
        <w:rPr>
          <w:rFonts w:ascii="Verdana" w:eastAsia="MS Mincho" w:hAnsi="Verdana" w:cs="Times New Roman"/>
          <w:bCs/>
          <w:sz w:val="20"/>
          <w:szCs w:val="20"/>
          <w:lang w:val="bg-BG"/>
        </w:rPr>
        <w:t>чл. 54 от Закона за противодействие на корупцията и за отнемане на незаконно придобитото имущество.</w:t>
      </w:r>
    </w:p>
    <w:p w14:paraId="1F2D4187" w14:textId="6DCFEC40" w:rsidR="00AB0664" w:rsidRDefault="00AB0664" w:rsidP="00DD12A4">
      <w:pPr>
        <w:spacing w:after="0" w:line="360" w:lineRule="auto"/>
        <w:ind w:firstLine="720"/>
        <w:jc w:val="both"/>
        <w:rPr>
          <w:rFonts w:ascii="Verdana" w:eastAsia="Calibri" w:hAnsi="Verdana" w:cs="Times New Roman"/>
          <w:color w:val="000000"/>
          <w:sz w:val="20"/>
          <w:szCs w:val="20"/>
          <w:lang w:eastAsia="bg-BG"/>
        </w:rPr>
      </w:pPr>
    </w:p>
    <w:p w14:paraId="5CA7328F" w14:textId="77777777" w:rsidR="00CF6BF6" w:rsidRDefault="00CF6BF6" w:rsidP="00DD12A4">
      <w:pPr>
        <w:spacing w:after="0" w:line="360" w:lineRule="auto"/>
        <w:ind w:firstLine="720"/>
        <w:jc w:val="both"/>
        <w:rPr>
          <w:rFonts w:ascii="Verdana" w:eastAsia="Calibri" w:hAnsi="Verdana" w:cs="Times New Roman"/>
          <w:color w:val="000000"/>
          <w:sz w:val="20"/>
          <w:szCs w:val="20"/>
          <w:lang w:eastAsia="bg-BG"/>
        </w:rPr>
      </w:pPr>
    </w:p>
    <w:p w14:paraId="698D843A" w14:textId="36069D8E" w:rsidR="00880AE9" w:rsidRPr="00A30C9D" w:rsidRDefault="00880AE9" w:rsidP="00A30C9D">
      <w:pPr>
        <w:pStyle w:val="ListParagraph"/>
        <w:numPr>
          <w:ilvl w:val="0"/>
          <w:numId w:val="36"/>
        </w:numPr>
        <w:spacing w:after="0"/>
        <w:jc w:val="both"/>
        <w:rPr>
          <w:rFonts w:ascii="Verdana" w:eastAsia="Calibri" w:hAnsi="Verdana" w:cs="Times New Roman"/>
          <w:b/>
          <w:sz w:val="20"/>
          <w:szCs w:val="20"/>
          <w:lang w:val="bg-BG"/>
        </w:rPr>
      </w:pPr>
      <w:r w:rsidRPr="00A30C9D">
        <w:rPr>
          <w:rFonts w:ascii="Verdana" w:eastAsia="Calibri" w:hAnsi="Verdana" w:cs="Times New Roman"/>
          <w:b/>
          <w:sz w:val="20"/>
          <w:szCs w:val="20"/>
          <w:lang w:val="bg-BG"/>
        </w:rPr>
        <w:lastRenderedPageBreak/>
        <w:t>ИКОНОМИЧЕСКО И ФИНАНСОВО СЪСТОЯНИЕ:</w:t>
      </w:r>
    </w:p>
    <w:p w14:paraId="751699BB" w14:textId="4BEF9027" w:rsidR="00880AE9" w:rsidRPr="00A30C9D" w:rsidRDefault="00880AE9" w:rsidP="00433057">
      <w:pPr>
        <w:spacing w:after="0" w:line="360" w:lineRule="auto"/>
        <w:jc w:val="both"/>
        <w:rPr>
          <w:rFonts w:ascii="Verdana" w:eastAsia="Calibri" w:hAnsi="Verdana" w:cs="Times New Roman"/>
          <w:sz w:val="20"/>
          <w:szCs w:val="20"/>
        </w:rPr>
      </w:pPr>
      <w:r w:rsidRPr="00880AE9">
        <w:rPr>
          <w:rFonts w:ascii="Verdana" w:eastAsia="Calibri" w:hAnsi="Verdana" w:cs="Times New Roman"/>
          <w:sz w:val="20"/>
          <w:szCs w:val="20"/>
          <w:lang w:val="bg-BG"/>
        </w:rPr>
        <w:tab/>
        <w:t>Участниците трябва да са ре</w:t>
      </w:r>
      <w:r w:rsidR="00433057">
        <w:rPr>
          <w:rFonts w:ascii="Verdana" w:eastAsia="Calibri" w:hAnsi="Verdana" w:cs="Times New Roman"/>
          <w:sz w:val="20"/>
          <w:szCs w:val="20"/>
          <w:lang w:val="bg-BG"/>
        </w:rPr>
        <w:t xml:space="preserve">ализирали минимален </w:t>
      </w:r>
      <w:r w:rsidRPr="00880AE9">
        <w:rPr>
          <w:rFonts w:ascii="Verdana" w:eastAsia="Calibri" w:hAnsi="Verdana" w:cs="Times New Roman"/>
          <w:sz w:val="20"/>
          <w:szCs w:val="20"/>
          <w:lang w:val="bg-BG"/>
        </w:rPr>
        <w:t xml:space="preserve">оборот в </w:t>
      </w:r>
      <w:r w:rsidR="00433057">
        <w:rPr>
          <w:rFonts w:ascii="Verdana" w:eastAsia="Calibri" w:hAnsi="Verdana" w:cs="Times New Roman"/>
          <w:sz w:val="20"/>
          <w:szCs w:val="20"/>
          <w:lang w:val="bg-BG"/>
        </w:rPr>
        <w:t>сферата</w:t>
      </w:r>
      <w:r w:rsidRPr="00880AE9">
        <w:rPr>
          <w:rFonts w:ascii="Verdana" w:eastAsia="Calibri" w:hAnsi="Verdana" w:cs="Times New Roman"/>
          <w:sz w:val="20"/>
          <w:szCs w:val="20"/>
          <w:lang w:val="bg-BG"/>
        </w:rPr>
        <w:t xml:space="preserve">, </w:t>
      </w:r>
      <w:r w:rsidR="00433057">
        <w:rPr>
          <w:rFonts w:ascii="Verdana" w:eastAsia="Calibri" w:hAnsi="Verdana" w:cs="Times New Roman"/>
          <w:sz w:val="20"/>
          <w:szCs w:val="20"/>
          <w:lang w:val="bg-BG"/>
        </w:rPr>
        <w:t>попадаща в обхвата</w:t>
      </w:r>
      <w:r w:rsidRPr="00880AE9">
        <w:rPr>
          <w:rFonts w:ascii="Verdana" w:eastAsia="Calibri" w:hAnsi="Verdana" w:cs="Times New Roman"/>
          <w:sz w:val="20"/>
          <w:szCs w:val="20"/>
          <w:lang w:val="bg-BG"/>
        </w:rPr>
        <w:t xml:space="preserve"> </w:t>
      </w:r>
      <w:r w:rsidR="00433057">
        <w:rPr>
          <w:rFonts w:ascii="Verdana" w:eastAsia="Calibri" w:hAnsi="Verdana" w:cs="Times New Roman"/>
          <w:sz w:val="20"/>
          <w:szCs w:val="20"/>
          <w:lang w:val="bg-BG"/>
        </w:rPr>
        <w:t>на</w:t>
      </w:r>
      <w:r w:rsidRPr="00880AE9">
        <w:rPr>
          <w:rFonts w:ascii="Verdana" w:eastAsia="Calibri" w:hAnsi="Verdana" w:cs="Times New Roman"/>
          <w:sz w:val="20"/>
          <w:szCs w:val="20"/>
          <w:lang w:val="bg-BG"/>
        </w:rPr>
        <w:t xml:space="preserve"> поръчката</w:t>
      </w:r>
      <w:r w:rsidR="00433057">
        <w:rPr>
          <w:rFonts w:ascii="Verdana" w:eastAsia="Calibri" w:hAnsi="Verdana" w:cs="Times New Roman"/>
          <w:sz w:val="20"/>
          <w:szCs w:val="20"/>
          <w:lang w:val="bg-BG"/>
        </w:rPr>
        <w:t>, изчислен на базата на годишните обороти,</w:t>
      </w:r>
      <w:r w:rsidRPr="00880AE9">
        <w:rPr>
          <w:rFonts w:ascii="Verdana" w:eastAsia="Calibri" w:hAnsi="Verdana" w:cs="Times New Roman"/>
          <w:sz w:val="20"/>
          <w:szCs w:val="20"/>
          <w:lang w:val="bg-BG"/>
        </w:rPr>
        <w:t xml:space="preserve"> за последните 3 (три) приключили финансови години (201</w:t>
      </w:r>
      <w:r w:rsidR="00A30C9D" w:rsidRPr="00A30C9D">
        <w:rPr>
          <w:rFonts w:ascii="Verdana" w:eastAsia="Calibri" w:hAnsi="Verdana" w:cs="Times New Roman"/>
          <w:sz w:val="20"/>
          <w:szCs w:val="20"/>
          <w:lang w:val="bg-BG"/>
        </w:rPr>
        <w:t>5</w:t>
      </w:r>
      <w:r w:rsidRPr="00880AE9">
        <w:rPr>
          <w:rFonts w:ascii="Verdana" w:eastAsia="Calibri" w:hAnsi="Verdana" w:cs="Times New Roman"/>
          <w:sz w:val="20"/>
          <w:szCs w:val="20"/>
          <w:lang w:val="bg-BG"/>
        </w:rPr>
        <w:t xml:space="preserve"> г., 201</w:t>
      </w:r>
      <w:r w:rsidR="00A30C9D" w:rsidRPr="00A30C9D">
        <w:rPr>
          <w:rFonts w:ascii="Verdana" w:eastAsia="Calibri" w:hAnsi="Verdana" w:cs="Times New Roman"/>
          <w:sz w:val="20"/>
          <w:szCs w:val="20"/>
          <w:lang w:val="bg-BG"/>
        </w:rPr>
        <w:t>6</w:t>
      </w:r>
      <w:r w:rsidRPr="00880AE9">
        <w:rPr>
          <w:rFonts w:ascii="Verdana" w:eastAsia="Calibri" w:hAnsi="Verdana" w:cs="Times New Roman"/>
          <w:sz w:val="20"/>
          <w:szCs w:val="20"/>
          <w:lang w:val="bg-BG"/>
        </w:rPr>
        <w:t xml:space="preserve"> г., 201</w:t>
      </w:r>
      <w:r w:rsidR="00A30C9D" w:rsidRPr="00A30C9D">
        <w:rPr>
          <w:rFonts w:ascii="Verdana" w:eastAsia="Calibri" w:hAnsi="Verdana" w:cs="Times New Roman"/>
          <w:sz w:val="20"/>
          <w:szCs w:val="20"/>
          <w:lang w:val="bg-BG"/>
        </w:rPr>
        <w:t>7</w:t>
      </w:r>
      <w:r w:rsidRPr="00880AE9">
        <w:rPr>
          <w:rFonts w:ascii="Verdana" w:eastAsia="Calibri" w:hAnsi="Verdana" w:cs="Times New Roman"/>
          <w:sz w:val="20"/>
          <w:szCs w:val="20"/>
          <w:lang w:val="bg-BG"/>
        </w:rPr>
        <w:t xml:space="preserve"> г.) в зависимост от датата, на която участникът е създаден </w:t>
      </w:r>
      <w:r w:rsidR="00A30C9D" w:rsidRPr="00A30C9D">
        <w:rPr>
          <w:rFonts w:ascii="Verdana" w:eastAsia="Calibri" w:hAnsi="Verdana" w:cs="Times New Roman"/>
          <w:sz w:val="20"/>
          <w:szCs w:val="20"/>
          <w:lang w:val="bg-BG"/>
        </w:rPr>
        <w:t>или е започнал дейността си</w:t>
      </w:r>
      <w:r w:rsidRPr="00880AE9">
        <w:rPr>
          <w:rFonts w:ascii="Verdana" w:eastAsia="Calibri" w:hAnsi="Verdana" w:cs="Times New Roman"/>
          <w:sz w:val="20"/>
          <w:szCs w:val="20"/>
          <w:lang w:val="bg-BG"/>
        </w:rPr>
        <w:t xml:space="preserve"> в размер на </w:t>
      </w:r>
      <w:r w:rsidR="00A30C9D" w:rsidRPr="00A30C9D">
        <w:rPr>
          <w:rFonts w:ascii="Verdana" w:eastAsia="Calibri" w:hAnsi="Verdana" w:cs="Times New Roman"/>
          <w:sz w:val="20"/>
          <w:szCs w:val="20"/>
          <w:lang w:val="bg-BG"/>
        </w:rPr>
        <w:t>прогнозните стойности на Обособена позиция 1, Обособена позиция 2 и Обособена позиция 3.</w:t>
      </w:r>
    </w:p>
    <w:p w14:paraId="76FA0C57" w14:textId="216E1882" w:rsidR="00A30C9D" w:rsidRPr="00A30C9D" w:rsidRDefault="00A30C9D" w:rsidP="00880AE9">
      <w:pPr>
        <w:spacing w:after="0"/>
        <w:jc w:val="both"/>
        <w:rPr>
          <w:rFonts w:ascii="Verdana" w:eastAsia="Calibri" w:hAnsi="Verdana" w:cs="Times New Roman"/>
          <w:sz w:val="20"/>
          <w:szCs w:val="20"/>
        </w:rPr>
      </w:pPr>
    </w:p>
    <w:p w14:paraId="17AEE954" w14:textId="77777777" w:rsidR="00A30C9D" w:rsidRPr="00880AE9" w:rsidRDefault="00A30C9D" w:rsidP="00880AE9">
      <w:pPr>
        <w:spacing w:after="0"/>
        <w:jc w:val="both"/>
        <w:rPr>
          <w:rFonts w:ascii="Verdana" w:eastAsia="Calibri" w:hAnsi="Verdana" w:cs="Times New Roman"/>
          <w:b/>
          <w:sz w:val="20"/>
          <w:szCs w:val="20"/>
          <w:lang w:val="bg-BG"/>
        </w:rPr>
      </w:pPr>
    </w:p>
    <w:p w14:paraId="47647E87" w14:textId="22231CDC" w:rsidR="00A30C9D" w:rsidRPr="00433057" w:rsidRDefault="00880AE9" w:rsidP="00433057">
      <w:pPr>
        <w:tabs>
          <w:tab w:val="left" w:pos="709"/>
          <w:tab w:val="left" w:pos="851"/>
        </w:tabs>
        <w:suppressAutoHyphens/>
        <w:spacing w:before="120" w:after="240" w:line="360" w:lineRule="auto"/>
        <w:ind w:right="-1"/>
        <w:jc w:val="both"/>
        <w:rPr>
          <w:rFonts w:ascii="Verdana" w:eastAsia="Times New Roman" w:hAnsi="Verdana" w:cs="Times New Roman"/>
          <w:bCs/>
          <w:i/>
          <w:sz w:val="20"/>
          <w:szCs w:val="24"/>
          <w:lang w:val="bg-BG" w:eastAsia="ar-SA"/>
        </w:rPr>
      </w:pPr>
      <w:r w:rsidRPr="00880AE9">
        <w:rPr>
          <w:rFonts w:ascii="Verdana" w:eastAsia="Calibri" w:hAnsi="Verdana" w:cs="Times New Roman"/>
          <w:sz w:val="20"/>
          <w:szCs w:val="20"/>
          <w:lang w:val="bg-BG"/>
        </w:rPr>
        <w:t xml:space="preserve">Под </w:t>
      </w:r>
      <w:r w:rsidRPr="00880AE9">
        <w:rPr>
          <w:rFonts w:ascii="Verdana" w:eastAsia="Calibri" w:hAnsi="Verdana" w:cs="Times New Roman"/>
          <w:b/>
          <w:sz w:val="20"/>
          <w:szCs w:val="20"/>
          <w:lang w:val="bg-BG"/>
        </w:rPr>
        <w:t>„</w:t>
      </w:r>
      <w:r w:rsidR="00433057">
        <w:rPr>
          <w:rFonts w:ascii="Verdana" w:eastAsia="Calibri" w:hAnsi="Verdana" w:cs="Times New Roman"/>
          <w:b/>
          <w:sz w:val="20"/>
          <w:szCs w:val="20"/>
          <w:lang w:val="bg-BG"/>
        </w:rPr>
        <w:t>минимален оборот</w:t>
      </w:r>
      <w:r w:rsidRPr="00880AE9">
        <w:rPr>
          <w:rFonts w:ascii="Verdana" w:eastAsia="Calibri" w:hAnsi="Verdana" w:cs="Times New Roman"/>
          <w:b/>
          <w:sz w:val="20"/>
          <w:szCs w:val="20"/>
          <w:lang w:val="bg-BG"/>
        </w:rPr>
        <w:t xml:space="preserve"> </w:t>
      </w:r>
      <w:r w:rsidR="00433057">
        <w:rPr>
          <w:rFonts w:ascii="Verdana" w:eastAsia="Calibri" w:hAnsi="Verdana" w:cs="Times New Roman"/>
          <w:b/>
          <w:sz w:val="20"/>
          <w:szCs w:val="20"/>
          <w:lang w:val="bg-BG"/>
        </w:rPr>
        <w:t>в сферата попадаща в обхвата</w:t>
      </w:r>
      <w:r w:rsidRPr="00880AE9">
        <w:rPr>
          <w:rFonts w:ascii="Verdana" w:eastAsia="Calibri" w:hAnsi="Verdana" w:cs="Times New Roman"/>
          <w:b/>
          <w:sz w:val="20"/>
          <w:szCs w:val="20"/>
          <w:lang w:val="bg-BG"/>
        </w:rPr>
        <w:t xml:space="preserve"> </w:t>
      </w:r>
      <w:r w:rsidR="00433057">
        <w:rPr>
          <w:rFonts w:ascii="Verdana" w:eastAsia="Calibri" w:hAnsi="Verdana" w:cs="Times New Roman"/>
          <w:b/>
          <w:sz w:val="20"/>
          <w:szCs w:val="20"/>
          <w:lang w:val="bg-BG"/>
        </w:rPr>
        <w:t>на</w:t>
      </w:r>
      <w:r w:rsidRPr="00880AE9">
        <w:rPr>
          <w:rFonts w:ascii="Verdana" w:eastAsia="Calibri" w:hAnsi="Verdana" w:cs="Times New Roman"/>
          <w:b/>
          <w:sz w:val="20"/>
          <w:szCs w:val="20"/>
          <w:lang w:val="bg-BG"/>
        </w:rPr>
        <w:t xml:space="preserve"> поръчката“</w:t>
      </w:r>
      <w:r w:rsidRPr="00880AE9">
        <w:rPr>
          <w:rFonts w:ascii="Verdana" w:eastAsia="Calibri" w:hAnsi="Verdana" w:cs="Times New Roman"/>
          <w:sz w:val="20"/>
          <w:szCs w:val="20"/>
          <w:lang w:val="bg-BG"/>
        </w:rPr>
        <w:t xml:space="preserve"> се разбира: годишен оборот, реализиран от изпълнението </w:t>
      </w:r>
      <w:r w:rsidR="00A30C9D" w:rsidRPr="00A30C9D">
        <w:rPr>
          <w:rFonts w:ascii="Verdana" w:eastAsia="Calibri" w:hAnsi="Verdana" w:cs="Times New Roman"/>
          <w:sz w:val="20"/>
          <w:szCs w:val="20"/>
          <w:lang w:val="bg-BG"/>
        </w:rPr>
        <w:t xml:space="preserve">на </w:t>
      </w:r>
      <w:r w:rsidR="00433057">
        <w:rPr>
          <w:rFonts w:ascii="Verdana" w:eastAsia="Times New Roman" w:hAnsi="Verdana" w:cs="Times New Roman"/>
          <w:sz w:val="20"/>
          <w:szCs w:val="20"/>
          <w:lang w:val="bg-BG" w:eastAsia="ar-SA"/>
        </w:rPr>
        <w:t xml:space="preserve">дейности свързани с </w:t>
      </w:r>
      <w:r w:rsidR="00A30C9D" w:rsidRPr="00A30C9D">
        <w:rPr>
          <w:rFonts w:ascii="Verdana" w:eastAsia="Times New Roman" w:hAnsi="Verdana" w:cs="Times New Roman"/>
          <w:sz w:val="20"/>
          <w:szCs w:val="20"/>
          <w:lang w:val="bg-BG" w:eastAsia="ar-SA"/>
        </w:rPr>
        <w:t xml:space="preserve"> </w:t>
      </w:r>
      <w:r w:rsidR="00433057">
        <w:rPr>
          <w:rFonts w:ascii="Verdana" w:eastAsia="Times New Roman" w:hAnsi="Verdana" w:cs="Times New Roman"/>
          <w:bCs/>
          <w:i/>
          <w:sz w:val="20"/>
          <w:szCs w:val="24"/>
          <w:lang w:val="bg-BG" w:eastAsia="ar-SA"/>
        </w:rPr>
        <w:t xml:space="preserve">на </w:t>
      </w:r>
      <w:r w:rsidR="00433057" w:rsidRPr="00433057">
        <w:rPr>
          <w:rFonts w:ascii="Verdana" w:eastAsia="Times New Roman" w:hAnsi="Verdana" w:cs="Times New Roman"/>
          <w:bCs/>
          <w:sz w:val="20"/>
          <w:szCs w:val="24"/>
          <w:lang w:val="bg-BG" w:eastAsia="ar-SA"/>
        </w:rPr>
        <w:t xml:space="preserve">презентационни и/или рекламни/информационни/печатни материали и/или </w:t>
      </w:r>
      <w:proofErr w:type="spellStart"/>
      <w:r w:rsidR="00433057" w:rsidRPr="00433057">
        <w:rPr>
          <w:rFonts w:ascii="Verdana" w:eastAsia="Times New Roman" w:hAnsi="Verdana" w:cs="Times New Roman"/>
          <w:bCs/>
          <w:sz w:val="20"/>
          <w:szCs w:val="24"/>
          <w:lang w:val="bg-BG" w:eastAsia="ar-SA"/>
        </w:rPr>
        <w:t>визуалиционни</w:t>
      </w:r>
      <w:proofErr w:type="spellEnd"/>
      <w:r w:rsidR="00433057" w:rsidRPr="00433057">
        <w:rPr>
          <w:rFonts w:ascii="Verdana" w:eastAsia="Times New Roman" w:hAnsi="Verdana" w:cs="Times New Roman"/>
          <w:bCs/>
          <w:sz w:val="20"/>
          <w:szCs w:val="24"/>
          <w:lang w:val="bg-BG" w:eastAsia="ar-SA"/>
        </w:rPr>
        <w:t xml:space="preserve"> материали</w:t>
      </w:r>
    </w:p>
    <w:p w14:paraId="537F4BAC" w14:textId="505E2955" w:rsidR="00880AE9" w:rsidRPr="00880AE9" w:rsidRDefault="00880AE9" w:rsidP="00433057">
      <w:pPr>
        <w:spacing w:after="0" w:line="360" w:lineRule="auto"/>
        <w:ind w:firstLine="709"/>
        <w:jc w:val="both"/>
        <w:rPr>
          <w:rFonts w:ascii="Verdana" w:eastAsia="Calibri" w:hAnsi="Verdana" w:cs="Times New Roman"/>
          <w:sz w:val="20"/>
          <w:szCs w:val="20"/>
          <w:lang w:val="bg-BG"/>
        </w:rPr>
      </w:pPr>
      <w:r w:rsidRPr="00880AE9">
        <w:rPr>
          <w:rFonts w:ascii="Verdana" w:eastAsia="Calibri" w:hAnsi="Verdana" w:cs="Times New Roman"/>
          <w:b/>
          <w:sz w:val="20"/>
          <w:szCs w:val="20"/>
          <w:lang w:val="bg-BG"/>
        </w:rPr>
        <w:t xml:space="preserve">Документи за доказване на икономическо и финансово състояние: </w:t>
      </w:r>
      <w:r w:rsidRPr="00880AE9">
        <w:rPr>
          <w:rFonts w:ascii="Verdana" w:eastAsia="Calibri" w:hAnsi="Verdana" w:cs="Times New Roman"/>
          <w:sz w:val="20"/>
          <w:szCs w:val="20"/>
          <w:lang w:val="bg-BG"/>
        </w:rPr>
        <w:t xml:space="preserve">Участниците да са реализирали минимален оборот в сферата, попадаща в обхвата на поръчката, изчислен на базата на годишните обороти. Декларира се в Част IV, раздел Б на ЕЕДОП, като се попълва Справка за оборота в сферата, попадаща в обхвата на поръчката, изчислен на базата на годишните обороти. </w:t>
      </w:r>
    </w:p>
    <w:p w14:paraId="5586E6D1" w14:textId="77777777" w:rsidR="00880AE9" w:rsidRPr="00880AE9" w:rsidRDefault="00880AE9" w:rsidP="00433057">
      <w:pPr>
        <w:spacing w:after="0" w:line="360" w:lineRule="auto"/>
        <w:ind w:firstLine="709"/>
        <w:jc w:val="both"/>
        <w:rPr>
          <w:rFonts w:ascii="Verdana" w:eastAsia="Calibri" w:hAnsi="Verdana" w:cs="Times New Roman"/>
          <w:sz w:val="20"/>
          <w:szCs w:val="20"/>
          <w:lang w:val="bg-BG"/>
        </w:rPr>
      </w:pPr>
      <w:r w:rsidRPr="00880AE9">
        <w:rPr>
          <w:rFonts w:ascii="Verdana" w:eastAsia="Calibri" w:hAnsi="Verdana" w:cs="Times New Roman"/>
          <w:sz w:val="20"/>
          <w:szCs w:val="20"/>
          <w:lang w:val="bg-BG"/>
        </w:rPr>
        <w:t>Обстоятелствата, декларирани в ЕЕДОП се доказват с представяне на един от документите по чл.62, ал.1 от ЗОП при сключването на договора.</w:t>
      </w:r>
    </w:p>
    <w:p w14:paraId="3351B7E5" w14:textId="77777777" w:rsidR="00880AE9" w:rsidRPr="00880AE9" w:rsidRDefault="00880AE9" w:rsidP="00433057">
      <w:pPr>
        <w:spacing w:after="0" w:line="360" w:lineRule="auto"/>
        <w:ind w:firstLine="709"/>
        <w:jc w:val="both"/>
        <w:rPr>
          <w:rFonts w:ascii="Verdana" w:eastAsia="Calibri" w:hAnsi="Verdana" w:cs="Times New Roman"/>
          <w:sz w:val="20"/>
          <w:szCs w:val="20"/>
          <w:lang w:val="bg-BG"/>
        </w:rPr>
      </w:pPr>
      <w:r w:rsidRPr="00880AE9">
        <w:rPr>
          <w:rFonts w:ascii="Verdana" w:eastAsia="Calibri" w:hAnsi="Verdana" w:cs="Times New Roman"/>
          <w:sz w:val="20"/>
          <w:szCs w:val="20"/>
          <w:lang w:val="bg-BG"/>
        </w:rPr>
        <w:t>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
    <w:p w14:paraId="2241F864" w14:textId="4D7BE5D4" w:rsidR="00880AE9" w:rsidRDefault="00880AE9" w:rsidP="00DD12A4">
      <w:pPr>
        <w:spacing w:after="0" w:line="360" w:lineRule="auto"/>
        <w:ind w:firstLine="720"/>
        <w:jc w:val="both"/>
        <w:rPr>
          <w:rFonts w:ascii="Verdana" w:eastAsia="Calibri" w:hAnsi="Verdana" w:cs="Times New Roman"/>
          <w:color w:val="000000"/>
          <w:sz w:val="20"/>
          <w:szCs w:val="20"/>
          <w:lang w:eastAsia="bg-BG"/>
        </w:rPr>
      </w:pPr>
    </w:p>
    <w:p w14:paraId="252CDF84" w14:textId="77777777" w:rsidR="00880AE9" w:rsidRDefault="00880AE9" w:rsidP="00DD12A4">
      <w:pPr>
        <w:spacing w:after="0" w:line="360" w:lineRule="auto"/>
        <w:ind w:firstLine="720"/>
        <w:jc w:val="both"/>
        <w:rPr>
          <w:rFonts w:ascii="Verdana" w:eastAsia="Calibri" w:hAnsi="Verdana" w:cs="Times New Roman"/>
          <w:color w:val="000000"/>
          <w:sz w:val="20"/>
          <w:szCs w:val="20"/>
          <w:lang w:eastAsia="bg-BG"/>
        </w:rPr>
      </w:pPr>
    </w:p>
    <w:p w14:paraId="2637A811" w14:textId="77777777" w:rsidR="00383D2A" w:rsidRDefault="00383D2A" w:rsidP="00383D2A">
      <w:pPr>
        <w:spacing w:after="0"/>
        <w:jc w:val="center"/>
        <w:rPr>
          <w:rFonts w:ascii="Verdana" w:eastAsia="Times New Roman" w:hAnsi="Verdana" w:cs="Times New Roman"/>
          <w:b/>
          <w:color w:val="000000"/>
          <w:sz w:val="20"/>
          <w:szCs w:val="20"/>
          <w:lang w:eastAsia="bg-BG"/>
        </w:rPr>
      </w:pPr>
      <w:r>
        <w:rPr>
          <w:rFonts w:ascii="Verdana" w:eastAsia="Times New Roman" w:hAnsi="Verdana" w:cs="Times New Roman"/>
          <w:b/>
          <w:color w:val="000000"/>
          <w:sz w:val="20"/>
          <w:szCs w:val="20"/>
          <w:lang w:val="bg-BG" w:eastAsia="bg-BG"/>
        </w:rPr>
        <w:t xml:space="preserve">РАЗДЕЛ </w:t>
      </w:r>
      <w:r>
        <w:rPr>
          <w:rFonts w:ascii="Verdana" w:eastAsia="Times New Roman" w:hAnsi="Verdana" w:cs="Times New Roman"/>
          <w:b/>
          <w:color w:val="000000"/>
          <w:sz w:val="20"/>
          <w:szCs w:val="20"/>
          <w:lang w:eastAsia="bg-BG"/>
        </w:rPr>
        <w:t>VI</w:t>
      </w:r>
    </w:p>
    <w:p w14:paraId="40376DB7" w14:textId="77777777" w:rsidR="00383D2A" w:rsidRPr="007B071B" w:rsidRDefault="00383D2A" w:rsidP="00383D2A">
      <w:pPr>
        <w:spacing w:after="0"/>
        <w:jc w:val="center"/>
        <w:rPr>
          <w:rFonts w:ascii="Verdana" w:eastAsia="Times New Roman" w:hAnsi="Verdana" w:cs="Times New Roman"/>
          <w:b/>
          <w:color w:val="000000"/>
          <w:sz w:val="20"/>
          <w:szCs w:val="20"/>
          <w:lang w:val="bg-BG" w:eastAsia="bg-BG"/>
        </w:rPr>
      </w:pPr>
      <w:r w:rsidRPr="006378A5">
        <w:rPr>
          <w:rFonts w:ascii="Verdana" w:eastAsia="Times New Roman" w:hAnsi="Verdana"/>
          <w:b/>
          <w:color w:val="000000"/>
          <w:sz w:val="20"/>
          <w:szCs w:val="20"/>
          <w:lang w:val="bg-BG" w:eastAsia="bg-BG"/>
        </w:rPr>
        <w:t>КРИТЕРИЙ ЗА ВЪЗЛАГАНЕ НА ПОРЪЧКАТА</w:t>
      </w:r>
    </w:p>
    <w:p w14:paraId="2978E1A5" w14:textId="77777777" w:rsidR="00383D2A" w:rsidRPr="00AB0664" w:rsidRDefault="00383D2A" w:rsidP="00383D2A">
      <w:pPr>
        <w:spacing w:after="0" w:line="360" w:lineRule="auto"/>
        <w:ind w:firstLine="720"/>
        <w:jc w:val="both"/>
        <w:rPr>
          <w:rFonts w:ascii="Verdana" w:eastAsia="Calibri" w:hAnsi="Verdana" w:cs="Times New Roman"/>
          <w:color w:val="000000"/>
          <w:sz w:val="20"/>
          <w:szCs w:val="20"/>
          <w:lang w:eastAsia="bg-BG"/>
        </w:rPr>
      </w:pPr>
    </w:p>
    <w:p w14:paraId="1D753A74" w14:textId="77777777" w:rsidR="00383D2A" w:rsidRDefault="00383D2A" w:rsidP="00383D2A">
      <w:pPr>
        <w:spacing w:after="0" w:line="360" w:lineRule="auto"/>
        <w:ind w:firstLine="720"/>
        <w:jc w:val="both"/>
        <w:rPr>
          <w:rFonts w:ascii="Verdana" w:eastAsia="Times New Roman" w:hAnsi="Verdana" w:cs="Verdana"/>
          <w:sz w:val="20"/>
          <w:szCs w:val="20"/>
          <w:lang w:val="bg-BG"/>
        </w:rPr>
      </w:pPr>
      <w:r w:rsidRPr="00383D2A">
        <w:rPr>
          <w:rFonts w:ascii="Verdana" w:eastAsia="Times New Roman" w:hAnsi="Verdana" w:cs="Verdana"/>
          <w:sz w:val="20"/>
          <w:szCs w:val="20"/>
          <w:lang w:val="bg-BG"/>
        </w:rPr>
        <w:t>Настоящата обществена поръчка по всяка една от обособените позиции се възлага въз основа на икономически най-изгодната оферта, определена въз основа на критерия за възлагане „най-ниска цена“ по чл. 70, ал. 2, т. 1 от ЗОП.</w:t>
      </w:r>
    </w:p>
    <w:p w14:paraId="355040DE" w14:textId="569316A5" w:rsidR="00383D2A" w:rsidRDefault="00383D2A" w:rsidP="00383D2A">
      <w:pPr>
        <w:spacing w:after="0" w:line="360" w:lineRule="auto"/>
        <w:ind w:firstLine="720"/>
        <w:jc w:val="both"/>
        <w:rPr>
          <w:rFonts w:ascii="Verdana" w:eastAsia="Calibri" w:hAnsi="Verdana" w:cs="Times New Roman"/>
          <w:sz w:val="20"/>
          <w:szCs w:val="20"/>
          <w:lang w:val="bg-BG"/>
        </w:rPr>
      </w:pPr>
      <w:r w:rsidRPr="00383D2A">
        <w:rPr>
          <w:rFonts w:ascii="Verdana" w:eastAsia="Calibri" w:hAnsi="Verdana" w:cs="Times New Roman"/>
          <w:sz w:val="20"/>
          <w:szCs w:val="20"/>
          <w:lang w:val="bg-BG"/>
        </w:rPr>
        <w:t xml:space="preserve">Тъй като критерият за възлагане по всяка една обособена позиция е най-ниска цена и ако тази цена се предлага в две или повече оферти по съответната обособена позиция, то на основание чл. 58, ал. 3 от ППЗОП комисията ще проведе публично </w:t>
      </w:r>
      <w:r w:rsidRPr="00383D2A">
        <w:rPr>
          <w:rFonts w:ascii="Verdana" w:eastAsia="Calibri" w:hAnsi="Verdana" w:cs="Times New Roman"/>
          <w:sz w:val="20"/>
          <w:szCs w:val="20"/>
          <w:lang w:val="bg-BG"/>
        </w:rPr>
        <w:lastRenderedPageBreak/>
        <w:t xml:space="preserve">жребий за определяне на изпълнител между класираните на първо място оферти по тази позиция. </w:t>
      </w:r>
    </w:p>
    <w:p w14:paraId="63D889C3" w14:textId="74D0043F" w:rsidR="00433057" w:rsidRDefault="00433057" w:rsidP="00383D2A">
      <w:pPr>
        <w:spacing w:after="0" w:line="360" w:lineRule="auto"/>
        <w:ind w:firstLine="720"/>
        <w:jc w:val="both"/>
        <w:rPr>
          <w:rFonts w:ascii="Verdana" w:eastAsia="Calibri" w:hAnsi="Verdana" w:cs="Times New Roman"/>
          <w:sz w:val="20"/>
          <w:szCs w:val="20"/>
          <w:lang w:val="bg-BG"/>
        </w:rPr>
      </w:pPr>
    </w:p>
    <w:p w14:paraId="6B3FD594" w14:textId="77777777" w:rsidR="00433057" w:rsidRDefault="00433057" w:rsidP="00383D2A">
      <w:pPr>
        <w:spacing w:after="0" w:line="360" w:lineRule="auto"/>
        <w:ind w:firstLine="720"/>
        <w:jc w:val="both"/>
        <w:rPr>
          <w:rFonts w:ascii="Verdana" w:eastAsia="Calibri" w:hAnsi="Verdana" w:cs="Times New Roman"/>
          <w:sz w:val="20"/>
          <w:szCs w:val="20"/>
          <w:lang w:val="bg-BG"/>
        </w:rPr>
      </w:pPr>
    </w:p>
    <w:p w14:paraId="62D55E7C" w14:textId="77777777" w:rsidR="00FB657C" w:rsidRDefault="00F17F4D" w:rsidP="00FB657C">
      <w:pPr>
        <w:spacing w:after="0"/>
        <w:ind w:left="2820" w:firstLine="720"/>
        <w:jc w:val="both"/>
        <w:rPr>
          <w:rFonts w:ascii="Verdana" w:eastAsia="Times New Roman" w:hAnsi="Verdana" w:cs="Times New Roman"/>
          <w:b/>
          <w:bCs/>
          <w:iCs/>
          <w:color w:val="000000"/>
          <w:sz w:val="20"/>
          <w:szCs w:val="20"/>
          <w:lang w:val="ru-RU" w:eastAsia="bg-BG"/>
        </w:rPr>
      </w:pPr>
      <w:r>
        <w:rPr>
          <w:rFonts w:ascii="Verdana" w:eastAsia="Times New Roman" w:hAnsi="Verdana" w:cs="Times New Roman"/>
          <w:b/>
          <w:bCs/>
          <w:iCs/>
          <w:color w:val="000000"/>
          <w:sz w:val="20"/>
          <w:szCs w:val="20"/>
          <w:lang w:val="bg-BG" w:eastAsia="bg-BG"/>
        </w:rPr>
        <w:t>РАЗДЕЛ</w:t>
      </w:r>
      <w:r w:rsidR="00FB657C">
        <w:rPr>
          <w:rFonts w:ascii="Verdana" w:eastAsia="Times New Roman" w:hAnsi="Verdana" w:cs="Times New Roman"/>
          <w:b/>
          <w:bCs/>
          <w:iCs/>
          <w:color w:val="000000"/>
          <w:sz w:val="20"/>
          <w:szCs w:val="20"/>
          <w:lang w:val="bg-BG" w:eastAsia="bg-BG"/>
        </w:rPr>
        <w:t xml:space="preserve"> </w:t>
      </w:r>
      <w:r w:rsidR="00FB657C">
        <w:rPr>
          <w:rFonts w:ascii="Verdana" w:eastAsia="Times New Roman" w:hAnsi="Verdana" w:cs="Times New Roman"/>
          <w:b/>
          <w:color w:val="000000"/>
          <w:sz w:val="20"/>
          <w:szCs w:val="20"/>
          <w:lang w:eastAsia="bg-BG"/>
        </w:rPr>
        <w:t>V</w:t>
      </w:r>
      <w:r w:rsidR="00FB657C" w:rsidRPr="00FB657C">
        <w:rPr>
          <w:rFonts w:ascii="Verdana" w:eastAsia="Times New Roman" w:hAnsi="Verdana" w:cs="Times New Roman"/>
          <w:b/>
          <w:bCs/>
          <w:iCs/>
          <w:color w:val="000000"/>
          <w:sz w:val="20"/>
          <w:szCs w:val="20"/>
          <w:lang w:val="bg-BG" w:eastAsia="bg-BG"/>
        </w:rPr>
        <w:t>ІІ</w:t>
      </w:r>
    </w:p>
    <w:p w14:paraId="2E96B315" w14:textId="77777777" w:rsidR="00FB657C" w:rsidRPr="00FB657C" w:rsidRDefault="00FB657C" w:rsidP="00FB657C">
      <w:pPr>
        <w:spacing w:after="0"/>
        <w:ind w:left="2112" w:firstLine="708"/>
        <w:jc w:val="both"/>
        <w:rPr>
          <w:rFonts w:ascii="Verdana" w:eastAsia="Times New Roman" w:hAnsi="Verdana" w:cs="Times New Roman"/>
          <w:b/>
          <w:bCs/>
          <w:iCs/>
          <w:color w:val="000000"/>
          <w:sz w:val="20"/>
          <w:szCs w:val="20"/>
          <w:lang w:val="ru-RU" w:eastAsia="bg-BG"/>
        </w:rPr>
      </w:pPr>
      <w:r w:rsidRPr="00FB657C">
        <w:rPr>
          <w:rFonts w:ascii="Verdana" w:eastAsia="Times New Roman" w:hAnsi="Verdana" w:cs="Times New Roman"/>
          <w:b/>
          <w:bCs/>
          <w:iCs/>
          <w:color w:val="000000"/>
          <w:sz w:val="20"/>
          <w:szCs w:val="20"/>
          <w:lang w:val="bg-BG" w:eastAsia="bg-BG"/>
        </w:rPr>
        <w:t>ОБМЕН НА ИНФОРМАЦИЯ</w:t>
      </w:r>
    </w:p>
    <w:p w14:paraId="66610604" w14:textId="77777777" w:rsidR="00FB657C" w:rsidRPr="00383D2A" w:rsidRDefault="00FB657C" w:rsidP="00383D2A">
      <w:pPr>
        <w:spacing w:after="0" w:line="360" w:lineRule="auto"/>
        <w:ind w:firstLine="720"/>
        <w:jc w:val="both"/>
        <w:rPr>
          <w:rFonts w:ascii="Verdana" w:eastAsia="Calibri" w:hAnsi="Verdana" w:cs="Times New Roman"/>
          <w:sz w:val="20"/>
          <w:szCs w:val="20"/>
          <w:lang w:val="bg-BG"/>
        </w:rPr>
      </w:pPr>
    </w:p>
    <w:p w14:paraId="3330BC0B"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b/>
          <w:color w:val="000000"/>
          <w:sz w:val="20"/>
          <w:szCs w:val="20"/>
          <w:lang w:val="bg-BG" w:eastAsia="bg-BG"/>
        </w:rPr>
        <w:t>1.</w:t>
      </w:r>
      <w:r w:rsidRPr="00FB657C">
        <w:rPr>
          <w:rFonts w:ascii="Verdana" w:eastAsia="Times New Roman" w:hAnsi="Verdana" w:cs="Times New Roman"/>
          <w:color w:val="000000"/>
          <w:sz w:val="20"/>
          <w:szCs w:val="20"/>
          <w:lang w:val="bg-BG" w:eastAsia="bg-BG"/>
        </w:rPr>
        <w:t xml:space="preserve"> Всички комуникации и действия на възложителя и на участницит</w:t>
      </w:r>
      <w:r>
        <w:rPr>
          <w:rFonts w:ascii="Verdana" w:eastAsia="Times New Roman" w:hAnsi="Verdana" w:cs="Times New Roman"/>
          <w:color w:val="000000"/>
          <w:sz w:val="20"/>
          <w:szCs w:val="20"/>
          <w:lang w:val="bg-BG" w:eastAsia="bg-BG"/>
        </w:rPr>
        <w:t>е, свързани с настоящата</w:t>
      </w:r>
      <w:r w:rsidRPr="00FB657C">
        <w:rPr>
          <w:rFonts w:ascii="Verdana" w:eastAsia="Times New Roman" w:hAnsi="Verdana" w:cs="Times New Roman"/>
          <w:color w:val="000000"/>
          <w:sz w:val="20"/>
          <w:szCs w:val="20"/>
          <w:lang w:val="bg-BG" w:eastAsia="bg-BG"/>
        </w:rPr>
        <w:t xml:space="preserve"> процедура, са в писмен вид.  </w:t>
      </w:r>
    </w:p>
    <w:p w14:paraId="6FAABDBF" w14:textId="61695910" w:rsidR="006561C8"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b/>
          <w:color w:val="000000"/>
          <w:sz w:val="20"/>
          <w:szCs w:val="20"/>
          <w:lang w:val="bg-BG" w:eastAsia="bg-BG"/>
        </w:rPr>
        <w:t>2.</w:t>
      </w:r>
      <w:r w:rsidRPr="00FB657C">
        <w:rPr>
          <w:rFonts w:ascii="Verdana" w:eastAsia="Times New Roman" w:hAnsi="Verdana" w:cs="Times New Roman"/>
          <w:color w:val="000000"/>
          <w:sz w:val="20"/>
          <w:szCs w:val="20"/>
          <w:lang w:val="bg-BG" w:eastAsia="bg-BG"/>
        </w:rPr>
        <w:t xml:space="preserve"> Участникът може да представя своите писма и уведомления </w:t>
      </w:r>
      <w:r w:rsidR="0004595B">
        <w:rPr>
          <w:rFonts w:ascii="Verdana" w:eastAsia="Times New Roman" w:hAnsi="Verdana" w:cs="Times New Roman"/>
          <w:color w:val="000000"/>
          <w:sz w:val="20"/>
          <w:szCs w:val="20"/>
          <w:lang w:val="bg-BG" w:eastAsia="bg-BG"/>
        </w:rPr>
        <w:t xml:space="preserve">лично </w:t>
      </w:r>
      <w:r w:rsidRPr="00FB657C">
        <w:rPr>
          <w:rFonts w:ascii="Verdana" w:eastAsia="Times New Roman" w:hAnsi="Verdana" w:cs="Times New Roman"/>
          <w:color w:val="000000"/>
          <w:sz w:val="20"/>
          <w:szCs w:val="20"/>
          <w:lang w:val="bg-BG" w:eastAsia="bg-BG"/>
        </w:rPr>
        <w:t xml:space="preserve">в деловодството на </w:t>
      </w:r>
      <w:r>
        <w:rPr>
          <w:rFonts w:ascii="Verdana" w:eastAsia="Times New Roman" w:hAnsi="Verdana" w:cs="Times New Roman"/>
          <w:color w:val="000000"/>
          <w:sz w:val="20"/>
          <w:szCs w:val="20"/>
          <w:lang w:val="bg-BG" w:eastAsia="bg-BG"/>
        </w:rPr>
        <w:t xml:space="preserve">Изпълнителна агенция „Оперативна програма „Наука и образование за интелигентен растеж“, гр. София, </w:t>
      </w:r>
      <w:proofErr w:type="spellStart"/>
      <w:r>
        <w:rPr>
          <w:rFonts w:ascii="Verdana" w:eastAsia="Times New Roman" w:hAnsi="Verdana" w:cs="Times New Roman"/>
          <w:color w:val="000000"/>
          <w:sz w:val="20"/>
          <w:szCs w:val="20"/>
          <w:lang w:val="bg-BG" w:eastAsia="bg-BG"/>
        </w:rPr>
        <w:t>п.к</w:t>
      </w:r>
      <w:proofErr w:type="spellEnd"/>
      <w:r>
        <w:rPr>
          <w:rFonts w:ascii="Verdana" w:eastAsia="Times New Roman" w:hAnsi="Verdana" w:cs="Times New Roman"/>
          <w:color w:val="000000"/>
          <w:sz w:val="20"/>
          <w:szCs w:val="20"/>
          <w:lang w:val="bg-BG" w:eastAsia="bg-BG"/>
        </w:rPr>
        <w:t>. 1113</w:t>
      </w:r>
      <w:r w:rsidRPr="00FB657C">
        <w:rPr>
          <w:rFonts w:ascii="Verdana" w:eastAsia="Times New Roman" w:hAnsi="Verdana" w:cs="Times New Roman"/>
          <w:color w:val="000000"/>
          <w:sz w:val="20"/>
          <w:szCs w:val="20"/>
          <w:lang w:val="bg-BG" w:eastAsia="bg-BG"/>
        </w:rPr>
        <w:t xml:space="preserve">, </w:t>
      </w:r>
      <w:r>
        <w:rPr>
          <w:rFonts w:ascii="Verdana" w:eastAsia="Times New Roman" w:hAnsi="Verdana" w:cs="Times New Roman"/>
          <w:color w:val="000000"/>
          <w:sz w:val="20"/>
          <w:szCs w:val="20"/>
          <w:lang w:val="bg-BG" w:eastAsia="bg-BG"/>
        </w:rPr>
        <w:t>б</w:t>
      </w:r>
      <w:r w:rsidRPr="00FB657C">
        <w:rPr>
          <w:rFonts w:ascii="Verdana" w:eastAsia="Times New Roman" w:hAnsi="Verdana" w:cs="Times New Roman"/>
          <w:color w:val="000000"/>
          <w:sz w:val="20"/>
          <w:szCs w:val="20"/>
          <w:lang w:val="bg-BG" w:eastAsia="bg-BG"/>
        </w:rPr>
        <w:t>ул. „</w:t>
      </w:r>
      <w:r>
        <w:rPr>
          <w:rFonts w:ascii="Verdana" w:eastAsia="Times New Roman" w:hAnsi="Verdana" w:cs="Times New Roman"/>
          <w:color w:val="000000"/>
          <w:sz w:val="20"/>
          <w:szCs w:val="20"/>
          <w:lang w:val="bg-BG" w:eastAsia="bg-BG"/>
        </w:rPr>
        <w:t>Цариградско шосе</w:t>
      </w:r>
      <w:r w:rsidRPr="00FB657C">
        <w:rPr>
          <w:rFonts w:ascii="Verdana" w:eastAsia="Times New Roman" w:hAnsi="Verdana" w:cs="Times New Roman"/>
          <w:color w:val="000000"/>
          <w:sz w:val="20"/>
          <w:szCs w:val="20"/>
          <w:lang w:val="bg-BG" w:eastAsia="bg-BG"/>
        </w:rPr>
        <w:t xml:space="preserve">” № </w:t>
      </w:r>
      <w:r>
        <w:rPr>
          <w:rFonts w:ascii="Verdana" w:eastAsia="Times New Roman" w:hAnsi="Verdana" w:cs="Times New Roman"/>
          <w:color w:val="000000"/>
          <w:sz w:val="20"/>
          <w:szCs w:val="20"/>
          <w:lang w:val="bg-BG" w:eastAsia="bg-BG"/>
        </w:rPr>
        <w:t>125, бл.5</w:t>
      </w:r>
      <w:r w:rsidRPr="00FB657C">
        <w:rPr>
          <w:rFonts w:ascii="Verdana" w:eastAsia="Times New Roman" w:hAnsi="Verdana" w:cs="Times New Roman"/>
          <w:color w:val="000000"/>
          <w:sz w:val="20"/>
          <w:szCs w:val="20"/>
          <w:lang w:val="bg-BG" w:eastAsia="bg-BG"/>
        </w:rPr>
        <w:t xml:space="preserve">, </w:t>
      </w:r>
      <w:r w:rsidRPr="00FB22EC">
        <w:rPr>
          <w:rFonts w:ascii="Verdana" w:eastAsia="Times New Roman" w:hAnsi="Verdana" w:cs="Times New Roman"/>
          <w:color w:val="000000"/>
          <w:sz w:val="20"/>
          <w:szCs w:val="20"/>
          <w:lang w:val="bg-BG" w:eastAsia="bg-BG"/>
        </w:rPr>
        <w:t>по</w:t>
      </w:r>
      <w:r w:rsidRPr="00395320">
        <w:rPr>
          <w:rFonts w:ascii="Verdana" w:eastAsia="Times New Roman" w:hAnsi="Verdana" w:cs="Times New Roman"/>
          <w:color w:val="000000"/>
          <w:sz w:val="20"/>
          <w:szCs w:val="20"/>
          <w:lang w:val="bg-BG" w:eastAsia="bg-BG"/>
        </w:rPr>
        <w:t xml:space="preserve"> </w:t>
      </w:r>
      <w:r w:rsidR="00F81D48">
        <w:rPr>
          <w:rFonts w:ascii="Verdana" w:eastAsia="Times New Roman" w:hAnsi="Verdana" w:cs="Times New Roman"/>
          <w:color w:val="000000"/>
          <w:sz w:val="20"/>
          <w:szCs w:val="20"/>
          <w:lang w:val="bg-BG" w:eastAsia="bg-BG"/>
        </w:rPr>
        <w:t>имейл</w:t>
      </w:r>
      <w:r w:rsidRPr="00FB657C">
        <w:rPr>
          <w:rFonts w:ascii="Verdana" w:eastAsia="Times New Roman" w:hAnsi="Verdana" w:cs="Times New Roman"/>
          <w:color w:val="000000"/>
          <w:sz w:val="20"/>
          <w:szCs w:val="20"/>
          <w:lang w:val="bg-BG" w:eastAsia="bg-BG"/>
        </w:rPr>
        <w:t>,</w:t>
      </w:r>
      <w:r w:rsidR="0004595B">
        <w:rPr>
          <w:rFonts w:ascii="Verdana" w:eastAsia="Times New Roman" w:hAnsi="Verdana" w:cs="Times New Roman"/>
          <w:color w:val="000000"/>
          <w:sz w:val="20"/>
          <w:szCs w:val="20"/>
          <w:lang w:val="bg-BG" w:eastAsia="bg-BG"/>
        </w:rPr>
        <w:t xml:space="preserve"> </w:t>
      </w:r>
      <w:r w:rsidRPr="00FB657C">
        <w:rPr>
          <w:rFonts w:ascii="Verdana" w:eastAsia="Times New Roman" w:hAnsi="Verdana" w:cs="Times New Roman"/>
          <w:color w:val="000000"/>
          <w:sz w:val="20"/>
          <w:szCs w:val="20"/>
          <w:lang w:val="bg-BG" w:eastAsia="bg-BG"/>
        </w:rPr>
        <w:t xml:space="preserve">чрез препоръчано писмо с обратна разписка или куриерска служба. </w:t>
      </w:r>
    </w:p>
    <w:p w14:paraId="043E3ABB" w14:textId="77777777" w:rsidR="00FB657C" w:rsidRPr="00FB657C" w:rsidRDefault="00FB657C" w:rsidP="00FB657C">
      <w:pPr>
        <w:spacing w:after="0" w:line="360" w:lineRule="auto"/>
        <w:ind w:firstLine="840"/>
        <w:jc w:val="both"/>
        <w:rPr>
          <w:rFonts w:ascii="Verdana" w:eastAsia="Calibri" w:hAnsi="Verdana" w:cs="Arial"/>
          <w:color w:val="222222"/>
          <w:sz w:val="20"/>
          <w:szCs w:val="20"/>
          <w:shd w:val="clear" w:color="auto" w:fill="FFFFFF"/>
          <w:lang w:val="bg-BG"/>
        </w:rPr>
      </w:pPr>
      <w:r w:rsidRPr="00FB657C">
        <w:rPr>
          <w:rFonts w:ascii="Verdana" w:eastAsia="Times New Roman" w:hAnsi="Verdana" w:cs="Times New Roman"/>
          <w:b/>
          <w:color w:val="000000"/>
          <w:sz w:val="20"/>
          <w:szCs w:val="20"/>
          <w:lang w:val="bg-BG" w:eastAsia="bg-BG"/>
        </w:rPr>
        <w:t>3.</w:t>
      </w:r>
      <w:r w:rsidRPr="00FB657C">
        <w:rPr>
          <w:rFonts w:ascii="Verdana" w:eastAsia="Times New Roman" w:hAnsi="Verdana" w:cs="Times New Roman"/>
          <w:color w:val="000000"/>
          <w:sz w:val="20"/>
          <w:szCs w:val="20"/>
          <w:lang w:val="bg-BG" w:eastAsia="bg-BG"/>
        </w:rPr>
        <w:t xml:space="preserve"> </w:t>
      </w:r>
      <w:r w:rsidRPr="00FB657C">
        <w:rPr>
          <w:rFonts w:ascii="Verdana" w:eastAsia="Calibri" w:hAnsi="Verdana" w:cs="Arial"/>
          <w:color w:val="222222"/>
          <w:sz w:val="20"/>
          <w:szCs w:val="20"/>
          <w:shd w:val="clear" w:color="auto" w:fill="FFFFFF"/>
          <w:lang w:val="bg-BG"/>
        </w:rPr>
        <w:t xml:space="preserve">Обменът на информация може да се извърши по пощата, по куриерска служба, по факс, по електронен път при условията и по реда </w:t>
      </w:r>
      <w:r w:rsidRPr="00FB657C">
        <w:rPr>
          <w:rFonts w:ascii="Verdana" w:eastAsia="Calibri" w:hAnsi="Verdana" w:cs="Arial"/>
          <w:sz w:val="20"/>
          <w:szCs w:val="20"/>
          <w:shd w:val="clear" w:color="auto" w:fill="FFFFFF"/>
          <w:lang w:val="bg-BG"/>
        </w:rPr>
        <w:t>на </w:t>
      </w:r>
      <w:hyperlink r:id="rId13" w:tgtFrame="_self" w:history="1">
        <w:r w:rsidRPr="00FB657C">
          <w:rPr>
            <w:rFonts w:ascii="Verdana" w:eastAsia="Calibri" w:hAnsi="Verdana" w:cs="Times New Roman"/>
            <w:bCs/>
            <w:sz w:val="20"/>
            <w:szCs w:val="20"/>
            <w:shd w:val="clear" w:color="auto" w:fill="FFFFFF"/>
            <w:lang w:val="bg-BG"/>
          </w:rPr>
          <w:t>Закона за електронния документ и електронния подпис</w:t>
        </w:r>
      </w:hyperlink>
      <w:r w:rsidRPr="00FB657C">
        <w:rPr>
          <w:rFonts w:ascii="Verdana" w:eastAsia="Calibri" w:hAnsi="Verdana" w:cs="Arial"/>
          <w:color w:val="222222"/>
          <w:sz w:val="20"/>
          <w:szCs w:val="20"/>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b/>
          <w:color w:val="000000"/>
          <w:sz w:val="20"/>
          <w:szCs w:val="20"/>
          <w:lang w:val="bg-BG" w:eastAsia="bg-BG"/>
        </w:rPr>
        <w:t xml:space="preserve">4. </w:t>
      </w:r>
      <w:r w:rsidRPr="00FB657C">
        <w:rPr>
          <w:rFonts w:ascii="Verdana" w:eastAsia="Times New Roman" w:hAnsi="Verdana" w:cs="Times New Roman"/>
          <w:color w:val="000000"/>
          <w:sz w:val="20"/>
          <w:szCs w:val="20"/>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77777777" w:rsidR="00FB657C" w:rsidRPr="00FB657C" w:rsidRDefault="00FB657C" w:rsidP="00FB657C">
      <w:pPr>
        <w:spacing w:after="0" w:line="360" w:lineRule="auto"/>
        <w:ind w:firstLine="72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b/>
          <w:color w:val="000000"/>
          <w:sz w:val="20"/>
          <w:szCs w:val="20"/>
          <w:lang w:val="bg-BG" w:eastAsia="bg-BG"/>
        </w:rPr>
        <w:t>5.</w:t>
      </w:r>
      <w:r w:rsidRPr="00FB657C">
        <w:rPr>
          <w:rFonts w:ascii="Verdana" w:eastAsia="Times New Roman" w:hAnsi="Verdana" w:cs="Times New Roman"/>
          <w:color w:val="000000"/>
          <w:sz w:val="20"/>
          <w:szCs w:val="20"/>
          <w:lang w:val="bg-BG" w:eastAsia="bg-BG"/>
        </w:rPr>
        <w:t xml:space="preserve"> С публикуването на документите по чл. 42, ал. 2 от ЗОП на профила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77777777" w:rsidR="00FB657C" w:rsidRPr="00FB657C" w:rsidRDefault="00FB657C" w:rsidP="00FB657C">
      <w:pPr>
        <w:spacing w:after="0" w:line="360" w:lineRule="auto"/>
        <w:ind w:firstLine="720"/>
        <w:jc w:val="both"/>
        <w:rPr>
          <w:rFonts w:ascii="Verdana" w:eastAsia="Times New Roman" w:hAnsi="Verdana" w:cs="Times New Roman"/>
          <w:color w:val="000000"/>
          <w:sz w:val="20"/>
          <w:szCs w:val="20"/>
          <w:highlight w:val="yellow"/>
          <w:lang w:val="bg-BG" w:eastAsia="bg-BG"/>
        </w:rPr>
      </w:pPr>
      <w:r w:rsidRPr="00FB657C">
        <w:rPr>
          <w:rFonts w:ascii="Verdana" w:eastAsia="Times New Roman" w:hAnsi="Verdana" w:cs="Times New Roman"/>
          <w:b/>
          <w:color w:val="000000"/>
          <w:sz w:val="20"/>
          <w:szCs w:val="20"/>
          <w:lang w:val="bg-BG" w:eastAsia="bg-BG"/>
        </w:rPr>
        <w:t xml:space="preserve">6. </w:t>
      </w:r>
      <w:r w:rsidRPr="00FB657C">
        <w:rPr>
          <w:rFonts w:ascii="Verdana" w:eastAsia="Times New Roman" w:hAnsi="Verdana" w:cs="Times New Roman"/>
          <w:color w:val="000000"/>
          <w:sz w:val="20"/>
          <w:szCs w:val="20"/>
          <w:lang w:val="bg-BG" w:eastAsia="bg-BG"/>
        </w:rPr>
        <w:t>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процедура в профила на купувача, където са публикувани протоколите и окончателните доклади на комисията.</w:t>
      </w:r>
    </w:p>
    <w:p w14:paraId="691F501D"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t>Горепосочените решения се изпращат:</w:t>
      </w:r>
    </w:p>
    <w:p w14:paraId="715161D7"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t>6.1. на адрес, посочен от участника:</w:t>
      </w:r>
    </w:p>
    <w:p w14:paraId="5A23783B"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t>а) на електронна поща, като съобщението, с което се изпращат, се подписва с електронен подпис, или</w:t>
      </w:r>
    </w:p>
    <w:p w14:paraId="1DC8447B"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lastRenderedPageBreak/>
        <w:t>б) чрез пощенска или друга куриерска услуга с препоръчана пратка с обратна разписка;</w:t>
      </w:r>
    </w:p>
    <w:p w14:paraId="26F7DC61"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t>6.2. по факс.</w:t>
      </w:r>
    </w:p>
    <w:p w14:paraId="0DCE49D6"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t>Избраният от възложителя начин трябва да позволява удостоверяване на датата на получаване на решението.</w:t>
      </w:r>
    </w:p>
    <w:p w14:paraId="3DF34CFE" w14:textId="77777777" w:rsidR="00FB657C" w:rsidRPr="00FB657C" w:rsidRDefault="00FB657C" w:rsidP="00FB657C">
      <w:pPr>
        <w:spacing w:after="0" w:line="360" w:lineRule="auto"/>
        <w:ind w:firstLine="840"/>
        <w:jc w:val="both"/>
        <w:rPr>
          <w:rFonts w:ascii="Verdana" w:eastAsia="Times New Roman" w:hAnsi="Verdana" w:cs="Times New Roman"/>
          <w:color w:val="000000"/>
          <w:sz w:val="20"/>
          <w:szCs w:val="20"/>
          <w:lang w:val="bg-BG" w:eastAsia="bg-BG"/>
        </w:rPr>
      </w:pPr>
      <w:r w:rsidRPr="00FB657C">
        <w:rPr>
          <w:rFonts w:ascii="Verdana" w:eastAsia="Times New Roman" w:hAnsi="Verdana" w:cs="Times New Roman"/>
          <w:color w:val="000000"/>
          <w:sz w:val="20"/>
          <w:szCs w:val="20"/>
          <w:lang w:val="bg-BG" w:eastAsia="bg-BG"/>
        </w:rPr>
        <w:t xml:space="preserve">Когато решението не е получено от участника по някой от начините, посочени в т. 6.1 и т. 6.2, възложителят публикува съобщение до него в профила на купувача. Решението се смята за връчено от датата на публикуване на съобщението. </w:t>
      </w:r>
    </w:p>
    <w:p w14:paraId="39DD733B" w14:textId="77777777" w:rsidR="00383D2A" w:rsidRPr="00383D2A" w:rsidRDefault="00383D2A" w:rsidP="00FB657C">
      <w:pPr>
        <w:spacing w:after="0" w:line="360" w:lineRule="auto"/>
        <w:ind w:firstLine="720"/>
        <w:jc w:val="both"/>
        <w:rPr>
          <w:rFonts w:ascii="Verdana" w:eastAsia="Times New Roman" w:hAnsi="Verdana" w:cs="Verdana"/>
          <w:sz w:val="20"/>
          <w:szCs w:val="20"/>
          <w:lang w:val="bg-BG"/>
        </w:rPr>
      </w:pPr>
    </w:p>
    <w:p w14:paraId="7F9A78CB" w14:textId="77777777" w:rsidR="00F17F4D" w:rsidRDefault="00F17F4D" w:rsidP="00F17F4D">
      <w:pPr>
        <w:spacing w:after="0"/>
        <w:ind w:left="2820" w:firstLine="720"/>
        <w:jc w:val="both"/>
        <w:rPr>
          <w:rFonts w:ascii="Verdana" w:eastAsia="Times New Roman" w:hAnsi="Verdana" w:cs="Times New Roman"/>
          <w:b/>
          <w:bCs/>
          <w:iCs/>
          <w:color w:val="000000"/>
          <w:sz w:val="20"/>
          <w:szCs w:val="20"/>
          <w:lang w:val="ru-RU" w:eastAsia="bg-BG"/>
        </w:rPr>
      </w:pPr>
      <w:r>
        <w:rPr>
          <w:rFonts w:ascii="Verdana" w:eastAsia="Times New Roman" w:hAnsi="Verdana" w:cs="Times New Roman"/>
          <w:b/>
          <w:bCs/>
          <w:iCs/>
          <w:color w:val="000000"/>
          <w:sz w:val="20"/>
          <w:szCs w:val="20"/>
          <w:lang w:val="bg-BG" w:eastAsia="bg-BG"/>
        </w:rPr>
        <w:t xml:space="preserve">РАЗДЕЛ </w:t>
      </w:r>
      <w:r>
        <w:rPr>
          <w:rFonts w:ascii="Verdana" w:eastAsia="Times New Roman" w:hAnsi="Verdana" w:cs="Times New Roman"/>
          <w:b/>
          <w:color w:val="000000"/>
          <w:sz w:val="20"/>
          <w:szCs w:val="20"/>
          <w:lang w:eastAsia="bg-BG"/>
        </w:rPr>
        <w:t>V</w:t>
      </w:r>
      <w:r w:rsidRPr="00FB657C">
        <w:rPr>
          <w:rFonts w:ascii="Verdana" w:eastAsia="Times New Roman" w:hAnsi="Verdana" w:cs="Times New Roman"/>
          <w:b/>
          <w:bCs/>
          <w:iCs/>
          <w:color w:val="000000"/>
          <w:sz w:val="20"/>
          <w:szCs w:val="20"/>
          <w:lang w:val="bg-BG" w:eastAsia="bg-BG"/>
        </w:rPr>
        <w:t>ІІІ</w:t>
      </w:r>
    </w:p>
    <w:p w14:paraId="64190632" w14:textId="77777777" w:rsidR="00F17F4D" w:rsidRDefault="00F17F4D" w:rsidP="00F17F4D">
      <w:pPr>
        <w:keepNext/>
        <w:suppressAutoHyphens/>
        <w:spacing w:after="0"/>
        <w:jc w:val="center"/>
        <w:rPr>
          <w:rFonts w:ascii="Verdana" w:eastAsia="Times New Roman" w:hAnsi="Verdana" w:cs="Times New Roman"/>
          <w:b/>
          <w:bCs/>
          <w:iCs/>
          <w:color w:val="000000"/>
          <w:sz w:val="20"/>
          <w:szCs w:val="20"/>
          <w:lang w:val="bg-BG" w:eastAsia="bg-BG"/>
        </w:rPr>
      </w:pPr>
      <w:r w:rsidRPr="00F17F4D">
        <w:rPr>
          <w:rFonts w:ascii="Verdana" w:eastAsia="Times New Roman" w:hAnsi="Verdana" w:cs="Times New Roman"/>
          <w:b/>
          <w:bCs/>
          <w:iCs/>
          <w:color w:val="000000"/>
          <w:sz w:val="20"/>
          <w:szCs w:val="20"/>
          <w:lang w:val="bg-BG" w:eastAsia="bg-BG"/>
        </w:rPr>
        <w:t>СКЛЮЧВАНЕ НА ДОГОВОР ЗА ОБЩЕСТВЕНА ПОРЪЧКА</w:t>
      </w:r>
    </w:p>
    <w:p w14:paraId="2F0F8F25" w14:textId="77777777" w:rsidR="00AE41DD" w:rsidRPr="00F17F4D" w:rsidRDefault="00AE41DD" w:rsidP="00F17F4D">
      <w:pPr>
        <w:keepNext/>
        <w:suppressAutoHyphens/>
        <w:spacing w:after="0"/>
        <w:jc w:val="center"/>
        <w:rPr>
          <w:rFonts w:ascii="Verdana" w:eastAsia="Times New Roman" w:hAnsi="Verdana" w:cs="Times New Roman"/>
          <w:b/>
          <w:bCs/>
          <w:iCs/>
          <w:color w:val="000000"/>
          <w:sz w:val="20"/>
          <w:szCs w:val="20"/>
          <w:lang w:val="bg-BG" w:eastAsia="bg-BG"/>
        </w:rPr>
      </w:pPr>
    </w:p>
    <w:p w14:paraId="02F35643" w14:textId="77777777" w:rsidR="00AE41DD" w:rsidRPr="00AE41DD" w:rsidRDefault="00AE41DD" w:rsidP="00AE41DD">
      <w:pPr>
        <w:keepNext/>
        <w:suppressAutoHyphens/>
        <w:spacing w:after="0" w:line="360" w:lineRule="auto"/>
        <w:ind w:firstLine="720"/>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t>1.</w:t>
      </w:r>
      <w:r w:rsidRPr="00AE41DD">
        <w:rPr>
          <w:rFonts w:ascii="Verdana" w:eastAsia="Times New Roman" w:hAnsi="Verdana" w:cs="Times New Roman"/>
          <w:bCs/>
          <w:color w:val="000000"/>
          <w:sz w:val="20"/>
          <w:szCs w:val="20"/>
          <w:lang w:val="bg-BG" w:eastAsia="bg-BG"/>
        </w:rPr>
        <w:t xml:space="preserve"> В съответствие с чл. 68, ал. 1 от ППЗОП след влизането в сила на решението за избор на изпълнител страните уговарят датата и начина за сключване на договора по всяка една от обособените позиции.</w:t>
      </w:r>
    </w:p>
    <w:p w14:paraId="4C40F752" w14:textId="77777777" w:rsidR="00AE41DD" w:rsidRPr="00AE41DD" w:rsidRDefault="00AE41DD" w:rsidP="00AE41DD">
      <w:pPr>
        <w:widowControl w:val="0"/>
        <w:tabs>
          <w:tab w:val="left" w:pos="860"/>
        </w:tabs>
        <w:spacing w:after="0" w:line="360" w:lineRule="auto"/>
        <w:ind w:right="142"/>
        <w:jc w:val="both"/>
        <w:rPr>
          <w:rFonts w:ascii="Verdana" w:eastAsia="Times New Roman" w:hAnsi="Verdana" w:cs="Times New Roman"/>
          <w:color w:val="000000"/>
          <w:sz w:val="20"/>
          <w:szCs w:val="20"/>
          <w:lang w:val="bg-BG" w:eastAsia="bg-BG" w:bidi="bg-BG"/>
        </w:rPr>
      </w:pPr>
      <w:r w:rsidRPr="00AE41DD">
        <w:rPr>
          <w:rFonts w:ascii="Verdana" w:eastAsia="Times New Roman" w:hAnsi="Verdana" w:cs="Times New Roman"/>
          <w:b/>
          <w:bCs/>
          <w:color w:val="000000"/>
          <w:sz w:val="20"/>
          <w:szCs w:val="20"/>
          <w:lang w:val="bg-BG" w:eastAsia="bg-BG"/>
        </w:rPr>
        <w:tab/>
        <w:t>2.</w:t>
      </w:r>
      <w:r w:rsidRPr="00AE41DD">
        <w:rPr>
          <w:rFonts w:ascii="Verdana" w:eastAsia="Times New Roman" w:hAnsi="Verdana" w:cs="Times New Roman"/>
          <w:bCs/>
          <w:color w:val="000000"/>
          <w:sz w:val="20"/>
          <w:szCs w:val="20"/>
          <w:lang w:val="bg-BG" w:eastAsia="bg-BG"/>
        </w:rPr>
        <w:t xml:space="preserve"> Възложителят сключва с определения по съответната обособена позиция изпълнител писмен договор за обществена поръчка, при условие че при подписване на договора определеният изпълнител:</w:t>
      </w:r>
      <w:r w:rsidRPr="00AE41DD">
        <w:rPr>
          <w:rFonts w:ascii="Verdana" w:eastAsia="Times New Roman" w:hAnsi="Verdana" w:cs="Times New Roman"/>
          <w:color w:val="000000"/>
          <w:sz w:val="20"/>
          <w:szCs w:val="20"/>
          <w:lang w:val="bg-BG" w:eastAsia="bg-BG" w:bidi="bg-BG"/>
        </w:rPr>
        <w:t xml:space="preserve"> </w:t>
      </w:r>
    </w:p>
    <w:p w14:paraId="735CDA5B"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Cs/>
          <w:color w:val="000000"/>
          <w:sz w:val="20"/>
          <w:szCs w:val="20"/>
          <w:lang w:val="bg-BG" w:eastAsia="bg-BG"/>
        </w:rPr>
        <w:t>2.1. изпълни задължението по чл. 67, ал. 6 от ЗОП, а именно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4C31D689" w14:textId="1AD8EBCB" w:rsidR="00AE41DD" w:rsidRPr="00AE41DD" w:rsidRDefault="00AE41DD" w:rsidP="00AE41DD">
      <w:pPr>
        <w:widowControl w:val="0"/>
        <w:tabs>
          <w:tab w:val="left" w:pos="567"/>
        </w:tabs>
        <w:spacing w:after="0" w:line="360" w:lineRule="auto"/>
        <w:ind w:right="142"/>
        <w:jc w:val="both"/>
        <w:rPr>
          <w:rFonts w:ascii="Verdana" w:eastAsia="Times New Roman" w:hAnsi="Verdana" w:cs="Times New Roman"/>
          <w:sz w:val="20"/>
          <w:szCs w:val="20"/>
          <w:lang w:val="bg-BG" w:eastAsia="bg-BG" w:bidi="bg-BG"/>
        </w:rPr>
      </w:pPr>
      <w:r w:rsidRPr="00AE41DD">
        <w:rPr>
          <w:rFonts w:ascii="Verdana" w:eastAsia="Times New Roman" w:hAnsi="Verdana" w:cs="Times New Roman"/>
          <w:sz w:val="20"/>
          <w:szCs w:val="20"/>
          <w:lang w:val="bg-BG" w:eastAsia="bg-BG" w:bidi="bg-BG"/>
        </w:rPr>
        <w:tab/>
        <w:t>а) за липсата на обстоятелства по чл. 54, ал. 1, т. 1 от ЗОП – свидетелство за съдимост (</w:t>
      </w:r>
      <w:r w:rsidR="00F81D48">
        <w:rPr>
          <w:rFonts w:ascii="Verdana" w:eastAsia="Times New Roman" w:hAnsi="Verdana" w:cs="Times New Roman"/>
          <w:sz w:val="20"/>
          <w:szCs w:val="20"/>
          <w:lang w:val="bg-BG" w:eastAsia="bg-BG" w:bidi="bg-BG"/>
        </w:rPr>
        <w:t>проверката се извършва от Възложителя чрез ЕССС по служебен ред</w:t>
      </w:r>
      <w:r w:rsidRPr="00AE41DD">
        <w:rPr>
          <w:rFonts w:ascii="Verdana" w:eastAsia="Times New Roman" w:hAnsi="Verdana" w:cs="Times New Roman"/>
          <w:sz w:val="20"/>
          <w:szCs w:val="20"/>
          <w:lang w:val="bg-BG" w:eastAsia="bg-BG" w:bidi="bg-BG"/>
        </w:rPr>
        <w:t>);</w:t>
      </w:r>
    </w:p>
    <w:p w14:paraId="2F001AD1" w14:textId="5EA5A2E2" w:rsidR="00AE41DD" w:rsidRPr="00AE41DD" w:rsidRDefault="00AE41DD" w:rsidP="00AE41DD">
      <w:pPr>
        <w:widowControl w:val="0"/>
        <w:spacing w:after="0" w:line="360" w:lineRule="auto"/>
        <w:ind w:right="142" w:firstLine="600"/>
        <w:jc w:val="both"/>
        <w:textAlignment w:val="center"/>
        <w:rPr>
          <w:rFonts w:ascii="Verdana" w:eastAsia="Times New Roman" w:hAnsi="Verdana" w:cs="Times New Roman"/>
          <w:sz w:val="20"/>
          <w:szCs w:val="20"/>
          <w:lang w:val="bg-BG" w:eastAsia="bg-BG"/>
        </w:rPr>
      </w:pPr>
      <w:r w:rsidRPr="00AE41DD">
        <w:rPr>
          <w:rFonts w:ascii="Verdana" w:eastAsia="Arial Unicode MS" w:hAnsi="Verdana" w:cs="Times New Roman"/>
          <w:sz w:val="20"/>
          <w:szCs w:val="20"/>
          <w:lang w:val="bg-BG" w:eastAsia="bg-BG" w:bidi="bg-BG"/>
        </w:rPr>
        <w:t xml:space="preserve">б) за липса на </w:t>
      </w:r>
      <w:r w:rsidRPr="00AE41DD">
        <w:rPr>
          <w:rFonts w:ascii="Verdana" w:eastAsia="Times New Roman" w:hAnsi="Verdana" w:cs="Times New Roman"/>
          <w:sz w:val="20"/>
          <w:szCs w:val="20"/>
          <w:lang w:val="bg-BG" w:eastAsia="bg-BG"/>
        </w:rPr>
        <w:t xml:space="preserve">обстоятелството по чл. 54, ал. 1, т. 3 от ЗОП – удостоверение от органите по приходите </w:t>
      </w:r>
      <w:r w:rsidRPr="00AE41DD">
        <w:rPr>
          <w:rFonts w:ascii="Verdana" w:eastAsia="Calibri" w:hAnsi="Verdana" w:cs="Times New Roman"/>
          <w:sz w:val="20"/>
          <w:szCs w:val="20"/>
        </w:rPr>
        <w:t>(</w:t>
      </w:r>
      <w:proofErr w:type="spellStart"/>
      <w:r w:rsidRPr="00AE41DD">
        <w:rPr>
          <w:rFonts w:ascii="Verdana" w:eastAsia="Calibri" w:hAnsi="Verdana" w:cs="Times New Roman"/>
          <w:sz w:val="20"/>
          <w:szCs w:val="20"/>
        </w:rPr>
        <w:t>изисква</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се</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от</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Възложителя</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по</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служебен</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ред</w:t>
      </w:r>
      <w:proofErr w:type="spellEnd"/>
      <w:r w:rsidRPr="00AE41DD">
        <w:rPr>
          <w:rFonts w:ascii="Verdana" w:eastAsia="Calibri" w:hAnsi="Verdana" w:cs="Times New Roman"/>
          <w:sz w:val="20"/>
          <w:szCs w:val="20"/>
        </w:rPr>
        <w:t xml:space="preserve">) </w:t>
      </w:r>
      <w:r w:rsidRPr="00AE41DD">
        <w:rPr>
          <w:rFonts w:ascii="Verdana" w:eastAsia="Times New Roman" w:hAnsi="Verdana" w:cs="Times New Roman"/>
          <w:sz w:val="20"/>
          <w:szCs w:val="20"/>
          <w:lang w:val="bg-BG" w:eastAsia="bg-BG"/>
        </w:rPr>
        <w:t>и удостоверение от общината по седалището на възложителя и на участника (</w:t>
      </w:r>
      <w:r w:rsidR="0006148D">
        <w:rPr>
          <w:rFonts w:ascii="Verdana" w:eastAsia="Times New Roman" w:hAnsi="Verdana" w:cs="Times New Roman"/>
          <w:sz w:val="20"/>
          <w:szCs w:val="20"/>
          <w:lang w:val="bg-BG" w:eastAsia="bg-BG"/>
        </w:rPr>
        <w:t xml:space="preserve">представя се от избраният изпълнител в </w:t>
      </w:r>
      <w:r w:rsidRPr="00AE41DD">
        <w:rPr>
          <w:rFonts w:ascii="Verdana" w:eastAsia="Times New Roman" w:hAnsi="Verdana" w:cs="Times New Roman"/>
          <w:sz w:val="20"/>
          <w:szCs w:val="20"/>
          <w:lang w:val="bg-BG" w:eastAsia="bg-BG"/>
        </w:rPr>
        <w:t>оригинал или заверено копие);</w:t>
      </w:r>
    </w:p>
    <w:p w14:paraId="32117D9F" w14:textId="77777777" w:rsidR="00AE41DD" w:rsidRPr="00AE41DD" w:rsidRDefault="00AE41DD" w:rsidP="00AE41DD">
      <w:pPr>
        <w:spacing w:after="0" w:line="360" w:lineRule="auto"/>
        <w:ind w:right="142" w:firstLine="600"/>
        <w:jc w:val="both"/>
        <w:textAlignment w:val="center"/>
        <w:rPr>
          <w:rFonts w:ascii="Verdana" w:eastAsia="Times New Roman" w:hAnsi="Verdana" w:cs="Times New Roman"/>
          <w:sz w:val="20"/>
          <w:szCs w:val="20"/>
          <w:lang w:val="bg-BG" w:eastAsia="bg-BG"/>
        </w:rPr>
      </w:pPr>
      <w:r w:rsidRPr="00AE41DD">
        <w:rPr>
          <w:rFonts w:ascii="Verdana" w:eastAsia="Times New Roman" w:hAnsi="Verdana" w:cs="Times New Roman"/>
          <w:sz w:val="20"/>
          <w:szCs w:val="20"/>
          <w:lang w:val="bg-BG" w:eastAsia="bg-BG"/>
        </w:rPr>
        <w:t>в) за липса на обстоятелството по чл. 54, ал. 1, т. 6 от ЗОП – удостоверение от органите на Изпълнителна агенция "Главна инспекция по труда" (оригинал или заверено копие);</w:t>
      </w:r>
    </w:p>
    <w:p w14:paraId="640D115B" w14:textId="02869078" w:rsidR="00AE41DD" w:rsidRPr="00AE41DD" w:rsidRDefault="00AE41DD" w:rsidP="00AE41DD">
      <w:pPr>
        <w:spacing w:after="0" w:line="360" w:lineRule="auto"/>
        <w:ind w:right="142" w:firstLine="600"/>
        <w:jc w:val="both"/>
        <w:textAlignment w:val="center"/>
        <w:rPr>
          <w:rFonts w:ascii="Verdana" w:eastAsia="Times New Roman" w:hAnsi="Verdana" w:cs="Times New Roman"/>
          <w:bCs/>
          <w:color w:val="000000"/>
          <w:sz w:val="20"/>
          <w:szCs w:val="20"/>
          <w:lang w:val="bg-BG" w:eastAsia="bg-BG"/>
        </w:rPr>
      </w:pPr>
      <w:r w:rsidRPr="00AE41DD">
        <w:rPr>
          <w:rFonts w:ascii="Verdana" w:eastAsia="Times New Roman" w:hAnsi="Verdana" w:cs="Times New Roman"/>
          <w:sz w:val="20"/>
          <w:szCs w:val="20"/>
          <w:lang w:val="bg-BG" w:eastAsia="bg-BG"/>
        </w:rPr>
        <w:t>г</w:t>
      </w:r>
      <w:r>
        <w:rPr>
          <w:rFonts w:ascii="Verdana" w:eastAsia="Times New Roman" w:hAnsi="Verdana" w:cs="Times New Roman"/>
          <w:sz w:val="20"/>
          <w:szCs w:val="20"/>
          <w:lang w:val="bg-BG" w:eastAsia="bg-BG"/>
        </w:rPr>
        <w:t xml:space="preserve">) </w:t>
      </w:r>
      <w:proofErr w:type="spellStart"/>
      <w:r w:rsidRPr="00AE41DD">
        <w:rPr>
          <w:rFonts w:ascii="Verdana" w:eastAsia="Calibri" w:hAnsi="Verdana" w:cs="Times New Roman"/>
          <w:sz w:val="20"/>
          <w:szCs w:val="20"/>
        </w:rPr>
        <w:t>списък</w:t>
      </w:r>
      <w:proofErr w:type="spellEnd"/>
      <w:r w:rsidRPr="00AE41DD">
        <w:rPr>
          <w:rFonts w:ascii="Verdana" w:eastAsia="Calibri" w:hAnsi="Verdana" w:cs="Times New Roman"/>
          <w:sz w:val="20"/>
          <w:szCs w:val="20"/>
        </w:rPr>
        <w:t xml:space="preserve"> на </w:t>
      </w:r>
      <w:r w:rsidR="000730D3">
        <w:rPr>
          <w:rFonts w:ascii="Verdana" w:eastAsia="Calibri" w:hAnsi="Verdana" w:cs="Times New Roman"/>
          <w:sz w:val="20"/>
          <w:szCs w:val="20"/>
          <w:lang w:val="bg-BG"/>
        </w:rPr>
        <w:t>дейностите</w:t>
      </w:r>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които</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са</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идентични</w:t>
      </w:r>
      <w:proofErr w:type="spellEnd"/>
      <w:r w:rsidRPr="00AE41DD">
        <w:rPr>
          <w:rFonts w:ascii="Verdana" w:eastAsia="Calibri" w:hAnsi="Verdana" w:cs="Times New Roman"/>
          <w:sz w:val="20"/>
          <w:szCs w:val="20"/>
        </w:rPr>
        <w:t xml:space="preserve"> или </w:t>
      </w:r>
      <w:proofErr w:type="spellStart"/>
      <w:r w:rsidRPr="00AE41DD">
        <w:rPr>
          <w:rFonts w:ascii="Verdana" w:eastAsia="Calibri" w:hAnsi="Verdana" w:cs="Times New Roman"/>
          <w:sz w:val="20"/>
          <w:szCs w:val="20"/>
        </w:rPr>
        <w:t>сходни</w:t>
      </w:r>
      <w:proofErr w:type="spellEnd"/>
      <w:r w:rsidRPr="00AE41DD">
        <w:rPr>
          <w:rFonts w:ascii="Verdana" w:eastAsia="Calibri" w:hAnsi="Verdana" w:cs="Times New Roman"/>
          <w:sz w:val="20"/>
          <w:szCs w:val="20"/>
        </w:rPr>
        <w:t xml:space="preserve"> с </w:t>
      </w:r>
      <w:proofErr w:type="spellStart"/>
      <w:r w:rsidRPr="00AE41DD">
        <w:rPr>
          <w:rFonts w:ascii="Verdana" w:eastAsia="Calibri" w:hAnsi="Verdana" w:cs="Times New Roman"/>
          <w:sz w:val="20"/>
          <w:szCs w:val="20"/>
        </w:rPr>
        <w:t>предмета</w:t>
      </w:r>
      <w:proofErr w:type="spellEnd"/>
      <w:r w:rsidRPr="00AE41DD">
        <w:rPr>
          <w:rFonts w:ascii="Verdana" w:eastAsia="Calibri" w:hAnsi="Verdana" w:cs="Times New Roman"/>
          <w:sz w:val="20"/>
          <w:szCs w:val="20"/>
        </w:rPr>
        <w:t xml:space="preserve"> на </w:t>
      </w:r>
      <w:proofErr w:type="spellStart"/>
      <w:r w:rsidRPr="00AE41DD">
        <w:rPr>
          <w:rFonts w:ascii="Verdana" w:eastAsia="Calibri" w:hAnsi="Verdana" w:cs="Times New Roman"/>
          <w:sz w:val="20"/>
          <w:szCs w:val="20"/>
        </w:rPr>
        <w:t>обществената</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поръчка</w:t>
      </w:r>
      <w:proofErr w:type="spellEnd"/>
      <w:r w:rsidRPr="00AE41DD">
        <w:rPr>
          <w:rFonts w:ascii="Verdana" w:eastAsia="Calibri" w:hAnsi="Verdana" w:cs="Times New Roman"/>
          <w:sz w:val="20"/>
          <w:szCs w:val="20"/>
        </w:rPr>
        <w:t xml:space="preserve">, с </w:t>
      </w:r>
      <w:proofErr w:type="spellStart"/>
      <w:r w:rsidRPr="00AE41DD">
        <w:rPr>
          <w:rFonts w:ascii="Verdana" w:eastAsia="Calibri" w:hAnsi="Verdana" w:cs="Times New Roman"/>
          <w:sz w:val="20"/>
          <w:szCs w:val="20"/>
        </w:rPr>
        <w:t>посочване</w:t>
      </w:r>
      <w:proofErr w:type="spellEnd"/>
      <w:r w:rsidRPr="00AE41DD">
        <w:rPr>
          <w:rFonts w:ascii="Verdana" w:eastAsia="Calibri" w:hAnsi="Verdana" w:cs="Times New Roman"/>
          <w:sz w:val="20"/>
          <w:szCs w:val="20"/>
        </w:rPr>
        <w:t xml:space="preserve"> на </w:t>
      </w:r>
      <w:proofErr w:type="spellStart"/>
      <w:r w:rsidRPr="00AE41DD">
        <w:rPr>
          <w:rFonts w:ascii="Verdana" w:eastAsia="Calibri" w:hAnsi="Verdana" w:cs="Times New Roman"/>
          <w:sz w:val="20"/>
          <w:szCs w:val="20"/>
        </w:rPr>
        <w:t>стойностите</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датите</w:t>
      </w:r>
      <w:proofErr w:type="spellEnd"/>
      <w:r w:rsidRPr="00AE41DD">
        <w:rPr>
          <w:rFonts w:ascii="Verdana" w:eastAsia="Calibri" w:hAnsi="Verdana" w:cs="Times New Roman"/>
          <w:sz w:val="20"/>
          <w:szCs w:val="20"/>
        </w:rPr>
        <w:t xml:space="preserve"> и </w:t>
      </w:r>
      <w:proofErr w:type="spellStart"/>
      <w:r w:rsidRPr="00AE41DD">
        <w:rPr>
          <w:rFonts w:ascii="Verdana" w:eastAsia="Calibri" w:hAnsi="Verdana" w:cs="Times New Roman"/>
          <w:sz w:val="20"/>
          <w:szCs w:val="20"/>
        </w:rPr>
        <w:t>получателите</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заедно</w:t>
      </w:r>
      <w:proofErr w:type="spellEnd"/>
      <w:r w:rsidRPr="00AE41DD">
        <w:rPr>
          <w:rFonts w:ascii="Verdana" w:eastAsia="Calibri" w:hAnsi="Verdana" w:cs="Times New Roman"/>
          <w:sz w:val="20"/>
          <w:szCs w:val="20"/>
        </w:rPr>
        <w:t xml:space="preserve"> с </w:t>
      </w:r>
      <w:proofErr w:type="spellStart"/>
      <w:r w:rsidRPr="00AE41DD">
        <w:rPr>
          <w:rFonts w:ascii="Verdana" w:eastAsia="Calibri" w:hAnsi="Verdana" w:cs="Times New Roman"/>
          <w:sz w:val="20"/>
          <w:szCs w:val="20"/>
        </w:rPr>
        <w:lastRenderedPageBreak/>
        <w:t>доказателство</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за</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извършената</w:t>
      </w:r>
      <w:proofErr w:type="spellEnd"/>
      <w:r w:rsidRPr="00AE41DD">
        <w:rPr>
          <w:rFonts w:ascii="Verdana" w:eastAsia="Calibri" w:hAnsi="Verdana" w:cs="Times New Roman"/>
          <w:sz w:val="20"/>
          <w:szCs w:val="20"/>
        </w:rPr>
        <w:t xml:space="preserve"> </w:t>
      </w:r>
      <w:proofErr w:type="spellStart"/>
      <w:r w:rsidRPr="00AE41DD">
        <w:rPr>
          <w:rFonts w:ascii="Verdana" w:eastAsia="Calibri" w:hAnsi="Verdana" w:cs="Times New Roman"/>
          <w:sz w:val="20"/>
          <w:szCs w:val="20"/>
        </w:rPr>
        <w:t>доставка</w:t>
      </w:r>
      <w:proofErr w:type="spellEnd"/>
      <w:r w:rsidRPr="00AE41DD">
        <w:rPr>
          <w:rFonts w:ascii="Verdana" w:eastAsia="Calibri" w:hAnsi="Verdana" w:cs="Times New Roman"/>
          <w:sz w:val="20"/>
          <w:szCs w:val="20"/>
        </w:rPr>
        <w:t xml:space="preserve"> </w:t>
      </w:r>
      <w:r w:rsidRPr="00AE41DD">
        <w:rPr>
          <w:rFonts w:ascii="Verdana" w:eastAsia="Calibri" w:hAnsi="Verdana" w:cs="Times New Roman"/>
          <w:sz w:val="20"/>
          <w:szCs w:val="20"/>
          <w:lang w:val="bg-BG"/>
        </w:rPr>
        <w:t>за съответната обособена позиция, по която е определен за изпълнител</w:t>
      </w:r>
      <w:r w:rsidRPr="00AE41DD">
        <w:rPr>
          <w:rFonts w:ascii="Verdana" w:eastAsia="Calibri" w:hAnsi="Verdana" w:cs="Times New Roman"/>
          <w:sz w:val="20"/>
          <w:szCs w:val="20"/>
        </w:rPr>
        <w:t xml:space="preserve"> </w:t>
      </w:r>
      <w:r w:rsidRPr="00AE41DD">
        <w:rPr>
          <w:rFonts w:ascii="Verdana" w:eastAsia="Calibri" w:hAnsi="Verdana" w:cs="Times New Roman"/>
          <w:sz w:val="20"/>
          <w:szCs w:val="20"/>
          <w:lang w:val="bg-BG"/>
        </w:rPr>
        <w:t>(оригинал или заверено копие)</w:t>
      </w:r>
      <w:r w:rsidRPr="00AE41DD">
        <w:rPr>
          <w:rFonts w:ascii="Verdana" w:eastAsia="Calibri" w:hAnsi="Verdana" w:cs="Times New Roman"/>
          <w:sz w:val="20"/>
          <w:szCs w:val="20"/>
        </w:rPr>
        <w:t>;</w:t>
      </w:r>
    </w:p>
    <w:p w14:paraId="645FACAB"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eastAsia="bg-BG"/>
        </w:rPr>
      </w:pPr>
      <w:r w:rsidRPr="00AE41DD">
        <w:rPr>
          <w:rFonts w:ascii="Verdana" w:eastAsia="Times New Roman" w:hAnsi="Verdana" w:cs="Times New Roman"/>
          <w:bCs/>
          <w:color w:val="000000"/>
          <w:sz w:val="20"/>
          <w:szCs w:val="20"/>
          <w:lang w:val="bg-BG" w:eastAsia="bg-BG"/>
        </w:rPr>
        <w:t>2.2. представи определената гаранция за изпълнение на договора по съответната обособена позиция;</w:t>
      </w:r>
      <w:r w:rsidRPr="00AE41DD">
        <w:rPr>
          <w:rFonts w:ascii="Verdana" w:eastAsia="Times New Roman" w:hAnsi="Verdana" w:cs="Times New Roman"/>
          <w:bCs/>
          <w:color w:val="000000"/>
          <w:sz w:val="20"/>
          <w:szCs w:val="20"/>
          <w:lang w:eastAsia="bg-BG"/>
        </w:rPr>
        <w:t xml:space="preserve"> </w:t>
      </w:r>
    </w:p>
    <w:p w14:paraId="45700971" w14:textId="5E166996"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eastAsia="bg-BG"/>
        </w:rPr>
      </w:pPr>
      <w:r w:rsidRPr="00AE41DD">
        <w:rPr>
          <w:rFonts w:ascii="Verdana" w:eastAsia="Times New Roman" w:hAnsi="Verdana" w:cs="Times New Roman"/>
          <w:bCs/>
          <w:color w:val="000000"/>
          <w:sz w:val="20"/>
          <w:szCs w:val="20"/>
          <w:lang w:val="bg-BG" w:eastAsia="bg-BG"/>
        </w:rPr>
        <w:t>2.3.</w:t>
      </w:r>
      <w:r w:rsidRPr="00AE41DD">
        <w:rPr>
          <w:rFonts w:ascii="Verdana" w:eastAsia="Calibri" w:hAnsi="Verdana" w:cs="Times New Roman"/>
          <w:sz w:val="20"/>
          <w:szCs w:val="20"/>
        </w:rPr>
        <w:t xml:space="preserve"> </w:t>
      </w:r>
      <w:r w:rsidRPr="00AE41DD">
        <w:rPr>
          <w:rFonts w:ascii="Verdana" w:eastAsia="Times New Roman" w:hAnsi="Verdana" w:cs="Times New Roman"/>
          <w:bCs/>
          <w:color w:val="000000"/>
          <w:sz w:val="20"/>
          <w:szCs w:val="20"/>
          <w:lang w:val="bg-BG" w:eastAsia="bg-BG"/>
        </w:rPr>
        <w:t>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r w:rsidR="0006148D">
        <w:rPr>
          <w:rFonts w:ascii="Verdana" w:eastAsia="Times New Roman" w:hAnsi="Verdana" w:cs="Times New Roman"/>
          <w:bCs/>
          <w:color w:val="000000"/>
          <w:sz w:val="20"/>
          <w:szCs w:val="20"/>
          <w:lang w:val="bg-BG" w:eastAsia="bg-BG"/>
        </w:rPr>
        <w:t>.</w:t>
      </w:r>
    </w:p>
    <w:p w14:paraId="61CFB257"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Cs/>
          <w:color w:val="000000"/>
          <w:sz w:val="20"/>
          <w:szCs w:val="20"/>
          <w:lang w:val="bg-BG" w:eastAsia="bg-BG"/>
        </w:rPr>
        <w:t xml:space="preserve">Съгласно чл. 70 от ППЗОП когато определеният изпълнител по съответната обособена позиция е </w:t>
      </w:r>
      <w:proofErr w:type="spellStart"/>
      <w:r w:rsidRPr="00AE41DD">
        <w:rPr>
          <w:rFonts w:ascii="Verdana" w:eastAsia="Times New Roman" w:hAnsi="Verdana" w:cs="Times New Roman"/>
          <w:bCs/>
          <w:color w:val="000000"/>
          <w:sz w:val="20"/>
          <w:szCs w:val="20"/>
          <w:lang w:val="bg-BG" w:eastAsia="bg-BG"/>
        </w:rPr>
        <w:t>неперсонифицирано</w:t>
      </w:r>
      <w:proofErr w:type="spellEnd"/>
      <w:r w:rsidRPr="00AE41DD">
        <w:rPr>
          <w:rFonts w:ascii="Verdana" w:eastAsia="Times New Roman" w:hAnsi="Verdana" w:cs="Times New Roman"/>
          <w:bCs/>
          <w:color w:val="000000"/>
          <w:sz w:val="20"/>
          <w:szCs w:val="20"/>
          <w:lang w:val="bg-BG" w:eastAsia="bg-BG"/>
        </w:rPr>
        <w:t xml:space="preserve">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77F9AF4F"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t>3.</w:t>
      </w:r>
      <w:r w:rsidRPr="00AE41DD">
        <w:rPr>
          <w:rFonts w:ascii="Verdana" w:eastAsia="Times New Roman" w:hAnsi="Verdana" w:cs="Times New Roman"/>
          <w:bCs/>
          <w:color w:val="000000"/>
          <w:sz w:val="20"/>
          <w:szCs w:val="20"/>
          <w:lang w:val="bg-BG" w:eastAsia="bg-BG"/>
        </w:rPr>
        <w:t xml:space="preserve"> Възложителят не сключва договор, когато участникът, класиран на първо място по съответната обособена позиция: </w:t>
      </w:r>
    </w:p>
    <w:p w14:paraId="40C765A2"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Cs/>
          <w:color w:val="000000"/>
          <w:sz w:val="20"/>
          <w:szCs w:val="20"/>
          <w:lang w:val="bg-BG" w:eastAsia="bg-BG"/>
        </w:rPr>
        <w:t xml:space="preserve">3.1. откаже да сключи договор; </w:t>
      </w:r>
    </w:p>
    <w:p w14:paraId="3C92BC1D"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Cs/>
          <w:color w:val="000000"/>
          <w:sz w:val="20"/>
          <w:szCs w:val="20"/>
          <w:lang w:val="bg-BG" w:eastAsia="bg-BG"/>
        </w:rPr>
        <w:t xml:space="preserve">3.2. не изпълни някое от условията по т. 2, или </w:t>
      </w:r>
    </w:p>
    <w:p w14:paraId="64476A37"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Cs/>
          <w:color w:val="000000"/>
          <w:sz w:val="20"/>
          <w:szCs w:val="20"/>
          <w:lang w:val="bg-BG" w:eastAsia="bg-BG"/>
        </w:rPr>
        <w:t xml:space="preserve">3.3. не докаже, че не са налице основания за отстраняване от процедурата. </w:t>
      </w:r>
    </w:p>
    <w:p w14:paraId="22C2BD56"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t>4.</w:t>
      </w:r>
      <w:r w:rsidRPr="00AE41DD">
        <w:rPr>
          <w:rFonts w:ascii="Verdana" w:eastAsia="Times New Roman" w:hAnsi="Verdana" w:cs="Times New Roman"/>
          <w:bCs/>
          <w:color w:val="000000"/>
          <w:sz w:val="20"/>
          <w:szCs w:val="20"/>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23E661AA"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t>5.</w:t>
      </w:r>
      <w:r w:rsidRPr="00AE41DD">
        <w:rPr>
          <w:rFonts w:ascii="Verdana" w:eastAsia="Times New Roman" w:hAnsi="Verdana" w:cs="Times New Roman"/>
          <w:bCs/>
          <w:color w:val="000000"/>
          <w:sz w:val="20"/>
          <w:szCs w:val="20"/>
          <w:lang w:val="bg-BG" w:eastAsia="bg-BG"/>
        </w:rPr>
        <w:t xml:space="preserve"> Когато определеният за изпълнител по съответната обособена позиция участник откаже да сключи договор, възложителят прекратява процедурата по тази позиция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583D6CEE" w14:textId="1A11CC62"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t>6.</w:t>
      </w:r>
      <w:r w:rsidRPr="00AE41DD">
        <w:rPr>
          <w:rFonts w:ascii="Verdana" w:eastAsia="Times New Roman" w:hAnsi="Verdana" w:cs="Times New Roman"/>
          <w:bCs/>
          <w:color w:val="000000"/>
          <w:sz w:val="20"/>
          <w:szCs w:val="20"/>
          <w:lang w:val="bg-BG" w:eastAsia="bg-BG"/>
        </w:rPr>
        <w:t xml:space="preserve"> Договорът по съответната обособена позиция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по тази позиция. Промени в проекта на договор се допускат по изключение, когато </w:t>
      </w:r>
      <w:r w:rsidR="0006148D">
        <w:rPr>
          <w:rFonts w:ascii="Verdana" w:eastAsia="Times New Roman" w:hAnsi="Verdana" w:cs="Times New Roman"/>
          <w:bCs/>
          <w:color w:val="000000"/>
          <w:sz w:val="20"/>
          <w:szCs w:val="20"/>
          <w:lang w:val="bg-BG" w:eastAsia="bg-BG"/>
        </w:rPr>
        <w:t>са</w:t>
      </w:r>
      <w:r w:rsidRPr="00AE41DD">
        <w:rPr>
          <w:rFonts w:ascii="Verdana" w:eastAsia="Times New Roman" w:hAnsi="Verdana" w:cs="Times New Roman"/>
          <w:bCs/>
          <w:color w:val="000000"/>
          <w:sz w:val="20"/>
          <w:szCs w:val="20"/>
          <w:lang w:val="bg-BG" w:eastAsia="bg-BG"/>
        </w:rPr>
        <w:t xml:space="preserve"> изпълне</w:t>
      </w:r>
      <w:r w:rsidR="0006148D">
        <w:rPr>
          <w:rFonts w:ascii="Verdana" w:eastAsia="Times New Roman" w:hAnsi="Verdana" w:cs="Times New Roman"/>
          <w:bCs/>
          <w:color w:val="000000"/>
          <w:sz w:val="20"/>
          <w:szCs w:val="20"/>
          <w:lang w:val="bg-BG" w:eastAsia="bg-BG"/>
        </w:rPr>
        <w:t>ни нормативните изисквания и възможности.</w:t>
      </w:r>
    </w:p>
    <w:p w14:paraId="4788CCD0"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lastRenderedPageBreak/>
        <w:t>7.</w:t>
      </w:r>
      <w:r w:rsidRPr="00AE41DD">
        <w:rPr>
          <w:rFonts w:ascii="Verdana" w:eastAsia="Times New Roman" w:hAnsi="Verdana" w:cs="Times New Roman"/>
          <w:bCs/>
          <w:color w:val="000000"/>
          <w:sz w:val="20"/>
          <w:szCs w:val="20"/>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6626260C"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Calibri" w:hAnsi="Verdana" w:cs="Times New Roman"/>
          <w:b/>
          <w:sz w:val="20"/>
          <w:szCs w:val="20"/>
        </w:rPr>
        <w:t>8</w:t>
      </w:r>
      <w:r w:rsidRPr="00AE41DD">
        <w:rPr>
          <w:rFonts w:ascii="Verdana" w:eastAsia="Times New Roman" w:hAnsi="Verdana" w:cs="Times New Roman"/>
          <w:b/>
          <w:bCs/>
          <w:color w:val="000000"/>
          <w:sz w:val="20"/>
          <w:szCs w:val="20"/>
          <w:lang w:val="bg-BG" w:eastAsia="bg-BG"/>
        </w:rPr>
        <w:t>.</w:t>
      </w:r>
      <w:r w:rsidRPr="00AE41DD">
        <w:rPr>
          <w:rFonts w:ascii="Verdana" w:eastAsia="Times New Roman" w:hAnsi="Verdana" w:cs="Times New Roman"/>
          <w:bCs/>
          <w:color w:val="000000"/>
          <w:sz w:val="20"/>
          <w:szCs w:val="20"/>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608E7612" w14:textId="77777777" w:rsidR="00AE41DD" w:rsidRPr="00AE41DD" w:rsidRDefault="00AE41DD" w:rsidP="00AE41DD">
      <w:pPr>
        <w:spacing w:after="0" w:line="360" w:lineRule="auto"/>
        <w:ind w:firstLine="709"/>
        <w:jc w:val="both"/>
        <w:rPr>
          <w:rFonts w:ascii="Verdana" w:eastAsia="Times New Roman" w:hAnsi="Verdana" w:cs="Times New Roman"/>
          <w:bCs/>
          <w:color w:val="000000"/>
          <w:sz w:val="20"/>
          <w:szCs w:val="20"/>
          <w:lang w:val="bg-BG" w:eastAsia="bg-BG"/>
        </w:rPr>
      </w:pPr>
      <w:r w:rsidRPr="00AE41DD">
        <w:rPr>
          <w:rFonts w:ascii="Verdana" w:eastAsia="Times New Roman" w:hAnsi="Verdana" w:cs="Times New Roman"/>
          <w:b/>
          <w:bCs/>
          <w:color w:val="000000"/>
          <w:sz w:val="20"/>
          <w:szCs w:val="20"/>
          <w:lang w:val="bg-BG" w:eastAsia="bg-BG"/>
        </w:rPr>
        <w:t>9.</w:t>
      </w:r>
      <w:r w:rsidRPr="00AE41DD">
        <w:rPr>
          <w:rFonts w:ascii="Verdana" w:eastAsia="Times New Roman" w:hAnsi="Verdana" w:cs="Times New Roman"/>
          <w:bCs/>
          <w:color w:val="000000"/>
          <w:sz w:val="20"/>
          <w:szCs w:val="20"/>
          <w:lang w:val="bg-BG" w:eastAsia="bg-BG"/>
        </w:rPr>
        <w:t xml:space="preserve"> Изменение на договор за обществена поръчка се допуска при наличие на някое от основанията по чл. 116, ал. 1 от ЗОП.</w:t>
      </w:r>
    </w:p>
    <w:p w14:paraId="545476F7" w14:textId="4F53DE02" w:rsidR="0092545E" w:rsidRDefault="0092545E" w:rsidP="0092545E">
      <w:pPr>
        <w:spacing w:after="0"/>
        <w:ind w:left="2820" w:firstLine="720"/>
        <w:jc w:val="both"/>
        <w:rPr>
          <w:rFonts w:ascii="Verdana" w:eastAsia="Times New Roman" w:hAnsi="Verdana" w:cs="Times New Roman"/>
          <w:b/>
          <w:bCs/>
          <w:iCs/>
          <w:color w:val="000000"/>
          <w:sz w:val="20"/>
          <w:szCs w:val="20"/>
          <w:lang w:val="bg-BG" w:eastAsia="bg-BG"/>
        </w:rPr>
      </w:pPr>
    </w:p>
    <w:p w14:paraId="5F78E3A4" w14:textId="2E6E205A"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1DBE47A" w14:textId="64233DB2"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3702C90E" w14:textId="0F4EA7CB"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787CD11" w14:textId="1A77F8D5"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791C432" w14:textId="0147F73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E315ED" w14:textId="4634241F"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95A9E6A" w14:textId="02CA26C4"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03DF06B" w14:textId="45E36CE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D5276B" w14:textId="6F393921"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1519968" w14:textId="63D967EC"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674BA67" w14:textId="1479D02C"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033F277" w14:textId="0E2F4A1D"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73B0517" w14:textId="786C1038"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64B725A2" w14:textId="3042CC9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DAEE9D7" w14:textId="02DDC6B9"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111D543E" w14:textId="7B35495A"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64C0E43" w14:textId="5D271B11"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463970" w14:textId="56AE28C4"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725EC34A" w14:textId="5E1712AA" w:rsidR="00886359" w:rsidRDefault="00886359">
      <w:pPr>
        <w:spacing w:after="160" w:line="259" w:lineRule="auto"/>
        <w:rPr>
          <w:rFonts w:ascii="Verdana" w:eastAsia="Times New Roman" w:hAnsi="Verdana" w:cs="Times New Roman"/>
          <w:b/>
          <w:bCs/>
          <w:iCs/>
          <w:color w:val="000000"/>
          <w:sz w:val="20"/>
          <w:szCs w:val="20"/>
          <w:lang w:val="bg-BG" w:eastAsia="bg-BG"/>
        </w:rPr>
      </w:pPr>
    </w:p>
    <w:sectPr w:rsidR="00886359">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B88EC" w14:textId="77777777" w:rsidR="001E092F" w:rsidRDefault="001E092F" w:rsidP="00FD0136">
      <w:pPr>
        <w:spacing w:after="0" w:line="240" w:lineRule="auto"/>
      </w:pPr>
      <w:r>
        <w:separator/>
      </w:r>
    </w:p>
  </w:endnote>
  <w:endnote w:type="continuationSeparator" w:id="0">
    <w:p w14:paraId="1F1429EE" w14:textId="77777777" w:rsidR="001E092F" w:rsidRDefault="001E092F"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628158"/>
      <w:docPartObj>
        <w:docPartGallery w:val="Page Numbers (Bottom of Page)"/>
        <w:docPartUnique/>
      </w:docPartObj>
    </w:sdtPr>
    <w:sdtEndPr>
      <w:rPr>
        <w:noProof/>
      </w:rPr>
    </w:sdtEndPr>
    <w:sdtContent>
      <w:p w14:paraId="5558AAD9" w14:textId="3C44C202" w:rsidR="00447D42" w:rsidRDefault="00447D42">
        <w:pPr>
          <w:pStyle w:val="Footer"/>
          <w:jc w:val="right"/>
        </w:pPr>
        <w:r>
          <w:fldChar w:fldCharType="begin"/>
        </w:r>
        <w:r>
          <w:instrText xml:space="preserve"> PAGE   \* MERGEFORMAT </w:instrText>
        </w:r>
        <w:r>
          <w:fldChar w:fldCharType="separate"/>
        </w:r>
        <w:r w:rsidR="000D34D0">
          <w:rPr>
            <w:noProof/>
          </w:rPr>
          <w:t>21</w:t>
        </w:r>
        <w:r>
          <w:rPr>
            <w:noProof/>
          </w:rPr>
          <w:fldChar w:fldCharType="end"/>
        </w:r>
      </w:p>
    </w:sdtContent>
  </w:sdt>
  <w:p w14:paraId="0D276198" w14:textId="77777777" w:rsidR="00563A84" w:rsidRPr="00563A84" w:rsidRDefault="00563A84" w:rsidP="00563A84">
    <w:pPr>
      <w:pBdr>
        <w:top w:val="single" w:sz="4" w:space="0" w:color="auto"/>
      </w:pBdr>
      <w:suppressAutoHyphens/>
      <w:spacing w:before="120" w:after="0" w:line="240" w:lineRule="auto"/>
      <w:jc w:val="both"/>
      <w:rPr>
        <w:rFonts w:ascii="Verdana" w:eastAsia="Times New Roman" w:hAnsi="Verdana" w:cs="Times New Roman"/>
        <w:sz w:val="16"/>
        <w:szCs w:val="16"/>
        <w:lang w:val="bg-BG" w:eastAsia="ar-SA"/>
      </w:rPr>
    </w:pPr>
    <w:r w:rsidRPr="00563A84">
      <w:rPr>
        <w:rFonts w:ascii="Verdana" w:eastAsia="Times New Roman" w:hAnsi="Verdana" w:cs="Times New Roman"/>
        <w:sz w:val="16"/>
        <w:szCs w:val="16"/>
        <w:lang w:val="bg-BG" w:eastAsia="ar-SA"/>
      </w:rPr>
      <w:t xml:space="preserve">Този документ е създаден в рамките на бюджетна линия BG05M2OP001-4.001-0002-C01 „Осигуряване на информираност и публичност на ОП „Наука и образование за интелигентен растеж“ 2014-2020 г.“ по Приоритетна ос 4 </w:t>
    </w:r>
    <w:r w:rsidRPr="00563A84">
      <w:rPr>
        <w:rFonts w:ascii="Verdana" w:eastAsia="Times New Roman" w:hAnsi="Verdana" w:cs="Times New Roman"/>
        <w:sz w:val="16"/>
        <w:szCs w:val="16"/>
        <w:lang w:val="bg-BG" w:eastAsia="bg-BG"/>
      </w:rPr>
      <w:t xml:space="preserve">„Техническа помощ“, </w:t>
    </w:r>
    <w:r w:rsidRPr="00563A84">
      <w:rPr>
        <w:rFonts w:ascii="Verdana" w:eastAsia="Times New Roman" w:hAnsi="Verdana" w:cs="Times New Roman"/>
        <w:sz w:val="16"/>
        <w:szCs w:val="16"/>
        <w:lang w:val="bg-B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459F35BA" w14:textId="77777777" w:rsidR="00447D42" w:rsidRDefault="00447D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87C84" w14:textId="77777777" w:rsidR="001E092F" w:rsidRDefault="001E092F" w:rsidP="00FD0136">
      <w:pPr>
        <w:spacing w:after="0" w:line="240" w:lineRule="auto"/>
      </w:pPr>
      <w:r>
        <w:separator/>
      </w:r>
    </w:p>
  </w:footnote>
  <w:footnote w:type="continuationSeparator" w:id="0">
    <w:p w14:paraId="00CCA48F" w14:textId="77777777" w:rsidR="001E092F" w:rsidRDefault="001E092F" w:rsidP="00FD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2142" w14:textId="77777777" w:rsidR="00447D42" w:rsidRDefault="00447D42">
    <w:pPr>
      <w:pStyle w:val="Header"/>
    </w:pPr>
  </w:p>
  <w:tbl>
    <w:tblPr>
      <w:tblW w:w="0" w:type="auto"/>
      <w:tblInd w:w="-142" w:type="dxa"/>
      <w:tblLook w:val="04A0" w:firstRow="1" w:lastRow="0" w:firstColumn="1" w:lastColumn="0" w:noHBand="0" w:noVBand="1"/>
    </w:tblPr>
    <w:tblGrid>
      <w:gridCol w:w="4591"/>
      <w:gridCol w:w="4623"/>
    </w:tblGrid>
    <w:tr w:rsidR="00447D42" w:rsidRPr="00FD0136" w14:paraId="2F359039" w14:textId="77777777" w:rsidTr="00CB2E53">
      <w:tc>
        <w:tcPr>
          <w:tcW w:w="4786" w:type="dxa"/>
          <w:shd w:val="clear" w:color="auto" w:fill="auto"/>
        </w:tcPr>
        <w:p w14:paraId="51EC9B1F" w14:textId="77777777" w:rsidR="00447D42" w:rsidRPr="00FD0136" w:rsidRDefault="00447D42"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447D42" w:rsidRPr="00FD0136" w:rsidRDefault="00447D42"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447D42" w:rsidRDefault="00447D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E316B74"/>
    <w:multiLevelType w:val="hybridMultilevel"/>
    <w:tmpl w:val="F4D8A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4"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6"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7" w15:restartNumberingAfterBreak="0">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625345C6"/>
    <w:multiLevelType w:val="hybridMultilevel"/>
    <w:tmpl w:val="6A860D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6" w15:restartNumberingAfterBreak="0">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7" w15:restartNumberingAfterBreak="0">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0" w15:restartNumberingAfterBreak="0">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32" w15:restartNumberingAfterBreak="0">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28"/>
  </w:num>
  <w:num w:numId="5">
    <w:abstractNumId w:val="33"/>
  </w:num>
  <w:num w:numId="6">
    <w:abstractNumId w:val="14"/>
  </w:num>
  <w:num w:numId="7">
    <w:abstractNumId w:val="32"/>
  </w:num>
  <w:num w:numId="8">
    <w:abstractNumId w:val="30"/>
  </w:num>
  <w:num w:numId="9">
    <w:abstractNumId w:val="29"/>
  </w:num>
  <w:num w:numId="10">
    <w:abstractNumId w:val="20"/>
  </w:num>
  <w:num w:numId="11">
    <w:abstractNumId w:val="1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7"/>
  </w:num>
  <w:num w:numId="15">
    <w:abstractNumId w:val="22"/>
  </w:num>
  <w:num w:numId="16">
    <w:abstractNumId w:val="24"/>
  </w:num>
  <w:num w:numId="17">
    <w:abstractNumId w:val="23"/>
    <w:lvlOverride w:ilvl="0">
      <w:startOverride w:val="1"/>
    </w:lvlOverride>
  </w:num>
  <w:num w:numId="18">
    <w:abstractNumId w:val="19"/>
    <w:lvlOverride w:ilvl="0">
      <w:startOverride w:val="1"/>
    </w:lvlOverride>
  </w:num>
  <w:num w:numId="19">
    <w:abstractNumId w:val="23"/>
  </w:num>
  <w:num w:numId="20">
    <w:abstractNumId w:val="19"/>
  </w:num>
  <w:num w:numId="21">
    <w:abstractNumId w:val="1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1"/>
  </w:num>
  <w:num w:numId="25">
    <w:abstractNumId w:val="1"/>
  </w:num>
  <w:num w:numId="26">
    <w:abstractNumId w:val="4"/>
  </w:num>
  <w:num w:numId="27">
    <w:abstractNumId w:val="5"/>
  </w:num>
  <w:num w:numId="28">
    <w:abstractNumId w:val="25"/>
  </w:num>
  <w:num w:numId="29">
    <w:abstractNumId w:val="31"/>
  </w:num>
  <w:num w:numId="30">
    <w:abstractNumId w:val="13"/>
  </w:num>
  <w:num w:numId="31">
    <w:abstractNumId w:val="26"/>
  </w:num>
  <w:num w:numId="32">
    <w:abstractNumId w:val="15"/>
  </w:num>
  <w:num w:numId="33">
    <w:abstractNumId w:val="2"/>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10CFF"/>
    <w:rsid w:val="0001130A"/>
    <w:rsid w:val="000147EC"/>
    <w:rsid w:val="00015A6D"/>
    <w:rsid w:val="00027AA8"/>
    <w:rsid w:val="000311AF"/>
    <w:rsid w:val="0003183C"/>
    <w:rsid w:val="00033087"/>
    <w:rsid w:val="0004595B"/>
    <w:rsid w:val="00050BDE"/>
    <w:rsid w:val="0006148D"/>
    <w:rsid w:val="000730D3"/>
    <w:rsid w:val="000A5025"/>
    <w:rsid w:val="000C19EF"/>
    <w:rsid w:val="000C718C"/>
    <w:rsid w:val="000D2834"/>
    <w:rsid w:val="000D34D0"/>
    <w:rsid w:val="000E503B"/>
    <w:rsid w:val="000F635C"/>
    <w:rsid w:val="001025A9"/>
    <w:rsid w:val="00106C71"/>
    <w:rsid w:val="00116036"/>
    <w:rsid w:val="00124263"/>
    <w:rsid w:val="00124D33"/>
    <w:rsid w:val="0013683D"/>
    <w:rsid w:val="00156E93"/>
    <w:rsid w:val="00157D77"/>
    <w:rsid w:val="001674C3"/>
    <w:rsid w:val="00176B15"/>
    <w:rsid w:val="00177B44"/>
    <w:rsid w:val="00181FEC"/>
    <w:rsid w:val="001942A3"/>
    <w:rsid w:val="001A10D3"/>
    <w:rsid w:val="001A4C0E"/>
    <w:rsid w:val="001A5314"/>
    <w:rsid w:val="001D4D0F"/>
    <w:rsid w:val="001E092F"/>
    <w:rsid w:val="001E094B"/>
    <w:rsid w:val="001E406E"/>
    <w:rsid w:val="001E7547"/>
    <w:rsid w:val="001E7BBD"/>
    <w:rsid w:val="002001C3"/>
    <w:rsid w:val="002179B7"/>
    <w:rsid w:val="002250FB"/>
    <w:rsid w:val="00227637"/>
    <w:rsid w:val="00250584"/>
    <w:rsid w:val="002617AE"/>
    <w:rsid w:val="00291B4F"/>
    <w:rsid w:val="002A22EB"/>
    <w:rsid w:val="002A4E71"/>
    <w:rsid w:val="002B4954"/>
    <w:rsid w:val="002B6034"/>
    <w:rsid w:val="002B6E37"/>
    <w:rsid w:val="002C4D78"/>
    <w:rsid w:val="002D5BE0"/>
    <w:rsid w:val="002E2034"/>
    <w:rsid w:val="002F082E"/>
    <w:rsid w:val="00352150"/>
    <w:rsid w:val="00356878"/>
    <w:rsid w:val="00370FDD"/>
    <w:rsid w:val="00377E97"/>
    <w:rsid w:val="0038015B"/>
    <w:rsid w:val="00383D2A"/>
    <w:rsid w:val="00395320"/>
    <w:rsid w:val="003A5264"/>
    <w:rsid w:val="003B3D83"/>
    <w:rsid w:val="003B79EC"/>
    <w:rsid w:val="003C15BB"/>
    <w:rsid w:val="003C3A70"/>
    <w:rsid w:val="003C480D"/>
    <w:rsid w:val="003D14C3"/>
    <w:rsid w:val="003D1527"/>
    <w:rsid w:val="003D398F"/>
    <w:rsid w:val="003D64EE"/>
    <w:rsid w:val="003E080B"/>
    <w:rsid w:val="003F2C34"/>
    <w:rsid w:val="003F6D6E"/>
    <w:rsid w:val="004248DD"/>
    <w:rsid w:val="00433057"/>
    <w:rsid w:val="00433790"/>
    <w:rsid w:val="00433B93"/>
    <w:rsid w:val="00442694"/>
    <w:rsid w:val="0044644E"/>
    <w:rsid w:val="00447D42"/>
    <w:rsid w:val="00456E73"/>
    <w:rsid w:val="0046399F"/>
    <w:rsid w:val="00466D8C"/>
    <w:rsid w:val="0047271C"/>
    <w:rsid w:val="00473C24"/>
    <w:rsid w:val="00486C59"/>
    <w:rsid w:val="004925B3"/>
    <w:rsid w:val="004A1B93"/>
    <w:rsid w:val="004A6065"/>
    <w:rsid w:val="004B53DC"/>
    <w:rsid w:val="004C0C37"/>
    <w:rsid w:val="004C2D82"/>
    <w:rsid w:val="004C6FD8"/>
    <w:rsid w:val="004D0CB3"/>
    <w:rsid w:val="005150F7"/>
    <w:rsid w:val="00525CE2"/>
    <w:rsid w:val="00544CD5"/>
    <w:rsid w:val="00550B8A"/>
    <w:rsid w:val="00563A84"/>
    <w:rsid w:val="005677A6"/>
    <w:rsid w:val="00576BC7"/>
    <w:rsid w:val="005838ED"/>
    <w:rsid w:val="005946FF"/>
    <w:rsid w:val="00597F7A"/>
    <w:rsid w:val="005A5CD6"/>
    <w:rsid w:val="005B43FE"/>
    <w:rsid w:val="005B4D44"/>
    <w:rsid w:val="005C4B7D"/>
    <w:rsid w:val="005C6364"/>
    <w:rsid w:val="005D189B"/>
    <w:rsid w:val="005D5362"/>
    <w:rsid w:val="005E3496"/>
    <w:rsid w:val="005E6D49"/>
    <w:rsid w:val="005E7BD6"/>
    <w:rsid w:val="006152D2"/>
    <w:rsid w:val="00621FAE"/>
    <w:rsid w:val="006260FC"/>
    <w:rsid w:val="006561C8"/>
    <w:rsid w:val="006612DF"/>
    <w:rsid w:val="00676AC2"/>
    <w:rsid w:val="006775F9"/>
    <w:rsid w:val="00685DBE"/>
    <w:rsid w:val="00693886"/>
    <w:rsid w:val="00697F6C"/>
    <w:rsid w:val="006D0D7A"/>
    <w:rsid w:val="006D5EB8"/>
    <w:rsid w:val="006E2A73"/>
    <w:rsid w:val="00723A97"/>
    <w:rsid w:val="00724635"/>
    <w:rsid w:val="007307A8"/>
    <w:rsid w:val="00735B8E"/>
    <w:rsid w:val="007556D7"/>
    <w:rsid w:val="00763182"/>
    <w:rsid w:val="00766C0E"/>
    <w:rsid w:val="00771662"/>
    <w:rsid w:val="00777131"/>
    <w:rsid w:val="00782F2F"/>
    <w:rsid w:val="00784318"/>
    <w:rsid w:val="00792532"/>
    <w:rsid w:val="0079350D"/>
    <w:rsid w:val="0079473D"/>
    <w:rsid w:val="007A6278"/>
    <w:rsid w:val="007B071B"/>
    <w:rsid w:val="007C688F"/>
    <w:rsid w:val="0083220C"/>
    <w:rsid w:val="008371EE"/>
    <w:rsid w:val="00846A21"/>
    <w:rsid w:val="008523B5"/>
    <w:rsid w:val="0085442B"/>
    <w:rsid w:val="00860C7E"/>
    <w:rsid w:val="00865BED"/>
    <w:rsid w:val="008676FE"/>
    <w:rsid w:val="00873D34"/>
    <w:rsid w:val="00880AE9"/>
    <w:rsid w:val="008836D3"/>
    <w:rsid w:val="00884A63"/>
    <w:rsid w:val="00886359"/>
    <w:rsid w:val="008A0B58"/>
    <w:rsid w:val="008A2DA9"/>
    <w:rsid w:val="008A6B7F"/>
    <w:rsid w:val="008B700C"/>
    <w:rsid w:val="008C1DA8"/>
    <w:rsid w:val="008C7A71"/>
    <w:rsid w:val="008D0C1B"/>
    <w:rsid w:val="008D1BE5"/>
    <w:rsid w:val="008E65DA"/>
    <w:rsid w:val="008F2AB1"/>
    <w:rsid w:val="008F4BA8"/>
    <w:rsid w:val="00902F9B"/>
    <w:rsid w:val="0090590A"/>
    <w:rsid w:val="00914E6C"/>
    <w:rsid w:val="00914FA7"/>
    <w:rsid w:val="0092545E"/>
    <w:rsid w:val="009564D4"/>
    <w:rsid w:val="009576E5"/>
    <w:rsid w:val="00967DA0"/>
    <w:rsid w:val="00971B84"/>
    <w:rsid w:val="00982D2A"/>
    <w:rsid w:val="00992F29"/>
    <w:rsid w:val="009D01C7"/>
    <w:rsid w:val="009D39FE"/>
    <w:rsid w:val="009D7698"/>
    <w:rsid w:val="009E3DA2"/>
    <w:rsid w:val="009E7BD1"/>
    <w:rsid w:val="009F0347"/>
    <w:rsid w:val="009F0FF5"/>
    <w:rsid w:val="00A018D0"/>
    <w:rsid w:val="00A02903"/>
    <w:rsid w:val="00A06C18"/>
    <w:rsid w:val="00A10F20"/>
    <w:rsid w:val="00A246FF"/>
    <w:rsid w:val="00A30C9D"/>
    <w:rsid w:val="00A63F0C"/>
    <w:rsid w:val="00A730F5"/>
    <w:rsid w:val="00A76744"/>
    <w:rsid w:val="00A84AE9"/>
    <w:rsid w:val="00AA5618"/>
    <w:rsid w:val="00AA5C2C"/>
    <w:rsid w:val="00AB0664"/>
    <w:rsid w:val="00AB18A2"/>
    <w:rsid w:val="00AB20A5"/>
    <w:rsid w:val="00AB44A9"/>
    <w:rsid w:val="00AB5F69"/>
    <w:rsid w:val="00AD1352"/>
    <w:rsid w:val="00AD13FA"/>
    <w:rsid w:val="00AD611E"/>
    <w:rsid w:val="00AD765E"/>
    <w:rsid w:val="00AE41DD"/>
    <w:rsid w:val="00AF46C6"/>
    <w:rsid w:val="00B14025"/>
    <w:rsid w:val="00B220C0"/>
    <w:rsid w:val="00B22858"/>
    <w:rsid w:val="00B52C41"/>
    <w:rsid w:val="00B6274C"/>
    <w:rsid w:val="00B65E26"/>
    <w:rsid w:val="00B70EAE"/>
    <w:rsid w:val="00B746AA"/>
    <w:rsid w:val="00B84484"/>
    <w:rsid w:val="00B9035B"/>
    <w:rsid w:val="00B94F51"/>
    <w:rsid w:val="00B9781B"/>
    <w:rsid w:val="00BA11CD"/>
    <w:rsid w:val="00BA50E3"/>
    <w:rsid w:val="00BB2620"/>
    <w:rsid w:val="00BB2E09"/>
    <w:rsid w:val="00BB6289"/>
    <w:rsid w:val="00BC1A9D"/>
    <w:rsid w:val="00BD45C9"/>
    <w:rsid w:val="00BD72E3"/>
    <w:rsid w:val="00BE0F0C"/>
    <w:rsid w:val="00BE5C58"/>
    <w:rsid w:val="00BF1D43"/>
    <w:rsid w:val="00C078E3"/>
    <w:rsid w:val="00C07D30"/>
    <w:rsid w:val="00C32E9D"/>
    <w:rsid w:val="00C32EC3"/>
    <w:rsid w:val="00C33429"/>
    <w:rsid w:val="00C55757"/>
    <w:rsid w:val="00C6071B"/>
    <w:rsid w:val="00C62319"/>
    <w:rsid w:val="00C764A6"/>
    <w:rsid w:val="00C81681"/>
    <w:rsid w:val="00C85AE9"/>
    <w:rsid w:val="00C87493"/>
    <w:rsid w:val="00C97E2C"/>
    <w:rsid w:val="00CA5294"/>
    <w:rsid w:val="00CB2E53"/>
    <w:rsid w:val="00CC37CF"/>
    <w:rsid w:val="00CC5390"/>
    <w:rsid w:val="00CD0116"/>
    <w:rsid w:val="00CF6BF6"/>
    <w:rsid w:val="00D15FBF"/>
    <w:rsid w:val="00D22A66"/>
    <w:rsid w:val="00D25840"/>
    <w:rsid w:val="00D265AC"/>
    <w:rsid w:val="00D26AF4"/>
    <w:rsid w:val="00D36750"/>
    <w:rsid w:val="00D52C58"/>
    <w:rsid w:val="00D639CD"/>
    <w:rsid w:val="00D900F5"/>
    <w:rsid w:val="00D92148"/>
    <w:rsid w:val="00DA44B3"/>
    <w:rsid w:val="00DB0D5F"/>
    <w:rsid w:val="00DB76DD"/>
    <w:rsid w:val="00DD12A4"/>
    <w:rsid w:val="00DD5032"/>
    <w:rsid w:val="00DD57C0"/>
    <w:rsid w:val="00DD7A40"/>
    <w:rsid w:val="00DE0021"/>
    <w:rsid w:val="00DE0198"/>
    <w:rsid w:val="00DE688F"/>
    <w:rsid w:val="00DE6C21"/>
    <w:rsid w:val="00DE71FE"/>
    <w:rsid w:val="00E01EF7"/>
    <w:rsid w:val="00E048EE"/>
    <w:rsid w:val="00E178CE"/>
    <w:rsid w:val="00E240BE"/>
    <w:rsid w:val="00E25804"/>
    <w:rsid w:val="00E403EC"/>
    <w:rsid w:val="00E54664"/>
    <w:rsid w:val="00E64A04"/>
    <w:rsid w:val="00E77595"/>
    <w:rsid w:val="00E90E66"/>
    <w:rsid w:val="00E923C8"/>
    <w:rsid w:val="00E93373"/>
    <w:rsid w:val="00EA4A13"/>
    <w:rsid w:val="00EA6475"/>
    <w:rsid w:val="00EA6637"/>
    <w:rsid w:val="00EA784F"/>
    <w:rsid w:val="00EB1BD8"/>
    <w:rsid w:val="00EB3638"/>
    <w:rsid w:val="00EB74F7"/>
    <w:rsid w:val="00EC0878"/>
    <w:rsid w:val="00EC2965"/>
    <w:rsid w:val="00ED21CB"/>
    <w:rsid w:val="00ED24A9"/>
    <w:rsid w:val="00F10501"/>
    <w:rsid w:val="00F110B8"/>
    <w:rsid w:val="00F17F4D"/>
    <w:rsid w:val="00F21F29"/>
    <w:rsid w:val="00F22AEC"/>
    <w:rsid w:val="00F504EA"/>
    <w:rsid w:val="00F51112"/>
    <w:rsid w:val="00F608EB"/>
    <w:rsid w:val="00F60BC3"/>
    <w:rsid w:val="00F61B90"/>
    <w:rsid w:val="00F80DCA"/>
    <w:rsid w:val="00F81D48"/>
    <w:rsid w:val="00F85EC6"/>
    <w:rsid w:val="00F8736B"/>
    <w:rsid w:val="00F9054D"/>
    <w:rsid w:val="00FB0351"/>
    <w:rsid w:val="00FB22EC"/>
    <w:rsid w:val="00FB657C"/>
    <w:rsid w:val="00FC4128"/>
    <w:rsid w:val="00FD0136"/>
    <w:rsid w:val="00FF1FB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136"/>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44CD5"/>
    <w:pPr>
      <w:spacing w:after="120"/>
    </w:pPr>
  </w:style>
  <w:style w:type="character" w:customStyle="1" w:styleId="BodyTextChar">
    <w:name w:val="Body Text Char"/>
    <w:basedOn w:val="DefaultParagraphFont"/>
    <w:link w:val="BodyText"/>
    <w:uiPriority w:val="99"/>
    <w:semiHidden/>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semiHidden/>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bg" TargetMode="External"/><Relationship Id="rId13" Type="http://schemas.openxmlformats.org/officeDocument/2006/relationships/hyperlink" Target="http://web6.ciela.net/Document/LinkToDocumentReference?fromDocumentId=2135482815&amp;dbId=0&amp;refId=7984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europa.eu/DocsRoom/documents/1724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op.bg/fckedit2/user/File/bg/practika/MU4_2018.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D62A1-6B4F-465E-8F3B-29E6549F4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26</Pages>
  <Words>7387</Words>
  <Characters>42112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Dilyana Mikova</cp:lastModifiedBy>
  <cp:revision>146</cp:revision>
  <dcterms:created xsi:type="dcterms:W3CDTF">2018-04-19T15:19:00Z</dcterms:created>
  <dcterms:modified xsi:type="dcterms:W3CDTF">2018-06-13T12:00:00Z</dcterms:modified>
</cp:coreProperties>
</file>